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47DC" w14:textId="3AA6BB07" w:rsidR="00DA7CB8" w:rsidRPr="00673B15" w:rsidRDefault="00DA7CB8">
      <w:pPr>
        <w:rPr>
          <w:sz w:val="28"/>
          <w:szCs w:val="28"/>
          <w:lang w:val="en-US"/>
        </w:rPr>
      </w:pPr>
      <w:r w:rsidRPr="00673B15">
        <w:rPr>
          <w:sz w:val="28"/>
          <w:szCs w:val="28"/>
          <w:u w:val="single"/>
          <w:lang w:val="en-US"/>
        </w:rPr>
        <w:t>Tom Barnett – Common Law vs. the Legal System</w:t>
      </w:r>
      <w:r w:rsidR="003C5135" w:rsidRPr="00673B15">
        <w:rPr>
          <w:sz w:val="28"/>
          <w:szCs w:val="28"/>
          <w:u w:val="single"/>
          <w:lang w:val="en-US"/>
        </w:rPr>
        <w:t xml:space="preserve"> – all referenced to the Bible</w:t>
      </w:r>
    </w:p>
    <w:p w14:paraId="69F4532B" w14:textId="610B7E6C" w:rsidR="00A33297" w:rsidRDefault="00A33297">
      <w:pPr>
        <w:rPr>
          <w:sz w:val="24"/>
          <w:szCs w:val="24"/>
          <w:lang w:val="en-US"/>
        </w:rPr>
      </w:pPr>
      <w:r>
        <w:rPr>
          <w:sz w:val="24"/>
          <w:szCs w:val="24"/>
          <w:lang w:val="en-US"/>
        </w:rPr>
        <w:t xml:space="preserve">What follows are transcribed notes from Tom Barnett (tombarnett.tv) regarding the application &amp; Power behind what is known as Common Law or Natural Law.  Tom has detailed videos on pertinent details (Truth), in common with the general emergence of Truth that is occurring everywhere (if anyone chooses to </w:t>
      </w:r>
      <w:r w:rsidR="002620F0">
        <w:rPr>
          <w:sz w:val="24"/>
          <w:szCs w:val="24"/>
          <w:lang w:val="en-US"/>
        </w:rPr>
        <w:t xml:space="preserve">see &amp; </w:t>
      </w:r>
      <w:r>
        <w:rPr>
          <w:sz w:val="24"/>
          <w:szCs w:val="24"/>
          <w:lang w:val="en-US"/>
        </w:rPr>
        <w:t>find it!).  Once it is known that we have been indoctrinated into a fictitious system, the next step is indeed to find out what the alternative is.  That is the reason for this and other Papers found on the [oneeyedbudgie.com] website and the physical Truth Centre, Keremeos, B.C. Canada.</w:t>
      </w:r>
    </w:p>
    <w:p w14:paraId="7318B35C" w14:textId="1B500FA3" w:rsidR="006A2E35" w:rsidRDefault="00B7310B">
      <w:pPr>
        <w:rPr>
          <w:sz w:val="24"/>
          <w:szCs w:val="24"/>
          <w:u w:val="single"/>
          <w:lang w:val="en-US"/>
        </w:rPr>
      </w:pPr>
      <w:r>
        <w:rPr>
          <w:sz w:val="24"/>
          <w:szCs w:val="24"/>
          <w:u w:val="single"/>
          <w:lang w:val="en-US"/>
        </w:rPr>
        <w:t>Categorized</w:t>
      </w:r>
      <w:r w:rsidR="00A33297">
        <w:rPr>
          <w:sz w:val="24"/>
          <w:szCs w:val="24"/>
          <w:u w:val="single"/>
          <w:lang w:val="en-US"/>
        </w:rPr>
        <w:t xml:space="preserve"> Notes on Common Law </w:t>
      </w:r>
      <w:r w:rsidR="006A2E35">
        <w:rPr>
          <w:sz w:val="24"/>
          <w:szCs w:val="24"/>
          <w:u w:val="single"/>
          <w:lang w:val="en-US"/>
        </w:rPr>
        <w:t>Application</w:t>
      </w:r>
    </w:p>
    <w:p w14:paraId="2961BBC2" w14:textId="4C18EBBE" w:rsidR="00673B15" w:rsidRPr="00673B15" w:rsidRDefault="00673B15">
      <w:pPr>
        <w:rPr>
          <w:sz w:val="24"/>
          <w:szCs w:val="24"/>
          <w:lang w:val="en-US"/>
        </w:rPr>
      </w:pPr>
      <w:r>
        <w:rPr>
          <w:sz w:val="24"/>
          <w:szCs w:val="24"/>
          <w:lang w:val="en-US"/>
        </w:rPr>
        <w:t>Everything comes from the Creator (God)</w:t>
      </w:r>
    </w:p>
    <w:p w14:paraId="4AD3B635" w14:textId="7C8B2847" w:rsidR="00DA7CB8" w:rsidRDefault="00DA7CB8">
      <w:pPr>
        <w:rPr>
          <w:sz w:val="24"/>
          <w:szCs w:val="24"/>
          <w:lang w:val="en-US"/>
        </w:rPr>
      </w:pPr>
      <w:r>
        <w:rPr>
          <w:sz w:val="24"/>
          <w:szCs w:val="24"/>
          <w:lang w:val="en-US"/>
        </w:rPr>
        <w:t>Public domain</w:t>
      </w:r>
      <w:r w:rsidR="00472B7D">
        <w:rPr>
          <w:sz w:val="24"/>
          <w:szCs w:val="24"/>
          <w:lang w:val="en-US"/>
        </w:rPr>
        <w:t xml:space="preserve"> (fake world)</w:t>
      </w:r>
      <w:r>
        <w:rPr>
          <w:sz w:val="24"/>
          <w:szCs w:val="24"/>
          <w:lang w:val="en-US"/>
        </w:rPr>
        <w:t xml:space="preserve"> – fiction, “persons”,</w:t>
      </w:r>
      <w:r w:rsidR="00472B7D">
        <w:rPr>
          <w:sz w:val="24"/>
          <w:szCs w:val="24"/>
          <w:lang w:val="en-US"/>
        </w:rPr>
        <w:t xml:space="preserve"> non-living,</w:t>
      </w:r>
      <w:r>
        <w:rPr>
          <w:sz w:val="24"/>
          <w:szCs w:val="24"/>
          <w:lang w:val="en-US"/>
        </w:rPr>
        <w:t xml:space="preserve"> statutes, entities, </w:t>
      </w:r>
      <w:r w:rsidR="002620F0">
        <w:rPr>
          <w:sz w:val="24"/>
          <w:szCs w:val="24"/>
          <w:lang w:val="en-US"/>
        </w:rPr>
        <w:t>names</w:t>
      </w:r>
      <w:r w:rsidR="002620F0">
        <w:rPr>
          <w:sz w:val="24"/>
          <w:szCs w:val="24"/>
          <w:lang w:val="en-US"/>
        </w:rPr>
        <w:t xml:space="preserve"> in </w:t>
      </w:r>
      <w:r>
        <w:rPr>
          <w:sz w:val="24"/>
          <w:szCs w:val="24"/>
          <w:lang w:val="en-US"/>
        </w:rPr>
        <w:t>capital letter</w:t>
      </w:r>
      <w:r w:rsidR="002620F0">
        <w:rPr>
          <w:sz w:val="24"/>
          <w:szCs w:val="24"/>
          <w:lang w:val="en-US"/>
        </w:rPr>
        <w:t>s</w:t>
      </w:r>
      <w:r>
        <w:rPr>
          <w:sz w:val="24"/>
          <w:szCs w:val="24"/>
          <w:lang w:val="en-US"/>
        </w:rPr>
        <w:t xml:space="preserve"> </w:t>
      </w:r>
      <w:r w:rsidR="00472B7D">
        <w:rPr>
          <w:sz w:val="24"/>
          <w:szCs w:val="24"/>
          <w:lang w:val="en-US"/>
        </w:rPr>
        <w:t>– “benefits &amp; privileges” – anything “authority” is public</w:t>
      </w:r>
    </w:p>
    <w:p w14:paraId="54A5C073" w14:textId="698682C4" w:rsidR="00DA7CB8" w:rsidRDefault="00DA7CB8">
      <w:pPr>
        <w:rPr>
          <w:sz w:val="24"/>
          <w:szCs w:val="24"/>
          <w:lang w:val="en-US"/>
        </w:rPr>
      </w:pPr>
      <w:r>
        <w:rPr>
          <w:sz w:val="24"/>
          <w:szCs w:val="24"/>
          <w:lang w:val="en-US"/>
        </w:rPr>
        <w:t>Private domain</w:t>
      </w:r>
      <w:r w:rsidR="00472B7D">
        <w:rPr>
          <w:sz w:val="24"/>
          <w:szCs w:val="24"/>
          <w:lang w:val="en-US"/>
        </w:rPr>
        <w:t xml:space="preserve"> (world of substance)</w:t>
      </w:r>
      <w:r>
        <w:rPr>
          <w:sz w:val="24"/>
          <w:szCs w:val="24"/>
          <w:lang w:val="en-US"/>
        </w:rPr>
        <w:t xml:space="preserve"> – laws (God), Rights</w:t>
      </w:r>
      <w:r w:rsidR="00472B7D">
        <w:rPr>
          <w:sz w:val="24"/>
          <w:szCs w:val="24"/>
          <w:lang w:val="en-US"/>
        </w:rPr>
        <w:t>; ok to use the word “understand”</w:t>
      </w:r>
    </w:p>
    <w:p w14:paraId="4CDDE90B" w14:textId="5672996D" w:rsidR="00DA7CB8" w:rsidRDefault="00DA7CB8">
      <w:pPr>
        <w:rPr>
          <w:sz w:val="24"/>
          <w:szCs w:val="24"/>
          <w:lang w:val="en-US"/>
        </w:rPr>
      </w:pPr>
      <w:r>
        <w:rPr>
          <w:sz w:val="24"/>
          <w:szCs w:val="24"/>
          <w:lang w:val="en-US"/>
        </w:rPr>
        <w:t>Creditor (</w:t>
      </w:r>
      <w:r w:rsidRPr="00B039EE">
        <w:rPr>
          <w:sz w:val="24"/>
          <w:szCs w:val="24"/>
          <w:u w:val="single"/>
          <w:lang w:val="en-US"/>
        </w:rPr>
        <w:t>asks questions</w:t>
      </w:r>
      <w:r w:rsidR="00472B7D">
        <w:rPr>
          <w:sz w:val="24"/>
          <w:szCs w:val="24"/>
          <w:lang w:val="en-US"/>
        </w:rPr>
        <w:t>;</w:t>
      </w:r>
      <w:r>
        <w:rPr>
          <w:sz w:val="24"/>
          <w:szCs w:val="24"/>
          <w:lang w:val="en-US"/>
        </w:rPr>
        <w:t xml:space="preserve"> makes demands</w:t>
      </w:r>
      <w:r w:rsidR="00472B7D">
        <w:rPr>
          <w:sz w:val="24"/>
          <w:szCs w:val="24"/>
          <w:lang w:val="en-US"/>
        </w:rPr>
        <w:t>; gets paid</w:t>
      </w:r>
      <w:r>
        <w:rPr>
          <w:sz w:val="24"/>
          <w:szCs w:val="24"/>
          <w:lang w:val="en-US"/>
        </w:rPr>
        <w:t>) vs. Debtor (follows commands, acquiesces</w:t>
      </w:r>
      <w:r w:rsidR="002620F0">
        <w:rPr>
          <w:sz w:val="24"/>
          <w:szCs w:val="24"/>
          <w:lang w:val="en-US"/>
        </w:rPr>
        <w:t>, answers questions</w:t>
      </w:r>
      <w:r>
        <w:rPr>
          <w:sz w:val="24"/>
          <w:szCs w:val="24"/>
          <w:lang w:val="en-US"/>
        </w:rPr>
        <w:t>)</w:t>
      </w:r>
    </w:p>
    <w:p w14:paraId="14302344" w14:textId="5D845716" w:rsidR="00640E2C" w:rsidRDefault="00640E2C">
      <w:pPr>
        <w:rPr>
          <w:sz w:val="24"/>
          <w:szCs w:val="24"/>
          <w:lang w:val="en-US"/>
        </w:rPr>
      </w:pPr>
      <w:r>
        <w:rPr>
          <w:sz w:val="24"/>
          <w:szCs w:val="24"/>
          <w:lang w:val="en-US"/>
        </w:rPr>
        <w:t>When you follow a direction or answer a question, you are assuming the role of the Debtor.</w:t>
      </w:r>
    </w:p>
    <w:p w14:paraId="7B25C0F5" w14:textId="75B400D0" w:rsidR="00472B7D" w:rsidRDefault="00472B7D">
      <w:pPr>
        <w:rPr>
          <w:sz w:val="24"/>
          <w:szCs w:val="24"/>
          <w:lang w:val="en-US"/>
        </w:rPr>
      </w:pPr>
      <w:r>
        <w:rPr>
          <w:sz w:val="24"/>
          <w:szCs w:val="24"/>
          <w:lang w:val="en-US"/>
        </w:rPr>
        <w:t>Nobody has authority or power over us except that which we give them</w:t>
      </w:r>
      <w:r w:rsidR="002620F0">
        <w:rPr>
          <w:sz w:val="24"/>
          <w:szCs w:val="24"/>
          <w:lang w:val="en-US"/>
        </w:rPr>
        <w:t xml:space="preserve"> (by consent)</w:t>
      </w:r>
      <w:r>
        <w:rPr>
          <w:sz w:val="24"/>
          <w:szCs w:val="24"/>
          <w:lang w:val="en-US"/>
        </w:rPr>
        <w:t>.</w:t>
      </w:r>
    </w:p>
    <w:p w14:paraId="487D7DE3" w14:textId="4009ADD5" w:rsidR="00472B7D" w:rsidRDefault="00472B7D">
      <w:pPr>
        <w:rPr>
          <w:sz w:val="24"/>
          <w:szCs w:val="24"/>
          <w:lang w:val="en-US"/>
        </w:rPr>
      </w:pPr>
      <w:r>
        <w:rPr>
          <w:sz w:val="24"/>
          <w:szCs w:val="24"/>
          <w:lang w:val="en-US"/>
        </w:rPr>
        <w:t>“The Lord is no respecter of persons.”</w:t>
      </w:r>
    </w:p>
    <w:p w14:paraId="7A4B4311" w14:textId="77777777" w:rsidR="00B039EE" w:rsidRDefault="00B039EE">
      <w:pPr>
        <w:rPr>
          <w:sz w:val="24"/>
          <w:szCs w:val="24"/>
          <w:lang w:val="en-US"/>
        </w:rPr>
      </w:pPr>
      <w:r>
        <w:rPr>
          <w:sz w:val="24"/>
          <w:szCs w:val="24"/>
          <w:lang w:val="en-US"/>
        </w:rPr>
        <w:t xml:space="preserve">The one who asks the question becomes the Creditor (establishes a position): </w:t>
      </w:r>
    </w:p>
    <w:p w14:paraId="4F4436D1" w14:textId="71ED24ED" w:rsidR="00DA7CB8" w:rsidRDefault="00DA7CB8" w:rsidP="00B039EE">
      <w:pPr>
        <w:pStyle w:val="ListParagraph"/>
        <w:numPr>
          <w:ilvl w:val="0"/>
          <w:numId w:val="1"/>
        </w:numPr>
        <w:rPr>
          <w:sz w:val="24"/>
          <w:szCs w:val="24"/>
          <w:lang w:val="en-US"/>
        </w:rPr>
      </w:pPr>
      <w:r w:rsidRPr="00B039EE">
        <w:rPr>
          <w:sz w:val="24"/>
          <w:szCs w:val="24"/>
          <w:lang w:val="en-US"/>
        </w:rPr>
        <w:t>The quality of the question we ask will get us the quality of the outcome of the negotiation.</w:t>
      </w:r>
    </w:p>
    <w:p w14:paraId="31AE91EF" w14:textId="7B3EA789" w:rsidR="00B039EE" w:rsidRDefault="00B039EE" w:rsidP="00B039EE">
      <w:pPr>
        <w:pStyle w:val="ListParagraph"/>
        <w:numPr>
          <w:ilvl w:val="0"/>
          <w:numId w:val="1"/>
        </w:numPr>
        <w:rPr>
          <w:sz w:val="24"/>
          <w:szCs w:val="24"/>
          <w:lang w:val="en-US"/>
        </w:rPr>
      </w:pPr>
      <w:r>
        <w:rPr>
          <w:sz w:val="24"/>
          <w:szCs w:val="24"/>
          <w:lang w:val="en-US"/>
        </w:rPr>
        <w:t xml:space="preserve">You can respond with a question, which then establishes a different position (and </w:t>
      </w:r>
      <w:r w:rsidR="002620F0">
        <w:rPr>
          <w:sz w:val="24"/>
          <w:szCs w:val="24"/>
          <w:lang w:val="en-US"/>
        </w:rPr>
        <w:t>establishes being</w:t>
      </w:r>
      <w:r>
        <w:rPr>
          <w:sz w:val="24"/>
          <w:szCs w:val="24"/>
          <w:lang w:val="en-US"/>
        </w:rPr>
        <w:t xml:space="preserve"> a Creditor)</w:t>
      </w:r>
      <w:r w:rsidR="003E234C">
        <w:rPr>
          <w:sz w:val="24"/>
          <w:szCs w:val="24"/>
          <w:lang w:val="en-US"/>
        </w:rPr>
        <w:t>; sidesteps the original question</w:t>
      </w:r>
    </w:p>
    <w:p w14:paraId="75E2CB29" w14:textId="01F72A83" w:rsidR="003E234C" w:rsidRPr="003E234C" w:rsidRDefault="003E234C" w:rsidP="003E234C">
      <w:pPr>
        <w:pStyle w:val="ListParagraph"/>
        <w:numPr>
          <w:ilvl w:val="0"/>
          <w:numId w:val="1"/>
        </w:numPr>
        <w:rPr>
          <w:sz w:val="24"/>
          <w:szCs w:val="24"/>
          <w:lang w:val="en-US"/>
        </w:rPr>
      </w:pPr>
      <w:r w:rsidRPr="003E234C">
        <w:rPr>
          <w:sz w:val="24"/>
          <w:szCs w:val="24"/>
          <w:lang w:val="en-US"/>
        </w:rPr>
        <w:t xml:space="preserve">All transactions are in the Public when dealing with those who assume </w:t>
      </w:r>
      <w:r w:rsidR="002620F0">
        <w:rPr>
          <w:sz w:val="24"/>
          <w:szCs w:val="24"/>
          <w:lang w:val="en-US"/>
        </w:rPr>
        <w:t>‘</w:t>
      </w:r>
      <w:r w:rsidRPr="003E234C">
        <w:rPr>
          <w:sz w:val="24"/>
          <w:szCs w:val="24"/>
          <w:lang w:val="en-US"/>
        </w:rPr>
        <w:t>authority</w:t>
      </w:r>
      <w:r w:rsidR="002620F0">
        <w:rPr>
          <w:sz w:val="24"/>
          <w:szCs w:val="24"/>
          <w:lang w:val="en-US"/>
        </w:rPr>
        <w:t>’</w:t>
      </w:r>
      <w:r w:rsidRPr="003E234C">
        <w:rPr>
          <w:sz w:val="24"/>
          <w:szCs w:val="24"/>
          <w:lang w:val="en-US"/>
        </w:rPr>
        <w:t>.</w:t>
      </w:r>
    </w:p>
    <w:p w14:paraId="76E71856" w14:textId="7390880A" w:rsidR="003E234C" w:rsidRDefault="003E234C" w:rsidP="00B039EE">
      <w:pPr>
        <w:pStyle w:val="ListParagraph"/>
        <w:numPr>
          <w:ilvl w:val="0"/>
          <w:numId w:val="1"/>
        </w:numPr>
        <w:rPr>
          <w:sz w:val="24"/>
          <w:szCs w:val="24"/>
          <w:lang w:val="en-US"/>
        </w:rPr>
      </w:pPr>
      <w:r>
        <w:rPr>
          <w:sz w:val="24"/>
          <w:szCs w:val="24"/>
          <w:lang w:val="en-US"/>
        </w:rPr>
        <w:t>“Establishing a position” &amp; “Holding a position” – must know how to ‘hold a position’</w:t>
      </w:r>
    </w:p>
    <w:p w14:paraId="7DC85460" w14:textId="67B3E482" w:rsidR="00B039EE" w:rsidRDefault="00B039EE" w:rsidP="00B039EE">
      <w:pPr>
        <w:rPr>
          <w:sz w:val="24"/>
          <w:szCs w:val="24"/>
          <w:lang w:val="en-US"/>
        </w:rPr>
      </w:pPr>
      <w:r>
        <w:rPr>
          <w:sz w:val="24"/>
          <w:szCs w:val="24"/>
          <w:lang w:val="en-US"/>
        </w:rPr>
        <w:t>3 documents are issued at birth (Commonwealth countries)</w:t>
      </w:r>
    </w:p>
    <w:p w14:paraId="7B52465C" w14:textId="5996694C" w:rsidR="00B039EE" w:rsidRDefault="00B039EE" w:rsidP="00B039EE">
      <w:pPr>
        <w:pStyle w:val="ListParagraph"/>
        <w:numPr>
          <w:ilvl w:val="0"/>
          <w:numId w:val="2"/>
        </w:numPr>
        <w:rPr>
          <w:sz w:val="24"/>
          <w:szCs w:val="24"/>
          <w:lang w:val="en-US"/>
        </w:rPr>
      </w:pPr>
      <w:r>
        <w:rPr>
          <w:sz w:val="24"/>
          <w:szCs w:val="24"/>
          <w:lang w:val="en-US"/>
        </w:rPr>
        <w:t>Crown document – no one ever gets to see this</w:t>
      </w:r>
    </w:p>
    <w:p w14:paraId="7A5270D5" w14:textId="47DF4759" w:rsidR="00B039EE" w:rsidRDefault="00B039EE" w:rsidP="00B039EE">
      <w:pPr>
        <w:pStyle w:val="ListParagraph"/>
        <w:numPr>
          <w:ilvl w:val="0"/>
          <w:numId w:val="2"/>
        </w:numPr>
        <w:rPr>
          <w:sz w:val="24"/>
          <w:szCs w:val="24"/>
          <w:lang w:val="en-US"/>
        </w:rPr>
      </w:pPr>
      <w:r>
        <w:rPr>
          <w:sz w:val="24"/>
          <w:szCs w:val="24"/>
          <w:lang w:val="en-US"/>
        </w:rPr>
        <w:t>Certificate of Live Birth – can be requested</w:t>
      </w:r>
    </w:p>
    <w:p w14:paraId="5BC0FE77" w14:textId="2238CFE3" w:rsidR="00B039EE" w:rsidRDefault="00B039EE" w:rsidP="00B039EE">
      <w:pPr>
        <w:pStyle w:val="ListParagraph"/>
        <w:numPr>
          <w:ilvl w:val="0"/>
          <w:numId w:val="2"/>
        </w:numPr>
        <w:rPr>
          <w:sz w:val="24"/>
          <w:szCs w:val="24"/>
          <w:lang w:val="en-US"/>
        </w:rPr>
      </w:pPr>
      <w:r>
        <w:rPr>
          <w:sz w:val="24"/>
          <w:szCs w:val="24"/>
          <w:lang w:val="en-US"/>
        </w:rPr>
        <w:t>Birth Certificate – initiates a trust; to be bonded; establishes a link between Private to Public domains (can be useful)</w:t>
      </w:r>
    </w:p>
    <w:p w14:paraId="788BF0EF" w14:textId="68DF1E97" w:rsidR="00B039EE" w:rsidRDefault="00B039EE" w:rsidP="00B039EE">
      <w:pPr>
        <w:rPr>
          <w:sz w:val="24"/>
          <w:szCs w:val="24"/>
          <w:lang w:val="en-US"/>
        </w:rPr>
      </w:pPr>
      <w:r>
        <w:rPr>
          <w:sz w:val="24"/>
          <w:szCs w:val="24"/>
          <w:lang w:val="en-US"/>
        </w:rPr>
        <w:t>Money and therefore debt is in the private (?)</w:t>
      </w:r>
    </w:p>
    <w:p w14:paraId="52A5741A" w14:textId="452ECD5B" w:rsidR="00B039EE" w:rsidRDefault="00B039EE" w:rsidP="00B039EE">
      <w:pPr>
        <w:rPr>
          <w:sz w:val="24"/>
          <w:szCs w:val="24"/>
          <w:lang w:val="en-US"/>
        </w:rPr>
      </w:pPr>
      <w:r>
        <w:rPr>
          <w:sz w:val="24"/>
          <w:szCs w:val="24"/>
          <w:lang w:val="en-US"/>
        </w:rPr>
        <w:t xml:space="preserve">All capital letters </w:t>
      </w:r>
      <w:proofErr w:type="gramStart"/>
      <w:r>
        <w:rPr>
          <w:sz w:val="24"/>
          <w:szCs w:val="24"/>
          <w:lang w:val="en-US"/>
        </w:rPr>
        <w:t>is</w:t>
      </w:r>
      <w:proofErr w:type="gramEnd"/>
      <w:r>
        <w:rPr>
          <w:sz w:val="24"/>
          <w:szCs w:val="24"/>
          <w:lang w:val="en-US"/>
        </w:rPr>
        <w:t xml:space="preserve"> maximum loss of status – on tombstones, </w:t>
      </w:r>
      <w:r w:rsidR="00C56DFA">
        <w:rPr>
          <w:sz w:val="24"/>
          <w:szCs w:val="24"/>
          <w:lang w:val="en-US"/>
        </w:rPr>
        <w:t xml:space="preserve">drivers licenses, birth certificates, </w:t>
      </w:r>
      <w:r>
        <w:rPr>
          <w:sz w:val="24"/>
          <w:szCs w:val="24"/>
          <w:lang w:val="en-US"/>
        </w:rPr>
        <w:t>etc.</w:t>
      </w:r>
    </w:p>
    <w:p w14:paraId="36BF589F" w14:textId="0ABFD063" w:rsidR="00B039EE" w:rsidRDefault="00B039EE" w:rsidP="00B039EE">
      <w:pPr>
        <w:rPr>
          <w:sz w:val="24"/>
          <w:szCs w:val="24"/>
          <w:lang w:val="en-US"/>
        </w:rPr>
      </w:pPr>
      <w:r>
        <w:rPr>
          <w:sz w:val="24"/>
          <w:szCs w:val="24"/>
          <w:lang w:val="en-US"/>
        </w:rPr>
        <w:lastRenderedPageBreak/>
        <w:t>APRA – website – “securitization” process</w:t>
      </w:r>
    </w:p>
    <w:p w14:paraId="57B9A47F" w14:textId="60B1DF98" w:rsidR="003C5135" w:rsidRDefault="003E234C" w:rsidP="00B039EE">
      <w:pPr>
        <w:rPr>
          <w:sz w:val="24"/>
          <w:szCs w:val="24"/>
          <w:lang w:val="en-US"/>
        </w:rPr>
      </w:pPr>
      <w:r>
        <w:rPr>
          <w:sz w:val="24"/>
          <w:szCs w:val="24"/>
          <w:lang w:val="en-US"/>
        </w:rPr>
        <w:t>Forming an agreement/making a claim/making a demand</w:t>
      </w:r>
      <w:r w:rsidR="00AE7C02">
        <w:rPr>
          <w:sz w:val="24"/>
          <w:szCs w:val="24"/>
          <w:lang w:val="en-US"/>
        </w:rPr>
        <w:t xml:space="preserve">/submitting an </w:t>
      </w:r>
      <w:proofErr w:type="gramStart"/>
      <w:r w:rsidR="00AE7C02">
        <w:rPr>
          <w:sz w:val="24"/>
          <w:szCs w:val="24"/>
          <w:lang w:val="en-US"/>
        </w:rPr>
        <w:t>offer</w:t>
      </w:r>
      <w:r w:rsidR="00EE1C30">
        <w:rPr>
          <w:sz w:val="24"/>
          <w:szCs w:val="24"/>
          <w:lang w:val="en-US"/>
        </w:rPr>
        <w:t>/statements</w:t>
      </w:r>
      <w:proofErr w:type="gramEnd"/>
      <w:r>
        <w:rPr>
          <w:sz w:val="24"/>
          <w:szCs w:val="24"/>
          <w:lang w:val="en-US"/>
        </w:rPr>
        <w:t xml:space="preserve"> – </w:t>
      </w:r>
    </w:p>
    <w:p w14:paraId="52008A76" w14:textId="008A2403" w:rsidR="003C5135" w:rsidRDefault="003E234C" w:rsidP="003C5135">
      <w:pPr>
        <w:pStyle w:val="ListParagraph"/>
        <w:numPr>
          <w:ilvl w:val="0"/>
          <w:numId w:val="1"/>
        </w:numPr>
        <w:rPr>
          <w:sz w:val="24"/>
          <w:szCs w:val="24"/>
          <w:lang w:val="en-US"/>
        </w:rPr>
      </w:pPr>
      <w:r w:rsidRPr="003C5135">
        <w:rPr>
          <w:sz w:val="24"/>
          <w:szCs w:val="24"/>
          <w:lang w:val="en-US"/>
        </w:rPr>
        <w:t xml:space="preserve">something that we do not want to do </w:t>
      </w:r>
      <w:r w:rsidR="003C5135">
        <w:rPr>
          <w:sz w:val="24"/>
          <w:szCs w:val="24"/>
          <w:lang w:val="en-US"/>
        </w:rPr>
        <w:t>- because</w:t>
      </w:r>
    </w:p>
    <w:p w14:paraId="7BAA170A" w14:textId="30DED9A6" w:rsidR="003E234C" w:rsidRDefault="003E234C" w:rsidP="003C5135">
      <w:pPr>
        <w:pStyle w:val="ListParagraph"/>
        <w:numPr>
          <w:ilvl w:val="0"/>
          <w:numId w:val="1"/>
        </w:numPr>
        <w:rPr>
          <w:sz w:val="24"/>
          <w:szCs w:val="24"/>
          <w:lang w:val="en-US"/>
        </w:rPr>
      </w:pPr>
      <w:r w:rsidRPr="003C5135">
        <w:rPr>
          <w:sz w:val="24"/>
          <w:szCs w:val="24"/>
          <w:lang w:val="en-US"/>
        </w:rPr>
        <w:t>the onus of the “claim maker” is to be able to back up their claim, which is why it is best not to get into the position</w:t>
      </w:r>
    </w:p>
    <w:p w14:paraId="5D4B67ED" w14:textId="16FB3C80" w:rsidR="003C5135" w:rsidRDefault="003C5135" w:rsidP="003C5135">
      <w:pPr>
        <w:pStyle w:val="ListParagraph"/>
        <w:numPr>
          <w:ilvl w:val="0"/>
          <w:numId w:val="1"/>
        </w:numPr>
        <w:rPr>
          <w:sz w:val="24"/>
          <w:szCs w:val="24"/>
          <w:lang w:val="en-US"/>
        </w:rPr>
      </w:pPr>
      <w:r w:rsidRPr="003C5135">
        <w:rPr>
          <w:sz w:val="24"/>
          <w:szCs w:val="24"/>
          <w:lang w:val="en-US"/>
        </w:rPr>
        <w:t>set others up to make a claim (in Public) – “You have to do this!” response – “Sounds like a claim – do you have evidence to back that up?” or “Thank you for your offer – I do not consent to that offer.”</w:t>
      </w:r>
      <w:r w:rsidR="002620F0">
        <w:rPr>
          <w:sz w:val="24"/>
          <w:szCs w:val="24"/>
          <w:lang w:val="en-US"/>
        </w:rPr>
        <w:t xml:space="preserve"> etc.</w:t>
      </w:r>
    </w:p>
    <w:p w14:paraId="16D1B5E8" w14:textId="22D76B12" w:rsidR="006978C4" w:rsidRDefault="006978C4" w:rsidP="003C5135">
      <w:pPr>
        <w:pStyle w:val="ListParagraph"/>
        <w:numPr>
          <w:ilvl w:val="0"/>
          <w:numId w:val="1"/>
        </w:numPr>
        <w:rPr>
          <w:sz w:val="24"/>
          <w:szCs w:val="24"/>
          <w:lang w:val="en-US"/>
        </w:rPr>
      </w:pPr>
      <w:r>
        <w:rPr>
          <w:sz w:val="24"/>
          <w:szCs w:val="24"/>
          <w:lang w:val="en-US"/>
        </w:rPr>
        <w:t>When responding to the claimant with a question, they then become the 2</w:t>
      </w:r>
      <w:r w:rsidRPr="006978C4">
        <w:rPr>
          <w:sz w:val="24"/>
          <w:szCs w:val="24"/>
          <w:vertAlign w:val="superscript"/>
          <w:lang w:val="en-US"/>
        </w:rPr>
        <w:t>nd</w:t>
      </w:r>
      <w:r>
        <w:rPr>
          <w:sz w:val="24"/>
          <w:szCs w:val="24"/>
          <w:lang w:val="en-US"/>
        </w:rPr>
        <w:t xml:space="preserve"> person.</w:t>
      </w:r>
    </w:p>
    <w:p w14:paraId="3D334F95" w14:textId="789D68B8" w:rsidR="006978C4" w:rsidRDefault="006978C4" w:rsidP="003C5135">
      <w:pPr>
        <w:pStyle w:val="ListParagraph"/>
        <w:numPr>
          <w:ilvl w:val="0"/>
          <w:numId w:val="1"/>
        </w:numPr>
        <w:rPr>
          <w:sz w:val="24"/>
          <w:szCs w:val="24"/>
          <w:lang w:val="en-US"/>
        </w:rPr>
      </w:pPr>
      <w:r>
        <w:rPr>
          <w:sz w:val="24"/>
          <w:szCs w:val="24"/>
          <w:lang w:val="en-US"/>
        </w:rPr>
        <w:t xml:space="preserve">In Private it doesn’t much matter – </w:t>
      </w:r>
      <w:r w:rsidR="002620F0">
        <w:rPr>
          <w:sz w:val="24"/>
          <w:szCs w:val="24"/>
          <w:lang w:val="en-US"/>
        </w:rPr>
        <w:t>this is isolated from the public domain by choice</w:t>
      </w:r>
    </w:p>
    <w:p w14:paraId="53AABD71" w14:textId="44727C2D" w:rsidR="006978C4" w:rsidRDefault="006978C4" w:rsidP="003C5135">
      <w:pPr>
        <w:pStyle w:val="ListParagraph"/>
        <w:numPr>
          <w:ilvl w:val="0"/>
          <w:numId w:val="1"/>
        </w:numPr>
        <w:rPr>
          <w:sz w:val="24"/>
          <w:szCs w:val="24"/>
          <w:lang w:val="en-US"/>
        </w:rPr>
      </w:pPr>
      <w:r>
        <w:rPr>
          <w:sz w:val="24"/>
          <w:szCs w:val="24"/>
          <w:lang w:val="en-US"/>
        </w:rPr>
        <w:t>Frame everything as an offer – when an offer is given it establishes a position</w:t>
      </w:r>
    </w:p>
    <w:p w14:paraId="7712A276" w14:textId="6C84B87E" w:rsidR="00673B15" w:rsidRPr="003C5135" w:rsidRDefault="00673B15" w:rsidP="003C5135">
      <w:pPr>
        <w:pStyle w:val="ListParagraph"/>
        <w:numPr>
          <w:ilvl w:val="0"/>
          <w:numId w:val="1"/>
        </w:numPr>
        <w:rPr>
          <w:sz w:val="24"/>
          <w:szCs w:val="24"/>
          <w:lang w:val="en-US"/>
        </w:rPr>
      </w:pPr>
      <w:r>
        <w:rPr>
          <w:sz w:val="24"/>
          <w:szCs w:val="24"/>
          <w:lang w:val="en-US"/>
        </w:rPr>
        <w:t>Must pass the “attitude test” – be polite &amp; respectful, but firm</w:t>
      </w:r>
    </w:p>
    <w:p w14:paraId="3154598E" w14:textId="4F773236" w:rsidR="003E234C" w:rsidRDefault="003E234C" w:rsidP="00B039EE">
      <w:pPr>
        <w:rPr>
          <w:sz w:val="24"/>
          <w:szCs w:val="24"/>
          <w:lang w:val="en-US"/>
        </w:rPr>
      </w:pPr>
      <w:r>
        <w:rPr>
          <w:sz w:val="24"/>
          <w:szCs w:val="24"/>
          <w:lang w:val="en-US"/>
        </w:rPr>
        <w:t>A fair system in handling agreements/claims</w:t>
      </w:r>
      <w:r w:rsidR="00AE7C02">
        <w:rPr>
          <w:sz w:val="24"/>
          <w:szCs w:val="24"/>
          <w:lang w:val="en-US"/>
        </w:rPr>
        <w:t>, is the 4 ways an offer can be handled:</w:t>
      </w:r>
    </w:p>
    <w:p w14:paraId="2ACE25E0" w14:textId="5B7B04EF" w:rsidR="00AE7C02" w:rsidRDefault="00AE7C02" w:rsidP="00B039EE">
      <w:pPr>
        <w:rPr>
          <w:sz w:val="24"/>
          <w:szCs w:val="24"/>
          <w:lang w:val="en-US"/>
        </w:rPr>
      </w:pPr>
      <w:r>
        <w:rPr>
          <w:sz w:val="24"/>
          <w:szCs w:val="24"/>
          <w:lang w:val="en-US"/>
        </w:rPr>
        <w:t>(</w:t>
      </w:r>
      <w:r w:rsidR="003C5135">
        <w:rPr>
          <w:sz w:val="24"/>
          <w:szCs w:val="24"/>
          <w:lang w:val="en-US"/>
        </w:rPr>
        <w:t>The</w:t>
      </w:r>
      <w:r>
        <w:rPr>
          <w:sz w:val="24"/>
          <w:szCs w:val="24"/>
          <w:lang w:val="en-US"/>
        </w:rPr>
        <w:t xml:space="preserve"> first 2 are honorable; 3 &amp; 4 are dishonorable – Universe or God’s Law)</w:t>
      </w:r>
    </w:p>
    <w:p w14:paraId="6CB457EF" w14:textId="12EBA78B" w:rsidR="00AE7C02" w:rsidRPr="00AE7C02" w:rsidRDefault="00AE7C02" w:rsidP="00B039EE">
      <w:pPr>
        <w:rPr>
          <w:sz w:val="24"/>
          <w:szCs w:val="24"/>
          <w:u w:val="single"/>
          <w:lang w:val="en-US"/>
        </w:rPr>
      </w:pPr>
      <w:r w:rsidRPr="00AE7C02">
        <w:rPr>
          <w:sz w:val="24"/>
          <w:szCs w:val="24"/>
          <w:u w:val="single"/>
          <w:lang w:val="en-US"/>
        </w:rPr>
        <w:t>Honorable:</w:t>
      </w:r>
    </w:p>
    <w:p w14:paraId="5BDD5E86" w14:textId="6AE2F00B" w:rsidR="00AE7C02" w:rsidRDefault="00AE7C02" w:rsidP="00AE7C02">
      <w:pPr>
        <w:pStyle w:val="ListParagraph"/>
        <w:numPr>
          <w:ilvl w:val="0"/>
          <w:numId w:val="3"/>
        </w:numPr>
        <w:rPr>
          <w:sz w:val="24"/>
          <w:szCs w:val="24"/>
          <w:lang w:val="en-US"/>
        </w:rPr>
      </w:pPr>
      <w:r>
        <w:rPr>
          <w:sz w:val="24"/>
          <w:szCs w:val="24"/>
          <w:lang w:val="en-US"/>
        </w:rPr>
        <w:t>Full acceptance</w:t>
      </w:r>
    </w:p>
    <w:p w14:paraId="1F1FCA4A" w14:textId="5E242956" w:rsidR="00AE7C02" w:rsidRDefault="00AE7C02" w:rsidP="00AE7C02">
      <w:pPr>
        <w:pStyle w:val="ListParagraph"/>
        <w:numPr>
          <w:ilvl w:val="0"/>
          <w:numId w:val="3"/>
        </w:numPr>
        <w:rPr>
          <w:sz w:val="24"/>
          <w:szCs w:val="24"/>
          <w:lang w:val="en-US"/>
        </w:rPr>
      </w:pPr>
      <w:r>
        <w:rPr>
          <w:sz w:val="24"/>
          <w:szCs w:val="24"/>
          <w:lang w:val="en-US"/>
        </w:rPr>
        <w:t>Conditional acceptance/enter negotiation – “I accept your offer, but with the following conditions</w:t>
      </w:r>
      <w:r w:rsidR="002620F0">
        <w:rPr>
          <w:sz w:val="24"/>
          <w:szCs w:val="24"/>
          <w:lang w:val="en-US"/>
        </w:rPr>
        <w:t>…”</w:t>
      </w:r>
    </w:p>
    <w:p w14:paraId="1556DEEC" w14:textId="75874D92" w:rsidR="00AE7C02" w:rsidRPr="00AE7C02" w:rsidRDefault="00AE7C02" w:rsidP="00AE7C02">
      <w:pPr>
        <w:rPr>
          <w:sz w:val="24"/>
          <w:szCs w:val="24"/>
          <w:u w:val="single"/>
          <w:lang w:val="en-US"/>
        </w:rPr>
      </w:pPr>
      <w:r w:rsidRPr="00AE7C02">
        <w:rPr>
          <w:sz w:val="24"/>
          <w:szCs w:val="24"/>
          <w:u w:val="single"/>
          <w:lang w:val="en-US"/>
        </w:rPr>
        <w:t>Dishonorable</w:t>
      </w:r>
      <w:r>
        <w:rPr>
          <w:sz w:val="24"/>
          <w:szCs w:val="24"/>
          <w:u w:val="single"/>
          <w:lang w:val="en-US"/>
        </w:rPr>
        <w:t>:</w:t>
      </w:r>
    </w:p>
    <w:p w14:paraId="7D8BA930" w14:textId="18FF1E05" w:rsidR="00AE7C02" w:rsidRDefault="00AE7C02" w:rsidP="00AE7C02">
      <w:pPr>
        <w:pStyle w:val="ListParagraph"/>
        <w:numPr>
          <w:ilvl w:val="0"/>
          <w:numId w:val="3"/>
        </w:numPr>
        <w:rPr>
          <w:sz w:val="24"/>
          <w:szCs w:val="24"/>
          <w:lang w:val="en-US"/>
        </w:rPr>
      </w:pPr>
      <w:r>
        <w:rPr>
          <w:sz w:val="24"/>
          <w:szCs w:val="24"/>
          <w:lang w:val="en-US"/>
        </w:rPr>
        <w:t>Being silent – offers must be made 3 times</w:t>
      </w:r>
      <w:r w:rsidR="003C5135">
        <w:rPr>
          <w:sz w:val="24"/>
          <w:szCs w:val="24"/>
          <w:lang w:val="en-US"/>
        </w:rPr>
        <w:t xml:space="preserve"> (Biblical)</w:t>
      </w:r>
      <w:r>
        <w:rPr>
          <w:sz w:val="24"/>
          <w:szCs w:val="24"/>
          <w:lang w:val="en-US"/>
        </w:rPr>
        <w:t xml:space="preserve">; being silent all 3 times becomes automatic acquiescence; </w:t>
      </w:r>
      <w:r w:rsidR="003C5135">
        <w:rPr>
          <w:sz w:val="24"/>
          <w:szCs w:val="24"/>
          <w:lang w:val="en-US"/>
        </w:rPr>
        <w:t xml:space="preserve">‘assenting’; </w:t>
      </w:r>
      <w:r>
        <w:rPr>
          <w:sz w:val="24"/>
          <w:szCs w:val="24"/>
          <w:lang w:val="en-US"/>
        </w:rPr>
        <w:t>rude not to respond</w:t>
      </w:r>
    </w:p>
    <w:p w14:paraId="441DC661" w14:textId="214EE72F" w:rsidR="00AE7C02" w:rsidRDefault="00AE7C02" w:rsidP="00AE7C02">
      <w:pPr>
        <w:pStyle w:val="ListParagraph"/>
        <w:numPr>
          <w:ilvl w:val="0"/>
          <w:numId w:val="3"/>
        </w:numPr>
        <w:rPr>
          <w:sz w:val="24"/>
          <w:szCs w:val="24"/>
          <w:lang w:val="en-US"/>
        </w:rPr>
      </w:pPr>
      <w:r>
        <w:rPr>
          <w:sz w:val="24"/>
          <w:szCs w:val="24"/>
          <w:lang w:val="en-US"/>
        </w:rPr>
        <w:t>Refusal; hard “no” – argumentative; belligerent</w:t>
      </w:r>
    </w:p>
    <w:p w14:paraId="6B07AA72" w14:textId="228CE18A" w:rsidR="006978C4" w:rsidRPr="006978C4" w:rsidRDefault="006978C4" w:rsidP="006978C4">
      <w:pPr>
        <w:rPr>
          <w:sz w:val="24"/>
          <w:szCs w:val="24"/>
          <w:lang w:val="en-US"/>
        </w:rPr>
      </w:pPr>
      <w:r w:rsidRPr="006978C4">
        <w:rPr>
          <w:sz w:val="24"/>
          <w:szCs w:val="24"/>
          <w:lang w:val="en-US"/>
        </w:rPr>
        <w:t>“I do not consent” is NOT the same as a Refusal – it instead establishes a position.</w:t>
      </w:r>
    </w:p>
    <w:p w14:paraId="120FF5BA" w14:textId="4F259211" w:rsidR="00AE7C02" w:rsidRDefault="003C5135" w:rsidP="00AE7C02">
      <w:pPr>
        <w:rPr>
          <w:sz w:val="24"/>
          <w:szCs w:val="24"/>
          <w:lang w:val="en-US"/>
        </w:rPr>
      </w:pPr>
      <w:r>
        <w:rPr>
          <w:sz w:val="24"/>
          <w:szCs w:val="24"/>
          <w:lang w:val="en-US"/>
        </w:rPr>
        <w:t>Either of the ‘dishonorable’ responses never pay off in the end.</w:t>
      </w:r>
    </w:p>
    <w:p w14:paraId="6F617781" w14:textId="75AF8DDD" w:rsidR="00472B7D" w:rsidRPr="00AE7C02" w:rsidRDefault="00472B7D" w:rsidP="00AE7C02">
      <w:pPr>
        <w:rPr>
          <w:sz w:val="24"/>
          <w:szCs w:val="24"/>
          <w:lang w:val="en-US"/>
        </w:rPr>
      </w:pPr>
      <w:r>
        <w:rPr>
          <w:sz w:val="24"/>
          <w:szCs w:val="24"/>
          <w:lang w:val="en-US"/>
        </w:rPr>
        <w:t>Assent</w:t>
      </w:r>
      <w:r w:rsidR="00552D3E">
        <w:rPr>
          <w:sz w:val="24"/>
          <w:szCs w:val="24"/>
          <w:lang w:val="en-US"/>
        </w:rPr>
        <w:t xml:space="preserve"> – unconscious agreement; Consent – conscious agreement</w:t>
      </w:r>
      <w:r w:rsidR="002620F0">
        <w:rPr>
          <w:sz w:val="24"/>
          <w:szCs w:val="24"/>
          <w:lang w:val="en-US"/>
        </w:rPr>
        <w:t>; also “implied consent”</w:t>
      </w:r>
    </w:p>
    <w:p w14:paraId="15087F47" w14:textId="2810DF0A" w:rsidR="003E234C" w:rsidRPr="00EE1C30" w:rsidRDefault="003C5135" w:rsidP="00B039EE">
      <w:pPr>
        <w:rPr>
          <w:b/>
          <w:bCs/>
          <w:sz w:val="24"/>
          <w:szCs w:val="24"/>
          <w:lang w:val="en-US"/>
        </w:rPr>
      </w:pPr>
      <w:r w:rsidRPr="00EE1C30">
        <w:rPr>
          <w:b/>
          <w:bCs/>
          <w:sz w:val="24"/>
          <w:szCs w:val="24"/>
          <w:lang w:val="en-US"/>
        </w:rPr>
        <w:t>THE TRUTH IS TOLD</w:t>
      </w:r>
      <w:r w:rsidR="006978C4" w:rsidRPr="00EE1C30">
        <w:rPr>
          <w:b/>
          <w:bCs/>
          <w:sz w:val="24"/>
          <w:szCs w:val="24"/>
          <w:lang w:val="en-US"/>
        </w:rPr>
        <w:t xml:space="preserve"> OUT OF 2 OR MORE MOUTHS.</w:t>
      </w:r>
    </w:p>
    <w:p w14:paraId="2A494DA3" w14:textId="45B02BC2" w:rsidR="006978C4" w:rsidRDefault="006978C4" w:rsidP="00B039EE">
      <w:pPr>
        <w:rPr>
          <w:sz w:val="24"/>
          <w:szCs w:val="24"/>
          <w:lang w:val="en-US"/>
        </w:rPr>
      </w:pPr>
      <w:r>
        <w:rPr>
          <w:sz w:val="24"/>
          <w:szCs w:val="24"/>
          <w:lang w:val="en-US"/>
        </w:rPr>
        <w:t>A Law is something that applies to the living</w:t>
      </w:r>
      <w:r w:rsidR="00472B7D">
        <w:rPr>
          <w:sz w:val="24"/>
          <w:szCs w:val="24"/>
          <w:lang w:val="en-US"/>
        </w:rPr>
        <w:t>; acts</w:t>
      </w:r>
      <w:r w:rsidR="002620F0">
        <w:rPr>
          <w:sz w:val="24"/>
          <w:szCs w:val="24"/>
          <w:lang w:val="en-US"/>
        </w:rPr>
        <w:t>/statutes/codes</w:t>
      </w:r>
      <w:r w:rsidR="00472B7D">
        <w:rPr>
          <w:sz w:val="24"/>
          <w:szCs w:val="24"/>
          <w:lang w:val="en-US"/>
        </w:rPr>
        <w:t xml:space="preserve"> regulate corporations.</w:t>
      </w:r>
    </w:p>
    <w:p w14:paraId="38F21E6B" w14:textId="760952F8" w:rsidR="006978C4" w:rsidRDefault="006978C4" w:rsidP="00B039EE">
      <w:pPr>
        <w:rPr>
          <w:sz w:val="24"/>
          <w:szCs w:val="24"/>
          <w:lang w:val="en-US"/>
        </w:rPr>
      </w:pPr>
      <w:r>
        <w:rPr>
          <w:sz w:val="24"/>
          <w:szCs w:val="24"/>
          <w:lang w:val="en-US"/>
        </w:rPr>
        <w:t>“Colour of Law” – Public domain (corporations, entities, persons, etc.)</w:t>
      </w:r>
      <w:r w:rsidR="00EE1C30">
        <w:rPr>
          <w:sz w:val="24"/>
          <w:szCs w:val="24"/>
          <w:lang w:val="en-US"/>
        </w:rPr>
        <w:t>; hu-man – ‘colour of man’</w:t>
      </w:r>
    </w:p>
    <w:p w14:paraId="5EC0F2CC" w14:textId="422A3DED" w:rsidR="00EE1C30" w:rsidRDefault="00EE1C30" w:rsidP="00B039EE">
      <w:pPr>
        <w:rPr>
          <w:sz w:val="24"/>
          <w:szCs w:val="24"/>
          <w:lang w:val="en-US"/>
        </w:rPr>
      </w:pPr>
      <w:r w:rsidRPr="00EE1C30">
        <w:rPr>
          <w:b/>
          <w:bCs/>
          <w:sz w:val="24"/>
          <w:szCs w:val="24"/>
          <w:lang w:val="en-US"/>
        </w:rPr>
        <w:t>There must be consent</w:t>
      </w:r>
      <w:r>
        <w:rPr>
          <w:sz w:val="24"/>
          <w:szCs w:val="24"/>
          <w:lang w:val="en-US"/>
        </w:rPr>
        <w:t xml:space="preserve"> – without consent there is </w:t>
      </w:r>
      <w:r w:rsidRPr="002620F0">
        <w:rPr>
          <w:sz w:val="24"/>
          <w:szCs w:val="24"/>
          <w:u w:val="single"/>
          <w:lang w:val="en-US"/>
        </w:rPr>
        <w:t>no agreement</w:t>
      </w:r>
      <w:r>
        <w:rPr>
          <w:sz w:val="24"/>
          <w:szCs w:val="24"/>
          <w:lang w:val="en-US"/>
        </w:rPr>
        <w:t>.</w:t>
      </w:r>
    </w:p>
    <w:p w14:paraId="69968F67" w14:textId="56AC5304" w:rsidR="00EE1C30" w:rsidRDefault="00EE1C30" w:rsidP="00B039EE">
      <w:pPr>
        <w:rPr>
          <w:sz w:val="24"/>
          <w:szCs w:val="24"/>
          <w:lang w:val="en-US"/>
        </w:rPr>
      </w:pPr>
      <w:r>
        <w:rPr>
          <w:b/>
          <w:bCs/>
          <w:sz w:val="24"/>
          <w:szCs w:val="24"/>
          <w:lang w:val="en-US"/>
        </w:rPr>
        <w:t>There must be f</w:t>
      </w:r>
      <w:r w:rsidRPr="00EE1C30">
        <w:rPr>
          <w:b/>
          <w:bCs/>
          <w:sz w:val="24"/>
          <w:szCs w:val="24"/>
          <w:lang w:val="en-US"/>
        </w:rPr>
        <w:t>ull disclosure</w:t>
      </w:r>
      <w:r>
        <w:rPr>
          <w:sz w:val="24"/>
          <w:szCs w:val="24"/>
          <w:lang w:val="en-US"/>
        </w:rPr>
        <w:t xml:space="preserve"> – must be present, or there is </w:t>
      </w:r>
      <w:r w:rsidRPr="002620F0">
        <w:rPr>
          <w:sz w:val="24"/>
          <w:szCs w:val="24"/>
          <w:u w:val="single"/>
          <w:lang w:val="en-US"/>
        </w:rPr>
        <w:t>no agreement</w:t>
      </w:r>
      <w:r>
        <w:rPr>
          <w:sz w:val="24"/>
          <w:szCs w:val="24"/>
          <w:lang w:val="en-US"/>
        </w:rPr>
        <w:t>.</w:t>
      </w:r>
    </w:p>
    <w:p w14:paraId="2BF9B292" w14:textId="0D750634" w:rsidR="00EE1C30" w:rsidRDefault="00EE1C30" w:rsidP="00B039EE">
      <w:pPr>
        <w:rPr>
          <w:sz w:val="24"/>
          <w:szCs w:val="24"/>
          <w:lang w:val="en-US"/>
        </w:rPr>
      </w:pPr>
      <w:r>
        <w:rPr>
          <w:sz w:val="24"/>
          <w:szCs w:val="24"/>
          <w:lang w:val="en-US"/>
        </w:rPr>
        <w:t>The difference between an agreement and a contract is consideration (payment).</w:t>
      </w:r>
    </w:p>
    <w:p w14:paraId="5D7BAF10" w14:textId="4D1F3B4F" w:rsidR="00EE1C30" w:rsidRDefault="00EE1C30" w:rsidP="00B039EE">
      <w:pPr>
        <w:rPr>
          <w:sz w:val="24"/>
          <w:szCs w:val="24"/>
          <w:lang w:val="en-US"/>
        </w:rPr>
      </w:pPr>
      <w:r w:rsidRPr="00EE1C30">
        <w:rPr>
          <w:b/>
          <w:bCs/>
          <w:sz w:val="24"/>
          <w:szCs w:val="24"/>
          <w:lang w:val="en-US"/>
        </w:rPr>
        <w:lastRenderedPageBreak/>
        <w:t>Equity</w:t>
      </w:r>
      <w:r>
        <w:rPr>
          <w:sz w:val="24"/>
          <w:szCs w:val="24"/>
          <w:lang w:val="en-US"/>
        </w:rPr>
        <w:t xml:space="preserve"> governs commerce – When there is any discrepancy between equity and common law, equity prevails.</w:t>
      </w:r>
    </w:p>
    <w:p w14:paraId="42332083" w14:textId="5CB5D940" w:rsidR="00EE1C30" w:rsidRDefault="00EE1C30" w:rsidP="00B039EE">
      <w:pPr>
        <w:rPr>
          <w:sz w:val="24"/>
          <w:szCs w:val="24"/>
          <w:lang w:val="en-US"/>
        </w:rPr>
      </w:pPr>
      <w:r w:rsidRPr="00EE1C30">
        <w:rPr>
          <w:b/>
          <w:bCs/>
          <w:sz w:val="24"/>
          <w:szCs w:val="24"/>
          <w:lang w:val="en-US"/>
        </w:rPr>
        <w:t xml:space="preserve">The place of empowerment is the place of </w:t>
      </w:r>
      <w:r w:rsidRPr="00EE1C30">
        <w:rPr>
          <w:b/>
          <w:bCs/>
          <w:sz w:val="24"/>
          <w:szCs w:val="24"/>
          <w:u w:val="single"/>
          <w:lang w:val="en-US"/>
        </w:rPr>
        <w:t>just being</w:t>
      </w:r>
      <w:r>
        <w:rPr>
          <w:sz w:val="24"/>
          <w:szCs w:val="24"/>
          <w:lang w:val="en-US"/>
        </w:rPr>
        <w:t xml:space="preserve"> – nothing to defend; nothing to claim.</w:t>
      </w:r>
    </w:p>
    <w:p w14:paraId="475C5261" w14:textId="0641D3F2" w:rsidR="00EE1C30" w:rsidRDefault="00EE1C30" w:rsidP="00B039EE">
      <w:pPr>
        <w:rPr>
          <w:sz w:val="24"/>
          <w:szCs w:val="24"/>
          <w:lang w:val="en-US"/>
        </w:rPr>
      </w:pPr>
      <w:r>
        <w:rPr>
          <w:sz w:val="24"/>
          <w:szCs w:val="24"/>
          <w:lang w:val="en-US"/>
        </w:rPr>
        <w:t>The element of sales that is important is the “close” – getting the customer to say ‘yes’</w:t>
      </w:r>
      <w:r w:rsidR="00673B15">
        <w:rPr>
          <w:sz w:val="24"/>
          <w:szCs w:val="24"/>
          <w:lang w:val="en-US"/>
        </w:rPr>
        <w:t xml:space="preserve"> – subtle ways to get a client to say yes – the result of a good transaction is that both parties feel good once it is complete.</w:t>
      </w:r>
    </w:p>
    <w:p w14:paraId="3EBABA4A" w14:textId="5A3F1CD6" w:rsidR="00673B15" w:rsidRDefault="00673B15" w:rsidP="00B039EE">
      <w:pPr>
        <w:rPr>
          <w:sz w:val="24"/>
          <w:szCs w:val="24"/>
          <w:lang w:val="en-US"/>
        </w:rPr>
      </w:pPr>
      <w:r w:rsidRPr="00673B15">
        <w:rPr>
          <w:b/>
          <w:bCs/>
          <w:sz w:val="24"/>
          <w:szCs w:val="24"/>
          <w:lang w:val="en-US"/>
        </w:rPr>
        <w:t>People</w:t>
      </w:r>
      <w:r>
        <w:rPr>
          <w:sz w:val="24"/>
          <w:szCs w:val="24"/>
          <w:lang w:val="en-US"/>
        </w:rPr>
        <w:t xml:space="preserve"> are living (Private); </w:t>
      </w:r>
      <w:r w:rsidRPr="00673B15">
        <w:rPr>
          <w:b/>
          <w:bCs/>
          <w:sz w:val="24"/>
          <w:szCs w:val="24"/>
          <w:lang w:val="en-US"/>
        </w:rPr>
        <w:t>Persons</w:t>
      </w:r>
      <w:r>
        <w:rPr>
          <w:sz w:val="24"/>
          <w:szCs w:val="24"/>
          <w:lang w:val="en-US"/>
        </w:rPr>
        <w:t xml:space="preserve"> are entities (Public).</w:t>
      </w:r>
    </w:p>
    <w:p w14:paraId="42422871" w14:textId="77777777" w:rsidR="00640E2C" w:rsidRDefault="00640E2C" w:rsidP="00B039EE">
      <w:pPr>
        <w:rPr>
          <w:sz w:val="24"/>
          <w:szCs w:val="24"/>
          <w:lang w:val="en-US"/>
        </w:rPr>
      </w:pPr>
    </w:p>
    <w:p w14:paraId="09480669" w14:textId="3E8CD955" w:rsidR="008841AB" w:rsidRDefault="008841AB" w:rsidP="00B039EE">
      <w:pPr>
        <w:rPr>
          <w:sz w:val="24"/>
          <w:szCs w:val="24"/>
          <w:lang w:val="en-US"/>
        </w:rPr>
      </w:pPr>
      <w:r>
        <w:rPr>
          <w:sz w:val="24"/>
          <w:szCs w:val="24"/>
          <w:u w:val="single"/>
          <w:lang w:val="en-US"/>
        </w:rPr>
        <w:t>2 Responses to a Ticket Writer</w:t>
      </w:r>
    </w:p>
    <w:p w14:paraId="3C7A5743" w14:textId="1EEE378B" w:rsidR="008841AB" w:rsidRDefault="008841AB" w:rsidP="008841AB">
      <w:pPr>
        <w:pStyle w:val="ListParagraph"/>
        <w:numPr>
          <w:ilvl w:val="0"/>
          <w:numId w:val="4"/>
        </w:numPr>
        <w:rPr>
          <w:sz w:val="24"/>
          <w:szCs w:val="24"/>
          <w:lang w:val="en-US"/>
        </w:rPr>
      </w:pPr>
      <w:r>
        <w:rPr>
          <w:sz w:val="24"/>
          <w:szCs w:val="24"/>
          <w:lang w:val="en-US"/>
        </w:rPr>
        <w:t>Please show me the piece of paper that gives the names of the man or woman that I trespassed against.</w:t>
      </w:r>
    </w:p>
    <w:p w14:paraId="33D584B2" w14:textId="0D502873" w:rsidR="008841AB" w:rsidRDefault="008841AB" w:rsidP="008841AB">
      <w:pPr>
        <w:pStyle w:val="ListParagraph"/>
        <w:numPr>
          <w:ilvl w:val="0"/>
          <w:numId w:val="4"/>
        </w:numPr>
        <w:rPr>
          <w:sz w:val="24"/>
          <w:szCs w:val="24"/>
          <w:lang w:val="en-US"/>
        </w:rPr>
      </w:pPr>
      <w:r>
        <w:rPr>
          <w:sz w:val="24"/>
          <w:szCs w:val="24"/>
          <w:lang w:val="en-US"/>
        </w:rPr>
        <w:t>Please show me the names of the man/woman that –</w:t>
      </w:r>
    </w:p>
    <w:p w14:paraId="23E36E89" w14:textId="6CA0ED18" w:rsidR="008841AB" w:rsidRDefault="008841AB" w:rsidP="008841AB">
      <w:pPr>
        <w:pStyle w:val="ListParagraph"/>
        <w:numPr>
          <w:ilvl w:val="0"/>
          <w:numId w:val="5"/>
        </w:numPr>
        <w:rPr>
          <w:sz w:val="24"/>
          <w:szCs w:val="24"/>
          <w:lang w:val="en-US"/>
        </w:rPr>
      </w:pPr>
      <w:r>
        <w:rPr>
          <w:sz w:val="24"/>
          <w:szCs w:val="24"/>
          <w:lang w:val="en-US"/>
        </w:rPr>
        <w:t>I have caused harm to and/or</w:t>
      </w:r>
    </w:p>
    <w:p w14:paraId="74B494C5" w14:textId="6958B8F7" w:rsidR="008841AB" w:rsidRDefault="008841AB" w:rsidP="008841AB">
      <w:pPr>
        <w:pStyle w:val="ListParagraph"/>
        <w:numPr>
          <w:ilvl w:val="0"/>
          <w:numId w:val="5"/>
        </w:numPr>
        <w:rPr>
          <w:sz w:val="24"/>
          <w:szCs w:val="24"/>
          <w:lang w:val="en-US"/>
        </w:rPr>
      </w:pPr>
      <w:r>
        <w:rPr>
          <w:sz w:val="24"/>
          <w:szCs w:val="24"/>
          <w:lang w:val="en-US"/>
        </w:rPr>
        <w:t>I have caused loss to.</w:t>
      </w:r>
    </w:p>
    <w:p w14:paraId="0BBCC096" w14:textId="072D2002" w:rsidR="00552D3E" w:rsidRDefault="00552D3E" w:rsidP="00552D3E">
      <w:pPr>
        <w:rPr>
          <w:sz w:val="24"/>
          <w:szCs w:val="24"/>
          <w:lang w:val="en-US"/>
        </w:rPr>
      </w:pPr>
      <w:r>
        <w:rPr>
          <w:sz w:val="24"/>
          <w:szCs w:val="24"/>
          <w:lang w:val="en-US"/>
        </w:rPr>
        <w:t>“Are you a medical professional?”  If they don’t answer it upon 3X asking, then it is implied consent.</w:t>
      </w:r>
    </w:p>
    <w:p w14:paraId="69319DCD" w14:textId="3B776E50" w:rsidR="00552D3E" w:rsidRDefault="00552D3E" w:rsidP="00552D3E">
      <w:pPr>
        <w:rPr>
          <w:sz w:val="24"/>
          <w:szCs w:val="24"/>
          <w:lang w:val="en-US"/>
        </w:rPr>
      </w:pPr>
      <w:r>
        <w:rPr>
          <w:sz w:val="24"/>
          <w:szCs w:val="24"/>
          <w:lang w:val="en-US"/>
        </w:rPr>
        <w:t>“Whoever makes the claim bears the burden of proof.”</w:t>
      </w:r>
    </w:p>
    <w:p w14:paraId="6FCFCC00" w14:textId="1244E583" w:rsidR="00552D3E" w:rsidRDefault="00552D3E" w:rsidP="00552D3E">
      <w:pPr>
        <w:rPr>
          <w:sz w:val="24"/>
          <w:szCs w:val="24"/>
          <w:lang w:val="en-US"/>
        </w:rPr>
      </w:pPr>
      <w:r>
        <w:rPr>
          <w:sz w:val="24"/>
          <w:szCs w:val="24"/>
          <w:lang w:val="en-US"/>
        </w:rPr>
        <w:t>If you write to someone and they don’t answer – 3X – it also implies consent.</w:t>
      </w:r>
    </w:p>
    <w:p w14:paraId="78257D12" w14:textId="03AEB1FC" w:rsidR="00552D3E" w:rsidRDefault="00552D3E" w:rsidP="00552D3E">
      <w:pPr>
        <w:rPr>
          <w:sz w:val="24"/>
          <w:szCs w:val="24"/>
          <w:lang w:val="en-US"/>
        </w:rPr>
      </w:pPr>
      <w:r>
        <w:rPr>
          <w:sz w:val="24"/>
          <w:szCs w:val="24"/>
          <w:lang w:val="en-US"/>
        </w:rPr>
        <w:t>Maxim: If it’s not included, then it is excluded.  And vice versa.</w:t>
      </w:r>
    </w:p>
    <w:p w14:paraId="5FEEC5D2" w14:textId="4238A38E" w:rsidR="00552D3E" w:rsidRDefault="00552D3E" w:rsidP="00552D3E">
      <w:pPr>
        <w:rPr>
          <w:sz w:val="24"/>
          <w:szCs w:val="24"/>
          <w:lang w:val="en-US"/>
        </w:rPr>
      </w:pPr>
      <w:r>
        <w:rPr>
          <w:sz w:val="24"/>
          <w:szCs w:val="24"/>
          <w:lang w:val="en-US"/>
        </w:rPr>
        <w:t>“Are you so-and-so?”  Answers: 1) I sometimes answer to that name.  2) Do you have some evidence for that?</w:t>
      </w:r>
    </w:p>
    <w:p w14:paraId="11E765FD" w14:textId="476F7B11" w:rsidR="00552D3E" w:rsidRDefault="00552D3E" w:rsidP="00552D3E">
      <w:pPr>
        <w:rPr>
          <w:sz w:val="24"/>
          <w:szCs w:val="24"/>
          <w:lang w:val="en-US"/>
        </w:rPr>
      </w:pPr>
      <w:r>
        <w:rPr>
          <w:sz w:val="24"/>
          <w:szCs w:val="24"/>
          <w:lang w:val="en-US"/>
        </w:rPr>
        <w:t>“We are all equal before and under the law.”</w:t>
      </w:r>
    </w:p>
    <w:p w14:paraId="1AD104C2" w14:textId="629448CD" w:rsidR="00552D3E" w:rsidRDefault="00552D3E" w:rsidP="00552D3E">
      <w:pPr>
        <w:rPr>
          <w:sz w:val="24"/>
          <w:szCs w:val="24"/>
          <w:lang w:val="en-US"/>
        </w:rPr>
      </w:pPr>
      <w:r>
        <w:rPr>
          <w:sz w:val="24"/>
          <w:szCs w:val="24"/>
          <w:lang w:val="en-US"/>
        </w:rPr>
        <w:t>Rules of Commerce: “Is this fair, just or equitable?”</w:t>
      </w:r>
    </w:p>
    <w:p w14:paraId="6DB9D549" w14:textId="5F7F8DAA" w:rsidR="00552D3E" w:rsidRDefault="00552D3E" w:rsidP="00552D3E">
      <w:pPr>
        <w:rPr>
          <w:sz w:val="24"/>
          <w:szCs w:val="24"/>
          <w:lang w:val="en-US"/>
        </w:rPr>
      </w:pPr>
      <w:r>
        <w:rPr>
          <w:sz w:val="24"/>
          <w:szCs w:val="24"/>
          <w:lang w:val="en-US"/>
        </w:rPr>
        <w:t>Common Law or Equity – Equity always prevails.</w:t>
      </w:r>
    </w:p>
    <w:p w14:paraId="3B6AAF4A" w14:textId="390DD6F0" w:rsidR="00640E2C" w:rsidRDefault="00640E2C" w:rsidP="00552D3E">
      <w:pPr>
        <w:rPr>
          <w:sz w:val="24"/>
          <w:szCs w:val="24"/>
          <w:lang w:val="en-US"/>
        </w:rPr>
      </w:pPr>
      <w:r>
        <w:rPr>
          <w:sz w:val="24"/>
          <w:szCs w:val="24"/>
          <w:lang w:val="en-US"/>
        </w:rPr>
        <w:t>Joinder – Joins the name to the living body.</w:t>
      </w:r>
    </w:p>
    <w:p w14:paraId="62FB76E6" w14:textId="3661D80F" w:rsidR="00640E2C" w:rsidRDefault="00640E2C" w:rsidP="00552D3E">
      <w:pPr>
        <w:rPr>
          <w:sz w:val="24"/>
          <w:szCs w:val="24"/>
          <w:lang w:val="en-US"/>
        </w:rPr>
      </w:pPr>
      <w:r>
        <w:rPr>
          <w:sz w:val="24"/>
          <w:szCs w:val="24"/>
          <w:lang w:val="en-US"/>
        </w:rPr>
        <w:t>Holding position is absolutely critical.  You must bring them back to your position (Usually by asking them questions – can be very subtle).</w:t>
      </w:r>
    </w:p>
    <w:p w14:paraId="62AA8047" w14:textId="52823023" w:rsidR="00640E2C" w:rsidRDefault="00640E2C" w:rsidP="00552D3E">
      <w:pPr>
        <w:rPr>
          <w:sz w:val="24"/>
          <w:szCs w:val="24"/>
          <w:lang w:val="en-US"/>
        </w:rPr>
      </w:pPr>
      <w:r>
        <w:rPr>
          <w:sz w:val="24"/>
          <w:szCs w:val="24"/>
          <w:lang w:val="en-US"/>
        </w:rPr>
        <w:t>FACTS &amp; EVIDENCE – That’s what commerce is in the public.  (Creditor/Debtor rules)</w:t>
      </w:r>
    </w:p>
    <w:p w14:paraId="677D83E8" w14:textId="6FFBCBA2" w:rsidR="00640E2C" w:rsidRDefault="00640E2C" w:rsidP="00552D3E">
      <w:pPr>
        <w:rPr>
          <w:sz w:val="24"/>
          <w:szCs w:val="24"/>
          <w:lang w:val="en-US"/>
        </w:rPr>
      </w:pPr>
      <w:r>
        <w:rPr>
          <w:sz w:val="24"/>
          <w:szCs w:val="24"/>
          <w:lang w:val="en-US"/>
        </w:rPr>
        <w:t>Apology – how many times should you forgive someone – 7 X 70 (Biblical)</w:t>
      </w:r>
    </w:p>
    <w:p w14:paraId="29C001B6" w14:textId="28DDBCEB" w:rsidR="00640E2C" w:rsidRDefault="00640E2C" w:rsidP="00640E2C">
      <w:pPr>
        <w:pStyle w:val="ListParagraph"/>
        <w:numPr>
          <w:ilvl w:val="0"/>
          <w:numId w:val="1"/>
        </w:numPr>
        <w:rPr>
          <w:sz w:val="24"/>
          <w:szCs w:val="24"/>
          <w:lang w:val="en-US"/>
        </w:rPr>
      </w:pPr>
      <w:r>
        <w:rPr>
          <w:sz w:val="24"/>
          <w:szCs w:val="24"/>
          <w:lang w:val="en-US"/>
        </w:rPr>
        <w:t>Apology is a reset to a commercial default.</w:t>
      </w:r>
    </w:p>
    <w:p w14:paraId="5DA539C4" w14:textId="18B4827F" w:rsidR="00640E2C" w:rsidRDefault="00640E2C" w:rsidP="00640E2C">
      <w:pPr>
        <w:rPr>
          <w:sz w:val="24"/>
          <w:szCs w:val="24"/>
          <w:lang w:val="en-US"/>
        </w:rPr>
      </w:pPr>
      <w:r>
        <w:rPr>
          <w:sz w:val="24"/>
          <w:szCs w:val="24"/>
          <w:lang w:val="en-US"/>
        </w:rPr>
        <w:lastRenderedPageBreak/>
        <w:t>Initial responses – “We can get to that…</w:t>
      </w:r>
      <w:proofErr w:type="gramStart"/>
      <w:r>
        <w:rPr>
          <w:sz w:val="24"/>
          <w:szCs w:val="24"/>
          <w:lang w:val="en-US"/>
        </w:rPr>
        <w:t>”;  “</w:t>
      </w:r>
      <w:proofErr w:type="gramEnd"/>
      <w:r>
        <w:rPr>
          <w:sz w:val="24"/>
          <w:szCs w:val="24"/>
          <w:lang w:val="en-US"/>
        </w:rPr>
        <w:t>That may or not be true…” (Impartial statement)</w:t>
      </w:r>
    </w:p>
    <w:p w14:paraId="5FFF0DBD" w14:textId="56BEF010" w:rsidR="00D06BE0" w:rsidRDefault="00D06BE0" w:rsidP="00640E2C">
      <w:pPr>
        <w:rPr>
          <w:sz w:val="24"/>
          <w:szCs w:val="24"/>
          <w:lang w:val="en-US"/>
        </w:rPr>
      </w:pPr>
    </w:p>
    <w:p w14:paraId="760C7EEF" w14:textId="586E90F5" w:rsidR="00D06BE0" w:rsidRDefault="00D06BE0" w:rsidP="00640E2C">
      <w:pPr>
        <w:rPr>
          <w:sz w:val="24"/>
          <w:szCs w:val="24"/>
          <w:lang w:val="en-US"/>
        </w:rPr>
      </w:pPr>
    </w:p>
    <w:p w14:paraId="28B3C777" w14:textId="4B124203" w:rsidR="00D06BE0" w:rsidRPr="00D06BE0" w:rsidRDefault="00D06BE0" w:rsidP="00D06BE0">
      <w:pPr>
        <w:rPr>
          <w:sz w:val="24"/>
          <w:szCs w:val="24"/>
        </w:rPr>
      </w:pPr>
      <w:bookmarkStart w:id="0" w:name="_Hlk71486250"/>
      <w:r w:rsidRPr="00D06BE0">
        <w:rPr>
          <w:sz w:val="24"/>
          <w:szCs w:val="24"/>
        </w:rPr>
        <w:t>As this paper deals with Truth in areas of public ‘commerce’, here are further references on Truth:</w:t>
      </w:r>
    </w:p>
    <w:p w14:paraId="13F7F9EC" w14:textId="77777777" w:rsidR="00D06BE0" w:rsidRPr="006D01C7" w:rsidRDefault="00D06BE0" w:rsidP="00D06BE0">
      <w:pPr>
        <w:pStyle w:val="ListParagraph"/>
        <w:numPr>
          <w:ilvl w:val="0"/>
          <w:numId w:val="6"/>
        </w:numPr>
        <w:rPr>
          <w:color w:val="FF0000"/>
          <w:u w:val="single"/>
        </w:rPr>
      </w:pPr>
      <w:r w:rsidRPr="006D01C7">
        <w:rPr>
          <w:color w:val="FF0000"/>
        </w:rPr>
        <w:t>What Really Makes You Ill? - Why Everything You Thought You Knew About Disease is Wrong</w:t>
      </w:r>
    </w:p>
    <w:p w14:paraId="2B3B9679" w14:textId="77777777" w:rsidR="00D06BE0" w:rsidRPr="00797567" w:rsidRDefault="00D06BE0" w:rsidP="00D06BE0">
      <w:pPr>
        <w:pStyle w:val="ListParagraph"/>
      </w:pPr>
      <w:r w:rsidRPr="00797567">
        <w:t>Lester, Dawn/Parker David</w:t>
      </w:r>
    </w:p>
    <w:p w14:paraId="28085B3A" w14:textId="77777777" w:rsidR="00D06BE0" w:rsidRPr="00797567" w:rsidRDefault="00D06BE0" w:rsidP="00D06BE0">
      <w:pPr>
        <w:pStyle w:val="ListParagraph"/>
        <w:numPr>
          <w:ilvl w:val="0"/>
          <w:numId w:val="6"/>
        </w:numPr>
        <w:rPr>
          <w:u w:val="single"/>
        </w:rPr>
      </w:pPr>
      <w:r>
        <w:t>Goodbye Germ Theory</w:t>
      </w:r>
    </w:p>
    <w:p w14:paraId="63A08D8B" w14:textId="77777777" w:rsidR="00D06BE0" w:rsidRDefault="00D06BE0" w:rsidP="00D06BE0">
      <w:pPr>
        <w:pStyle w:val="ListParagraph"/>
      </w:pPr>
      <w:r>
        <w:t>Trebing, Will Dr.</w:t>
      </w:r>
    </w:p>
    <w:p w14:paraId="216306A8" w14:textId="77777777" w:rsidR="00D06BE0" w:rsidRPr="006D01C7" w:rsidRDefault="00D06BE0" w:rsidP="00D06BE0">
      <w:pPr>
        <w:pStyle w:val="ListParagraph"/>
        <w:numPr>
          <w:ilvl w:val="0"/>
          <w:numId w:val="6"/>
        </w:numPr>
        <w:rPr>
          <w:color w:val="FF0000"/>
          <w:u w:val="single"/>
        </w:rPr>
      </w:pPr>
      <w:r w:rsidRPr="006D01C7">
        <w:rPr>
          <w:color w:val="FF0000"/>
        </w:rPr>
        <w:t>Bechamp or Pasteur? – A Lost Chapter in the History of Biology</w:t>
      </w:r>
    </w:p>
    <w:p w14:paraId="6F0329DA" w14:textId="77777777" w:rsidR="00D06BE0" w:rsidRDefault="00D06BE0" w:rsidP="00D06BE0">
      <w:pPr>
        <w:pStyle w:val="ListParagraph"/>
      </w:pPr>
      <w:r>
        <w:t>Hume, Ethel D.</w:t>
      </w:r>
    </w:p>
    <w:p w14:paraId="676993B1" w14:textId="77777777" w:rsidR="00D06BE0" w:rsidRPr="006D01C7" w:rsidRDefault="00D06BE0" w:rsidP="00D06BE0">
      <w:pPr>
        <w:pStyle w:val="ListParagraph"/>
        <w:numPr>
          <w:ilvl w:val="0"/>
          <w:numId w:val="6"/>
        </w:numPr>
        <w:rPr>
          <w:color w:val="FF0000"/>
          <w:u w:val="single"/>
        </w:rPr>
      </w:pPr>
      <w:r w:rsidRPr="006D01C7">
        <w:rPr>
          <w:color w:val="FF0000"/>
        </w:rPr>
        <w:t>The Invisible Rainbow – A History of Electricity &amp; Life</w:t>
      </w:r>
    </w:p>
    <w:p w14:paraId="5853E51C" w14:textId="77777777" w:rsidR="00D06BE0" w:rsidRDefault="00D06BE0" w:rsidP="00D06BE0">
      <w:pPr>
        <w:pStyle w:val="ListParagraph"/>
      </w:pPr>
      <w:r>
        <w:t>Firstenberg, Arthur</w:t>
      </w:r>
    </w:p>
    <w:p w14:paraId="25894E06" w14:textId="77777777" w:rsidR="00D06BE0" w:rsidRPr="006D01C7" w:rsidRDefault="00D06BE0" w:rsidP="00D06BE0">
      <w:pPr>
        <w:pStyle w:val="ListParagraph"/>
        <w:numPr>
          <w:ilvl w:val="0"/>
          <w:numId w:val="6"/>
        </w:numPr>
        <w:rPr>
          <w:color w:val="FF0000"/>
          <w:u w:val="single"/>
        </w:rPr>
      </w:pPr>
      <w:r w:rsidRPr="006D01C7">
        <w:rPr>
          <w:color w:val="FF0000"/>
        </w:rPr>
        <w:t>CROOKED – A History of Man-Made Disease</w:t>
      </w:r>
    </w:p>
    <w:p w14:paraId="1F82F068" w14:textId="77777777" w:rsidR="00D06BE0" w:rsidRDefault="00D06BE0" w:rsidP="00D06BE0">
      <w:pPr>
        <w:pStyle w:val="ListParagraph"/>
      </w:pPr>
      <w:r>
        <w:t>Maready, Forrest</w:t>
      </w:r>
    </w:p>
    <w:p w14:paraId="7D4D9068" w14:textId="77777777" w:rsidR="00D06BE0" w:rsidRPr="00797567" w:rsidRDefault="00D06BE0" w:rsidP="00D06BE0">
      <w:pPr>
        <w:pStyle w:val="ListParagraph"/>
        <w:numPr>
          <w:ilvl w:val="0"/>
          <w:numId w:val="6"/>
        </w:numPr>
        <w:rPr>
          <w:u w:val="single"/>
        </w:rPr>
      </w:pPr>
      <w:r>
        <w:t>Pasteur: Plagiarist, Imposter – The Germ Theory Exploded</w:t>
      </w:r>
    </w:p>
    <w:p w14:paraId="23A9E2B0" w14:textId="77777777" w:rsidR="00D06BE0" w:rsidRDefault="00D06BE0" w:rsidP="00D06BE0">
      <w:pPr>
        <w:pStyle w:val="ListParagraph"/>
      </w:pPr>
      <w:r>
        <w:t>Pearson, R.B.</w:t>
      </w:r>
    </w:p>
    <w:p w14:paraId="476A4BFC" w14:textId="77777777" w:rsidR="00D06BE0" w:rsidRDefault="00D06BE0" w:rsidP="00D06BE0">
      <w:pPr>
        <w:pStyle w:val="ListParagraph"/>
        <w:numPr>
          <w:ilvl w:val="0"/>
          <w:numId w:val="6"/>
        </w:numPr>
      </w:pPr>
      <w:r>
        <w:t>The Contagion Myth</w:t>
      </w:r>
    </w:p>
    <w:p w14:paraId="53F1D86A" w14:textId="77777777" w:rsidR="00D06BE0" w:rsidRDefault="00D06BE0" w:rsidP="00D06BE0">
      <w:pPr>
        <w:pStyle w:val="ListParagraph"/>
      </w:pPr>
      <w:r>
        <w:t>Morell, Sally Fallon MA/Cowan, Thomas MD</w:t>
      </w:r>
    </w:p>
    <w:p w14:paraId="00083A7F" w14:textId="77777777" w:rsidR="00D06BE0" w:rsidRDefault="00D06BE0" w:rsidP="00D06BE0">
      <w:pPr>
        <w:pStyle w:val="ListParagraph"/>
        <w:numPr>
          <w:ilvl w:val="0"/>
          <w:numId w:val="6"/>
        </w:numPr>
      </w:pPr>
      <w:r>
        <w:t>Power vs. Force</w:t>
      </w:r>
    </w:p>
    <w:p w14:paraId="56B8C166" w14:textId="77777777" w:rsidR="00D06BE0" w:rsidRDefault="00D06BE0" w:rsidP="00D06BE0">
      <w:pPr>
        <w:pStyle w:val="ListParagraph"/>
      </w:pPr>
      <w:r>
        <w:t>Hawkins, David PhD, MD</w:t>
      </w:r>
    </w:p>
    <w:p w14:paraId="08E046CB" w14:textId="77777777" w:rsidR="00D06BE0" w:rsidRDefault="00D06BE0" w:rsidP="00D06BE0">
      <w:pPr>
        <w:pStyle w:val="ListParagraph"/>
        <w:numPr>
          <w:ilvl w:val="0"/>
          <w:numId w:val="6"/>
        </w:numPr>
      </w:pPr>
      <w:r>
        <w:t>Love Your Disease – It’s Keeping You Healthy</w:t>
      </w:r>
    </w:p>
    <w:p w14:paraId="1F08879B" w14:textId="77777777" w:rsidR="00D06BE0" w:rsidRDefault="00D06BE0" w:rsidP="00D06BE0">
      <w:pPr>
        <w:pStyle w:val="ListParagraph"/>
      </w:pPr>
      <w:r>
        <w:t>Harrison, John, MD</w:t>
      </w:r>
    </w:p>
    <w:p w14:paraId="2546FF15" w14:textId="77777777" w:rsidR="00D06BE0" w:rsidRDefault="00D06BE0" w:rsidP="00D06BE0">
      <w:pPr>
        <w:pStyle w:val="ListParagraph"/>
        <w:numPr>
          <w:ilvl w:val="0"/>
          <w:numId w:val="6"/>
        </w:numPr>
      </w:pPr>
      <w:r>
        <w:t>The Urantia Book</w:t>
      </w:r>
      <w:r>
        <w:tab/>
      </w:r>
    </w:p>
    <w:p w14:paraId="2FB47DD4" w14:textId="77777777" w:rsidR="00D06BE0" w:rsidRDefault="00D06BE0" w:rsidP="00D06BE0">
      <w:pPr>
        <w:pStyle w:val="ListParagraph"/>
      </w:pPr>
      <w:r>
        <w:t>Various Authors</w:t>
      </w:r>
    </w:p>
    <w:p w14:paraId="3A4C0682" w14:textId="77777777" w:rsidR="00D06BE0" w:rsidRDefault="00D06BE0" w:rsidP="00D06BE0">
      <w:pPr>
        <w:pStyle w:val="ListParagraph"/>
        <w:numPr>
          <w:ilvl w:val="0"/>
          <w:numId w:val="6"/>
        </w:numPr>
      </w:pPr>
      <w:r>
        <w:t>A Course in Miracles</w:t>
      </w:r>
    </w:p>
    <w:p w14:paraId="11A27090" w14:textId="77777777" w:rsidR="00D06BE0" w:rsidRDefault="00D06BE0" w:rsidP="00D06BE0">
      <w:pPr>
        <w:pStyle w:val="ListParagraph"/>
      </w:pPr>
      <w:r>
        <w:t>Christ Michael</w:t>
      </w:r>
    </w:p>
    <w:p w14:paraId="1FC4F4CB" w14:textId="77777777" w:rsidR="00D06BE0" w:rsidRDefault="00D06BE0" w:rsidP="00D06BE0">
      <w:pPr>
        <w:pStyle w:val="ListParagraph"/>
      </w:pPr>
    </w:p>
    <w:p w14:paraId="61EFD73A" w14:textId="6AD978D6" w:rsidR="00D06BE0" w:rsidRDefault="00D06BE0" w:rsidP="00D06BE0">
      <w:pPr>
        <w:spacing w:after="0"/>
      </w:pPr>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words “disease” or “virus” again.  </w:t>
      </w:r>
    </w:p>
    <w:p w14:paraId="1D3B3590" w14:textId="777BE8AB" w:rsidR="00D06BE0" w:rsidRDefault="00D06BE0" w:rsidP="00A33297">
      <w:pPr>
        <w:spacing w:after="0"/>
      </w:pPr>
      <w:r>
        <w:t xml:space="preserve">Actually, book 1) will do the job </w:t>
      </w:r>
      <w:r w:rsidRPr="006A748D">
        <w:rPr>
          <w:u w:val="single"/>
        </w:rPr>
        <w:t>alone</w:t>
      </w:r>
      <w:r>
        <w:t>!</w:t>
      </w:r>
    </w:p>
    <w:p w14:paraId="03829E4C" w14:textId="77777777" w:rsidR="00D06BE0" w:rsidRDefault="00D06BE0" w:rsidP="00D06BE0">
      <w:pPr>
        <w:pStyle w:val="ListParagraph"/>
      </w:pPr>
    </w:p>
    <w:p w14:paraId="44FF79F0" w14:textId="15A5BA60" w:rsidR="00D06BE0" w:rsidRDefault="00D06BE0" w:rsidP="00D06BE0">
      <w:pPr>
        <w:pStyle w:val="ListParagraph"/>
      </w:pPr>
    </w:p>
    <w:p w14:paraId="11EBA25C" w14:textId="17C060B7" w:rsidR="006A2E35" w:rsidRDefault="006A2E35" w:rsidP="00D06BE0">
      <w:pPr>
        <w:pStyle w:val="ListParagraph"/>
      </w:pPr>
    </w:p>
    <w:p w14:paraId="4A4B1649" w14:textId="3DA2C523" w:rsidR="006A2E35" w:rsidRDefault="006A2E35" w:rsidP="00D06BE0">
      <w:pPr>
        <w:pStyle w:val="ListParagraph"/>
      </w:pPr>
    </w:p>
    <w:p w14:paraId="2871A8A8" w14:textId="2B5FFFD0" w:rsidR="006A2E35" w:rsidRDefault="006A2E35" w:rsidP="00D06BE0">
      <w:pPr>
        <w:pStyle w:val="ListParagraph"/>
      </w:pPr>
    </w:p>
    <w:p w14:paraId="1CE58CAE" w14:textId="77777777" w:rsidR="006A2E35" w:rsidRDefault="006A2E35" w:rsidP="00D06BE0">
      <w:pPr>
        <w:pStyle w:val="ListParagraph"/>
      </w:pPr>
    </w:p>
    <w:p w14:paraId="17F5CC19" w14:textId="2DD3DF4E" w:rsidR="00D06BE0" w:rsidRPr="002A5330" w:rsidRDefault="00D06BE0" w:rsidP="00D06BE0">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008A5901">
        <w:rPr>
          <w:sz w:val="18"/>
          <w:szCs w:val="18"/>
        </w:rPr>
        <w:t>7</w:t>
      </w:r>
      <w:r w:rsidRPr="002A5330">
        <w:rPr>
          <w:sz w:val="18"/>
          <w:szCs w:val="18"/>
        </w:rPr>
        <w:t xml:space="preserve"> tabs)</w:t>
      </w:r>
    </w:p>
    <w:p w14:paraId="4BA3A1BD" w14:textId="77777777" w:rsidR="00D06BE0" w:rsidRDefault="00D06BE0" w:rsidP="00D06BE0">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029517B3" w14:textId="664FF72D" w:rsidR="006978C4" w:rsidRPr="00B039EE" w:rsidRDefault="00D06BE0" w:rsidP="00B039EE">
      <w:pPr>
        <w:rPr>
          <w:sz w:val="24"/>
          <w:szCs w:val="24"/>
          <w:lang w:val="en-US"/>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bookmarkEnd w:id="0"/>
    </w:p>
    <w:sectPr w:rsidR="006978C4" w:rsidRPr="00B039E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D639" w14:textId="77777777" w:rsidR="00A6514E" w:rsidRDefault="00A6514E" w:rsidP="00D06BE0">
      <w:pPr>
        <w:spacing w:after="0" w:line="240" w:lineRule="auto"/>
      </w:pPr>
      <w:r>
        <w:separator/>
      </w:r>
    </w:p>
  </w:endnote>
  <w:endnote w:type="continuationSeparator" w:id="0">
    <w:p w14:paraId="3F94E637" w14:textId="77777777" w:rsidR="00A6514E" w:rsidRDefault="00A6514E" w:rsidP="00D0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210011"/>
      <w:docPartObj>
        <w:docPartGallery w:val="Page Numbers (Bottom of Page)"/>
        <w:docPartUnique/>
      </w:docPartObj>
    </w:sdtPr>
    <w:sdtEndPr>
      <w:rPr>
        <w:noProof/>
      </w:rPr>
    </w:sdtEndPr>
    <w:sdtContent>
      <w:p w14:paraId="0D38A717" w14:textId="2639AB6E" w:rsidR="00D06BE0" w:rsidRDefault="00D06B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1B192" w14:textId="77777777" w:rsidR="00D06BE0" w:rsidRDefault="00D0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F322" w14:textId="77777777" w:rsidR="00A6514E" w:rsidRDefault="00A6514E" w:rsidP="00D06BE0">
      <w:pPr>
        <w:spacing w:after="0" w:line="240" w:lineRule="auto"/>
      </w:pPr>
      <w:r>
        <w:separator/>
      </w:r>
    </w:p>
  </w:footnote>
  <w:footnote w:type="continuationSeparator" w:id="0">
    <w:p w14:paraId="2986FB80" w14:textId="77777777" w:rsidR="00A6514E" w:rsidRDefault="00A6514E" w:rsidP="00D06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3C"/>
    <w:multiLevelType w:val="hybridMultilevel"/>
    <w:tmpl w:val="3148F4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5658CE"/>
    <w:multiLevelType w:val="hybridMultilevel"/>
    <w:tmpl w:val="A87E5F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003CE8"/>
    <w:multiLevelType w:val="hybridMultilevel"/>
    <w:tmpl w:val="698CA29E"/>
    <w:lvl w:ilvl="0" w:tplc="31420A10">
      <w:start w:val="1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FE60A8"/>
    <w:multiLevelType w:val="hybridMultilevel"/>
    <w:tmpl w:val="BFC69DF6"/>
    <w:lvl w:ilvl="0" w:tplc="0234DAC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BCE60C3"/>
    <w:multiLevelType w:val="hybridMultilevel"/>
    <w:tmpl w:val="B42CB274"/>
    <w:lvl w:ilvl="0" w:tplc="16BA1D2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18332493">
    <w:abstractNumId w:val="3"/>
  </w:num>
  <w:num w:numId="2" w16cid:durableId="1490365550">
    <w:abstractNumId w:val="0"/>
  </w:num>
  <w:num w:numId="3" w16cid:durableId="253442637">
    <w:abstractNumId w:val="2"/>
  </w:num>
  <w:num w:numId="4" w16cid:durableId="1883594814">
    <w:abstractNumId w:val="5"/>
  </w:num>
  <w:num w:numId="5" w16cid:durableId="1053851383">
    <w:abstractNumId w:val="4"/>
  </w:num>
  <w:num w:numId="6" w16cid:durableId="4214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B8"/>
    <w:rsid w:val="002620F0"/>
    <w:rsid w:val="003C5135"/>
    <w:rsid w:val="003E234C"/>
    <w:rsid w:val="00472B7D"/>
    <w:rsid w:val="00552D3E"/>
    <w:rsid w:val="00640E2C"/>
    <w:rsid w:val="00673B15"/>
    <w:rsid w:val="006978C4"/>
    <w:rsid w:val="006A2E35"/>
    <w:rsid w:val="00736F56"/>
    <w:rsid w:val="00852449"/>
    <w:rsid w:val="008841AB"/>
    <w:rsid w:val="008A5901"/>
    <w:rsid w:val="00A33297"/>
    <w:rsid w:val="00A6514E"/>
    <w:rsid w:val="00AE7C02"/>
    <w:rsid w:val="00B039EE"/>
    <w:rsid w:val="00B7310B"/>
    <w:rsid w:val="00C56DFA"/>
    <w:rsid w:val="00D06BE0"/>
    <w:rsid w:val="00D94498"/>
    <w:rsid w:val="00DA7CB8"/>
    <w:rsid w:val="00EE1C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9C88"/>
  <w15:chartTrackingRefBased/>
  <w15:docId w15:val="{B0484679-A2FA-45F4-AF0F-1012107B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9EE"/>
    <w:pPr>
      <w:ind w:left="720"/>
      <w:contextualSpacing/>
    </w:pPr>
  </w:style>
  <w:style w:type="paragraph" w:styleId="Header">
    <w:name w:val="header"/>
    <w:basedOn w:val="Normal"/>
    <w:link w:val="HeaderChar"/>
    <w:uiPriority w:val="99"/>
    <w:unhideWhenUsed/>
    <w:rsid w:val="00D06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BE0"/>
  </w:style>
  <w:style w:type="paragraph" w:styleId="Footer">
    <w:name w:val="footer"/>
    <w:basedOn w:val="Normal"/>
    <w:link w:val="FooterChar"/>
    <w:uiPriority w:val="99"/>
    <w:unhideWhenUsed/>
    <w:rsid w:val="00D0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BE0"/>
  </w:style>
  <w:style w:type="character" w:styleId="Hyperlink">
    <w:name w:val="Hyperlink"/>
    <w:basedOn w:val="DefaultParagraphFont"/>
    <w:uiPriority w:val="99"/>
    <w:unhideWhenUsed/>
    <w:rsid w:val="00D06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8</cp:revision>
  <cp:lastPrinted>2022-02-06T19:12:00Z</cp:lastPrinted>
  <dcterms:created xsi:type="dcterms:W3CDTF">2022-01-23T20:00:00Z</dcterms:created>
  <dcterms:modified xsi:type="dcterms:W3CDTF">2022-10-22T15:18:00Z</dcterms:modified>
</cp:coreProperties>
</file>