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AB9D" w14:textId="784159B5" w:rsidR="00AB52B5" w:rsidRDefault="00AB52B5" w:rsidP="00AB52B5">
      <w:pPr>
        <w:rPr>
          <w:sz w:val="28"/>
          <w:szCs w:val="28"/>
          <w:u w:val="single"/>
        </w:rPr>
      </w:pPr>
      <w:r w:rsidRPr="001C0252">
        <w:rPr>
          <w:b/>
          <w:bCs/>
          <w:sz w:val="28"/>
          <w:szCs w:val="28"/>
        </w:rPr>
        <w:t>Paper</w:t>
      </w:r>
      <w:r w:rsidRPr="00D0724E">
        <w:rPr>
          <w:sz w:val="28"/>
          <w:szCs w:val="28"/>
        </w:rPr>
        <w:t xml:space="preserve">: </w:t>
      </w:r>
      <w:r>
        <w:rPr>
          <w:color w:val="0070C0"/>
          <w:sz w:val="28"/>
          <w:szCs w:val="28"/>
          <w:u w:val="single"/>
        </w:rPr>
        <w:t xml:space="preserve">What They Don’t Want You </w:t>
      </w:r>
      <w:proofErr w:type="gramStart"/>
      <w:r w:rsidR="00D55C1A">
        <w:rPr>
          <w:color w:val="0070C0"/>
          <w:sz w:val="28"/>
          <w:szCs w:val="28"/>
          <w:u w:val="single"/>
        </w:rPr>
        <w:t>T</w:t>
      </w:r>
      <w:r>
        <w:rPr>
          <w:color w:val="0070C0"/>
          <w:sz w:val="28"/>
          <w:szCs w:val="28"/>
          <w:u w:val="single"/>
        </w:rPr>
        <w:t>o</w:t>
      </w:r>
      <w:proofErr w:type="gramEnd"/>
      <w:r>
        <w:rPr>
          <w:color w:val="0070C0"/>
          <w:sz w:val="28"/>
          <w:szCs w:val="28"/>
          <w:u w:val="single"/>
        </w:rPr>
        <w:t xml:space="preserve"> Know – </w:t>
      </w:r>
      <w:r w:rsidRPr="008B0D76">
        <w:rPr>
          <w:b/>
          <w:bCs/>
          <w:color w:val="000000" w:themeColor="text1"/>
          <w:sz w:val="28"/>
          <w:szCs w:val="28"/>
          <w:u w:val="single"/>
        </w:rPr>
        <w:t>COVID19 DOES NOT EXIST</w:t>
      </w:r>
    </w:p>
    <w:p w14:paraId="680492E7" w14:textId="15D6E767" w:rsidR="00AB52B5" w:rsidRDefault="00AB52B5" w:rsidP="00AB52B5">
      <w:pPr>
        <w:rPr>
          <w:sz w:val="28"/>
          <w:szCs w:val="28"/>
          <w:u w:val="single"/>
        </w:rPr>
      </w:pPr>
      <w:r w:rsidRPr="001C0252">
        <w:rPr>
          <w:b/>
          <w:bCs/>
          <w:sz w:val="28"/>
          <w:szCs w:val="28"/>
        </w:rPr>
        <w:t>Date</w:t>
      </w:r>
      <w:r>
        <w:rPr>
          <w:sz w:val="28"/>
          <w:szCs w:val="28"/>
        </w:rPr>
        <w:t xml:space="preserve">:  </w:t>
      </w:r>
      <w:r w:rsidRPr="00815D19">
        <w:rPr>
          <w:color w:val="0070C0"/>
          <w:sz w:val="28"/>
          <w:szCs w:val="28"/>
        </w:rPr>
        <w:t>2</w:t>
      </w:r>
      <w:r>
        <w:rPr>
          <w:color w:val="0070C0"/>
          <w:sz w:val="28"/>
          <w:szCs w:val="28"/>
        </w:rPr>
        <w:t>5</w:t>
      </w:r>
      <w:r w:rsidRPr="00815D19">
        <w:rPr>
          <w:color w:val="0070C0"/>
          <w:sz w:val="28"/>
          <w:szCs w:val="28"/>
        </w:rPr>
        <w:t xml:space="preserve"> April </w:t>
      </w:r>
      <w:r w:rsidR="006F6445" w:rsidRPr="00815D19">
        <w:rPr>
          <w:color w:val="0070C0"/>
          <w:sz w:val="28"/>
          <w:szCs w:val="28"/>
        </w:rPr>
        <w:t>2020</w:t>
      </w:r>
      <w:r w:rsidR="006F6445">
        <w:rPr>
          <w:color w:val="0070C0"/>
          <w:sz w:val="28"/>
          <w:szCs w:val="28"/>
        </w:rPr>
        <w:t xml:space="preserve"> (</w:t>
      </w:r>
      <w:r w:rsidR="00416BDA">
        <w:rPr>
          <w:color w:val="0070C0"/>
          <w:sz w:val="28"/>
          <w:szCs w:val="28"/>
        </w:rPr>
        <w:t xml:space="preserve">rev. </w:t>
      </w:r>
      <w:r w:rsidR="00863299">
        <w:rPr>
          <w:color w:val="0070C0"/>
          <w:sz w:val="28"/>
          <w:szCs w:val="28"/>
        </w:rPr>
        <w:t>04 Dec.</w:t>
      </w:r>
      <w:r w:rsidR="00086AA2">
        <w:rPr>
          <w:color w:val="0070C0"/>
          <w:sz w:val="28"/>
          <w:szCs w:val="28"/>
        </w:rPr>
        <w:t xml:space="preserve"> 2021</w:t>
      </w:r>
      <w:r w:rsidR="00416BDA">
        <w:rPr>
          <w:color w:val="0070C0"/>
          <w:sz w:val="28"/>
          <w:szCs w:val="28"/>
        </w:rPr>
        <w:t>)</w:t>
      </w:r>
    </w:p>
    <w:p w14:paraId="1284A533" w14:textId="0A48087B" w:rsidR="00AB52B5" w:rsidRDefault="00AB52B5" w:rsidP="00AB52B5">
      <w:pPr>
        <w:rPr>
          <w:sz w:val="28"/>
          <w:szCs w:val="28"/>
        </w:rPr>
      </w:pPr>
      <w:r w:rsidRPr="001C0252">
        <w:rPr>
          <w:b/>
          <w:bCs/>
          <w:sz w:val="28"/>
          <w:szCs w:val="28"/>
        </w:rPr>
        <w:t>By</w:t>
      </w:r>
      <w:r>
        <w:rPr>
          <w:sz w:val="28"/>
          <w:szCs w:val="28"/>
        </w:rPr>
        <w:t xml:space="preserve">:  </w:t>
      </w:r>
      <w:r w:rsidRPr="00815D19">
        <w:rPr>
          <w:color w:val="0070C0"/>
          <w:sz w:val="28"/>
          <w:szCs w:val="28"/>
        </w:rPr>
        <w:t>D</w:t>
      </w:r>
      <w:r w:rsidR="00C35357">
        <w:rPr>
          <w:color w:val="0070C0"/>
          <w:sz w:val="28"/>
          <w:szCs w:val="28"/>
        </w:rPr>
        <w:t>.</w:t>
      </w:r>
      <w:r w:rsidRPr="00815D19">
        <w:rPr>
          <w:color w:val="0070C0"/>
          <w:sz w:val="28"/>
          <w:szCs w:val="28"/>
        </w:rPr>
        <w:t xml:space="preserve"> R. Shearer</w:t>
      </w:r>
    </w:p>
    <w:p w14:paraId="05C263FB" w14:textId="074FD145" w:rsidR="00AB52B5" w:rsidRDefault="00AB52B5" w:rsidP="00AB52B5">
      <w:pPr>
        <w:rPr>
          <w:sz w:val="24"/>
          <w:szCs w:val="24"/>
        </w:rPr>
      </w:pPr>
      <w:r w:rsidRPr="001C0252">
        <w:rPr>
          <w:b/>
          <w:bCs/>
          <w:sz w:val="28"/>
          <w:szCs w:val="28"/>
        </w:rPr>
        <w:t>Topic</w:t>
      </w:r>
      <w:r>
        <w:rPr>
          <w:sz w:val="28"/>
          <w:szCs w:val="28"/>
        </w:rPr>
        <w:t xml:space="preserve">:  </w:t>
      </w:r>
      <w:r>
        <w:rPr>
          <w:color w:val="0070C0"/>
          <w:sz w:val="28"/>
          <w:szCs w:val="28"/>
        </w:rPr>
        <w:t xml:space="preserve">As we evolve as a species on this planet, the </w:t>
      </w:r>
      <w:r w:rsidRPr="008F7736">
        <w:rPr>
          <w:color w:val="0070C0"/>
          <w:sz w:val="28"/>
          <w:szCs w:val="28"/>
          <w:u w:val="single"/>
        </w:rPr>
        <w:t>untruths</w:t>
      </w:r>
      <w:r>
        <w:rPr>
          <w:color w:val="0070C0"/>
          <w:sz w:val="28"/>
          <w:szCs w:val="28"/>
        </w:rPr>
        <w:t xml:space="preserve"> that have severely limited our happiness, success &amp; function, eventually </w:t>
      </w:r>
      <w:r w:rsidRPr="00606B73">
        <w:rPr>
          <w:color w:val="0070C0"/>
          <w:sz w:val="28"/>
          <w:szCs w:val="28"/>
          <w:u w:val="single"/>
        </w:rPr>
        <w:t>will come</w:t>
      </w:r>
      <w:r>
        <w:rPr>
          <w:color w:val="0070C0"/>
          <w:sz w:val="28"/>
          <w:szCs w:val="28"/>
        </w:rPr>
        <w:t xml:space="preserve"> to the surface.  This </w:t>
      </w:r>
      <w:r w:rsidR="00FF58CB">
        <w:rPr>
          <w:color w:val="0070C0"/>
          <w:sz w:val="28"/>
          <w:szCs w:val="28"/>
        </w:rPr>
        <w:t xml:space="preserve">is </w:t>
      </w:r>
      <w:r w:rsidR="00606B73">
        <w:rPr>
          <w:color w:val="0070C0"/>
          <w:sz w:val="28"/>
          <w:szCs w:val="28"/>
        </w:rPr>
        <w:t xml:space="preserve">what </w:t>
      </w:r>
      <w:r w:rsidR="00863299">
        <w:rPr>
          <w:color w:val="0070C0"/>
          <w:sz w:val="28"/>
          <w:szCs w:val="28"/>
        </w:rPr>
        <w:t>is</w:t>
      </w:r>
      <w:r w:rsidR="00606B73">
        <w:rPr>
          <w:color w:val="0070C0"/>
          <w:sz w:val="28"/>
          <w:szCs w:val="28"/>
        </w:rPr>
        <w:t xml:space="preserve"> </w:t>
      </w:r>
      <w:r w:rsidR="00FF58CB">
        <w:rPr>
          <w:color w:val="0070C0"/>
          <w:sz w:val="28"/>
          <w:szCs w:val="28"/>
        </w:rPr>
        <w:t xml:space="preserve">occurring presently, and </w:t>
      </w:r>
      <w:r>
        <w:rPr>
          <w:color w:val="0070C0"/>
          <w:sz w:val="28"/>
          <w:szCs w:val="28"/>
        </w:rPr>
        <w:t xml:space="preserve">is </w:t>
      </w:r>
      <w:r w:rsidR="00BA6BC8">
        <w:rPr>
          <w:color w:val="0070C0"/>
          <w:sz w:val="28"/>
          <w:szCs w:val="28"/>
        </w:rPr>
        <w:t>a</w:t>
      </w:r>
      <w:r>
        <w:rPr>
          <w:color w:val="0070C0"/>
          <w:sz w:val="28"/>
          <w:szCs w:val="28"/>
        </w:rPr>
        <w:t xml:space="preserve"> trait inherent to all untruths</w:t>
      </w:r>
      <w:r w:rsidR="006F6445">
        <w:rPr>
          <w:color w:val="0070C0"/>
          <w:sz w:val="28"/>
          <w:szCs w:val="28"/>
        </w:rPr>
        <w:t>…. over</w:t>
      </w:r>
      <w:r>
        <w:rPr>
          <w:color w:val="0070C0"/>
          <w:sz w:val="28"/>
          <w:szCs w:val="28"/>
        </w:rPr>
        <w:t xml:space="preserve"> time.</w:t>
      </w:r>
    </w:p>
    <w:p w14:paraId="60CC5CB9" w14:textId="4EADE84A" w:rsidR="00AB52B5" w:rsidRDefault="00AB52B5" w:rsidP="00AB52B5">
      <w:pPr>
        <w:rPr>
          <w:sz w:val="24"/>
          <w:szCs w:val="24"/>
        </w:rPr>
      </w:pPr>
      <w:r w:rsidRPr="00AB52B5">
        <w:rPr>
          <w:sz w:val="24"/>
          <w:szCs w:val="24"/>
          <w:u w:val="single"/>
        </w:rPr>
        <w:t>Preamble</w:t>
      </w:r>
    </w:p>
    <w:p w14:paraId="07CE52F8" w14:textId="407CF459" w:rsidR="00511F13" w:rsidRDefault="00AB52B5" w:rsidP="00AB52B5">
      <w:pPr>
        <w:rPr>
          <w:sz w:val="24"/>
          <w:szCs w:val="24"/>
        </w:rPr>
      </w:pPr>
      <w:r>
        <w:rPr>
          <w:sz w:val="24"/>
          <w:szCs w:val="24"/>
        </w:rPr>
        <w:t xml:space="preserve">As we move through this topic, there will be revealed a certain number of factors that can only lead to one conclusion.  </w:t>
      </w:r>
      <w:r w:rsidR="00B86F95">
        <w:rPr>
          <w:sz w:val="24"/>
          <w:szCs w:val="24"/>
        </w:rPr>
        <w:t>The current model that we have been living under</w:t>
      </w:r>
      <w:r w:rsidR="00606B73">
        <w:rPr>
          <w:sz w:val="24"/>
          <w:szCs w:val="24"/>
        </w:rPr>
        <w:t>,</w:t>
      </w:r>
      <w:r w:rsidR="00B86F95">
        <w:rPr>
          <w:sz w:val="24"/>
          <w:szCs w:val="24"/>
        </w:rPr>
        <w:t xml:space="preserve"> is under serious question</w:t>
      </w:r>
      <w:r w:rsidR="00511F13">
        <w:rPr>
          <w:sz w:val="24"/>
          <w:szCs w:val="24"/>
        </w:rPr>
        <w:t>.  This is evidenced by just about every ‘profession’ &amp; institution in Western society,</w:t>
      </w:r>
      <w:r w:rsidR="00606B73">
        <w:rPr>
          <w:sz w:val="24"/>
          <w:szCs w:val="24"/>
        </w:rPr>
        <w:t xml:space="preserve"> and abroad,</w:t>
      </w:r>
      <w:r w:rsidR="00511F13">
        <w:rPr>
          <w:sz w:val="24"/>
          <w:szCs w:val="24"/>
        </w:rPr>
        <w:t xml:space="preserve"> </w:t>
      </w:r>
      <w:r w:rsidR="000E0C8A">
        <w:rPr>
          <w:sz w:val="24"/>
          <w:szCs w:val="24"/>
        </w:rPr>
        <w:t xml:space="preserve">currently </w:t>
      </w:r>
      <w:r w:rsidR="00511F13">
        <w:rPr>
          <w:sz w:val="24"/>
          <w:szCs w:val="24"/>
        </w:rPr>
        <w:t>crumbling at its foundation.</w:t>
      </w:r>
    </w:p>
    <w:p w14:paraId="358CEA6C" w14:textId="5060228A" w:rsidR="00511F13" w:rsidRDefault="00511F13" w:rsidP="00AB52B5">
      <w:pPr>
        <w:rPr>
          <w:sz w:val="24"/>
          <w:szCs w:val="24"/>
        </w:rPr>
      </w:pPr>
      <w:r>
        <w:rPr>
          <w:sz w:val="24"/>
          <w:szCs w:val="24"/>
        </w:rPr>
        <w:t xml:space="preserve">The roots of C19 or SC2 not existing at all, </w:t>
      </w:r>
      <w:r w:rsidR="00606B73">
        <w:rPr>
          <w:sz w:val="24"/>
          <w:szCs w:val="24"/>
        </w:rPr>
        <w:t>reside in</w:t>
      </w:r>
      <w:r>
        <w:rPr>
          <w:sz w:val="24"/>
          <w:szCs w:val="24"/>
        </w:rPr>
        <w:t xml:space="preserve"> the false presumptions of the </w:t>
      </w:r>
      <w:r w:rsidR="000E0C8A">
        <w:rPr>
          <w:sz w:val="24"/>
          <w:szCs w:val="24"/>
        </w:rPr>
        <w:t>150-year-old</w:t>
      </w:r>
      <w:r>
        <w:rPr>
          <w:sz w:val="24"/>
          <w:szCs w:val="24"/>
        </w:rPr>
        <w:t xml:space="preserve"> (actually </w:t>
      </w:r>
      <w:r w:rsidR="000E0C8A">
        <w:rPr>
          <w:sz w:val="24"/>
          <w:szCs w:val="24"/>
        </w:rPr>
        <w:t>475-year-old</w:t>
      </w:r>
      <w:r>
        <w:rPr>
          <w:sz w:val="24"/>
          <w:szCs w:val="24"/>
        </w:rPr>
        <w:t xml:space="preserve">) lie that is </w:t>
      </w:r>
      <w:r w:rsidR="00606B73">
        <w:rPr>
          <w:sz w:val="24"/>
          <w:szCs w:val="24"/>
        </w:rPr>
        <w:t>“</w:t>
      </w:r>
      <w:r>
        <w:rPr>
          <w:sz w:val="24"/>
          <w:szCs w:val="24"/>
        </w:rPr>
        <w:t>germ theory</w:t>
      </w:r>
      <w:r w:rsidR="00606B73">
        <w:rPr>
          <w:sz w:val="24"/>
          <w:szCs w:val="24"/>
        </w:rPr>
        <w:t>”</w:t>
      </w:r>
      <w:r>
        <w:rPr>
          <w:sz w:val="24"/>
          <w:szCs w:val="24"/>
        </w:rPr>
        <w:t xml:space="preserve">.  </w:t>
      </w:r>
      <w:r w:rsidR="00606B73">
        <w:rPr>
          <w:sz w:val="24"/>
          <w:szCs w:val="24"/>
        </w:rPr>
        <w:t>Primarily,</w:t>
      </w:r>
      <w:r>
        <w:rPr>
          <w:sz w:val="24"/>
          <w:szCs w:val="24"/>
        </w:rPr>
        <w:t xml:space="preserve"> there are 2 documents (</w:t>
      </w:r>
      <w:r w:rsidR="00606B73">
        <w:rPr>
          <w:sz w:val="24"/>
          <w:szCs w:val="24"/>
        </w:rPr>
        <w:t>available from the Truth Centre</w:t>
      </w:r>
      <w:r w:rsidR="00AB3E49">
        <w:rPr>
          <w:sz w:val="24"/>
          <w:szCs w:val="24"/>
        </w:rPr>
        <w:t>)</w:t>
      </w:r>
      <w:r w:rsidR="00973BEB">
        <w:rPr>
          <w:sz w:val="24"/>
          <w:szCs w:val="24"/>
        </w:rPr>
        <w:t xml:space="preserve"> </w:t>
      </w:r>
      <w:r>
        <w:rPr>
          <w:sz w:val="24"/>
          <w:szCs w:val="24"/>
        </w:rPr>
        <w:t>which unconditionally stand as proof that C19/SC2 does not exist</w:t>
      </w:r>
      <w:r w:rsidR="00973BEB">
        <w:rPr>
          <w:sz w:val="24"/>
          <w:szCs w:val="24"/>
        </w:rPr>
        <w:t>, in greater North America</w:t>
      </w:r>
      <w:r>
        <w:rPr>
          <w:sz w:val="24"/>
          <w:szCs w:val="24"/>
        </w:rPr>
        <w:t xml:space="preserve">.  Both of these documents are </w:t>
      </w:r>
      <w:r w:rsidRPr="00973BEB">
        <w:rPr>
          <w:b/>
          <w:bCs/>
          <w:sz w:val="24"/>
          <w:szCs w:val="24"/>
        </w:rPr>
        <w:t>requests</w:t>
      </w:r>
      <w:r>
        <w:rPr>
          <w:sz w:val="24"/>
          <w:szCs w:val="24"/>
        </w:rPr>
        <w:t xml:space="preserve"> to agencies who </w:t>
      </w:r>
      <w:r w:rsidRPr="00AB3E49">
        <w:rPr>
          <w:i/>
          <w:iCs/>
          <w:sz w:val="24"/>
          <w:szCs w:val="24"/>
        </w:rPr>
        <w:t>should</w:t>
      </w:r>
      <w:r>
        <w:rPr>
          <w:sz w:val="24"/>
          <w:szCs w:val="24"/>
        </w:rPr>
        <w:t xml:space="preserve"> have information on </w:t>
      </w:r>
      <w:r w:rsidRPr="00AB3E49">
        <w:rPr>
          <w:i/>
          <w:iCs/>
          <w:sz w:val="24"/>
          <w:szCs w:val="24"/>
        </w:rPr>
        <w:t>th</w:t>
      </w:r>
      <w:r w:rsidR="00AB3E49" w:rsidRPr="00AB3E49">
        <w:rPr>
          <w:i/>
          <w:iCs/>
          <w:sz w:val="24"/>
          <w:szCs w:val="24"/>
        </w:rPr>
        <w:t>is</w:t>
      </w:r>
      <w:r>
        <w:rPr>
          <w:sz w:val="24"/>
          <w:szCs w:val="24"/>
        </w:rPr>
        <w:t xml:space="preserve"> ‘</w:t>
      </w:r>
      <w:proofErr w:type="gramStart"/>
      <w:r>
        <w:rPr>
          <w:sz w:val="24"/>
          <w:szCs w:val="24"/>
        </w:rPr>
        <w:t>virus’</w:t>
      </w:r>
      <w:proofErr w:type="gramEnd"/>
      <w:r w:rsidR="0042512B">
        <w:rPr>
          <w:sz w:val="24"/>
          <w:szCs w:val="24"/>
        </w:rPr>
        <w:t>.  T</w:t>
      </w:r>
      <w:r>
        <w:rPr>
          <w:sz w:val="24"/>
          <w:szCs w:val="24"/>
        </w:rPr>
        <w:t xml:space="preserve">he </w:t>
      </w:r>
      <w:r w:rsidR="0042512B">
        <w:rPr>
          <w:sz w:val="24"/>
          <w:szCs w:val="24"/>
        </w:rPr>
        <w:t>quoted answers to this request, from these</w:t>
      </w:r>
      <w:r w:rsidR="00863299">
        <w:rPr>
          <w:sz w:val="24"/>
          <w:szCs w:val="24"/>
        </w:rPr>
        <w:t xml:space="preserve"> particular</w:t>
      </w:r>
      <w:r w:rsidR="0042512B">
        <w:rPr>
          <w:sz w:val="24"/>
          <w:szCs w:val="24"/>
        </w:rPr>
        <w:t xml:space="preserve"> agencies are as follows</w:t>
      </w:r>
      <w:r>
        <w:rPr>
          <w:sz w:val="24"/>
          <w:szCs w:val="24"/>
        </w:rPr>
        <w:t>:</w:t>
      </w:r>
    </w:p>
    <w:p w14:paraId="19FFEA51" w14:textId="77777777" w:rsidR="00511F13" w:rsidRDefault="00511F13" w:rsidP="00511F13">
      <w:pPr>
        <w:pStyle w:val="ListParagraph"/>
        <w:numPr>
          <w:ilvl w:val="0"/>
          <w:numId w:val="8"/>
        </w:numPr>
        <w:rPr>
          <w:sz w:val="24"/>
          <w:szCs w:val="24"/>
        </w:rPr>
      </w:pPr>
      <w:r>
        <w:rPr>
          <w:sz w:val="24"/>
          <w:szCs w:val="24"/>
        </w:rPr>
        <w:t xml:space="preserve">Response – </w:t>
      </w:r>
      <w:r w:rsidRPr="00863299">
        <w:rPr>
          <w:b/>
          <w:bCs/>
          <w:sz w:val="24"/>
          <w:szCs w:val="24"/>
        </w:rPr>
        <w:t>Health Canada</w:t>
      </w:r>
      <w:r>
        <w:rPr>
          <w:sz w:val="24"/>
          <w:szCs w:val="24"/>
        </w:rPr>
        <w:t xml:space="preserve"> – “</w:t>
      </w:r>
      <w:r w:rsidRPr="00511F13">
        <w:rPr>
          <w:sz w:val="24"/>
          <w:szCs w:val="24"/>
        </w:rPr>
        <w:t>Having completed a thorough search, we regret to inform you that we were unable to locate any records responsive to your request.</w:t>
      </w:r>
      <w:r>
        <w:rPr>
          <w:sz w:val="24"/>
          <w:szCs w:val="24"/>
        </w:rPr>
        <w:t>”</w:t>
      </w:r>
    </w:p>
    <w:p w14:paraId="1B2DEBCB" w14:textId="4D66BFD3" w:rsidR="00511F13" w:rsidRDefault="00973BEB" w:rsidP="00511F13">
      <w:pPr>
        <w:pStyle w:val="ListParagraph"/>
        <w:numPr>
          <w:ilvl w:val="0"/>
          <w:numId w:val="8"/>
        </w:numPr>
        <w:rPr>
          <w:sz w:val="24"/>
          <w:szCs w:val="24"/>
        </w:rPr>
      </w:pPr>
      <w:r>
        <w:rPr>
          <w:sz w:val="24"/>
          <w:szCs w:val="24"/>
        </w:rPr>
        <w:t xml:space="preserve">Response - </w:t>
      </w:r>
      <w:r w:rsidR="00511F13">
        <w:rPr>
          <w:sz w:val="24"/>
          <w:szCs w:val="24"/>
        </w:rPr>
        <w:t xml:space="preserve">Center for ‘Disease’ Control </w:t>
      </w:r>
      <w:r>
        <w:rPr>
          <w:sz w:val="24"/>
          <w:szCs w:val="24"/>
        </w:rPr>
        <w:t>(</w:t>
      </w:r>
      <w:r w:rsidRPr="00863299">
        <w:rPr>
          <w:b/>
          <w:bCs/>
          <w:sz w:val="24"/>
          <w:szCs w:val="24"/>
        </w:rPr>
        <w:t>CDC</w:t>
      </w:r>
      <w:r>
        <w:rPr>
          <w:sz w:val="24"/>
          <w:szCs w:val="24"/>
        </w:rPr>
        <w:t xml:space="preserve">) </w:t>
      </w:r>
      <w:r w:rsidR="00511F13">
        <w:rPr>
          <w:sz w:val="24"/>
          <w:szCs w:val="24"/>
        </w:rPr>
        <w:t>– “A search of our records failed to reveal any documents pertaining to your request.”</w:t>
      </w:r>
    </w:p>
    <w:p w14:paraId="3E254F42" w14:textId="54522BA8" w:rsidR="003A22C2" w:rsidRDefault="00973BEB" w:rsidP="0042512B">
      <w:pPr>
        <w:rPr>
          <w:sz w:val="24"/>
          <w:szCs w:val="24"/>
        </w:rPr>
      </w:pPr>
      <w:r>
        <w:rPr>
          <w:sz w:val="24"/>
          <w:szCs w:val="24"/>
        </w:rPr>
        <w:t>If t</w:t>
      </w:r>
      <w:r w:rsidR="0042512B">
        <w:rPr>
          <w:sz w:val="24"/>
          <w:szCs w:val="24"/>
        </w:rPr>
        <w:t xml:space="preserve">here is </w:t>
      </w:r>
      <w:r>
        <w:rPr>
          <w:sz w:val="24"/>
          <w:szCs w:val="24"/>
        </w:rPr>
        <w:t>any</w:t>
      </w:r>
      <w:r w:rsidR="0042512B">
        <w:rPr>
          <w:sz w:val="24"/>
          <w:szCs w:val="24"/>
        </w:rPr>
        <w:t xml:space="preserve">thing else that needs to be said beyond these two documents, </w:t>
      </w:r>
      <w:r>
        <w:rPr>
          <w:sz w:val="24"/>
          <w:szCs w:val="24"/>
        </w:rPr>
        <w:t xml:space="preserve">it would be </w:t>
      </w:r>
      <w:r w:rsidR="0042512B">
        <w:rPr>
          <w:sz w:val="24"/>
          <w:szCs w:val="24"/>
        </w:rPr>
        <w:t>that there is another document</w:t>
      </w:r>
      <w:r w:rsidR="003A22C2">
        <w:rPr>
          <w:sz w:val="24"/>
          <w:szCs w:val="24"/>
        </w:rPr>
        <w:t xml:space="preserve"> on the </w:t>
      </w:r>
      <w:hyperlink r:id="rId8" w:history="1">
        <w:r w:rsidR="003A22C2" w:rsidRPr="00C307E4">
          <w:rPr>
            <w:rStyle w:val="Hyperlink"/>
            <w:sz w:val="24"/>
            <w:szCs w:val="24"/>
          </w:rPr>
          <w:t>www.oneeyedbudgie.com</w:t>
        </w:r>
      </w:hyperlink>
      <w:r w:rsidR="003A22C2">
        <w:rPr>
          <w:sz w:val="24"/>
          <w:szCs w:val="24"/>
        </w:rPr>
        <w:t xml:space="preserve"> website on Truth Centre Tab 3 – “Search results for the SC2 </w:t>
      </w:r>
      <w:r w:rsidR="00280DC7">
        <w:rPr>
          <w:sz w:val="24"/>
          <w:szCs w:val="24"/>
        </w:rPr>
        <w:t>‘virus’ presence – worldwide</w:t>
      </w:r>
      <w:r w:rsidR="000E0C8A">
        <w:rPr>
          <w:sz w:val="24"/>
          <w:szCs w:val="24"/>
        </w:rPr>
        <w:t>”</w:t>
      </w:r>
      <w:r w:rsidR="00280DC7">
        <w:rPr>
          <w:sz w:val="24"/>
          <w:szCs w:val="24"/>
        </w:rPr>
        <w:t xml:space="preserve">.  This is a </w:t>
      </w:r>
      <w:r w:rsidR="000E0C8A">
        <w:rPr>
          <w:sz w:val="24"/>
          <w:szCs w:val="24"/>
        </w:rPr>
        <w:t>149-page</w:t>
      </w:r>
      <w:r w:rsidR="00280DC7">
        <w:rPr>
          <w:sz w:val="24"/>
          <w:szCs w:val="24"/>
        </w:rPr>
        <w:t xml:space="preserve"> document reflecting the </w:t>
      </w:r>
      <w:r w:rsidR="00280DC7" w:rsidRPr="00973BEB">
        <w:rPr>
          <w:b/>
          <w:bCs/>
          <w:sz w:val="24"/>
          <w:szCs w:val="24"/>
        </w:rPr>
        <w:t>same request</w:t>
      </w:r>
      <w:r w:rsidR="00280DC7">
        <w:rPr>
          <w:sz w:val="24"/>
          <w:szCs w:val="24"/>
        </w:rPr>
        <w:t xml:space="preserve"> as above, to </w:t>
      </w:r>
      <w:r>
        <w:rPr>
          <w:sz w:val="24"/>
          <w:szCs w:val="24"/>
        </w:rPr>
        <w:t>G</w:t>
      </w:r>
      <w:r w:rsidR="00280DC7">
        <w:rPr>
          <w:sz w:val="24"/>
          <w:szCs w:val="24"/>
        </w:rPr>
        <w:t xml:space="preserve">overnmental </w:t>
      </w:r>
      <w:r>
        <w:rPr>
          <w:sz w:val="24"/>
          <w:szCs w:val="24"/>
        </w:rPr>
        <w:t>Health A</w:t>
      </w:r>
      <w:r w:rsidR="00280DC7">
        <w:rPr>
          <w:sz w:val="24"/>
          <w:szCs w:val="24"/>
        </w:rPr>
        <w:t xml:space="preserve">gencies and </w:t>
      </w:r>
      <w:r>
        <w:rPr>
          <w:sz w:val="24"/>
          <w:szCs w:val="24"/>
        </w:rPr>
        <w:t>U</w:t>
      </w:r>
      <w:r w:rsidR="00280DC7">
        <w:rPr>
          <w:sz w:val="24"/>
          <w:szCs w:val="24"/>
        </w:rPr>
        <w:t xml:space="preserve">niversities, </w:t>
      </w:r>
      <w:r>
        <w:rPr>
          <w:sz w:val="24"/>
          <w:szCs w:val="24"/>
        </w:rPr>
        <w:t>across the planet</w:t>
      </w:r>
      <w:r w:rsidR="00280DC7">
        <w:rPr>
          <w:sz w:val="24"/>
          <w:szCs w:val="24"/>
        </w:rPr>
        <w:t>.  As you can guess, none of these agencies have any information on the isolation of the SC2 ‘virus’</w:t>
      </w:r>
      <w:r>
        <w:rPr>
          <w:sz w:val="24"/>
          <w:szCs w:val="24"/>
        </w:rPr>
        <w:t xml:space="preserve"> either</w:t>
      </w:r>
      <w:r w:rsidR="00280DC7">
        <w:rPr>
          <w:sz w:val="24"/>
          <w:szCs w:val="24"/>
        </w:rPr>
        <w:t>.</w:t>
      </w:r>
    </w:p>
    <w:p w14:paraId="4A59E9F2" w14:textId="2174847C" w:rsidR="00280DC7" w:rsidRDefault="00280DC7" w:rsidP="0042512B">
      <w:pPr>
        <w:rPr>
          <w:sz w:val="24"/>
          <w:szCs w:val="24"/>
          <w:u w:val="single"/>
        </w:rPr>
      </w:pPr>
      <w:r>
        <w:rPr>
          <w:sz w:val="24"/>
          <w:szCs w:val="24"/>
          <w:u w:val="single"/>
        </w:rPr>
        <w:t xml:space="preserve">What &amp; Why </w:t>
      </w:r>
      <w:r w:rsidR="00915637">
        <w:rPr>
          <w:sz w:val="24"/>
          <w:szCs w:val="24"/>
          <w:u w:val="single"/>
        </w:rPr>
        <w:t>t</w:t>
      </w:r>
      <w:r>
        <w:rPr>
          <w:sz w:val="24"/>
          <w:szCs w:val="24"/>
          <w:u w:val="single"/>
        </w:rPr>
        <w:t>he Disruption?</w:t>
      </w:r>
    </w:p>
    <w:p w14:paraId="67E8A119" w14:textId="5FF49A80" w:rsidR="0018212D" w:rsidRPr="00511F13" w:rsidRDefault="00280DC7" w:rsidP="00511F13">
      <w:pPr>
        <w:rPr>
          <w:sz w:val="24"/>
          <w:szCs w:val="24"/>
        </w:rPr>
      </w:pPr>
      <w:r>
        <w:rPr>
          <w:sz w:val="24"/>
          <w:szCs w:val="24"/>
        </w:rPr>
        <w:t xml:space="preserve">Falsehood that is left unbridled, will eventually come to an end.  There </w:t>
      </w:r>
      <w:r w:rsidR="00973BEB">
        <w:rPr>
          <w:sz w:val="24"/>
          <w:szCs w:val="24"/>
        </w:rPr>
        <w:t>may</w:t>
      </w:r>
      <w:r>
        <w:rPr>
          <w:sz w:val="24"/>
          <w:szCs w:val="24"/>
        </w:rPr>
        <w:t xml:space="preserve"> be major disruption on the individual level, according to the amount of falsehood that that individual </w:t>
      </w:r>
      <w:r w:rsidRPr="008C1254">
        <w:rPr>
          <w:sz w:val="24"/>
          <w:szCs w:val="24"/>
          <w:u w:val="single"/>
        </w:rPr>
        <w:t>will continue to embrace</w:t>
      </w:r>
      <w:r>
        <w:rPr>
          <w:sz w:val="24"/>
          <w:szCs w:val="24"/>
        </w:rPr>
        <w:t xml:space="preserve">.  The </w:t>
      </w:r>
      <w:r w:rsidR="00C17B8B">
        <w:rPr>
          <w:sz w:val="24"/>
          <w:szCs w:val="24"/>
        </w:rPr>
        <w:t>allegiance to falsehood</w:t>
      </w:r>
      <w:r>
        <w:rPr>
          <w:sz w:val="24"/>
          <w:szCs w:val="24"/>
        </w:rPr>
        <w:t xml:space="preserve"> and </w:t>
      </w:r>
      <w:r w:rsidR="00C17B8B">
        <w:rPr>
          <w:sz w:val="24"/>
          <w:szCs w:val="24"/>
        </w:rPr>
        <w:t>the emergence of Truth occurring at the same time,</w:t>
      </w:r>
      <w:r>
        <w:rPr>
          <w:sz w:val="24"/>
          <w:szCs w:val="24"/>
        </w:rPr>
        <w:t xml:space="preserve"> is a reflection of this situation</w:t>
      </w:r>
      <w:r w:rsidR="000E0C8A">
        <w:rPr>
          <w:sz w:val="24"/>
          <w:szCs w:val="24"/>
        </w:rPr>
        <w:t xml:space="preserve">, </w:t>
      </w:r>
      <w:r w:rsidR="00C17B8B">
        <w:rPr>
          <w:sz w:val="24"/>
          <w:szCs w:val="24"/>
        </w:rPr>
        <w:t xml:space="preserve">known </w:t>
      </w:r>
      <w:r w:rsidR="000E0C8A">
        <w:rPr>
          <w:sz w:val="24"/>
          <w:szCs w:val="24"/>
        </w:rPr>
        <w:t>a</w:t>
      </w:r>
      <w:r w:rsidR="00973BEB">
        <w:rPr>
          <w:sz w:val="24"/>
          <w:szCs w:val="24"/>
        </w:rPr>
        <w:t xml:space="preserve">s </w:t>
      </w:r>
      <w:r w:rsidR="000E0C8A">
        <w:rPr>
          <w:sz w:val="24"/>
          <w:szCs w:val="24"/>
        </w:rPr>
        <w:t>‘cognitive dissonance’</w:t>
      </w:r>
      <w:r>
        <w:rPr>
          <w:sz w:val="24"/>
          <w:szCs w:val="24"/>
        </w:rPr>
        <w:t xml:space="preserve">.  </w:t>
      </w:r>
      <w:r w:rsidR="00C17B8B">
        <w:rPr>
          <w:sz w:val="24"/>
          <w:szCs w:val="24"/>
        </w:rPr>
        <w:t xml:space="preserve">Regarding the </w:t>
      </w:r>
      <w:r w:rsidR="00973BEB">
        <w:rPr>
          <w:sz w:val="24"/>
          <w:szCs w:val="24"/>
        </w:rPr>
        <w:t>“</w:t>
      </w:r>
      <w:r w:rsidR="00C17B8B">
        <w:rPr>
          <w:sz w:val="24"/>
          <w:szCs w:val="24"/>
        </w:rPr>
        <w:t>f</w:t>
      </w:r>
      <w:r w:rsidR="00973BEB">
        <w:rPr>
          <w:sz w:val="24"/>
          <w:szCs w:val="24"/>
        </w:rPr>
        <w:t>alsehood left unbridled”</w:t>
      </w:r>
      <w:r w:rsidR="00C17B8B">
        <w:rPr>
          <w:sz w:val="24"/>
          <w:szCs w:val="24"/>
        </w:rPr>
        <w:t>, it</w:t>
      </w:r>
      <w:r w:rsidR="00973BEB">
        <w:rPr>
          <w:sz w:val="24"/>
          <w:szCs w:val="24"/>
        </w:rPr>
        <w:t xml:space="preserve"> can be illustrated thus</w:t>
      </w:r>
      <w:r>
        <w:rPr>
          <w:sz w:val="24"/>
          <w:szCs w:val="24"/>
        </w:rPr>
        <w:t>:</w:t>
      </w:r>
    </w:p>
    <w:p w14:paraId="4781E1BB" w14:textId="180B1CF1" w:rsidR="0018212D" w:rsidRDefault="0018212D" w:rsidP="006F1B2B">
      <w:pPr>
        <w:spacing w:after="0"/>
        <w:jc w:val="center"/>
        <w:rPr>
          <w:b/>
          <w:bCs/>
          <w:sz w:val="24"/>
          <w:szCs w:val="24"/>
        </w:rPr>
      </w:pPr>
      <w:r>
        <w:rPr>
          <w:b/>
          <w:bCs/>
          <w:sz w:val="24"/>
          <w:szCs w:val="24"/>
        </w:rPr>
        <w:t xml:space="preserve">“Within every evil thought, </w:t>
      </w:r>
      <w:r w:rsidR="00E03AAF">
        <w:rPr>
          <w:b/>
          <w:bCs/>
          <w:sz w:val="24"/>
          <w:szCs w:val="24"/>
        </w:rPr>
        <w:t xml:space="preserve">word </w:t>
      </w:r>
      <w:r>
        <w:rPr>
          <w:b/>
          <w:bCs/>
          <w:sz w:val="24"/>
          <w:szCs w:val="24"/>
        </w:rPr>
        <w:t>or deed,</w:t>
      </w:r>
    </w:p>
    <w:p w14:paraId="121A8C02" w14:textId="4C5F9CDB" w:rsidR="0018212D" w:rsidRDefault="0033372B" w:rsidP="006F1B2B">
      <w:pPr>
        <w:spacing w:after="0"/>
        <w:jc w:val="center"/>
        <w:rPr>
          <w:b/>
          <w:bCs/>
          <w:sz w:val="24"/>
          <w:szCs w:val="24"/>
        </w:rPr>
      </w:pPr>
      <w:r>
        <w:rPr>
          <w:b/>
          <w:bCs/>
          <w:sz w:val="24"/>
          <w:szCs w:val="24"/>
        </w:rPr>
        <w:t xml:space="preserve">are contained, </w:t>
      </w:r>
      <w:r w:rsidR="0018212D">
        <w:rPr>
          <w:b/>
          <w:bCs/>
          <w:sz w:val="24"/>
          <w:szCs w:val="24"/>
        </w:rPr>
        <w:t>the seeds of destruction.”</w:t>
      </w:r>
    </w:p>
    <w:p w14:paraId="7F844210" w14:textId="77777777" w:rsidR="006F1B2B" w:rsidRDefault="006F1B2B" w:rsidP="006F1B2B">
      <w:pPr>
        <w:spacing w:after="0"/>
        <w:jc w:val="center"/>
        <w:rPr>
          <w:sz w:val="24"/>
          <w:szCs w:val="24"/>
        </w:rPr>
      </w:pPr>
    </w:p>
    <w:p w14:paraId="2D8D6000" w14:textId="53267D80" w:rsidR="0018212D" w:rsidRDefault="0018212D" w:rsidP="0018212D">
      <w:pPr>
        <w:rPr>
          <w:sz w:val="24"/>
          <w:szCs w:val="24"/>
        </w:rPr>
      </w:pPr>
      <w:r>
        <w:rPr>
          <w:sz w:val="24"/>
          <w:szCs w:val="24"/>
        </w:rPr>
        <w:t xml:space="preserve">For the purposes of this discussion, an evil thought, word or deed would be </w:t>
      </w:r>
      <w:r w:rsidR="00926AB5">
        <w:rPr>
          <w:sz w:val="24"/>
          <w:szCs w:val="24"/>
        </w:rPr>
        <w:t>subject to the following</w:t>
      </w:r>
      <w:r>
        <w:rPr>
          <w:sz w:val="24"/>
          <w:szCs w:val="24"/>
        </w:rPr>
        <w:t>:</w:t>
      </w:r>
    </w:p>
    <w:p w14:paraId="5024AED0" w14:textId="4E2875BB" w:rsidR="00293764" w:rsidRDefault="0018212D" w:rsidP="0018212D">
      <w:pPr>
        <w:rPr>
          <w:b/>
          <w:bCs/>
          <w:sz w:val="24"/>
          <w:szCs w:val="24"/>
        </w:rPr>
      </w:pPr>
      <w:r>
        <w:rPr>
          <w:b/>
          <w:bCs/>
          <w:sz w:val="24"/>
          <w:szCs w:val="24"/>
        </w:rPr>
        <w:lastRenderedPageBreak/>
        <w:t xml:space="preserve">Any thought/word/deed that ignores </w:t>
      </w:r>
      <w:r w:rsidR="00E708F9">
        <w:rPr>
          <w:b/>
          <w:bCs/>
          <w:sz w:val="24"/>
          <w:szCs w:val="24"/>
        </w:rPr>
        <w:t>available</w:t>
      </w:r>
      <w:r>
        <w:rPr>
          <w:b/>
          <w:bCs/>
          <w:sz w:val="24"/>
          <w:szCs w:val="24"/>
        </w:rPr>
        <w:t xml:space="preserve"> </w:t>
      </w:r>
      <w:r w:rsidR="003D5ED9">
        <w:rPr>
          <w:b/>
          <w:bCs/>
          <w:sz w:val="24"/>
          <w:szCs w:val="24"/>
        </w:rPr>
        <w:t>T</w:t>
      </w:r>
      <w:r>
        <w:rPr>
          <w:b/>
          <w:bCs/>
          <w:sz w:val="24"/>
          <w:szCs w:val="24"/>
        </w:rPr>
        <w:t>ruth for the purposes of gaining power, prestige or monetary gain</w:t>
      </w:r>
      <w:r w:rsidR="0033372B">
        <w:rPr>
          <w:b/>
          <w:bCs/>
          <w:sz w:val="24"/>
          <w:szCs w:val="24"/>
        </w:rPr>
        <w:t>,</w:t>
      </w:r>
      <w:r>
        <w:rPr>
          <w:b/>
          <w:bCs/>
          <w:sz w:val="24"/>
          <w:szCs w:val="24"/>
        </w:rPr>
        <w:t xml:space="preserve"> while at the same time disregarding the results of that action</w:t>
      </w:r>
      <w:r w:rsidR="00E03AAF">
        <w:rPr>
          <w:b/>
          <w:bCs/>
          <w:sz w:val="24"/>
          <w:szCs w:val="24"/>
        </w:rPr>
        <w:t xml:space="preserve">, </w:t>
      </w:r>
      <w:r w:rsidR="0033372B">
        <w:rPr>
          <w:b/>
          <w:bCs/>
          <w:sz w:val="24"/>
          <w:szCs w:val="24"/>
        </w:rPr>
        <w:t>especially when it may</w:t>
      </w:r>
      <w:r>
        <w:rPr>
          <w:b/>
          <w:bCs/>
          <w:sz w:val="24"/>
          <w:szCs w:val="24"/>
        </w:rPr>
        <w:t xml:space="preserve"> caus</w:t>
      </w:r>
      <w:r w:rsidR="0033372B">
        <w:rPr>
          <w:b/>
          <w:bCs/>
          <w:sz w:val="24"/>
          <w:szCs w:val="24"/>
        </w:rPr>
        <w:t>e</w:t>
      </w:r>
      <w:r>
        <w:rPr>
          <w:b/>
          <w:bCs/>
          <w:sz w:val="24"/>
          <w:szCs w:val="24"/>
        </w:rPr>
        <w:t xml:space="preserve"> harm to another</w:t>
      </w:r>
      <w:r w:rsidR="00B86F95">
        <w:rPr>
          <w:b/>
          <w:bCs/>
          <w:sz w:val="24"/>
          <w:szCs w:val="24"/>
        </w:rPr>
        <w:t xml:space="preserve">, is subject to </w:t>
      </w:r>
      <w:r w:rsidR="00973BEB">
        <w:rPr>
          <w:b/>
          <w:bCs/>
          <w:sz w:val="24"/>
          <w:szCs w:val="24"/>
        </w:rPr>
        <w:t xml:space="preserve">certain </w:t>
      </w:r>
      <w:r w:rsidR="00B86F95">
        <w:rPr>
          <w:b/>
          <w:bCs/>
          <w:sz w:val="24"/>
          <w:szCs w:val="24"/>
        </w:rPr>
        <w:t>collapse</w:t>
      </w:r>
      <w:r w:rsidR="007C4360">
        <w:rPr>
          <w:b/>
          <w:bCs/>
          <w:sz w:val="24"/>
          <w:szCs w:val="24"/>
        </w:rPr>
        <w:t>.</w:t>
      </w:r>
    </w:p>
    <w:p w14:paraId="0C01CA28" w14:textId="0B887DB1" w:rsidR="00E03AAF" w:rsidRDefault="00280DC7" w:rsidP="0018212D">
      <w:pPr>
        <w:rPr>
          <w:sz w:val="24"/>
          <w:szCs w:val="24"/>
        </w:rPr>
      </w:pPr>
      <w:r>
        <w:rPr>
          <w:sz w:val="24"/>
          <w:szCs w:val="24"/>
          <w:u w:val="single"/>
        </w:rPr>
        <w:t xml:space="preserve">Example – </w:t>
      </w:r>
      <w:r w:rsidRPr="00973BEB">
        <w:rPr>
          <w:b/>
          <w:bCs/>
          <w:sz w:val="24"/>
          <w:szCs w:val="24"/>
          <w:u w:val="single"/>
        </w:rPr>
        <w:t>Crumbling Foundation</w:t>
      </w:r>
      <w:r w:rsidR="00E03AAF">
        <w:rPr>
          <w:sz w:val="24"/>
          <w:szCs w:val="24"/>
          <w:u w:val="single"/>
        </w:rPr>
        <w:t xml:space="preserve"> – Dr. Kary Mullis and HIV (appr. 1994)</w:t>
      </w:r>
    </w:p>
    <w:p w14:paraId="4E3B5717" w14:textId="51B2AB85" w:rsidR="00E03AAF" w:rsidRDefault="00E03AAF" w:rsidP="0018212D">
      <w:pPr>
        <w:rPr>
          <w:sz w:val="24"/>
          <w:szCs w:val="24"/>
        </w:rPr>
      </w:pPr>
      <w:r>
        <w:rPr>
          <w:sz w:val="24"/>
          <w:szCs w:val="24"/>
        </w:rPr>
        <w:t xml:space="preserve">Dr. Kary Mullis </w:t>
      </w:r>
      <w:r w:rsidR="00280DC7">
        <w:rPr>
          <w:sz w:val="24"/>
          <w:szCs w:val="24"/>
        </w:rPr>
        <w:t xml:space="preserve">is becoming a household name for good reason.  He, along with Dr. Stefan Lanka, both went on a search for the HIV ‘virus’ – with </w:t>
      </w:r>
      <w:r w:rsidR="00280DC7" w:rsidRPr="00973BEB">
        <w:rPr>
          <w:b/>
          <w:bCs/>
          <w:sz w:val="24"/>
          <w:szCs w:val="24"/>
        </w:rPr>
        <w:t>no results</w:t>
      </w:r>
      <w:r w:rsidR="00280DC7">
        <w:rPr>
          <w:sz w:val="24"/>
          <w:szCs w:val="24"/>
        </w:rPr>
        <w:t>.</w:t>
      </w:r>
      <w:r>
        <w:rPr>
          <w:sz w:val="24"/>
          <w:szCs w:val="24"/>
        </w:rPr>
        <w:t xml:space="preserve">  </w:t>
      </w:r>
      <w:r w:rsidR="00C54763">
        <w:rPr>
          <w:sz w:val="24"/>
          <w:szCs w:val="24"/>
        </w:rPr>
        <w:t>A</w:t>
      </w:r>
      <w:r>
        <w:rPr>
          <w:sz w:val="24"/>
          <w:szCs w:val="24"/>
        </w:rPr>
        <w:t xml:space="preserve">ttempts to discredit </w:t>
      </w:r>
      <w:r w:rsidR="00280DC7">
        <w:rPr>
          <w:sz w:val="24"/>
          <w:szCs w:val="24"/>
        </w:rPr>
        <w:t>Dr. Mullis</w:t>
      </w:r>
      <w:r>
        <w:rPr>
          <w:sz w:val="24"/>
          <w:szCs w:val="24"/>
        </w:rPr>
        <w:t xml:space="preserve"> appear as foul play</w:t>
      </w:r>
      <w:r w:rsidR="00416BDA">
        <w:rPr>
          <w:sz w:val="24"/>
          <w:szCs w:val="24"/>
        </w:rPr>
        <w:t xml:space="preserve"> (falsehood)</w:t>
      </w:r>
      <w:r>
        <w:rPr>
          <w:sz w:val="24"/>
          <w:szCs w:val="24"/>
        </w:rPr>
        <w:t xml:space="preserve">, </w:t>
      </w:r>
      <w:r w:rsidR="00C54763">
        <w:rPr>
          <w:sz w:val="24"/>
          <w:szCs w:val="24"/>
        </w:rPr>
        <w:t xml:space="preserve">when </w:t>
      </w:r>
      <w:r>
        <w:rPr>
          <w:sz w:val="24"/>
          <w:szCs w:val="24"/>
        </w:rPr>
        <w:t>we are reminded that he:</w:t>
      </w:r>
    </w:p>
    <w:p w14:paraId="491CDEEB" w14:textId="518EA1B9" w:rsidR="00E03AAF" w:rsidRDefault="00E03AAF" w:rsidP="00E03AAF">
      <w:pPr>
        <w:pStyle w:val="ListParagraph"/>
        <w:numPr>
          <w:ilvl w:val="0"/>
          <w:numId w:val="1"/>
        </w:numPr>
        <w:rPr>
          <w:sz w:val="24"/>
          <w:szCs w:val="24"/>
        </w:rPr>
      </w:pPr>
      <w:r>
        <w:rPr>
          <w:sz w:val="24"/>
          <w:szCs w:val="24"/>
        </w:rPr>
        <w:t>Is a Nobel Laureate – Chemistry 1993</w:t>
      </w:r>
      <w:r w:rsidR="00E708F9">
        <w:rPr>
          <w:sz w:val="24"/>
          <w:szCs w:val="24"/>
        </w:rPr>
        <w:t>.</w:t>
      </w:r>
    </w:p>
    <w:p w14:paraId="1830FC49" w14:textId="78EDB03A" w:rsidR="00E03AAF" w:rsidRDefault="00E03AAF" w:rsidP="00E03AAF">
      <w:pPr>
        <w:pStyle w:val="ListParagraph"/>
        <w:numPr>
          <w:ilvl w:val="0"/>
          <w:numId w:val="1"/>
        </w:numPr>
        <w:rPr>
          <w:sz w:val="24"/>
          <w:szCs w:val="24"/>
        </w:rPr>
      </w:pPr>
      <w:r>
        <w:rPr>
          <w:sz w:val="24"/>
          <w:szCs w:val="24"/>
        </w:rPr>
        <w:t>Has 15 other significant awards/accreditations</w:t>
      </w:r>
      <w:r w:rsidR="00E708F9">
        <w:rPr>
          <w:sz w:val="24"/>
          <w:szCs w:val="24"/>
        </w:rPr>
        <w:t>.</w:t>
      </w:r>
    </w:p>
    <w:p w14:paraId="54D43FF8" w14:textId="16FCBD0F" w:rsidR="00E03AAF" w:rsidRDefault="00313B85" w:rsidP="00E03AAF">
      <w:pPr>
        <w:pStyle w:val="ListParagraph"/>
        <w:numPr>
          <w:ilvl w:val="0"/>
          <w:numId w:val="1"/>
        </w:numPr>
        <w:rPr>
          <w:sz w:val="24"/>
          <w:szCs w:val="24"/>
        </w:rPr>
      </w:pPr>
      <w:r>
        <w:rPr>
          <w:sz w:val="24"/>
          <w:szCs w:val="24"/>
        </w:rPr>
        <w:t>Was the brilliant mind that developed the Reverse Transcription – Polymerase Chain Reaction Test (RT-PCR</w:t>
      </w:r>
      <w:r w:rsidR="00E708F9">
        <w:rPr>
          <w:sz w:val="24"/>
          <w:szCs w:val="24"/>
        </w:rPr>
        <w:t xml:space="preserve"> – which is incorrectly used for assessing causation currently).</w:t>
      </w:r>
    </w:p>
    <w:p w14:paraId="33CEB554" w14:textId="759768A8" w:rsidR="00C54763" w:rsidRDefault="00C54763" w:rsidP="00E03AAF">
      <w:pPr>
        <w:pStyle w:val="ListParagraph"/>
        <w:numPr>
          <w:ilvl w:val="0"/>
          <w:numId w:val="1"/>
        </w:numPr>
        <w:rPr>
          <w:sz w:val="24"/>
          <w:szCs w:val="24"/>
        </w:rPr>
      </w:pPr>
      <w:r>
        <w:rPr>
          <w:sz w:val="24"/>
          <w:szCs w:val="24"/>
        </w:rPr>
        <w:t xml:space="preserve">Was </w:t>
      </w:r>
      <w:r w:rsidRPr="00C237A5">
        <w:rPr>
          <w:i/>
          <w:iCs/>
          <w:sz w:val="24"/>
          <w:szCs w:val="24"/>
        </w:rPr>
        <w:t>unconditionally</w:t>
      </w:r>
      <w:r w:rsidR="00C237A5">
        <w:rPr>
          <w:i/>
          <w:iCs/>
          <w:sz w:val="24"/>
          <w:szCs w:val="24"/>
        </w:rPr>
        <w:t>,</w:t>
      </w:r>
      <w:r>
        <w:rPr>
          <w:sz w:val="24"/>
          <w:szCs w:val="24"/>
        </w:rPr>
        <w:t xml:space="preserve"> </w:t>
      </w:r>
      <w:r w:rsidRPr="00C237A5">
        <w:rPr>
          <w:i/>
          <w:iCs/>
          <w:sz w:val="24"/>
          <w:szCs w:val="24"/>
        </w:rPr>
        <w:t>unwilling</w:t>
      </w:r>
      <w:r>
        <w:rPr>
          <w:sz w:val="24"/>
          <w:szCs w:val="24"/>
        </w:rPr>
        <w:t xml:space="preserve"> to compromise the </w:t>
      </w:r>
      <w:r w:rsidR="00973BEB">
        <w:rPr>
          <w:sz w:val="24"/>
          <w:szCs w:val="24"/>
        </w:rPr>
        <w:t>T</w:t>
      </w:r>
      <w:r>
        <w:rPr>
          <w:sz w:val="24"/>
          <w:szCs w:val="24"/>
        </w:rPr>
        <w:t xml:space="preserve">ruth of his </w:t>
      </w:r>
      <w:r w:rsidR="00973BEB">
        <w:rPr>
          <w:sz w:val="24"/>
          <w:szCs w:val="24"/>
        </w:rPr>
        <w:t>work/</w:t>
      </w:r>
      <w:r>
        <w:rPr>
          <w:sz w:val="24"/>
          <w:szCs w:val="24"/>
        </w:rPr>
        <w:t>findings, ever!</w:t>
      </w:r>
    </w:p>
    <w:p w14:paraId="6D26E38C" w14:textId="1D40C930" w:rsidR="00313B85" w:rsidRDefault="00313B85" w:rsidP="00E03AAF">
      <w:pPr>
        <w:pStyle w:val="ListParagraph"/>
        <w:numPr>
          <w:ilvl w:val="0"/>
          <w:numId w:val="1"/>
        </w:numPr>
        <w:rPr>
          <w:sz w:val="24"/>
          <w:szCs w:val="24"/>
        </w:rPr>
      </w:pPr>
      <w:r>
        <w:rPr>
          <w:sz w:val="24"/>
          <w:szCs w:val="24"/>
        </w:rPr>
        <w:t>Was “</w:t>
      </w:r>
      <w:r w:rsidRPr="00313B85">
        <w:rPr>
          <w:sz w:val="24"/>
          <w:szCs w:val="24"/>
        </w:rPr>
        <w:t>one of the warmest, funniest, most eclectic-minded people I ever met</w:t>
      </w:r>
      <w:r>
        <w:rPr>
          <w:sz w:val="24"/>
          <w:szCs w:val="24"/>
        </w:rPr>
        <w:t>”</w:t>
      </w:r>
      <w:r w:rsidR="00416BDA">
        <w:rPr>
          <w:sz w:val="24"/>
          <w:szCs w:val="24"/>
        </w:rPr>
        <w:t xml:space="preserve"> </w:t>
      </w:r>
      <w:r w:rsidR="00973BEB">
        <w:rPr>
          <w:sz w:val="24"/>
          <w:szCs w:val="24"/>
        </w:rPr>
        <w:t xml:space="preserve">- </w:t>
      </w:r>
      <w:r w:rsidR="00973BEB" w:rsidRPr="00973BEB">
        <w:rPr>
          <w:sz w:val="20"/>
          <w:szCs w:val="20"/>
        </w:rPr>
        <w:t>Celia</w:t>
      </w:r>
      <w:r w:rsidRPr="00973BEB">
        <w:rPr>
          <w:sz w:val="20"/>
          <w:szCs w:val="20"/>
        </w:rPr>
        <w:t xml:space="preserve"> Farber, journalist</w:t>
      </w:r>
    </w:p>
    <w:p w14:paraId="5C3A1C4F" w14:textId="6D84D24D" w:rsidR="00313B85" w:rsidRDefault="00C54763" w:rsidP="00313B85">
      <w:pPr>
        <w:rPr>
          <w:sz w:val="24"/>
          <w:szCs w:val="24"/>
        </w:rPr>
      </w:pPr>
      <w:r>
        <w:rPr>
          <w:sz w:val="24"/>
          <w:szCs w:val="24"/>
        </w:rPr>
        <w:t xml:space="preserve">Why bring up this old news in a discussion about Covid19 you may ask?  The answer is, because there is a pattern which Dr. Mullis revealed </w:t>
      </w:r>
      <w:r w:rsidR="0033372B">
        <w:rPr>
          <w:sz w:val="24"/>
          <w:szCs w:val="24"/>
        </w:rPr>
        <w:t>in the 90’s</w:t>
      </w:r>
      <w:r>
        <w:rPr>
          <w:sz w:val="24"/>
          <w:szCs w:val="24"/>
        </w:rPr>
        <w:t xml:space="preserve"> and continued through all the recent </w:t>
      </w:r>
      <w:r w:rsidR="00E708F9">
        <w:rPr>
          <w:sz w:val="24"/>
          <w:szCs w:val="24"/>
        </w:rPr>
        <w:t>‘</w:t>
      </w:r>
      <w:r>
        <w:rPr>
          <w:sz w:val="24"/>
          <w:szCs w:val="24"/>
        </w:rPr>
        <w:t>viruses</w:t>
      </w:r>
      <w:r w:rsidR="00E708F9">
        <w:rPr>
          <w:sz w:val="24"/>
          <w:szCs w:val="24"/>
        </w:rPr>
        <w:t>’</w:t>
      </w:r>
      <w:r>
        <w:rPr>
          <w:sz w:val="24"/>
          <w:szCs w:val="24"/>
        </w:rPr>
        <w:t xml:space="preserve"> up until todays ‘</w:t>
      </w:r>
      <w:r w:rsidR="003D5ED9">
        <w:rPr>
          <w:sz w:val="24"/>
          <w:szCs w:val="24"/>
        </w:rPr>
        <w:t>pandemic</w:t>
      </w:r>
      <w:r>
        <w:rPr>
          <w:sz w:val="24"/>
          <w:szCs w:val="24"/>
        </w:rPr>
        <w:t>’.  Full details of his search for the truth of HIV are contained in the document “HIV/AIDS – A Truly Beautiful Thing”, and will not be repeated here.</w:t>
      </w:r>
      <w:r w:rsidR="00973BEB">
        <w:rPr>
          <w:sz w:val="24"/>
          <w:szCs w:val="24"/>
        </w:rPr>
        <w:t xml:space="preserve">  A</w:t>
      </w:r>
      <w:r w:rsidR="00D90DBD">
        <w:rPr>
          <w:sz w:val="24"/>
          <w:szCs w:val="24"/>
        </w:rPr>
        <w:t>dditionally, a</w:t>
      </w:r>
      <w:r w:rsidR="00973BEB">
        <w:rPr>
          <w:sz w:val="24"/>
          <w:szCs w:val="24"/>
        </w:rPr>
        <w:t xml:space="preserve">long with Peter </w:t>
      </w:r>
      <w:proofErr w:type="spellStart"/>
      <w:r w:rsidR="00973BEB">
        <w:rPr>
          <w:sz w:val="24"/>
          <w:szCs w:val="24"/>
        </w:rPr>
        <w:t>Duesberg’s</w:t>
      </w:r>
      <w:proofErr w:type="spellEnd"/>
      <w:r w:rsidR="00973BEB">
        <w:rPr>
          <w:sz w:val="24"/>
          <w:szCs w:val="24"/>
        </w:rPr>
        <w:t xml:space="preserve"> book – “Inventing the AIDS Virus”, there are </w:t>
      </w:r>
      <w:r w:rsidR="00D90DBD">
        <w:rPr>
          <w:sz w:val="24"/>
          <w:szCs w:val="24"/>
        </w:rPr>
        <w:t xml:space="preserve">also </w:t>
      </w:r>
      <w:r w:rsidR="00973BEB">
        <w:rPr>
          <w:sz w:val="24"/>
          <w:szCs w:val="24"/>
        </w:rPr>
        <w:t>many other</w:t>
      </w:r>
      <w:r w:rsidR="00E708F9">
        <w:rPr>
          <w:sz w:val="24"/>
          <w:szCs w:val="24"/>
        </w:rPr>
        <w:t xml:space="preserve"> sources</w:t>
      </w:r>
      <w:r w:rsidR="00973BEB">
        <w:rPr>
          <w:sz w:val="24"/>
          <w:szCs w:val="24"/>
        </w:rPr>
        <w:t>.</w:t>
      </w:r>
    </w:p>
    <w:p w14:paraId="79A9004C" w14:textId="0BE9F1EA" w:rsidR="00C54763" w:rsidRDefault="00C54763" w:rsidP="00313B85">
      <w:pPr>
        <w:rPr>
          <w:sz w:val="24"/>
          <w:szCs w:val="24"/>
        </w:rPr>
      </w:pPr>
      <w:r>
        <w:rPr>
          <w:sz w:val="24"/>
          <w:szCs w:val="24"/>
        </w:rPr>
        <w:t>What will be noted here is that the empty findings regarding HIV</w:t>
      </w:r>
      <w:r w:rsidR="00926AB5">
        <w:rPr>
          <w:sz w:val="24"/>
          <w:szCs w:val="24"/>
        </w:rPr>
        <w:t xml:space="preserve"> original proof</w:t>
      </w:r>
      <w:r w:rsidR="003D5ED9">
        <w:rPr>
          <w:sz w:val="24"/>
          <w:szCs w:val="24"/>
        </w:rPr>
        <w:t>,</w:t>
      </w:r>
      <w:r>
        <w:rPr>
          <w:sz w:val="24"/>
          <w:szCs w:val="24"/>
        </w:rPr>
        <w:t xml:space="preserve"> that he uncovered, will always stand unto itself, regardless of any </w:t>
      </w:r>
      <w:r w:rsidR="00416BDA">
        <w:rPr>
          <w:sz w:val="24"/>
          <w:szCs w:val="24"/>
        </w:rPr>
        <w:t>‘</w:t>
      </w:r>
      <w:r>
        <w:rPr>
          <w:sz w:val="24"/>
          <w:szCs w:val="24"/>
        </w:rPr>
        <w:t>fire control</w:t>
      </w:r>
      <w:r w:rsidR="00416BDA">
        <w:rPr>
          <w:sz w:val="24"/>
          <w:szCs w:val="24"/>
        </w:rPr>
        <w:t>’</w:t>
      </w:r>
      <w:r>
        <w:rPr>
          <w:sz w:val="24"/>
          <w:szCs w:val="24"/>
        </w:rPr>
        <w:t xml:space="preserve"> </w:t>
      </w:r>
      <w:r w:rsidR="00D90DBD">
        <w:rPr>
          <w:sz w:val="24"/>
          <w:szCs w:val="24"/>
        </w:rPr>
        <w:t xml:space="preserve">or fabrication </w:t>
      </w:r>
      <w:r>
        <w:rPr>
          <w:sz w:val="24"/>
          <w:szCs w:val="24"/>
        </w:rPr>
        <w:t xml:space="preserve">which may have occurred since!  Besides, what </w:t>
      </w:r>
      <w:r w:rsidRPr="00C237A5">
        <w:rPr>
          <w:i/>
          <w:iCs/>
          <w:sz w:val="24"/>
          <w:szCs w:val="24"/>
        </w:rPr>
        <w:t>reputable</w:t>
      </w:r>
      <w:r>
        <w:rPr>
          <w:sz w:val="24"/>
          <w:szCs w:val="24"/>
        </w:rPr>
        <w:t xml:space="preserve"> scientific discovery process would rest on producing </w:t>
      </w:r>
      <w:r w:rsidRPr="00C237A5">
        <w:rPr>
          <w:b/>
          <w:bCs/>
          <w:sz w:val="24"/>
          <w:szCs w:val="24"/>
        </w:rPr>
        <w:t>ZERO</w:t>
      </w:r>
      <w:r>
        <w:rPr>
          <w:sz w:val="24"/>
          <w:szCs w:val="24"/>
        </w:rPr>
        <w:t xml:space="preserve"> evidence a</w:t>
      </w:r>
      <w:r w:rsidR="00E708F9">
        <w:rPr>
          <w:sz w:val="24"/>
          <w:szCs w:val="24"/>
        </w:rPr>
        <w:t>round</w:t>
      </w:r>
      <w:r>
        <w:rPr>
          <w:sz w:val="24"/>
          <w:szCs w:val="24"/>
        </w:rPr>
        <w:t xml:space="preserve"> the time of the discovery, and then have evidence magically show up years later. </w:t>
      </w:r>
      <w:r w:rsidR="00D90DBD">
        <w:rPr>
          <w:sz w:val="24"/>
          <w:szCs w:val="24"/>
        </w:rPr>
        <w:t xml:space="preserve"> That’s not science – that’s pure corruption!</w:t>
      </w:r>
      <w:r w:rsidR="00E708F9">
        <w:rPr>
          <w:sz w:val="24"/>
          <w:szCs w:val="24"/>
        </w:rPr>
        <w:t>... as noted by Dr. Mullis.</w:t>
      </w:r>
      <w:r w:rsidR="00D90DBD">
        <w:rPr>
          <w:sz w:val="24"/>
          <w:szCs w:val="24"/>
        </w:rPr>
        <w:t xml:space="preserve"> </w:t>
      </w:r>
      <w:r>
        <w:rPr>
          <w:sz w:val="24"/>
          <w:szCs w:val="24"/>
        </w:rPr>
        <w:t xml:space="preserve"> </w:t>
      </w:r>
    </w:p>
    <w:p w14:paraId="6FACCF1E" w14:textId="4E3149E0" w:rsidR="00313B85" w:rsidRDefault="008B5322" w:rsidP="00313B85">
      <w:pPr>
        <w:rPr>
          <w:sz w:val="24"/>
          <w:szCs w:val="24"/>
        </w:rPr>
      </w:pPr>
      <w:r>
        <w:rPr>
          <w:sz w:val="24"/>
          <w:szCs w:val="24"/>
        </w:rPr>
        <w:t>R</w:t>
      </w:r>
      <w:r w:rsidR="008F07E7">
        <w:rPr>
          <w:sz w:val="24"/>
          <w:szCs w:val="24"/>
        </w:rPr>
        <w:t xml:space="preserve">egarding </w:t>
      </w:r>
      <w:r>
        <w:rPr>
          <w:sz w:val="24"/>
          <w:szCs w:val="24"/>
        </w:rPr>
        <w:t>the use of</w:t>
      </w:r>
      <w:r w:rsidR="008F07E7">
        <w:rPr>
          <w:sz w:val="24"/>
          <w:szCs w:val="24"/>
        </w:rPr>
        <w:t xml:space="preserve"> </w:t>
      </w:r>
      <w:r w:rsidR="008F07E7">
        <w:rPr>
          <w:sz w:val="24"/>
          <w:szCs w:val="24"/>
          <w:u w:val="single"/>
        </w:rPr>
        <w:t>his</w:t>
      </w:r>
      <w:r w:rsidR="008F07E7">
        <w:rPr>
          <w:sz w:val="24"/>
          <w:szCs w:val="24"/>
        </w:rPr>
        <w:t xml:space="preserve"> PCR test for HIV diagnostics, this was recorded,</w:t>
      </w:r>
    </w:p>
    <w:p w14:paraId="39C80F3C" w14:textId="5BD00FF0" w:rsidR="00313B85" w:rsidRDefault="00926AB5" w:rsidP="00313B85">
      <w:pPr>
        <w:rPr>
          <w:i/>
          <w:iCs/>
          <w:color w:val="FF0000"/>
          <w:sz w:val="24"/>
          <w:szCs w:val="24"/>
        </w:rPr>
      </w:pPr>
      <w:r>
        <w:rPr>
          <w:i/>
          <w:iCs/>
          <w:sz w:val="24"/>
          <w:szCs w:val="24"/>
        </w:rPr>
        <w:t>“</w:t>
      </w:r>
      <w:r w:rsidR="00C54763" w:rsidRPr="00C54763">
        <w:rPr>
          <w:i/>
          <w:iCs/>
          <w:sz w:val="24"/>
          <w:szCs w:val="24"/>
        </w:rPr>
        <w:t xml:space="preserve">But Mullis himself was unimpressed. “PCR made it easier to see that certain people are infected with HIV,” he told Spin in 1992, “and some of those people came down with symptoms of AIDS. </w:t>
      </w:r>
      <w:r w:rsidR="00C54763" w:rsidRPr="008F07E7">
        <w:rPr>
          <w:i/>
          <w:iCs/>
          <w:color w:val="FF0000"/>
          <w:sz w:val="24"/>
          <w:szCs w:val="24"/>
        </w:rPr>
        <w:t>But that doesn’t begin even to answer the question, ‘Does HIV cause it?</w:t>
      </w:r>
      <w:r w:rsidR="008F07E7">
        <w:rPr>
          <w:i/>
          <w:iCs/>
          <w:color w:val="FF0000"/>
          <w:sz w:val="24"/>
          <w:szCs w:val="24"/>
        </w:rPr>
        <w:t>”</w:t>
      </w:r>
      <w:r>
        <w:rPr>
          <w:i/>
          <w:iCs/>
          <w:color w:val="FF0000"/>
          <w:sz w:val="24"/>
          <w:szCs w:val="24"/>
        </w:rPr>
        <w:t>”</w:t>
      </w:r>
    </w:p>
    <w:p w14:paraId="29930F96" w14:textId="364F7262" w:rsidR="008F07E7" w:rsidRDefault="00416BDA" w:rsidP="00313B85">
      <w:pPr>
        <w:rPr>
          <w:sz w:val="24"/>
          <w:szCs w:val="24"/>
        </w:rPr>
      </w:pPr>
      <w:r>
        <w:rPr>
          <w:sz w:val="24"/>
          <w:szCs w:val="24"/>
        </w:rPr>
        <w:t xml:space="preserve">From a </w:t>
      </w:r>
      <w:r w:rsidR="00280DC7">
        <w:rPr>
          <w:sz w:val="24"/>
          <w:szCs w:val="24"/>
        </w:rPr>
        <w:t xml:space="preserve">personal </w:t>
      </w:r>
      <w:r>
        <w:rPr>
          <w:sz w:val="24"/>
          <w:szCs w:val="24"/>
        </w:rPr>
        <w:t xml:space="preserve">examination of the </w:t>
      </w:r>
      <w:r w:rsidR="00365E74">
        <w:rPr>
          <w:sz w:val="24"/>
          <w:szCs w:val="24"/>
        </w:rPr>
        <w:t>‘</w:t>
      </w:r>
      <w:r>
        <w:rPr>
          <w:sz w:val="24"/>
          <w:szCs w:val="24"/>
        </w:rPr>
        <w:t>pubmed</w:t>
      </w:r>
      <w:r w:rsidR="00365E74">
        <w:rPr>
          <w:sz w:val="24"/>
          <w:szCs w:val="24"/>
        </w:rPr>
        <w:t>’</w:t>
      </w:r>
      <w:r>
        <w:rPr>
          <w:sz w:val="24"/>
          <w:szCs w:val="24"/>
        </w:rPr>
        <w:t xml:space="preserve"> website, it appears that the PCR test is in use</w:t>
      </w:r>
      <w:r w:rsidR="00C237A5">
        <w:rPr>
          <w:sz w:val="24"/>
          <w:szCs w:val="24"/>
        </w:rPr>
        <w:t>,</w:t>
      </w:r>
      <w:r>
        <w:rPr>
          <w:sz w:val="24"/>
          <w:szCs w:val="24"/>
        </w:rPr>
        <w:t xml:space="preserve"> in ‘proving’ the existence of culpable pathogens</w:t>
      </w:r>
      <w:r w:rsidR="00C237A5">
        <w:rPr>
          <w:sz w:val="24"/>
          <w:szCs w:val="24"/>
        </w:rPr>
        <w:t>,</w:t>
      </w:r>
      <w:r>
        <w:rPr>
          <w:sz w:val="24"/>
          <w:szCs w:val="24"/>
        </w:rPr>
        <w:t xml:space="preserve"> in </w:t>
      </w:r>
      <w:r w:rsidR="00280DC7">
        <w:rPr>
          <w:sz w:val="24"/>
          <w:szCs w:val="24"/>
        </w:rPr>
        <w:t>many</w:t>
      </w:r>
      <w:r>
        <w:rPr>
          <w:sz w:val="24"/>
          <w:szCs w:val="24"/>
        </w:rPr>
        <w:t xml:space="preserve"> of the recent </w:t>
      </w:r>
      <w:r w:rsidR="00D90DBD">
        <w:rPr>
          <w:sz w:val="24"/>
          <w:szCs w:val="24"/>
        </w:rPr>
        <w:t>“</w:t>
      </w:r>
      <w:r>
        <w:rPr>
          <w:sz w:val="24"/>
          <w:szCs w:val="24"/>
        </w:rPr>
        <w:t>epidemics</w:t>
      </w:r>
      <w:r w:rsidR="00D90DBD">
        <w:rPr>
          <w:sz w:val="24"/>
          <w:szCs w:val="24"/>
        </w:rPr>
        <w:t>”</w:t>
      </w:r>
      <w:r>
        <w:rPr>
          <w:sz w:val="24"/>
          <w:szCs w:val="24"/>
        </w:rPr>
        <w:t xml:space="preserve">.  </w:t>
      </w:r>
      <w:r w:rsidR="008B5322">
        <w:rPr>
          <w:sz w:val="24"/>
          <w:szCs w:val="24"/>
        </w:rPr>
        <w:t>Th</w:t>
      </w:r>
      <w:r>
        <w:rPr>
          <w:sz w:val="24"/>
          <w:szCs w:val="24"/>
        </w:rPr>
        <w:t xml:space="preserve">is </w:t>
      </w:r>
      <w:r w:rsidR="00C237A5">
        <w:rPr>
          <w:sz w:val="24"/>
          <w:szCs w:val="24"/>
        </w:rPr>
        <w:t>test (</w:t>
      </w:r>
      <w:r w:rsidR="008B5322">
        <w:rPr>
          <w:sz w:val="24"/>
          <w:szCs w:val="24"/>
        </w:rPr>
        <w:t>PCR</w:t>
      </w:r>
      <w:r>
        <w:rPr>
          <w:sz w:val="24"/>
          <w:szCs w:val="24"/>
        </w:rPr>
        <w:t>)</w:t>
      </w:r>
      <w:r w:rsidR="008B5322">
        <w:rPr>
          <w:sz w:val="24"/>
          <w:szCs w:val="24"/>
        </w:rPr>
        <w:t xml:space="preserve"> was never created to diagnose</w:t>
      </w:r>
      <w:r w:rsidR="003D5ED9">
        <w:rPr>
          <w:sz w:val="24"/>
          <w:szCs w:val="24"/>
        </w:rPr>
        <w:t xml:space="preserve"> causation with regard to particular</w:t>
      </w:r>
      <w:r w:rsidR="008B5322">
        <w:rPr>
          <w:sz w:val="24"/>
          <w:szCs w:val="24"/>
        </w:rPr>
        <w:t xml:space="preserve"> ‘vir</w:t>
      </w:r>
      <w:r w:rsidR="00365E74">
        <w:rPr>
          <w:sz w:val="24"/>
          <w:szCs w:val="24"/>
        </w:rPr>
        <w:t>al</w:t>
      </w:r>
      <w:r w:rsidR="008B5322">
        <w:rPr>
          <w:sz w:val="24"/>
          <w:szCs w:val="24"/>
        </w:rPr>
        <w:t xml:space="preserve">’ conditions, partially due to its nature and the probability for up to 80% false positives.  </w:t>
      </w:r>
      <w:r>
        <w:rPr>
          <w:sz w:val="24"/>
          <w:szCs w:val="24"/>
        </w:rPr>
        <w:t>Again,</w:t>
      </w:r>
      <w:r w:rsidRPr="003D5ED9">
        <w:rPr>
          <w:sz w:val="24"/>
          <w:szCs w:val="24"/>
        </w:rPr>
        <w:t xml:space="preserve"> </w:t>
      </w:r>
      <w:r w:rsidRPr="00C237A5">
        <w:rPr>
          <w:sz w:val="24"/>
          <w:szCs w:val="24"/>
          <w:u w:val="single"/>
        </w:rPr>
        <w:t xml:space="preserve">it does not prove </w:t>
      </w:r>
      <w:r w:rsidRPr="00C237A5">
        <w:rPr>
          <w:b/>
          <w:bCs/>
          <w:sz w:val="24"/>
          <w:szCs w:val="24"/>
          <w:u w:val="single"/>
        </w:rPr>
        <w:t>causation</w:t>
      </w:r>
      <w:r>
        <w:rPr>
          <w:sz w:val="24"/>
          <w:szCs w:val="24"/>
        </w:rPr>
        <w:t xml:space="preserve">.  </w:t>
      </w:r>
      <w:r w:rsidR="008B5322">
        <w:rPr>
          <w:sz w:val="24"/>
          <w:szCs w:val="24"/>
        </w:rPr>
        <w:t>Details will not be given here</w:t>
      </w:r>
      <w:r w:rsidR="0033372B">
        <w:rPr>
          <w:sz w:val="24"/>
          <w:szCs w:val="24"/>
        </w:rPr>
        <w:t xml:space="preserve"> but are widely available</w:t>
      </w:r>
      <w:r w:rsidR="00D90DBD">
        <w:rPr>
          <w:sz w:val="24"/>
          <w:szCs w:val="24"/>
        </w:rPr>
        <w:t xml:space="preserve"> and in the Mullis’ interview</w:t>
      </w:r>
      <w:r w:rsidR="008B5322">
        <w:rPr>
          <w:sz w:val="24"/>
          <w:szCs w:val="24"/>
        </w:rPr>
        <w:t>.</w:t>
      </w:r>
    </w:p>
    <w:p w14:paraId="582528AD" w14:textId="77777777" w:rsidR="00D90DBD" w:rsidRPr="008B5322" w:rsidRDefault="00D90DBD" w:rsidP="00313B85">
      <w:pPr>
        <w:rPr>
          <w:sz w:val="24"/>
          <w:szCs w:val="24"/>
        </w:rPr>
      </w:pPr>
    </w:p>
    <w:p w14:paraId="6EC3E7D0" w14:textId="7E078F2F" w:rsidR="00313B85" w:rsidRDefault="008B5322" w:rsidP="00313B85">
      <w:pPr>
        <w:rPr>
          <w:sz w:val="24"/>
          <w:szCs w:val="24"/>
        </w:rPr>
      </w:pPr>
      <w:r>
        <w:rPr>
          <w:sz w:val="24"/>
          <w:szCs w:val="24"/>
          <w:u w:val="single"/>
        </w:rPr>
        <w:t>HIV to Now</w:t>
      </w:r>
    </w:p>
    <w:p w14:paraId="030CF12B" w14:textId="31B2C5AC" w:rsidR="008B5322" w:rsidRDefault="008B5322" w:rsidP="00313B85">
      <w:pPr>
        <w:rPr>
          <w:sz w:val="24"/>
          <w:szCs w:val="24"/>
        </w:rPr>
      </w:pPr>
      <w:r>
        <w:rPr>
          <w:sz w:val="24"/>
          <w:szCs w:val="24"/>
        </w:rPr>
        <w:t>The many purported ‘epidemics’ since HIV, have been claimed to not have been subjected to a standard process, called Koch’s Postulates.  (Dr. Thomas Cowan/Dr. Andrew Kaufman)</w:t>
      </w:r>
    </w:p>
    <w:p w14:paraId="32562A6E" w14:textId="40581E5C" w:rsidR="008B5322" w:rsidRDefault="008B5322" w:rsidP="00313B85">
      <w:pPr>
        <w:rPr>
          <w:sz w:val="24"/>
          <w:szCs w:val="24"/>
        </w:rPr>
      </w:pPr>
      <w:r>
        <w:rPr>
          <w:sz w:val="24"/>
          <w:szCs w:val="24"/>
        </w:rPr>
        <w:lastRenderedPageBreak/>
        <w:t xml:space="preserve">Koch’s Postulates are the accepted test used by doctors/virologists since the late 1800’s.  Dr. Robert Koch is the </w:t>
      </w:r>
      <w:r w:rsidR="00A86BE4">
        <w:rPr>
          <w:sz w:val="24"/>
          <w:szCs w:val="24"/>
        </w:rPr>
        <w:t>‘re-</w:t>
      </w:r>
      <w:r>
        <w:rPr>
          <w:sz w:val="24"/>
          <w:szCs w:val="24"/>
        </w:rPr>
        <w:t>inventor</w:t>
      </w:r>
      <w:r w:rsidR="00A86BE4">
        <w:rPr>
          <w:sz w:val="24"/>
          <w:szCs w:val="24"/>
        </w:rPr>
        <w:t>’</w:t>
      </w:r>
      <w:r>
        <w:rPr>
          <w:sz w:val="24"/>
          <w:szCs w:val="24"/>
        </w:rPr>
        <w:t xml:space="preserve"> of such a test.  While the </w:t>
      </w:r>
      <w:r w:rsidR="00FD6C4F">
        <w:rPr>
          <w:sz w:val="24"/>
          <w:szCs w:val="24"/>
        </w:rPr>
        <w:t>detailed procedures o</w:t>
      </w:r>
      <w:r>
        <w:rPr>
          <w:sz w:val="24"/>
          <w:szCs w:val="24"/>
        </w:rPr>
        <w:t>f this test would be beyond the layman, the Postulates themselves are very simple and straight forward.  They are:</w:t>
      </w:r>
    </w:p>
    <w:p w14:paraId="210ADCBA" w14:textId="72644860" w:rsidR="008B5322" w:rsidRDefault="008B5322" w:rsidP="008B5322">
      <w:pPr>
        <w:pStyle w:val="ListParagraph"/>
        <w:numPr>
          <w:ilvl w:val="0"/>
          <w:numId w:val="2"/>
        </w:numPr>
        <w:rPr>
          <w:sz w:val="24"/>
          <w:szCs w:val="24"/>
        </w:rPr>
      </w:pPr>
      <w:r>
        <w:rPr>
          <w:sz w:val="24"/>
          <w:szCs w:val="24"/>
        </w:rPr>
        <w:t xml:space="preserve">Take a supposed group of infected </w:t>
      </w:r>
      <w:r w:rsidR="000848AA">
        <w:rPr>
          <w:sz w:val="24"/>
          <w:szCs w:val="24"/>
        </w:rPr>
        <w:t xml:space="preserve">people who are displaying the </w:t>
      </w:r>
      <w:r w:rsidR="000848AA" w:rsidRPr="00D90DBD">
        <w:rPr>
          <w:sz w:val="24"/>
          <w:szCs w:val="24"/>
          <w:u w:val="single"/>
        </w:rPr>
        <w:t>exact same</w:t>
      </w:r>
      <w:r w:rsidR="003D5ED9">
        <w:rPr>
          <w:sz w:val="24"/>
          <w:szCs w:val="24"/>
        </w:rPr>
        <w:t xml:space="preserve"> set of unique</w:t>
      </w:r>
      <w:r w:rsidR="000848AA">
        <w:rPr>
          <w:sz w:val="24"/>
          <w:szCs w:val="24"/>
        </w:rPr>
        <w:t xml:space="preserve"> symptoms.</w:t>
      </w:r>
    </w:p>
    <w:p w14:paraId="6DE82327" w14:textId="1FCD976C" w:rsidR="000848AA" w:rsidRDefault="000848AA" w:rsidP="008B5322">
      <w:pPr>
        <w:pStyle w:val="ListParagraph"/>
        <w:numPr>
          <w:ilvl w:val="0"/>
          <w:numId w:val="2"/>
        </w:numPr>
        <w:rPr>
          <w:sz w:val="24"/>
          <w:szCs w:val="24"/>
        </w:rPr>
      </w:pPr>
      <w:r>
        <w:rPr>
          <w:sz w:val="24"/>
          <w:szCs w:val="24"/>
        </w:rPr>
        <w:t xml:space="preserve">Isolate a culture from each of these people proving millions of copies of a </w:t>
      </w:r>
      <w:r w:rsidR="00D90DBD">
        <w:rPr>
          <w:sz w:val="24"/>
          <w:szCs w:val="24"/>
        </w:rPr>
        <w:t xml:space="preserve">‘suspected’ </w:t>
      </w:r>
      <w:r>
        <w:rPr>
          <w:sz w:val="24"/>
          <w:szCs w:val="24"/>
        </w:rPr>
        <w:t xml:space="preserve">pathogen </w:t>
      </w:r>
      <w:r w:rsidR="00FD6C4F">
        <w:rPr>
          <w:sz w:val="24"/>
          <w:szCs w:val="24"/>
        </w:rPr>
        <w:t xml:space="preserve">in </w:t>
      </w:r>
      <w:r w:rsidR="00FD6C4F" w:rsidRPr="00C237A5">
        <w:rPr>
          <w:i/>
          <w:iCs/>
          <w:sz w:val="24"/>
          <w:szCs w:val="24"/>
        </w:rPr>
        <w:t>every</w:t>
      </w:r>
      <w:r>
        <w:rPr>
          <w:sz w:val="24"/>
          <w:szCs w:val="24"/>
        </w:rPr>
        <w:t xml:space="preserve"> person</w:t>
      </w:r>
      <w:r w:rsidR="00FD6C4F">
        <w:rPr>
          <w:sz w:val="24"/>
          <w:szCs w:val="24"/>
        </w:rPr>
        <w:t xml:space="preserve"> tested with identical symptoms</w:t>
      </w:r>
      <w:r>
        <w:rPr>
          <w:sz w:val="24"/>
          <w:szCs w:val="24"/>
        </w:rPr>
        <w:t>.</w:t>
      </w:r>
    </w:p>
    <w:p w14:paraId="0110CA98" w14:textId="38D40DB1" w:rsidR="000848AA" w:rsidRDefault="000848AA" w:rsidP="008B5322">
      <w:pPr>
        <w:pStyle w:val="ListParagraph"/>
        <w:numPr>
          <w:ilvl w:val="0"/>
          <w:numId w:val="2"/>
        </w:numPr>
        <w:rPr>
          <w:sz w:val="24"/>
          <w:szCs w:val="24"/>
        </w:rPr>
      </w:pPr>
      <w:r>
        <w:rPr>
          <w:sz w:val="24"/>
          <w:szCs w:val="24"/>
        </w:rPr>
        <w:t xml:space="preserve">Take a control group of people who are </w:t>
      </w:r>
      <w:r>
        <w:rPr>
          <w:sz w:val="24"/>
          <w:szCs w:val="24"/>
          <w:u w:val="single"/>
        </w:rPr>
        <w:t>not</w:t>
      </w:r>
      <w:r>
        <w:rPr>
          <w:sz w:val="24"/>
          <w:szCs w:val="24"/>
        </w:rPr>
        <w:t xml:space="preserve"> displaying the symptoms</w:t>
      </w:r>
      <w:r w:rsidR="0033372B">
        <w:rPr>
          <w:sz w:val="24"/>
          <w:szCs w:val="24"/>
        </w:rPr>
        <w:t xml:space="preserve"> and </w:t>
      </w:r>
      <w:r w:rsidR="00FD6C4F">
        <w:rPr>
          <w:sz w:val="24"/>
          <w:szCs w:val="24"/>
        </w:rPr>
        <w:t xml:space="preserve">prove they </w:t>
      </w:r>
      <w:r w:rsidR="0033372B">
        <w:rPr>
          <w:sz w:val="24"/>
          <w:szCs w:val="24"/>
          <w:u w:val="single"/>
        </w:rPr>
        <w:t>do not</w:t>
      </w:r>
      <w:r w:rsidR="0033372B">
        <w:rPr>
          <w:sz w:val="24"/>
          <w:szCs w:val="24"/>
        </w:rPr>
        <w:t xml:space="preserve"> have the pathogen in question present</w:t>
      </w:r>
      <w:r w:rsidR="00365E74">
        <w:rPr>
          <w:sz w:val="24"/>
          <w:szCs w:val="24"/>
        </w:rPr>
        <w:t xml:space="preserve"> (</w:t>
      </w:r>
      <w:r w:rsidR="009A2067" w:rsidRPr="00D90DBD">
        <w:rPr>
          <w:b/>
          <w:bCs/>
          <w:sz w:val="24"/>
          <w:szCs w:val="24"/>
        </w:rPr>
        <w:t>Important</w:t>
      </w:r>
      <w:r w:rsidR="009A2067">
        <w:rPr>
          <w:b/>
          <w:bCs/>
          <w:sz w:val="24"/>
          <w:szCs w:val="24"/>
        </w:rPr>
        <w:t xml:space="preserve"> </w:t>
      </w:r>
      <w:r w:rsidR="00365E74">
        <w:rPr>
          <w:b/>
          <w:bCs/>
          <w:sz w:val="24"/>
          <w:szCs w:val="24"/>
        </w:rPr>
        <w:t>Note:</w:t>
      </w:r>
      <w:r w:rsidR="00365E74">
        <w:rPr>
          <w:sz w:val="24"/>
          <w:szCs w:val="24"/>
        </w:rPr>
        <w:t xml:space="preserve"> the current use of the word “asymptomatic” violates this postulate, and therefore negates proof</w:t>
      </w:r>
      <w:r w:rsidR="009A2067">
        <w:rPr>
          <w:sz w:val="24"/>
          <w:szCs w:val="24"/>
        </w:rPr>
        <w:t xml:space="preserve"> of the “</w:t>
      </w:r>
      <w:proofErr w:type="gramStart"/>
      <w:r w:rsidR="009A2067">
        <w:rPr>
          <w:sz w:val="24"/>
          <w:szCs w:val="24"/>
        </w:rPr>
        <w:t>virus”*</w:t>
      </w:r>
      <w:proofErr w:type="gramEnd"/>
      <w:r w:rsidR="00365E74">
        <w:rPr>
          <w:sz w:val="24"/>
          <w:szCs w:val="24"/>
        </w:rPr>
        <w:t>)</w:t>
      </w:r>
      <w:r>
        <w:rPr>
          <w:sz w:val="24"/>
          <w:szCs w:val="24"/>
        </w:rPr>
        <w:t>.</w:t>
      </w:r>
    </w:p>
    <w:p w14:paraId="7DB882A0" w14:textId="1A7B6BBD" w:rsidR="000848AA" w:rsidRDefault="000848AA" w:rsidP="008B5322">
      <w:pPr>
        <w:pStyle w:val="ListParagraph"/>
        <w:numPr>
          <w:ilvl w:val="0"/>
          <w:numId w:val="2"/>
        </w:numPr>
        <w:rPr>
          <w:sz w:val="24"/>
          <w:szCs w:val="24"/>
        </w:rPr>
      </w:pPr>
      <w:proofErr w:type="spellStart"/>
      <w:r>
        <w:rPr>
          <w:sz w:val="24"/>
          <w:szCs w:val="24"/>
        </w:rPr>
        <w:t>i</w:t>
      </w:r>
      <w:proofErr w:type="spellEnd"/>
      <w:r>
        <w:rPr>
          <w:sz w:val="24"/>
          <w:szCs w:val="24"/>
        </w:rPr>
        <w:t>) Purify the pathogen (isolate it so no other pathogen or source could skew results)</w:t>
      </w:r>
    </w:p>
    <w:p w14:paraId="0BE0ECB5" w14:textId="579517F9" w:rsidR="000848AA" w:rsidRDefault="000848AA" w:rsidP="000848AA">
      <w:pPr>
        <w:pStyle w:val="ListParagraph"/>
        <w:rPr>
          <w:sz w:val="24"/>
          <w:szCs w:val="24"/>
        </w:rPr>
      </w:pPr>
      <w:r>
        <w:rPr>
          <w:sz w:val="24"/>
          <w:szCs w:val="24"/>
        </w:rPr>
        <w:t>ii) Infect a healthy host</w:t>
      </w:r>
      <w:r w:rsidR="00D90DBD">
        <w:rPr>
          <w:sz w:val="24"/>
          <w:szCs w:val="24"/>
        </w:rPr>
        <w:t xml:space="preserve"> population</w:t>
      </w:r>
      <w:r>
        <w:rPr>
          <w:sz w:val="24"/>
          <w:szCs w:val="24"/>
        </w:rPr>
        <w:t xml:space="preserve"> with the purified pathogen</w:t>
      </w:r>
    </w:p>
    <w:p w14:paraId="67AA2A5D" w14:textId="6AB3F07D" w:rsidR="000848AA" w:rsidRDefault="000848AA" w:rsidP="000848AA">
      <w:pPr>
        <w:pStyle w:val="ListParagraph"/>
        <w:rPr>
          <w:sz w:val="24"/>
          <w:szCs w:val="24"/>
        </w:rPr>
      </w:pPr>
      <w:r>
        <w:rPr>
          <w:sz w:val="24"/>
          <w:szCs w:val="24"/>
        </w:rPr>
        <w:t>iii) Prove a culture developed in every healthy host</w:t>
      </w:r>
      <w:r w:rsidR="0033372B">
        <w:rPr>
          <w:sz w:val="24"/>
          <w:szCs w:val="24"/>
        </w:rPr>
        <w:t xml:space="preserve"> </w:t>
      </w:r>
      <w:r w:rsidR="0033372B" w:rsidRPr="00C237A5">
        <w:rPr>
          <w:i/>
          <w:iCs/>
          <w:sz w:val="24"/>
          <w:szCs w:val="24"/>
        </w:rPr>
        <w:t>along</w:t>
      </w:r>
      <w:r w:rsidR="0033372B">
        <w:rPr>
          <w:sz w:val="24"/>
          <w:szCs w:val="24"/>
        </w:rPr>
        <w:t xml:space="preserve"> with </w:t>
      </w:r>
      <w:r w:rsidR="0033372B" w:rsidRPr="002F763D">
        <w:rPr>
          <w:sz w:val="24"/>
          <w:szCs w:val="24"/>
          <w:u w:val="single"/>
        </w:rPr>
        <w:t>coordinate symptomology</w:t>
      </w:r>
      <w:r>
        <w:rPr>
          <w:sz w:val="24"/>
          <w:szCs w:val="24"/>
        </w:rPr>
        <w:t>.</w:t>
      </w:r>
      <w:r w:rsidR="00D90DBD" w:rsidRPr="00D90DBD">
        <w:rPr>
          <w:sz w:val="24"/>
          <w:szCs w:val="24"/>
        </w:rPr>
        <w:t xml:space="preserve"> </w:t>
      </w:r>
    </w:p>
    <w:p w14:paraId="3090B22D" w14:textId="3A1E08BB" w:rsidR="000848AA" w:rsidRDefault="009A2067" w:rsidP="000848AA">
      <w:pPr>
        <w:rPr>
          <w:sz w:val="24"/>
          <w:szCs w:val="24"/>
        </w:rPr>
      </w:pPr>
      <w:r>
        <w:rPr>
          <w:b/>
          <w:bCs/>
          <w:sz w:val="24"/>
          <w:szCs w:val="24"/>
        </w:rPr>
        <w:t>*</w:t>
      </w:r>
      <w:r w:rsidR="00C237A5" w:rsidRPr="00C237A5">
        <w:rPr>
          <w:b/>
          <w:bCs/>
          <w:sz w:val="24"/>
          <w:szCs w:val="24"/>
        </w:rPr>
        <w:t xml:space="preserve">NOTE: </w:t>
      </w:r>
      <w:r w:rsidR="000848AA" w:rsidRPr="00741439">
        <w:rPr>
          <w:b/>
          <w:bCs/>
          <w:sz w:val="24"/>
          <w:szCs w:val="24"/>
          <w:u w:val="single"/>
        </w:rPr>
        <w:t>All four</w:t>
      </w:r>
      <w:r w:rsidR="000848AA">
        <w:rPr>
          <w:sz w:val="24"/>
          <w:szCs w:val="24"/>
        </w:rPr>
        <w:t xml:space="preserve"> of Koch’s Postulates </w:t>
      </w:r>
      <w:r w:rsidR="000848AA" w:rsidRPr="00C237A5">
        <w:rPr>
          <w:b/>
          <w:bCs/>
          <w:sz w:val="24"/>
          <w:szCs w:val="24"/>
        </w:rPr>
        <w:t>must</w:t>
      </w:r>
      <w:r w:rsidR="000848AA">
        <w:rPr>
          <w:sz w:val="24"/>
          <w:szCs w:val="24"/>
        </w:rPr>
        <w:t xml:space="preserve"> be satisfied to prove an infectious </w:t>
      </w:r>
      <w:r w:rsidR="00D90DBD">
        <w:rPr>
          <w:sz w:val="24"/>
          <w:szCs w:val="24"/>
        </w:rPr>
        <w:t>‘</w:t>
      </w:r>
      <w:proofErr w:type="gramStart"/>
      <w:r w:rsidR="000848AA">
        <w:rPr>
          <w:sz w:val="24"/>
          <w:szCs w:val="24"/>
        </w:rPr>
        <w:t>virus’</w:t>
      </w:r>
      <w:proofErr w:type="gramEnd"/>
      <w:r w:rsidR="000848AA">
        <w:rPr>
          <w:sz w:val="24"/>
          <w:szCs w:val="24"/>
        </w:rPr>
        <w:t>.</w:t>
      </w:r>
      <w:r w:rsidR="00A86BE4">
        <w:rPr>
          <w:sz w:val="24"/>
          <w:szCs w:val="24"/>
        </w:rPr>
        <w:t xml:space="preserve">  The failure of just one, is a failure of proving causation.</w:t>
      </w:r>
    </w:p>
    <w:p w14:paraId="64AA2550" w14:textId="25CBFC94" w:rsidR="003D0B5B" w:rsidRPr="003D0B5B" w:rsidRDefault="003D0B5B" w:rsidP="000848AA">
      <w:pPr>
        <w:rPr>
          <w:sz w:val="24"/>
          <w:szCs w:val="24"/>
        </w:rPr>
      </w:pPr>
      <w:r>
        <w:rPr>
          <w:sz w:val="24"/>
          <w:szCs w:val="24"/>
          <w:u w:val="single"/>
        </w:rPr>
        <w:t>Covid19</w:t>
      </w:r>
      <w:r w:rsidR="00D91609">
        <w:rPr>
          <w:sz w:val="24"/>
          <w:szCs w:val="24"/>
          <w:u w:val="single"/>
        </w:rPr>
        <w:t>/SarsCov2</w:t>
      </w:r>
    </w:p>
    <w:p w14:paraId="69C88B97" w14:textId="19EC1348" w:rsidR="000848AA" w:rsidRDefault="000848AA" w:rsidP="000848AA">
      <w:pPr>
        <w:rPr>
          <w:sz w:val="24"/>
          <w:szCs w:val="24"/>
        </w:rPr>
      </w:pPr>
      <w:r>
        <w:rPr>
          <w:sz w:val="24"/>
          <w:szCs w:val="24"/>
        </w:rPr>
        <w:t>Further, with some of the recent ‘</w:t>
      </w:r>
      <w:r w:rsidR="003D5ED9">
        <w:rPr>
          <w:sz w:val="24"/>
          <w:szCs w:val="24"/>
        </w:rPr>
        <w:t>pan</w:t>
      </w:r>
      <w:r>
        <w:rPr>
          <w:sz w:val="24"/>
          <w:szCs w:val="24"/>
        </w:rPr>
        <w:t>demics’, it is shown that the methods used</w:t>
      </w:r>
      <w:r w:rsidR="003D0B5B">
        <w:rPr>
          <w:sz w:val="24"/>
          <w:szCs w:val="24"/>
        </w:rPr>
        <w:t xml:space="preserve"> was the RT-PCR test, when it was specifically noted by the inventor that it </w:t>
      </w:r>
      <w:r w:rsidR="000D774C">
        <w:rPr>
          <w:sz w:val="24"/>
          <w:szCs w:val="24"/>
        </w:rPr>
        <w:t>“</w:t>
      </w:r>
      <w:r w:rsidR="003D0B5B" w:rsidRPr="00C237A5">
        <w:rPr>
          <w:i/>
          <w:iCs/>
          <w:sz w:val="24"/>
          <w:szCs w:val="24"/>
        </w:rPr>
        <w:t>does not prove cause</w:t>
      </w:r>
      <w:r w:rsidR="000D774C">
        <w:rPr>
          <w:sz w:val="24"/>
          <w:szCs w:val="24"/>
        </w:rPr>
        <w:t>”</w:t>
      </w:r>
      <w:r w:rsidR="003D0B5B">
        <w:rPr>
          <w:sz w:val="24"/>
          <w:szCs w:val="24"/>
        </w:rPr>
        <w:t>.  (PubMed.</w:t>
      </w:r>
      <w:r w:rsidR="009A2067">
        <w:rPr>
          <w:sz w:val="24"/>
          <w:szCs w:val="24"/>
        </w:rPr>
        <w:t>gov</w:t>
      </w:r>
      <w:r w:rsidR="003D0B5B">
        <w:rPr>
          <w:sz w:val="24"/>
          <w:szCs w:val="24"/>
        </w:rPr>
        <w:t>)</w:t>
      </w:r>
    </w:p>
    <w:p w14:paraId="2D328DE5" w14:textId="5EAC745D" w:rsidR="003D0B5B" w:rsidRDefault="003D0B5B" w:rsidP="000848AA">
      <w:pPr>
        <w:rPr>
          <w:sz w:val="24"/>
          <w:szCs w:val="24"/>
        </w:rPr>
      </w:pPr>
      <w:r>
        <w:rPr>
          <w:sz w:val="24"/>
          <w:szCs w:val="24"/>
        </w:rPr>
        <w:t xml:space="preserve">RT-PCR has also been reported </w:t>
      </w:r>
      <w:r w:rsidRPr="00FD6C4F">
        <w:rPr>
          <w:sz w:val="24"/>
          <w:szCs w:val="24"/>
          <w:u w:val="single"/>
        </w:rPr>
        <w:t>to be the method</w:t>
      </w:r>
      <w:r w:rsidR="000D774C" w:rsidRPr="00FD6C4F">
        <w:rPr>
          <w:sz w:val="24"/>
          <w:szCs w:val="24"/>
          <w:u w:val="single"/>
        </w:rPr>
        <w:t xml:space="preserve"> of choice</w:t>
      </w:r>
      <w:r w:rsidR="000D774C">
        <w:rPr>
          <w:sz w:val="24"/>
          <w:szCs w:val="24"/>
        </w:rPr>
        <w:t xml:space="preserve"> when ‘proving’</w:t>
      </w:r>
      <w:r>
        <w:rPr>
          <w:sz w:val="24"/>
          <w:szCs w:val="24"/>
        </w:rPr>
        <w:t xml:space="preserve"> Covid19.</w:t>
      </w:r>
      <w:r w:rsidR="003D5ED9">
        <w:rPr>
          <w:sz w:val="24"/>
          <w:szCs w:val="24"/>
        </w:rPr>
        <w:t xml:space="preserve">  This pertinent detail has now hit the International Legal level</w:t>
      </w:r>
      <w:r w:rsidR="00D91609">
        <w:rPr>
          <w:sz w:val="24"/>
          <w:szCs w:val="24"/>
        </w:rPr>
        <w:t xml:space="preserve"> (see Dr. Reiner </w:t>
      </w:r>
      <w:proofErr w:type="spellStart"/>
      <w:r w:rsidR="00D91609">
        <w:rPr>
          <w:sz w:val="24"/>
          <w:szCs w:val="24"/>
        </w:rPr>
        <w:t>Fuellmich</w:t>
      </w:r>
      <w:proofErr w:type="spellEnd"/>
      <w:r w:rsidR="009A2067">
        <w:rPr>
          <w:sz w:val="24"/>
          <w:szCs w:val="24"/>
        </w:rPr>
        <w:t>, lawyer – The Covid Investigative Committee</w:t>
      </w:r>
      <w:r w:rsidR="00D91609">
        <w:rPr>
          <w:sz w:val="24"/>
          <w:szCs w:val="24"/>
        </w:rPr>
        <w:t>)</w:t>
      </w:r>
      <w:r w:rsidR="00CD1B9E">
        <w:rPr>
          <w:sz w:val="24"/>
          <w:szCs w:val="24"/>
        </w:rPr>
        <w:t>, as cognition</w:t>
      </w:r>
      <w:r w:rsidR="00D90DBD">
        <w:rPr>
          <w:sz w:val="24"/>
          <w:szCs w:val="24"/>
        </w:rPr>
        <w:t xml:space="preserve"> of this occurrence</w:t>
      </w:r>
      <w:r w:rsidR="00CD1B9E">
        <w:rPr>
          <w:sz w:val="24"/>
          <w:szCs w:val="24"/>
        </w:rPr>
        <w:t xml:space="preserve"> increases with the general population.</w:t>
      </w:r>
    </w:p>
    <w:p w14:paraId="56FC5AAE" w14:textId="43C0AF3F" w:rsidR="003F1196" w:rsidRDefault="000D774C" w:rsidP="000848AA">
      <w:pPr>
        <w:rPr>
          <w:sz w:val="24"/>
          <w:szCs w:val="24"/>
        </w:rPr>
      </w:pPr>
      <w:r w:rsidRPr="00D91609">
        <w:rPr>
          <w:b/>
          <w:bCs/>
          <w:sz w:val="24"/>
          <w:szCs w:val="24"/>
        </w:rPr>
        <w:t xml:space="preserve">At the </w:t>
      </w:r>
      <w:r w:rsidR="00D628DE" w:rsidRPr="00D91609">
        <w:rPr>
          <w:b/>
          <w:bCs/>
          <w:sz w:val="24"/>
          <w:szCs w:val="24"/>
        </w:rPr>
        <w:t>microbiology level</w:t>
      </w:r>
      <w:r w:rsidR="00D91609">
        <w:rPr>
          <w:sz w:val="24"/>
          <w:szCs w:val="24"/>
        </w:rPr>
        <w:t xml:space="preserve"> …</w:t>
      </w:r>
      <w:r w:rsidR="00D628DE">
        <w:rPr>
          <w:sz w:val="24"/>
          <w:szCs w:val="24"/>
        </w:rPr>
        <w:t xml:space="preserve"> new information is also emerging which supports all of the previous notation.  It is now understood that our cells emit an item in response to any dangers that are present, be they toxins, ‘viruses’, bacteria, </w:t>
      </w:r>
      <w:r w:rsidR="00FD6C4F">
        <w:rPr>
          <w:sz w:val="24"/>
          <w:szCs w:val="24"/>
        </w:rPr>
        <w:t xml:space="preserve">radiation, </w:t>
      </w:r>
      <w:proofErr w:type="gramStart"/>
      <w:r w:rsidR="00D628DE">
        <w:rPr>
          <w:sz w:val="24"/>
          <w:szCs w:val="24"/>
        </w:rPr>
        <w:t>etc..</w:t>
      </w:r>
      <w:proofErr w:type="gramEnd"/>
      <w:r w:rsidR="00D628DE">
        <w:rPr>
          <w:sz w:val="24"/>
          <w:szCs w:val="24"/>
        </w:rPr>
        <w:t xml:space="preserve">  They are called </w:t>
      </w:r>
      <w:r w:rsidR="00D628DE" w:rsidRPr="00D628DE">
        <w:rPr>
          <w:b/>
          <w:bCs/>
          <w:sz w:val="24"/>
          <w:szCs w:val="24"/>
        </w:rPr>
        <w:t>exosomes</w:t>
      </w:r>
      <w:r w:rsidR="00D628DE">
        <w:rPr>
          <w:sz w:val="24"/>
          <w:szCs w:val="24"/>
        </w:rPr>
        <w:t xml:space="preserve">.  They are our natural defense to these conditions and are present everywhere.  Under the electron microscope they are shown to be round things with a radial (corona) pattern.  It is now understood that, “…the </w:t>
      </w:r>
      <w:r w:rsidR="00C237A5">
        <w:rPr>
          <w:sz w:val="24"/>
          <w:szCs w:val="24"/>
        </w:rPr>
        <w:t>‘</w:t>
      </w:r>
      <w:r w:rsidR="00D628DE">
        <w:rPr>
          <w:sz w:val="24"/>
          <w:szCs w:val="24"/>
        </w:rPr>
        <w:t>virus</w:t>
      </w:r>
      <w:r w:rsidR="00C237A5">
        <w:rPr>
          <w:sz w:val="24"/>
          <w:szCs w:val="24"/>
        </w:rPr>
        <w:t>’</w:t>
      </w:r>
      <w:r w:rsidR="00D628DE">
        <w:rPr>
          <w:sz w:val="24"/>
          <w:szCs w:val="24"/>
        </w:rPr>
        <w:t xml:space="preserve"> is </w:t>
      </w:r>
      <w:r w:rsidR="00D628DE" w:rsidRPr="00C237A5">
        <w:rPr>
          <w:i/>
          <w:iCs/>
          <w:sz w:val="24"/>
          <w:szCs w:val="24"/>
        </w:rPr>
        <w:t>fully</w:t>
      </w:r>
      <w:r w:rsidR="00D628DE">
        <w:rPr>
          <w:sz w:val="24"/>
          <w:szCs w:val="24"/>
        </w:rPr>
        <w:t xml:space="preserve"> an exosome in every sense of the word.” </w:t>
      </w:r>
      <w:r w:rsidR="003F1196">
        <w:rPr>
          <w:sz w:val="24"/>
          <w:szCs w:val="24"/>
        </w:rPr>
        <w:t xml:space="preserve"> James Hildreth, M.D.</w:t>
      </w:r>
    </w:p>
    <w:p w14:paraId="0501DBCB" w14:textId="7CAFCCD1" w:rsidR="000D774C" w:rsidRDefault="00D628DE" w:rsidP="000848AA">
      <w:pPr>
        <w:rPr>
          <w:sz w:val="24"/>
          <w:szCs w:val="24"/>
        </w:rPr>
      </w:pPr>
      <w:r>
        <w:rPr>
          <w:sz w:val="24"/>
          <w:szCs w:val="24"/>
        </w:rPr>
        <w:t>Emerg</w:t>
      </w:r>
      <w:r w:rsidR="003F1196">
        <w:rPr>
          <w:sz w:val="24"/>
          <w:szCs w:val="24"/>
        </w:rPr>
        <w:t>ing here is the idea that all of these previously defined particles, which have always been present within the body, are there creating a perfect balance within us</w:t>
      </w:r>
      <w:r w:rsidR="00C237A5">
        <w:rPr>
          <w:sz w:val="24"/>
          <w:szCs w:val="24"/>
        </w:rPr>
        <w:t>, by mitigating the presence of toxic buildup</w:t>
      </w:r>
      <w:r w:rsidR="003F1196">
        <w:rPr>
          <w:sz w:val="24"/>
          <w:szCs w:val="24"/>
        </w:rPr>
        <w:t xml:space="preserve">.  </w:t>
      </w:r>
      <w:r w:rsidR="00CD1B9E">
        <w:rPr>
          <w:b/>
          <w:bCs/>
          <w:sz w:val="24"/>
          <w:szCs w:val="24"/>
        </w:rPr>
        <w:t xml:space="preserve">Germs </w:t>
      </w:r>
      <w:r w:rsidR="00CD1B9E" w:rsidRPr="00A86BE4">
        <w:rPr>
          <w:b/>
          <w:bCs/>
          <w:sz w:val="24"/>
          <w:szCs w:val="24"/>
          <w:u w:val="single"/>
        </w:rPr>
        <w:t>are</w:t>
      </w:r>
      <w:r w:rsidR="00CD1B9E">
        <w:rPr>
          <w:b/>
          <w:bCs/>
          <w:sz w:val="24"/>
          <w:szCs w:val="24"/>
        </w:rPr>
        <w:t xml:space="preserve"> </w:t>
      </w:r>
      <w:r w:rsidR="009A2067">
        <w:rPr>
          <w:b/>
          <w:bCs/>
          <w:sz w:val="24"/>
          <w:szCs w:val="24"/>
        </w:rPr>
        <w:t>part of our balanced</w:t>
      </w:r>
      <w:r w:rsidR="00CD1B9E">
        <w:rPr>
          <w:b/>
          <w:bCs/>
          <w:sz w:val="24"/>
          <w:szCs w:val="24"/>
        </w:rPr>
        <w:t xml:space="preserve"> system.  </w:t>
      </w:r>
      <w:r w:rsidR="003F1196">
        <w:rPr>
          <w:sz w:val="24"/>
          <w:szCs w:val="24"/>
        </w:rPr>
        <w:t xml:space="preserve">And that this balance goes astray when the body is overwhelmed </w:t>
      </w:r>
      <w:r w:rsidR="00466341">
        <w:rPr>
          <w:sz w:val="24"/>
          <w:szCs w:val="24"/>
        </w:rPr>
        <w:t xml:space="preserve">by toxicity, </w:t>
      </w:r>
      <w:r w:rsidR="003F1196">
        <w:rPr>
          <w:sz w:val="24"/>
          <w:szCs w:val="24"/>
        </w:rPr>
        <w:t xml:space="preserve">and the body cannot keep up because the </w:t>
      </w:r>
      <w:r w:rsidR="00466341">
        <w:rPr>
          <w:i/>
          <w:iCs/>
          <w:sz w:val="24"/>
          <w:szCs w:val="24"/>
        </w:rPr>
        <w:t>detoxification</w:t>
      </w:r>
      <w:r w:rsidR="003F1196">
        <w:rPr>
          <w:sz w:val="24"/>
          <w:szCs w:val="24"/>
        </w:rPr>
        <w:t xml:space="preserve"> function is </w:t>
      </w:r>
      <w:r w:rsidR="009A2067">
        <w:rPr>
          <w:sz w:val="24"/>
          <w:szCs w:val="24"/>
        </w:rPr>
        <w:t>overwhelm</w:t>
      </w:r>
      <w:r w:rsidR="003F1196">
        <w:rPr>
          <w:sz w:val="24"/>
          <w:szCs w:val="24"/>
        </w:rPr>
        <w:t xml:space="preserve">ed.  The </w:t>
      </w:r>
      <w:r w:rsidR="003F1196" w:rsidRPr="00CD1B9E">
        <w:rPr>
          <w:i/>
          <w:iCs/>
          <w:sz w:val="24"/>
          <w:szCs w:val="24"/>
        </w:rPr>
        <w:t>main contributors</w:t>
      </w:r>
      <w:r w:rsidR="003F1196">
        <w:rPr>
          <w:sz w:val="24"/>
          <w:szCs w:val="24"/>
        </w:rPr>
        <w:t xml:space="preserve"> of this breakdown are becoming increasingly known as:</w:t>
      </w:r>
    </w:p>
    <w:p w14:paraId="34D603E2" w14:textId="3893EED0" w:rsidR="003F1196" w:rsidRDefault="003F1196" w:rsidP="003F1196">
      <w:pPr>
        <w:pStyle w:val="ListParagraph"/>
        <w:numPr>
          <w:ilvl w:val="0"/>
          <w:numId w:val="4"/>
        </w:numPr>
        <w:rPr>
          <w:sz w:val="24"/>
          <w:szCs w:val="24"/>
        </w:rPr>
      </w:pPr>
      <w:r>
        <w:rPr>
          <w:sz w:val="24"/>
          <w:szCs w:val="24"/>
        </w:rPr>
        <w:t>Stress/Fear</w:t>
      </w:r>
    </w:p>
    <w:p w14:paraId="1E3D6526" w14:textId="457E9E20" w:rsidR="003F1196" w:rsidRDefault="003F1196" w:rsidP="003F1196">
      <w:pPr>
        <w:pStyle w:val="ListParagraph"/>
        <w:numPr>
          <w:ilvl w:val="0"/>
          <w:numId w:val="4"/>
        </w:numPr>
        <w:rPr>
          <w:sz w:val="24"/>
          <w:szCs w:val="24"/>
        </w:rPr>
      </w:pPr>
      <w:r>
        <w:rPr>
          <w:sz w:val="24"/>
          <w:szCs w:val="24"/>
        </w:rPr>
        <w:t>EMF Radiation</w:t>
      </w:r>
    </w:p>
    <w:p w14:paraId="2585077F" w14:textId="44B8CAC3" w:rsidR="003F1196" w:rsidRDefault="003F1196" w:rsidP="003F1196">
      <w:pPr>
        <w:pStyle w:val="ListParagraph"/>
        <w:numPr>
          <w:ilvl w:val="0"/>
          <w:numId w:val="4"/>
        </w:numPr>
        <w:rPr>
          <w:sz w:val="24"/>
          <w:szCs w:val="24"/>
        </w:rPr>
      </w:pPr>
      <w:r>
        <w:rPr>
          <w:sz w:val="24"/>
          <w:szCs w:val="24"/>
        </w:rPr>
        <w:t xml:space="preserve">Environmental Toxicity (having </w:t>
      </w:r>
      <w:r w:rsidRPr="00DD005B">
        <w:rPr>
          <w:sz w:val="24"/>
          <w:szCs w:val="24"/>
          <w:u w:val="single"/>
        </w:rPr>
        <w:t>origins</w:t>
      </w:r>
      <w:r>
        <w:rPr>
          <w:sz w:val="24"/>
          <w:szCs w:val="24"/>
        </w:rPr>
        <w:t xml:space="preserve"> both outside the body &amp; inside the body from the </w:t>
      </w:r>
      <w:r w:rsidR="002827DE">
        <w:rPr>
          <w:sz w:val="24"/>
          <w:szCs w:val="24"/>
        </w:rPr>
        <w:t>‘</w:t>
      </w:r>
      <w:r>
        <w:rPr>
          <w:sz w:val="24"/>
          <w:szCs w:val="24"/>
        </w:rPr>
        <w:t>foods</w:t>
      </w:r>
      <w:r w:rsidR="002827DE">
        <w:rPr>
          <w:sz w:val="24"/>
          <w:szCs w:val="24"/>
        </w:rPr>
        <w:t>’</w:t>
      </w:r>
      <w:r>
        <w:rPr>
          <w:sz w:val="24"/>
          <w:szCs w:val="24"/>
        </w:rPr>
        <w:t xml:space="preserve"> we ingest)</w:t>
      </w:r>
      <w:r w:rsidR="002827DE">
        <w:rPr>
          <w:sz w:val="24"/>
          <w:szCs w:val="24"/>
        </w:rPr>
        <w:t xml:space="preserve"> – multiple sources of toxicity compound in the body producing the understanding, </w:t>
      </w:r>
      <w:r w:rsidR="002827DE" w:rsidRPr="00CD1B9E">
        <w:rPr>
          <w:sz w:val="24"/>
          <w:szCs w:val="24"/>
          <w:u w:val="single"/>
        </w:rPr>
        <w:t>“there are no diseases – but merely symptoms resulting from toxicity”</w:t>
      </w:r>
      <w:r w:rsidR="002827DE">
        <w:rPr>
          <w:sz w:val="24"/>
          <w:szCs w:val="24"/>
        </w:rPr>
        <w:t>.</w:t>
      </w:r>
    </w:p>
    <w:p w14:paraId="2915B350" w14:textId="19663C16" w:rsidR="003F1196" w:rsidRDefault="003F1196" w:rsidP="003F1196">
      <w:pPr>
        <w:rPr>
          <w:sz w:val="24"/>
          <w:szCs w:val="24"/>
        </w:rPr>
      </w:pPr>
      <w:r>
        <w:rPr>
          <w:sz w:val="24"/>
          <w:szCs w:val="24"/>
          <w:u w:val="single"/>
        </w:rPr>
        <w:lastRenderedPageBreak/>
        <w:t>Conclusion</w:t>
      </w:r>
    </w:p>
    <w:p w14:paraId="65568989" w14:textId="4DB50F5A" w:rsidR="00D91609" w:rsidRDefault="00466341" w:rsidP="003F1196">
      <w:pPr>
        <w:rPr>
          <w:sz w:val="24"/>
          <w:szCs w:val="24"/>
        </w:rPr>
      </w:pPr>
      <w:r>
        <w:rPr>
          <w:sz w:val="24"/>
          <w:szCs w:val="24"/>
        </w:rPr>
        <w:t xml:space="preserve">Decisive evidence for this Paper and indeed for the lack of evidence of any of the recent purported </w:t>
      </w:r>
      <w:r w:rsidR="009A2067">
        <w:rPr>
          <w:sz w:val="24"/>
          <w:szCs w:val="24"/>
        </w:rPr>
        <w:t>‘</w:t>
      </w:r>
      <w:r>
        <w:rPr>
          <w:sz w:val="24"/>
          <w:szCs w:val="24"/>
        </w:rPr>
        <w:t>pathogenic invasions</w:t>
      </w:r>
      <w:r w:rsidR="009A2067">
        <w:rPr>
          <w:sz w:val="24"/>
          <w:szCs w:val="24"/>
        </w:rPr>
        <w:t>’</w:t>
      </w:r>
      <w:r>
        <w:rPr>
          <w:sz w:val="24"/>
          <w:szCs w:val="24"/>
        </w:rPr>
        <w:t xml:space="preserve"> of the past few decades, comes clearly to us by way of the works/research of Professors Antoine Bechamp and his able colleague, Alfred Estor.  Their work fill</w:t>
      </w:r>
      <w:r w:rsidR="009A2067">
        <w:rPr>
          <w:sz w:val="24"/>
          <w:szCs w:val="24"/>
        </w:rPr>
        <w:t>ed</w:t>
      </w:r>
      <w:r>
        <w:rPr>
          <w:sz w:val="24"/>
          <w:szCs w:val="24"/>
        </w:rPr>
        <w:t xml:space="preserve"> up the French Academy of Sciences &amp; Medicine</w:t>
      </w:r>
      <w:r w:rsidR="009A2067">
        <w:rPr>
          <w:sz w:val="24"/>
          <w:szCs w:val="24"/>
        </w:rPr>
        <w:t xml:space="preserve"> (late 1800s)</w:t>
      </w:r>
      <w:r>
        <w:rPr>
          <w:sz w:val="24"/>
          <w:szCs w:val="24"/>
        </w:rPr>
        <w:t>, while at the same time totally eliminat</w:t>
      </w:r>
      <w:r w:rsidR="00D3320D">
        <w:rPr>
          <w:sz w:val="24"/>
          <w:szCs w:val="24"/>
        </w:rPr>
        <w:t>ing</w:t>
      </w:r>
      <w:r>
        <w:rPr>
          <w:sz w:val="24"/>
          <w:szCs w:val="24"/>
        </w:rPr>
        <w:t xml:space="preserve"> any of the 150-year false notions &amp; promotions of “infectious contagion”, “viruses” or pathogenic, exogenous “microbes” (a word invented by Louis Pasteur).  Proof of Bechamp/Estor’s exhaustive research has been replicated by several other scientists since, and continues to be </w:t>
      </w:r>
      <w:r w:rsidRPr="00D3320D">
        <w:rPr>
          <w:b/>
          <w:bCs/>
          <w:sz w:val="24"/>
          <w:szCs w:val="24"/>
        </w:rPr>
        <w:t>clinically</w:t>
      </w:r>
      <w:r>
        <w:rPr>
          <w:sz w:val="24"/>
          <w:szCs w:val="24"/>
        </w:rPr>
        <w:t xml:space="preserve"> proven by Dr. Robert Young, consistently</w:t>
      </w:r>
      <w:r w:rsidR="00D3320D">
        <w:rPr>
          <w:sz w:val="24"/>
          <w:szCs w:val="24"/>
        </w:rPr>
        <w:t>,</w:t>
      </w:r>
      <w:r>
        <w:rPr>
          <w:sz w:val="24"/>
          <w:szCs w:val="24"/>
        </w:rPr>
        <w:t xml:space="preserve"> during the past 40 years.  (</w:t>
      </w:r>
      <w:proofErr w:type="gramStart"/>
      <w:r>
        <w:rPr>
          <w:sz w:val="24"/>
          <w:szCs w:val="24"/>
        </w:rPr>
        <w:t>see</w:t>
      </w:r>
      <w:proofErr w:type="gramEnd"/>
      <w:r>
        <w:rPr>
          <w:sz w:val="24"/>
          <w:szCs w:val="24"/>
        </w:rPr>
        <w:t xml:space="preserve"> related Papers)</w:t>
      </w:r>
    </w:p>
    <w:p w14:paraId="689D92C7" w14:textId="35239F8F" w:rsidR="009B1CCD" w:rsidRDefault="00A86BE4" w:rsidP="003F1196">
      <w:pPr>
        <w:rPr>
          <w:sz w:val="24"/>
          <w:szCs w:val="24"/>
        </w:rPr>
      </w:pPr>
      <w:r>
        <w:rPr>
          <w:sz w:val="24"/>
          <w:szCs w:val="24"/>
        </w:rPr>
        <w:t xml:space="preserve">Emerging Truth will still have to find its way through a myriad of </w:t>
      </w:r>
      <w:r w:rsidR="00350B96">
        <w:rPr>
          <w:sz w:val="24"/>
          <w:szCs w:val="24"/>
        </w:rPr>
        <w:t>insidious, propagandized media assertions, and other false promotions,</w:t>
      </w:r>
      <w:r>
        <w:rPr>
          <w:sz w:val="24"/>
          <w:szCs w:val="24"/>
        </w:rPr>
        <w:t xml:space="preserve"> not the least of which can be illustrated by </w:t>
      </w:r>
      <w:r w:rsidR="00D3320D">
        <w:rPr>
          <w:sz w:val="24"/>
          <w:szCs w:val="24"/>
        </w:rPr>
        <w:t xml:space="preserve">the common practice of </w:t>
      </w:r>
      <w:r>
        <w:rPr>
          <w:sz w:val="24"/>
          <w:szCs w:val="24"/>
        </w:rPr>
        <w:t>“establishment groupthink</w:t>
      </w:r>
      <w:r w:rsidR="00D3320D">
        <w:rPr>
          <w:sz w:val="24"/>
          <w:szCs w:val="24"/>
        </w:rPr>
        <w:t>”</w:t>
      </w:r>
      <w:r>
        <w:rPr>
          <w:sz w:val="24"/>
          <w:szCs w:val="24"/>
        </w:rPr>
        <w:t>.</w:t>
      </w:r>
    </w:p>
    <w:p w14:paraId="50931A7D" w14:textId="213D078F" w:rsidR="00A86BE4" w:rsidRDefault="00A86BE4" w:rsidP="003F1196">
      <w:pPr>
        <w:rPr>
          <w:sz w:val="24"/>
          <w:szCs w:val="24"/>
        </w:rPr>
      </w:pPr>
      <w:r>
        <w:rPr>
          <w:sz w:val="24"/>
          <w:szCs w:val="24"/>
        </w:rPr>
        <w:t>It is by the strict avoidance of propaganda, along with a good dose of strictly adhering to calibrations of Love &amp; Integrity, that this issue will be solidly and completely resolved</w:t>
      </w:r>
      <w:r w:rsidR="00AB3E49">
        <w:rPr>
          <w:sz w:val="24"/>
          <w:szCs w:val="24"/>
        </w:rPr>
        <w:t>..</w:t>
      </w:r>
      <w:r>
        <w:rPr>
          <w:sz w:val="24"/>
          <w:szCs w:val="24"/>
        </w:rPr>
        <w:t>.</w:t>
      </w:r>
      <w:r w:rsidR="00AB3E49">
        <w:rPr>
          <w:sz w:val="24"/>
          <w:szCs w:val="24"/>
        </w:rPr>
        <w:t xml:space="preserve"> on a global scale!</w:t>
      </w:r>
    </w:p>
    <w:p w14:paraId="33FDEF9A" w14:textId="007F7C54" w:rsidR="00AB3E49" w:rsidRDefault="000E0C8A" w:rsidP="003F1196">
      <w:pPr>
        <w:rPr>
          <w:sz w:val="24"/>
          <w:szCs w:val="24"/>
        </w:rPr>
      </w:pPr>
      <w:r w:rsidRPr="000E0C8A">
        <w:rPr>
          <w:i/>
          <w:iCs/>
          <w:sz w:val="24"/>
          <w:szCs w:val="24"/>
        </w:rPr>
        <w:t>“Error does not become Truth by way of multiplied propagation… nor does Truth become error because only one person knows about it”.</w:t>
      </w:r>
      <w:r>
        <w:rPr>
          <w:sz w:val="24"/>
          <w:szCs w:val="24"/>
        </w:rPr>
        <w:t xml:space="preserve">                                                                    M.K. Ghandi</w:t>
      </w:r>
    </w:p>
    <w:p w14:paraId="650C60CC" w14:textId="26EA705E" w:rsidR="00AB3E49" w:rsidRDefault="00AB3E49" w:rsidP="003F1196">
      <w:pPr>
        <w:rPr>
          <w:sz w:val="24"/>
          <w:szCs w:val="24"/>
        </w:rPr>
      </w:pPr>
    </w:p>
    <w:p w14:paraId="24A22F20" w14:textId="77777777" w:rsidR="00D3320D" w:rsidRDefault="00D3320D" w:rsidP="00D3320D">
      <w:pPr>
        <w:rPr>
          <w:sz w:val="24"/>
          <w:szCs w:val="24"/>
        </w:rPr>
      </w:pPr>
      <w:bookmarkStart w:id="0" w:name="_Hlk71486250"/>
      <w:r w:rsidRPr="00797567">
        <w:rPr>
          <w:sz w:val="24"/>
          <w:szCs w:val="24"/>
          <w:u w:val="single"/>
        </w:rPr>
        <w:t>References</w:t>
      </w:r>
      <w:r w:rsidRPr="00797567">
        <w:rPr>
          <w:sz w:val="24"/>
          <w:szCs w:val="24"/>
        </w:rPr>
        <w:t>:</w:t>
      </w:r>
    </w:p>
    <w:p w14:paraId="7CF69F23" w14:textId="77777777" w:rsidR="00D3320D" w:rsidRPr="00D3320D" w:rsidRDefault="00D3320D" w:rsidP="00D3320D">
      <w:pPr>
        <w:pStyle w:val="ListParagraph"/>
        <w:numPr>
          <w:ilvl w:val="0"/>
          <w:numId w:val="9"/>
        </w:numPr>
        <w:rPr>
          <w:color w:val="FF0000"/>
          <w:sz w:val="20"/>
          <w:szCs w:val="20"/>
          <w:u w:val="single"/>
        </w:rPr>
      </w:pPr>
      <w:r w:rsidRPr="00D3320D">
        <w:rPr>
          <w:color w:val="FF0000"/>
          <w:sz w:val="20"/>
          <w:szCs w:val="20"/>
        </w:rPr>
        <w:t>What Really Makes You Ill? - Why Everything You Thought You Knew About Disease is Wrong</w:t>
      </w:r>
    </w:p>
    <w:p w14:paraId="1C43EA9E" w14:textId="77777777" w:rsidR="00D3320D" w:rsidRPr="00D3320D" w:rsidRDefault="00D3320D" w:rsidP="00D3320D">
      <w:pPr>
        <w:pStyle w:val="ListParagraph"/>
        <w:rPr>
          <w:sz w:val="20"/>
          <w:szCs w:val="20"/>
        </w:rPr>
      </w:pPr>
      <w:r w:rsidRPr="00D3320D">
        <w:rPr>
          <w:sz w:val="20"/>
          <w:szCs w:val="20"/>
        </w:rPr>
        <w:t>Lester, Dawn/Parker David</w:t>
      </w:r>
    </w:p>
    <w:p w14:paraId="748C6E43" w14:textId="77777777" w:rsidR="00D3320D" w:rsidRPr="00D3320D" w:rsidRDefault="00D3320D" w:rsidP="00D3320D">
      <w:pPr>
        <w:pStyle w:val="ListParagraph"/>
        <w:numPr>
          <w:ilvl w:val="0"/>
          <w:numId w:val="9"/>
        </w:numPr>
        <w:rPr>
          <w:sz w:val="20"/>
          <w:szCs w:val="20"/>
          <w:u w:val="single"/>
        </w:rPr>
      </w:pPr>
      <w:r w:rsidRPr="00D3320D">
        <w:rPr>
          <w:sz w:val="20"/>
          <w:szCs w:val="20"/>
        </w:rPr>
        <w:t>Goodbye Germ Theory</w:t>
      </w:r>
    </w:p>
    <w:p w14:paraId="4A6EE964" w14:textId="77777777" w:rsidR="00D3320D" w:rsidRPr="00D3320D" w:rsidRDefault="00D3320D" w:rsidP="00D3320D">
      <w:pPr>
        <w:pStyle w:val="ListParagraph"/>
        <w:rPr>
          <w:sz w:val="20"/>
          <w:szCs w:val="20"/>
        </w:rPr>
      </w:pPr>
      <w:proofErr w:type="spellStart"/>
      <w:r w:rsidRPr="00D3320D">
        <w:rPr>
          <w:sz w:val="20"/>
          <w:szCs w:val="20"/>
        </w:rPr>
        <w:t>Trebing</w:t>
      </w:r>
      <w:proofErr w:type="spellEnd"/>
      <w:r w:rsidRPr="00D3320D">
        <w:rPr>
          <w:sz w:val="20"/>
          <w:szCs w:val="20"/>
        </w:rPr>
        <w:t>, Will Dr.</w:t>
      </w:r>
    </w:p>
    <w:p w14:paraId="1BFC6E48" w14:textId="77777777" w:rsidR="00D3320D" w:rsidRPr="00D3320D" w:rsidRDefault="00D3320D" w:rsidP="00D3320D">
      <w:pPr>
        <w:pStyle w:val="ListParagraph"/>
        <w:numPr>
          <w:ilvl w:val="0"/>
          <w:numId w:val="9"/>
        </w:numPr>
        <w:rPr>
          <w:color w:val="FF0000"/>
          <w:sz w:val="20"/>
          <w:szCs w:val="20"/>
          <w:u w:val="single"/>
        </w:rPr>
      </w:pPr>
      <w:r w:rsidRPr="00D3320D">
        <w:rPr>
          <w:color w:val="FF0000"/>
          <w:sz w:val="20"/>
          <w:szCs w:val="20"/>
        </w:rPr>
        <w:t>Bechamp or Pasteur? – A Lost Chapter in the History of Biology</w:t>
      </w:r>
    </w:p>
    <w:p w14:paraId="3E1F888A" w14:textId="77777777" w:rsidR="00D3320D" w:rsidRPr="00D3320D" w:rsidRDefault="00D3320D" w:rsidP="00D3320D">
      <w:pPr>
        <w:pStyle w:val="ListParagraph"/>
        <w:rPr>
          <w:sz w:val="20"/>
          <w:szCs w:val="20"/>
        </w:rPr>
      </w:pPr>
      <w:r w:rsidRPr="00D3320D">
        <w:rPr>
          <w:sz w:val="20"/>
          <w:szCs w:val="20"/>
        </w:rPr>
        <w:t>Hume, Ethel D.</w:t>
      </w:r>
    </w:p>
    <w:p w14:paraId="5AC5DB71" w14:textId="77777777" w:rsidR="00D3320D" w:rsidRPr="00D3320D" w:rsidRDefault="00D3320D" w:rsidP="00D3320D">
      <w:pPr>
        <w:pStyle w:val="ListParagraph"/>
        <w:numPr>
          <w:ilvl w:val="0"/>
          <w:numId w:val="9"/>
        </w:numPr>
        <w:rPr>
          <w:color w:val="FF0000"/>
          <w:sz w:val="20"/>
          <w:szCs w:val="20"/>
          <w:u w:val="single"/>
        </w:rPr>
      </w:pPr>
      <w:r w:rsidRPr="00D3320D">
        <w:rPr>
          <w:color w:val="FF0000"/>
          <w:sz w:val="20"/>
          <w:szCs w:val="20"/>
        </w:rPr>
        <w:t>The Invisible Rainbow – A History of Electricity &amp; Life</w:t>
      </w:r>
    </w:p>
    <w:p w14:paraId="73805890" w14:textId="77777777" w:rsidR="00D3320D" w:rsidRPr="00D3320D" w:rsidRDefault="00D3320D" w:rsidP="00D3320D">
      <w:pPr>
        <w:pStyle w:val="ListParagraph"/>
        <w:rPr>
          <w:sz w:val="20"/>
          <w:szCs w:val="20"/>
        </w:rPr>
      </w:pPr>
      <w:r w:rsidRPr="00D3320D">
        <w:rPr>
          <w:sz w:val="20"/>
          <w:szCs w:val="20"/>
        </w:rPr>
        <w:t>Firstenberg, Arthur</w:t>
      </w:r>
    </w:p>
    <w:p w14:paraId="1DD27657" w14:textId="77777777" w:rsidR="00D3320D" w:rsidRPr="00D3320D" w:rsidRDefault="00D3320D" w:rsidP="00D3320D">
      <w:pPr>
        <w:pStyle w:val="ListParagraph"/>
        <w:numPr>
          <w:ilvl w:val="0"/>
          <w:numId w:val="9"/>
        </w:numPr>
        <w:rPr>
          <w:color w:val="FF0000"/>
          <w:sz w:val="20"/>
          <w:szCs w:val="20"/>
          <w:u w:val="single"/>
        </w:rPr>
      </w:pPr>
      <w:r w:rsidRPr="00D3320D">
        <w:rPr>
          <w:color w:val="FF0000"/>
          <w:sz w:val="20"/>
          <w:szCs w:val="20"/>
        </w:rPr>
        <w:t>CROOKED – A History of Man-Made Disease</w:t>
      </w:r>
    </w:p>
    <w:p w14:paraId="2E129BFB" w14:textId="77777777" w:rsidR="00D3320D" w:rsidRPr="00D3320D" w:rsidRDefault="00D3320D" w:rsidP="00D3320D">
      <w:pPr>
        <w:pStyle w:val="ListParagraph"/>
        <w:rPr>
          <w:sz w:val="20"/>
          <w:szCs w:val="20"/>
        </w:rPr>
      </w:pPr>
      <w:r w:rsidRPr="00D3320D">
        <w:rPr>
          <w:sz w:val="20"/>
          <w:szCs w:val="20"/>
        </w:rPr>
        <w:t>Maready, Forrest</w:t>
      </w:r>
    </w:p>
    <w:p w14:paraId="1AF6C4C0" w14:textId="77777777" w:rsidR="00D3320D" w:rsidRPr="00D3320D" w:rsidRDefault="00D3320D" w:rsidP="00D3320D">
      <w:pPr>
        <w:pStyle w:val="ListParagraph"/>
        <w:numPr>
          <w:ilvl w:val="0"/>
          <w:numId w:val="9"/>
        </w:numPr>
        <w:rPr>
          <w:sz w:val="20"/>
          <w:szCs w:val="20"/>
          <w:u w:val="single"/>
        </w:rPr>
      </w:pPr>
      <w:r w:rsidRPr="00D3320D">
        <w:rPr>
          <w:sz w:val="20"/>
          <w:szCs w:val="20"/>
        </w:rPr>
        <w:t>Pasteur: Plagiarist, Imposter – The Germ Theory Exploded</w:t>
      </w:r>
    </w:p>
    <w:p w14:paraId="07E6C80E" w14:textId="77777777" w:rsidR="00D3320D" w:rsidRPr="00D3320D" w:rsidRDefault="00D3320D" w:rsidP="00D3320D">
      <w:pPr>
        <w:pStyle w:val="ListParagraph"/>
        <w:rPr>
          <w:sz w:val="20"/>
          <w:szCs w:val="20"/>
        </w:rPr>
      </w:pPr>
      <w:r w:rsidRPr="00D3320D">
        <w:rPr>
          <w:sz w:val="20"/>
          <w:szCs w:val="20"/>
        </w:rPr>
        <w:t>Pearson, R.B.</w:t>
      </w:r>
    </w:p>
    <w:p w14:paraId="3B956D72" w14:textId="77777777" w:rsidR="00D3320D" w:rsidRPr="00D3320D" w:rsidRDefault="00D3320D" w:rsidP="00D3320D">
      <w:pPr>
        <w:pStyle w:val="ListParagraph"/>
        <w:numPr>
          <w:ilvl w:val="0"/>
          <w:numId w:val="9"/>
        </w:numPr>
        <w:rPr>
          <w:sz w:val="20"/>
          <w:szCs w:val="20"/>
        </w:rPr>
      </w:pPr>
      <w:r w:rsidRPr="00D3320D">
        <w:rPr>
          <w:sz w:val="20"/>
          <w:szCs w:val="20"/>
        </w:rPr>
        <w:t>The Contagion Myth</w:t>
      </w:r>
    </w:p>
    <w:p w14:paraId="6E947645" w14:textId="77777777" w:rsidR="00D3320D" w:rsidRPr="00D3320D" w:rsidRDefault="00D3320D" w:rsidP="00D3320D">
      <w:pPr>
        <w:pStyle w:val="ListParagraph"/>
        <w:rPr>
          <w:sz w:val="20"/>
          <w:szCs w:val="20"/>
        </w:rPr>
      </w:pPr>
      <w:r w:rsidRPr="00D3320D">
        <w:rPr>
          <w:sz w:val="20"/>
          <w:szCs w:val="20"/>
        </w:rPr>
        <w:t>Morell, Sally Fallon MA/Cowan, Thomas MD</w:t>
      </w:r>
    </w:p>
    <w:p w14:paraId="508A1653" w14:textId="77777777" w:rsidR="00D3320D" w:rsidRPr="00D3320D" w:rsidRDefault="00D3320D" w:rsidP="00D3320D">
      <w:pPr>
        <w:pStyle w:val="ListParagraph"/>
        <w:numPr>
          <w:ilvl w:val="0"/>
          <w:numId w:val="9"/>
        </w:numPr>
        <w:rPr>
          <w:sz w:val="20"/>
          <w:szCs w:val="20"/>
        </w:rPr>
      </w:pPr>
      <w:r w:rsidRPr="00D3320D">
        <w:rPr>
          <w:sz w:val="20"/>
          <w:szCs w:val="20"/>
        </w:rPr>
        <w:t>Power vs. Force</w:t>
      </w:r>
    </w:p>
    <w:p w14:paraId="5C873F4C" w14:textId="77777777" w:rsidR="00D3320D" w:rsidRPr="00D3320D" w:rsidRDefault="00D3320D" w:rsidP="00D3320D">
      <w:pPr>
        <w:pStyle w:val="ListParagraph"/>
        <w:rPr>
          <w:sz w:val="20"/>
          <w:szCs w:val="20"/>
        </w:rPr>
      </w:pPr>
      <w:r w:rsidRPr="00D3320D">
        <w:rPr>
          <w:sz w:val="20"/>
          <w:szCs w:val="20"/>
        </w:rPr>
        <w:t>Hawkins, David PhD, MD</w:t>
      </w:r>
    </w:p>
    <w:p w14:paraId="4B943BF2" w14:textId="77777777" w:rsidR="00D3320D" w:rsidRPr="00D3320D" w:rsidRDefault="00D3320D" w:rsidP="00D3320D">
      <w:pPr>
        <w:pStyle w:val="ListParagraph"/>
        <w:numPr>
          <w:ilvl w:val="0"/>
          <w:numId w:val="9"/>
        </w:numPr>
        <w:rPr>
          <w:sz w:val="20"/>
          <w:szCs w:val="20"/>
        </w:rPr>
      </w:pPr>
      <w:r w:rsidRPr="00D3320D">
        <w:rPr>
          <w:sz w:val="20"/>
          <w:szCs w:val="20"/>
        </w:rPr>
        <w:t>Love Your Disease – It’s Keeping You Healthy</w:t>
      </w:r>
    </w:p>
    <w:p w14:paraId="10CC9DFD" w14:textId="43A00A3F" w:rsidR="00D3320D" w:rsidRDefault="00D3320D" w:rsidP="00D3320D">
      <w:pPr>
        <w:pStyle w:val="ListParagraph"/>
        <w:rPr>
          <w:sz w:val="20"/>
          <w:szCs w:val="20"/>
        </w:rPr>
      </w:pPr>
      <w:r w:rsidRPr="00D3320D">
        <w:rPr>
          <w:sz w:val="20"/>
          <w:szCs w:val="20"/>
        </w:rPr>
        <w:t>Harrison, John, MD</w:t>
      </w:r>
    </w:p>
    <w:p w14:paraId="6DB5F7F6" w14:textId="77777777" w:rsidR="00D3320D" w:rsidRPr="00D3320D" w:rsidRDefault="00D3320D" w:rsidP="00D3320D">
      <w:pPr>
        <w:pStyle w:val="ListParagraph"/>
        <w:rPr>
          <w:sz w:val="20"/>
          <w:szCs w:val="20"/>
        </w:rPr>
      </w:pPr>
    </w:p>
    <w:p w14:paraId="62C2B79F" w14:textId="77777777" w:rsidR="00D3320D" w:rsidRPr="002A5330" w:rsidRDefault="00D3320D" w:rsidP="00D3320D">
      <w:pPr>
        <w:rPr>
          <w:sz w:val="18"/>
          <w:szCs w:val="18"/>
        </w:rPr>
      </w:pPr>
      <w:r w:rsidRPr="002A5330">
        <w:rPr>
          <w:sz w:val="18"/>
          <w:szCs w:val="18"/>
        </w:rPr>
        <w:t xml:space="preserve">This document can be printed here:  </w:t>
      </w:r>
      <w:hyperlink r:id="rId9" w:history="1">
        <w:r w:rsidRPr="002A5330">
          <w:rPr>
            <w:rStyle w:val="Hyperlink"/>
            <w:sz w:val="18"/>
            <w:szCs w:val="18"/>
          </w:rPr>
          <w:t>www.oneeyedbudgie.com/the-truth-centre</w:t>
        </w:r>
      </w:hyperlink>
      <w:proofErr w:type="gramStart"/>
      <w:r w:rsidRPr="002A5330">
        <w:rPr>
          <w:sz w:val="18"/>
          <w:szCs w:val="18"/>
        </w:rPr>
        <w:t xml:space="preserve">   (</w:t>
      </w:r>
      <w:proofErr w:type="gramEnd"/>
      <w:r w:rsidRPr="002A5330">
        <w:rPr>
          <w:sz w:val="18"/>
          <w:szCs w:val="18"/>
        </w:rPr>
        <w:t>5 tabs)</w:t>
      </w:r>
    </w:p>
    <w:p w14:paraId="630B4931" w14:textId="77777777" w:rsidR="00D3320D" w:rsidRDefault="00D3320D" w:rsidP="00D3320D">
      <w:pPr>
        <w:rPr>
          <w:sz w:val="18"/>
          <w:szCs w:val="18"/>
        </w:rPr>
      </w:pPr>
      <w:r>
        <w:rPr>
          <w:sz w:val="18"/>
          <w:szCs w:val="18"/>
        </w:rPr>
        <w:t>Videos related to this Paper &amp; the Truth Centre, Keremeos, B.C. – BitChute, search name “</w:t>
      </w:r>
      <w:proofErr w:type="spellStart"/>
      <w:r>
        <w:rPr>
          <w:sz w:val="18"/>
          <w:szCs w:val="18"/>
        </w:rPr>
        <w:t>davesheers</w:t>
      </w:r>
      <w:proofErr w:type="spellEnd"/>
      <w:r>
        <w:rPr>
          <w:sz w:val="18"/>
          <w:szCs w:val="18"/>
        </w:rPr>
        <w:t>”</w:t>
      </w:r>
    </w:p>
    <w:p w14:paraId="37FEAE4F" w14:textId="3C7DDD50" w:rsidR="00026924" w:rsidRPr="00026924" w:rsidRDefault="00D3320D" w:rsidP="00D3320D">
      <w:pPr>
        <w:rPr>
          <w:sz w:val="20"/>
          <w:szCs w:val="20"/>
        </w:rPr>
      </w:pPr>
      <w:r>
        <w:rPr>
          <w:sz w:val="18"/>
          <w:szCs w:val="18"/>
        </w:rPr>
        <w:t xml:space="preserve">For those who know that something is not right, and do not know where to turn, they can find community &amp; Truth on our Saturday evening Zoom sessions @ 6pm PST – email </w:t>
      </w:r>
      <w:hyperlink r:id="rId10" w:history="1">
        <w:r w:rsidRPr="006623F7">
          <w:rPr>
            <w:rStyle w:val="Hyperlink"/>
            <w:sz w:val="18"/>
            <w:szCs w:val="18"/>
          </w:rPr>
          <w:t>ds7715990@gmail.com</w:t>
        </w:r>
      </w:hyperlink>
      <w:r>
        <w:rPr>
          <w:sz w:val="18"/>
          <w:szCs w:val="18"/>
        </w:rPr>
        <w:t xml:space="preserve"> for invite/link.</w:t>
      </w:r>
      <w:bookmarkEnd w:id="0"/>
    </w:p>
    <w:sectPr w:rsidR="00026924" w:rsidRPr="00026924" w:rsidSect="00D3320D">
      <w:footerReference w:type="default" r:id="rId11"/>
      <w:pgSz w:w="12240" w:h="15840" w:code="1"/>
      <w:pgMar w:top="907" w:right="1151"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80CCA" w14:textId="77777777" w:rsidR="00E9324D" w:rsidRDefault="00E9324D" w:rsidP="0093229E">
      <w:pPr>
        <w:spacing w:after="0" w:line="240" w:lineRule="auto"/>
      </w:pPr>
      <w:r>
        <w:separator/>
      </w:r>
    </w:p>
  </w:endnote>
  <w:endnote w:type="continuationSeparator" w:id="0">
    <w:p w14:paraId="1F76F693" w14:textId="77777777" w:rsidR="00E9324D" w:rsidRDefault="00E9324D" w:rsidP="0093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579872"/>
      <w:docPartObj>
        <w:docPartGallery w:val="Page Numbers (Bottom of Page)"/>
        <w:docPartUnique/>
      </w:docPartObj>
    </w:sdtPr>
    <w:sdtEndPr>
      <w:rPr>
        <w:noProof/>
      </w:rPr>
    </w:sdtEndPr>
    <w:sdtContent>
      <w:p w14:paraId="5E93C452" w14:textId="44D565CA" w:rsidR="0093229E" w:rsidRDefault="009322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75C16F" w14:textId="77777777" w:rsidR="0093229E" w:rsidRDefault="00932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1CEBF" w14:textId="77777777" w:rsidR="00E9324D" w:rsidRDefault="00E9324D" w:rsidP="0093229E">
      <w:pPr>
        <w:spacing w:after="0" w:line="240" w:lineRule="auto"/>
      </w:pPr>
      <w:r>
        <w:separator/>
      </w:r>
    </w:p>
  </w:footnote>
  <w:footnote w:type="continuationSeparator" w:id="0">
    <w:p w14:paraId="22B7B678" w14:textId="77777777" w:rsidR="00E9324D" w:rsidRDefault="00E9324D" w:rsidP="00932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254"/>
    <w:multiLevelType w:val="hybridMultilevel"/>
    <w:tmpl w:val="03702C9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1F03B1"/>
    <w:multiLevelType w:val="hybridMultilevel"/>
    <w:tmpl w:val="A7E0C9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D256FAE"/>
    <w:multiLevelType w:val="hybridMultilevel"/>
    <w:tmpl w:val="A7D29ED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8FE0B21"/>
    <w:multiLevelType w:val="hybridMultilevel"/>
    <w:tmpl w:val="649659E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7C68EC"/>
    <w:multiLevelType w:val="hybridMultilevel"/>
    <w:tmpl w:val="CDB2BBA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E9E3DC0"/>
    <w:multiLevelType w:val="hybridMultilevel"/>
    <w:tmpl w:val="3C724F90"/>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6510533"/>
    <w:multiLevelType w:val="hybridMultilevel"/>
    <w:tmpl w:val="8BC816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01C384B"/>
    <w:multiLevelType w:val="hybridMultilevel"/>
    <w:tmpl w:val="76E6EF38"/>
    <w:lvl w:ilvl="0" w:tplc="E520B3F0">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2"/>
  </w:num>
  <w:num w:numId="4">
    <w:abstractNumId w:val="8"/>
  </w:num>
  <w:num w:numId="5">
    <w:abstractNumId w:val="3"/>
  </w:num>
  <w:num w:numId="6">
    <w:abstractNumId w:val="6"/>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B5"/>
    <w:rsid w:val="00026924"/>
    <w:rsid w:val="00050FAC"/>
    <w:rsid w:val="000848AA"/>
    <w:rsid w:val="00086AA2"/>
    <w:rsid w:val="000C456D"/>
    <w:rsid w:val="000D774C"/>
    <w:rsid w:val="000E0C8A"/>
    <w:rsid w:val="001260C7"/>
    <w:rsid w:val="0018212D"/>
    <w:rsid w:val="00225A38"/>
    <w:rsid w:val="0024216D"/>
    <w:rsid w:val="00280DC7"/>
    <w:rsid w:val="002827DE"/>
    <w:rsid w:val="00293764"/>
    <w:rsid w:val="002F763D"/>
    <w:rsid w:val="00313B85"/>
    <w:rsid w:val="0033372B"/>
    <w:rsid w:val="00350B96"/>
    <w:rsid w:val="00365E74"/>
    <w:rsid w:val="003846FE"/>
    <w:rsid w:val="003A22C2"/>
    <w:rsid w:val="003D0B5B"/>
    <w:rsid w:val="003D5ED9"/>
    <w:rsid w:val="003F1196"/>
    <w:rsid w:val="00416BDA"/>
    <w:rsid w:val="00423F6C"/>
    <w:rsid w:val="0042512B"/>
    <w:rsid w:val="00466341"/>
    <w:rsid w:val="004746D5"/>
    <w:rsid w:val="00484D12"/>
    <w:rsid w:val="00491E06"/>
    <w:rsid w:val="004E16F9"/>
    <w:rsid w:val="00511F13"/>
    <w:rsid w:val="0052317A"/>
    <w:rsid w:val="00606B73"/>
    <w:rsid w:val="0061058B"/>
    <w:rsid w:val="006D00E3"/>
    <w:rsid w:val="006D02FE"/>
    <w:rsid w:val="006F1B2B"/>
    <w:rsid w:val="006F6445"/>
    <w:rsid w:val="00741439"/>
    <w:rsid w:val="00745682"/>
    <w:rsid w:val="00763260"/>
    <w:rsid w:val="007C4360"/>
    <w:rsid w:val="00850110"/>
    <w:rsid w:val="00863299"/>
    <w:rsid w:val="008B0D76"/>
    <w:rsid w:val="008B5322"/>
    <w:rsid w:val="008B7A93"/>
    <w:rsid w:val="008C1254"/>
    <w:rsid w:val="008F07E7"/>
    <w:rsid w:val="008F7736"/>
    <w:rsid w:val="00915637"/>
    <w:rsid w:val="009266D1"/>
    <w:rsid w:val="00926AB5"/>
    <w:rsid w:val="0093229E"/>
    <w:rsid w:val="00943235"/>
    <w:rsid w:val="00973BEB"/>
    <w:rsid w:val="009A2067"/>
    <w:rsid w:val="009A680F"/>
    <w:rsid w:val="009B1CCD"/>
    <w:rsid w:val="00A86BE4"/>
    <w:rsid w:val="00AA4844"/>
    <w:rsid w:val="00AB3E49"/>
    <w:rsid w:val="00AB52B5"/>
    <w:rsid w:val="00B45221"/>
    <w:rsid w:val="00B700F7"/>
    <w:rsid w:val="00B86F95"/>
    <w:rsid w:val="00BA6888"/>
    <w:rsid w:val="00BA6BC8"/>
    <w:rsid w:val="00C03072"/>
    <w:rsid w:val="00C17B8B"/>
    <w:rsid w:val="00C205ED"/>
    <w:rsid w:val="00C237A5"/>
    <w:rsid w:val="00C35357"/>
    <w:rsid w:val="00C54763"/>
    <w:rsid w:val="00CD1B9E"/>
    <w:rsid w:val="00D27947"/>
    <w:rsid w:val="00D3320D"/>
    <w:rsid w:val="00D55C1A"/>
    <w:rsid w:val="00D628DE"/>
    <w:rsid w:val="00D90DBD"/>
    <w:rsid w:val="00D91609"/>
    <w:rsid w:val="00D97893"/>
    <w:rsid w:val="00DD005B"/>
    <w:rsid w:val="00E03AAF"/>
    <w:rsid w:val="00E321B9"/>
    <w:rsid w:val="00E46736"/>
    <w:rsid w:val="00E708F9"/>
    <w:rsid w:val="00E9324D"/>
    <w:rsid w:val="00EB0C05"/>
    <w:rsid w:val="00F73D72"/>
    <w:rsid w:val="00FD6C4F"/>
    <w:rsid w:val="00FF58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922E"/>
  <w15:chartTrackingRefBased/>
  <w15:docId w15:val="{876376F3-6B5F-4412-9B44-2AB617AC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AF"/>
    <w:pPr>
      <w:ind w:left="720"/>
      <w:contextualSpacing/>
    </w:pPr>
  </w:style>
  <w:style w:type="character" w:styleId="Emphasis">
    <w:name w:val="Emphasis"/>
    <w:basedOn w:val="DefaultParagraphFont"/>
    <w:uiPriority w:val="20"/>
    <w:qFormat/>
    <w:rsid w:val="00313B85"/>
    <w:rPr>
      <w:i/>
      <w:iCs/>
    </w:rPr>
  </w:style>
  <w:style w:type="paragraph" w:styleId="Header">
    <w:name w:val="header"/>
    <w:basedOn w:val="Normal"/>
    <w:link w:val="HeaderChar"/>
    <w:uiPriority w:val="99"/>
    <w:unhideWhenUsed/>
    <w:rsid w:val="00932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9E"/>
  </w:style>
  <w:style w:type="paragraph" w:styleId="Footer">
    <w:name w:val="footer"/>
    <w:basedOn w:val="Normal"/>
    <w:link w:val="FooterChar"/>
    <w:uiPriority w:val="99"/>
    <w:unhideWhenUsed/>
    <w:rsid w:val="00932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9E"/>
  </w:style>
  <w:style w:type="paragraph" w:styleId="BalloonText">
    <w:name w:val="Balloon Text"/>
    <w:basedOn w:val="Normal"/>
    <w:link w:val="BalloonTextChar"/>
    <w:uiPriority w:val="99"/>
    <w:semiHidden/>
    <w:unhideWhenUsed/>
    <w:rsid w:val="00523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17A"/>
    <w:rPr>
      <w:rFonts w:ascii="Segoe UI" w:hAnsi="Segoe UI" w:cs="Segoe UI"/>
      <w:sz w:val="18"/>
      <w:szCs w:val="18"/>
    </w:rPr>
  </w:style>
  <w:style w:type="character" w:styleId="Hyperlink">
    <w:name w:val="Hyperlink"/>
    <w:basedOn w:val="DefaultParagraphFont"/>
    <w:uiPriority w:val="99"/>
    <w:unhideWhenUsed/>
    <w:rsid w:val="00050FAC"/>
    <w:rPr>
      <w:color w:val="0563C1" w:themeColor="hyperlink"/>
      <w:u w:val="single"/>
    </w:rPr>
  </w:style>
  <w:style w:type="character" w:styleId="UnresolvedMention">
    <w:name w:val="Unresolved Mention"/>
    <w:basedOn w:val="DefaultParagraphFont"/>
    <w:uiPriority w:val="99"/>
    <w:semiHidden/>
    <w:unhideWhenUsed/>
    <w:rsid w:val="00026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eyedbudgi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s7715990@gmail.com" TargetMode="External"/><Relationship Id="rId4" Type="http://schemas.openxmlformats.org/officeDocument/2006/relationships/settings" Target="settings.xml"/><Relationship Id="rId9" Type="http://schemas.openxmlformats.org/officeDocument/2006/relationships/hyperlink" Target="http://www.oneeyedbudgie.com/the-truth-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2863-1449-426A-BFFB-68F72BC1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5392</TotalTime>
  <Pages>4</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43</cp:revision>
  <cp:lastPrinted>2020-08-15T18:39:00Z</cp:lastPrinted>
  <dcterms:created xsi:type="dcterms:W3CDTF">2020-04-25T23:08:00Z</dcterms:created>
  <dcterms:modified xsi:type="dcterms:W3CDTF">2021-12-04T21:45:00Z</dcterms:modified>
</cp:coreProperties>
</file>