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5DD51A99" w:rsidR="0056682C" w:rsidRPr="00A053FE" w:rsidRDefault="00505001" w:rsidP="00A5565F">
      <w:pPr>
        <w:jc w:val="center"/>
        <w:rPr>
          <w:rFonts w:ascii="Arial Narrow" w:hAnsi="Arial Narrow" w:cs="Arial"/>
          <w:sz w:val="22"/>
          <w:szCs w:val="22"/>
        </w:rPr>
      </w:pPr>
      <w:r>
        <w:rPr>
          <w:rFonts w:ascii="Arial Narrow" w:hAnsi="Arial Narrow" w:cs="Arial"/>
          <w:sz w:val="22"/>
          <w:szCs w:val="22"/>
        </w:rPr>
        <w:t>February 15</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092D601E"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w:t>
      </w:r>
      <w:r w:rsidR="00F7705A">
        <w:rPr>
          <w:rFonts w:ascii="Arial Narrow" w:hAnsi="Arial Narrow" w:cs="Arial"/>
          <w:sz w:val="22"/>
          <w:szCs w:val="22"/>
        </w:rPr>
        <w:t xml:space="preserve"> VP Management Madison Burnett</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BLUU Chambers</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bookmarkStart w:id="0" w:name="_GoBack"/>
      <w:bookmarkEnd w:id="0"/>
      <w:r w:rsidRPr="00A053FE">
        <w:rPr>
          <w:rFonts w:ascii="Arial Narrow" w:hAnsi="Arial Narrow" w:cs="Arial"/>
          <w:sz w:val="22"/>
          <w:szCs w:val="22"/>
        </w:rPr>
        <w:t>.</w:t>
      </w:r>
    </w:p>
    <w:p w14:paraId="38F464B0" w14:textId="77777777" w:rsidR="0056682C" w:rsidRPr="00A053FE" w:rsidRDefault="0056682C" w:rsidP="0056682C">
      <w:pPr>
        <w:rPr>
          <w:rFonts w:ascii="Arial Narrow" w:hAnsi="Arial Narrow" w:cs="Arial"/>
          <w:sz w:val="22"/>
          <w:szCs w:val="22"/>
        </w:rPr>
      </w:pPr>
    </w:p>
    <w:p w14:paraId="12C78CA8"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p>
    <w:p w14:paraId="0C6BBEE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p>
    <w:p w14:paraId="1C8794C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p>
    <w:p w14:paraId="1862C57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p>
    <w:p w14:paraId="203D80A1"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p>
    <w:p w14:paraId="727C6EA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p>
    <w:p w14:paraId="2AAD4E5D"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p>
    <w:p w14:paraId="55A4160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p>
    <w:p w14:paraId="12EE1F5B"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p>
    <w:p w14:paraId="54358F7E"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p>
    <w:p w14:paraId="25CEBFC6"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p>
    <w:p w14:paraId="079FD11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
    <w:p w14:paraId="1925481C"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p>
    <w:p w14:paraId="464C0B1A"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7D0E4251"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8D3483">
        <w:rPr>
          <w:rFonts w:ascii="Arial Narrow" w:hAnsi="Arial Narrow" w:cs="Arial"/>
          <w:sz w:val="22"/>
          <w:szCs w:val="22"/>
        </w:rPr>
        <w:t>February 8,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240573FF"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8D3483">
        <w:rPr>
          <w:rFonts w:ascii="Arial Narrow" w:hAnsi="Arial Narrow" w:cs="Arial"/>
          <w:sz w:val="22"/>
          <w:szCs w:val="22"/>
        </w:rPr>
        <w:t>February 8</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77777777" w:rsidR="00DF0BFB" w:rsidRPr="00DF0BFB" w:rsidRDefault="00DF0BFB" w:rsidP="00DF0BFB">
      <w:pPr>
        <w:numPr>
          <w:ilvl w:val="2"/>
          <w:numId w:val="4"/>
        </w:numPr>
        <w:rPr>
          <w:rFonts w:ascii="Arial Narrow" w:hAnsi="Arial Narrow" w:cs="Arial"/>
          <w:sz w:val="22"/>
          <w:szCs w:val="22"/>
        </w:rPr>
      </w:pP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522FBEBA" w:rsidR="002A43FB" w:rsidRPr="00A053FE" w:rsidRDefault="002A43FB" w:rsidP="00DF0BFB">
      <w:pPr>
        <w:numPr>
          <w:ilvl w:val="2"/>
          <w:numId w:val="4"/>
        </w:numPr>
        <w:rPr>
          <w:rFonts w:ascii="Arial Narrow" w:hAnsi="Arial Narrow" w:cs="Arial"/>
          <w:sz w:val="22"/>
          <w:szCs w:val="22"/>
        </w:rPr>
      </w:pP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6985B2BC" w:rsidR="002A43FB" w:rsidRPr="00A053FE" w:rsidRDefault="00B025AB" w:rsidP="00DF0BFB">
      <w:pPr>
        <w:numPr>
          <w:ilvl w:val="2"/>
          <w:numId w:val="4"/>
        </w:numPr>
        <w:rPr>
          <w:rFonts w:ascii="Arial Narrow" w:hAnsi="Arial Narrow" w:cs="Arial"/>
          <w:sz w:val="22"/>
          <w:szCs w:val="22"/>
        </w:rPr>
      </w:pPr>
      <w:r>
        <w:rPr>
          <w:rFonts w:ascii="Arial Narrow" w:hAnsi="Arial Narrow" w:cs="Arial"/>
          <w:sz w:val="22"/>
          <w:szCs w:val="22"/>
        </w:rPr>
        <w:t xml:space="preserve">Bylaw changes in unfinished business </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5B246E2B" w14:textId="063C4EAA" w:rsidR="00512264" w:rsidRPr="00A053FE" w:rsidRDefault="00DF07F5" w:rsidP="00325CD9">
      <w:pPr>
        <w:numPr>
          <w:ilvl w:val="2"/>
          <w:numId w:val="4"/>
        </w:numPr>
        <w:rPr>
          <w:rFonts w:ascii="Arial Narrow" w:hAnsi="Arial Narrow" w:cs="Arial"/>
          <w:sz w:val="22"/>
          <w:szCs w:val="22"/>
        </w:rPr>
      </w:pPr>
      <w:r>
        <w:rPr>
          <w:rFonts w:ascii="Arial Narrow" w:hAnsi="Arial Narrow" w:cs="Arial"/>
          <w:sz w:val="22"/>
          <w:szCs w:val="22"/>
        </w:rPr>
        <w:t>Sending invoices for Spring 2017 dues! Check for that in the next week</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304EC3DB" w:rsidR="002A43FB" w:rsidRDefault="00AC7B85" w:rsidP="00DF0BFB">
      <w:pPr>
        <w:numPr>
          <w:ilvl w:val="2"/>
          <w:numId w:val="4"/>
        </w:numPr>
        <w:rPr>
          <w:rFonts w:ascii="Arial Narrow" w:hAnsi="Arial Narrow" w:cs="Arial"/>
          <w:sz w:val="22"/>
          <w:szCs w:val="22"/>
        </w:rPr>
      </w:pPr>
      <w:r>
        <w:rPr>
          <w:rFonts w:ascii="Arial Narrow" w:hAnsi="Arial Narrow" w:cs="Arial"/>
          <w:sz w:val="22"/>
          <w:szCs w:val="22"/>
        </w:rPr>
        <w:t>MOS</w:t>
      </w:r>
    </w:p>
    <w:p w14:paraId="7D6895FB" w14:textId="448DDB30" w:rsidR="00AC7B85" w:rsidRDefault="00AC7B85" w:rsidP="00AC7B85">
      <w:pPr>
        <w:numPr>
          <w:ilvl w:val="3"/>
          <w:numId w:val="4"/>
        </w:numPr>
        <w:rPr>
          <w:rFonts w:ascii="Arial Narrow" w:hAnsi="Arial Narrow" w:cs="Arial"/>
          <w:sz w:val="22"/>
          <w:szCs w:val="22"/>
        </w:rPr>
      </w:pPr>
      <w:r>
        <w:rPr>
          <w:rFonts w:ascii="Arial Narrow" w:hAnsi="Arial Narrow" w:cs="Arial"/>
          <w:sz w:val="22"/>
          <w:szCs w:val="22"/>
        </w:rPr>
        <w:t>Dinner is next Tuesday! RSVPs for chapter members were due yesterday</w:t>
      </w:r>
    </w:p>
    <w:p w14:paraId="1985FED4" w14:textId="351BF0D2" w:rsidR="00AC7B85" w:rsidRDefault="00AC7B85" w:rsidP="00AC7B85">
      <w:pPr>
        <w:numPr>
          <w:ilvl w:val="3"/>
          <w:numId w:val="4"/>
        </w:numPr>
        <w:rPr>
          <w:rFonts w:ascii="Arial Narrow" w:hAnsi="Arial Narrow" w:cs="Arial"/>
          <w:sz w:val="22"/>
          <w:szCs w:val="22"/>
        </w:rPr>
      </w:pPr>
      <w:r>
        <w:rPr>
          <w:rFonts w:ascii="Arial Narrow" w:hAnsi="Arial Narrow" w:cs="Arial"/>
          <w:sz w:val="22"/>
          <w:szCs w:val="22"/>
        </w:rPr>
        <w:t xml:space="preserve">Associates: cookies and signs will be handed out February 23, 12:30-5pm </w:t>
      </w:r>
    </w:p>
    <w:p w14:paraId="6913BBE3" w14:textId="0BF27DB6" w:rsidR="00AC7B85" w:rsidRDefault="00AC7B85" w:rsidP="00AC7B85">
      <w:pPr>
        <w:numPr>
          <w:ilvl w:val="2"/>
          <w:numId w:val="4"/>
        </w:numPr>
        <w:rPr>
          <w:rFonts w:ascii="Arial Narrow" w:hAnsi="Arial Narrow" w:cs="Arial"/>
          <w:sz w:val="22"/>
          <w:szCs w:val="22"/>
        </w:rPr>
      </w:pPr>
      <w:r>
        <w:rPr>
          <w:rFonts w:ascii="Arial Narrow" w:hAnsi="Arial Narrow" w:cs="Arial"/>
          <w:sz w:val="22"/>
          <w:szCs w:val="22"/>
        </w:rPr>
        <w:t>Fight back</w:t>
      </w:r>
    </w:p>
    <w:p w14:paraId="70CD654A" w14:textId="04D811DC" w:rsidR="00AC7B85" w:rsidRDefault="00AC7B85" w:rsidP="00AC7B85">
      <w:pPr>
        <w:numPr>
          <w:ilvl w:val="3"/>
          <w:numId w:val="4"/>
        </w:numPr>
        <w:rPr>
          <w:rFonts w:ascii="Arial Narrow" w:hAnsi="Arial Narrow" w:cs="Arial"/>
          <w:sz w:val="22"/>
          <w:szCs w:val="22"/>
        </w:rPr>
      </w:pPr>
      <w:r>
        <w:rPr>
          <w:rFonts w:ascii="Arial Narrow" w:hAnsi="Arial Narrow" w:cs="Arial"/>
          <w:sz w:val="22"/>
          <w:szCs w:val="22"/>
        </w:rPr>
        <w:t>March 2</w:t>
      </w:r>
      <w:r w:rsidRPr="00AC7B85">
        <w:rPr>
          <w:rFonts w:ascii="Arial Narrow" w:hAnsi="Arial Narrow" w:cs="Arial"/>
          <w:sz w:val="22"/>
          <w:szCs w:val="22"/>
          <w:vertAlign w:val="superscript"/>
        </w:rPr>
        <w:t>nd</w:t>
      </w:r>
      <w:r>
        <w:rPr>
          <w:rFonts w:ascii="Arial Narrow" w:hAnsi="Arial Narrow" w:cs="Arial"/>
          <w:sz w:val="22"/>
          <w:szCs w:val="22"/>
        </w:rPr>
        <w:t>, 7:30 pm</w:t>
      </w:r>
    </w:p>
    <w:p w14:paraId="1230126F" w14:textId="3C7AB6EC" w:rsidR="00AC7B85" w:rsidRDefault="00AC7B85" w:rsidP="00AC7B85">
      <w:pPr>
        <w:numPr>
          <w:ilvl w:val="3"/>
          <w:numId w:val="4"/>
        </w:numPr>
        <w:rPr>
          <w:rFonts w:ascii="Arial Narrow" w:hAnsi="Arial Narrow" w:cs="Arial"/>
          <w:sz w:val="22"/>
          <w:szCs w:val="22"/>
        </w:rPr>
      </w:pPr>
      <w:r>
        <w:rPr>
          <w:rFonts w:ascii="Arial Narrow" w:hAnsi="Arial Narrow" w:cs="Arial"/>
          <w:sz w:val="22"/>
          <w:szCs w:val="22"/>
        </w:rPr>
        <w:t>They’re giving out Jon Hart door prizes!!</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7CA89286" w:rsidR="00C06B16" w:rsidRDefault="00C90FDE"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Food Truck Social was incredible!!! </w:t>
      </w:r>
      <w:r w:rsidRPr="00C90FDE">
        <w:rPr>
          <w:rFonts w:ascii="Arial Narrow" w:hAnsi="Arial Narrow" w:cs="Arial"/>
          <w:sz w:val="22"/>
          <w:szCs w:val="22"/>
        </w:rPr>
        <w:sym w:font="Wingdings" w:char="F04A"/>
      </w:r>
    </w:p>
    <w:p w14:paraId="41B49BE4" w14:textId="09A7C66F" w:rsidR="00C90FDE" w:rsidRDefault="00C90FDE"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Thank you for communicating with your Recruitment Chairs, everyone for their information in!</w:t>
      </w:r>
    </w:p>
    <w:p w14:paraId="48CD5E4F" w14:textId="1605D88E" w:rsidR="00C90FDE" w:rsidRDefault="00C90FDE"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Encourage RCs to get their pictures in! (persuade them w/ bundt cake if turned in before March 1</w:t>
      </w:r>
      <w:r w:rsidRPr="00C90FDE">
        <w:rPr>
          <w:rFonts w:ascii="Arial Narrow" w:hAnsi="Arial Narrow" w:cs="Arial"/>
          <w:sz w:val="22"/>
          <w:szCs w:val="22"/>
          <w:vertAlign w:val="superscript"/>
        </w:rPr>
        <w:t>st</w:t>
      </w:r>
      <w:r>
        <w:rPr>
          <w:rFonts w:ascii="Arial Narrow" w:hAnsi="Arial Narrow" w:cs="Arial"/>
          <w:sz w:val="22"/>
          <w:szCs w:val="22"/>
        </w:rPr>
        <w:t>)</w:t>
      </w:r>
    </w:p>
    <w:p w14:paraId="7A32FA32" w14:textId="09B34614" w:rsidR="00C90FDE" w:rsidRPr="00A053FE" w:rsidRDefault="00C90FDE"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PLEASE post about the PR shirt again! </w:t>
      </w:r>
      <w:r w:rsidR="00B025AB">
        <w:rPr>
          <w:rFonts w:ascii="Arial Narrow" w:hAnsi="Arial Narrow" w:cs="Arial"/>
          <w:sz w:val="22"/>
          <w:szCs w:val="22"/>
        </w:rPr>
        <w:t>It will be closed in a week or so?</w:t>
      </w:r>
      <w:r w:rsidR="00042CE1">
        <w:rPr>
          <w:rFonts w:ascii="Arial Narrow" w:hAnsi="Arial Narrow" w:cs="Arial"/>
          <w:sz w:val="22"/>
          <w:szCs w:val="22"/>
        </w:rPr>
        <w:t xml:space="preserve"> Post it in alumni groups! Anywhere and everywhere!</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045ABD67" w:rsidR="00512264" w:rsidRDefault="004C3A23" w:rsidP="00325CD9">
      <w:pPr>
        <w:pStyle w:val="ListParagraph"/>
        <w:numPr>
          <w:ilvl w:val="2"/>
          <w:numId w:val="4"/>
        </w:numPr>
        <w:rPr>
          <w:rFonts w:ascii="Arial Narrow" w:hAnsi="Arial Narrow" w:cs="Arial"/>
          <w:sz w:val="22"/>
          <w:szCs w:val="22"/>
        </w:rPr>
      </w:pPr>
      <w:r>
        <w:rPr>
          <w:rFonts w:ascii="Arial Narrow" w:hAnsi="Arial Narrow" w:cs="Arial"/>
          <w:sz w:val="22"/>
          <w:szCs w:val="22"/>
        </w:rPr>
        <w:t>Trek presentation on March 1</w:t>
      </w:r>
      <w:r w:rsidRPr="004C3A23">
        <w:rPr>
          <w:rFonts w:ascii="Arial Narrow" w:hAnsi="Arial Narrow" w:cs="Arial"/>
          <w:sz w:val="22"/>
          <w:szCs w:val="22"/>
          <w:vertAlign w:val="superscript"/>
        </w:rPr>
        <w:t>st</w:t>
      </w:r>
      <w:r>
        <w:rPr>
          <w:rFonts w:ascii="Arial Narrow" w:hAnsi="Arial Narrow" w:cs="Arial"/>
          <w:sz w:val="22"/>
          <w:szCs w:val="22"/>
        </w:rPr>
        <w:t xml:space="preserve"> council meeting</w:t>
      </w:r>
      <w:r w:rsidR="0043468E">
        <w:rPr>
          <w:rFonts w:ascii="Arial Narrow" w:hAnsi="Arial Narrow" w:cs="Arial"/>
          <w:sz w:val="22"/>
          <w:szCs w:val="22"/>
        </w:rPr>
        <w:t xml:space="preserve"> (next formal Council)</w:t>
      </w:r>
    </w:p>
    <w:p w14:paraId="48747779" w14:textId="2DAE6ADB" w:rsidR="004C3A23" w:rsidRDefault="004C3A23" w:rsidP="00325CD9">
      <w:pPr>
        <w:pStyle w:val="ListParagraph"/>
        <w:numPr>
          <w:ilvl w:val="2"/>
          <w:numId w:val="4"/>
        </w:numPr>
        <w:rPr>
          <w:rFonts w:ascii="Arial Narrow" w:hAnsi="Arial Narrow" w:cs="Arial"/>
          <w:sz w:val="22"/>
          <w:szCs w:val="22"/>
        </w:rPr>
      </w:pPr>
      <w:r>
        <w:rPr>
          <w:rFonts w:ascii="Arial Narrow" w:hAnsi="Arial Narrow" w:cs="Arial"/>
          <w:sz w:val="22"/>
          <w:szCs w:val="22"/>
        </w:rPr>
        <w:t>COS week will be April 17-21!</w:t>
      </w:r>
      <w:r w:rsidR="00C261B2">
        <w:rPr>
          <w:rFonts w:ascii="Arial Narrow" w:hAnsi="Arial Narrow" w:cs="Arial"/>
          <w:sz w:val="22"/>
          <w:szCs w:val="22"/>
        </w:rPr>
        <w:t xml:space="preserve"> Working with the director board! Tabling, fundraising, etc. </w:t>
      </w:r>
      <w:r w:rsidR="001A28A3">
        <w:rPr>
          <w:rFonts w:ascii="Arial Narrow" w:hAnsi="Arial Narrow" w:cs="Arial"/>
          <w:sz w:val="22"/>
          <w:szCs w:val="22"/>
        </w:rPr>
        <w:t>more info to come!</w:t>
      </w:r>
    </w:p>
    <w:p w14:paraId="681B224D" w14:textId="42C54A7A" w:rsidR="004C3A23" w:rsidRDefault="004C3A23" w:rsidP="00325CD9">
      <w:pPr>
        <w:pStyle w:val="ListParagraph"/>
        <w:numPr>
          <w:ilvl w:val="2"/>
          <w:numId w:val="4"/>
        </w:numPr>
        <w:rPr>
          <w:rFonts w:ascii="Arial Narrow" w:hAnsi="Arial Narrow" w:cs="Arial"/>
          <w:sz w:val="22"/>
          <w:szCs w:val="22"/>
        </w:rPr>
      </w:pPr>
      <w:r>
        <w:rPr>
          <w:rFonts w:ascii="Arial Narrow" w:hAnsi="Arial Narrow" w:cs="Arial"/>
          <w:sz w:val="22"/>
          <w:szCs w:val="22"/>
        </w:rPr>
        <w:lastRenderedPageBreak/>
        <w:t>SK Carnival and Phi Mu Miracle Ball are approved!</w:t>
      </w:r>
    </w:p>
    <w:p w14:paraId="3988738A" w14:textId="024B3F24" w:rsidR="004C3A23" w:rsidRDefault="004C3A23" w:rsidP="004C3A23">
      <w:pPr>
        <w:pStyle w:val="ListParagraph"/>
        <w:numPr>
          <w:ilvl w:val="3"/>
          <w:numId w:val="4"/>
        </w:numPr>
        <w:rPr>
          <w:rFonts w:ascii="Arial Narrow" w:hAnsi="Arial Narrow" w:cs="Arial"/>
          <w:sz w:val="22"/>
          <w:szCs w:val="22"/>
        </w:rPr>
      </w:pPr>
      <w:r>
        <w:rPr>
          <w:rFonts w:ascii="Arial Narrow" w:hAnsi="Arial Narrow" w:cs="Arial"/>
          <w:sz w:val="22"/>
          <w:szCs w:val="22"/>
        </w:rPr>
        <w:t>Still waiting on the HIS packet, should have that in the next day or two</w:t>
      </w:r>
    </w:p>
    <w:p w14:paraId="174625D5" w14:textId="792620C9" w:rsidR="001A28A3" w:rsidRDefault="001A28A3" w:rsidP="001A28A3">
      <w:pPr>
        <w:pStyle w:val="ListParagraph"/>
        <w:numPr>
          <w:ilvl w:val="3"/>
          <w:numId w:val="4"/>
        </w:numPr>
        <w:rPr>
          <w:rFonts w:ascii="Arial Narrow" w:hAnsi="Arial Narrow" w:cs="Arial"/>
          <w:sz w:val="22"/>
          <w:szCs w:val="22"/>
        </w:rPr>
      </w:pPr>
      <w:r>
        <w:rPr>
          <w:rFonts w:ascii="Arial Narrow" w:hAnsi="Arial Narrow" w:cs="Arial"/>
          <w:sz w:val="22"/>
          <w:szCs w:val="22"/>
        </w:rPr>
        <w:t>^^ has been sent out</w:t>
      </w:r>
    </w:p>
    <w:p w14:paraId="2C1D7CD8" w14:textId="7D51F772" w:rsidR="004C3A23" w:rsidRDefault="004C3A23" w:rsidP="004C3A23">
      <w:pPr>
        <w:pStyle w:val="ListParagraph"/>
        <w:numPr>
          <w:ilvl w:val="2"/>
          <w:numId w:val="4"/>
        </w:numPr>
        <w:rPr>
          <w:rFonts w:ascii="Arial Narrow" w:hAnsi="Arial Narrow" w:cs="Arial"/>
          <w:sz w:val="22"/>
          <w:szCs w:val="22"/>
        </w:rPr>
      </w:pPr>
      <w:r>
        <w:rPr>
          <w:rFonts w:ascii="Arial Narrow" w:hAnsi="Arial Narrow" w:cs="Arial"/>
          <w:sz w:val="22"/>
          <w:szCs w:val="22"/>
        </w:rPr>
        <w:t>Volunteers needed for an Easter Egg hunt:</w:t>
      </w:r>
    </w:p>
    <w:p w14:paraId="1BC2054C" w14:textId="4B8E5185" w:rsidR="004C3A23" w:rsidRDefault="004C3A23" w:rsidP="004C3A23">
      <w:pPr>
        <w:pStyle w:val="ListParagraph"/>
        <w:numPr>
          <w:ilvl w:val="3"/>
          <w:numId w:val="4"/>
        </w:numPr>
        <w:rPr>
          <w:rFonts w:ascii="Arial Narrow" w:hAnsi="Arial Narrow" w:cs="Arial"/>
          <w:sz w:val="22"/>
          <w:szCs w:val="22"/>
        </w:rPr>
      </w:pPr>
      <w:r>
        <w:rPr>
          <w:rFonts w:ascii="Arial Narrow" w:hAnsi="Arial Narrow" w:cs="Arial"/>
          <w:sz w:val="22"/>
          <w:szCs w:val="22"/>
        </w:rPr>
        <w:t>April 8</w:t>
      </w:r>
      <w:r w:rsidRPr="004C3A23">
        <w:rPr>
          <w:rFonts w:ascii="Arial Narrow" w:hAnsi="Arial Narrow" w:cs="Arial"/>
          <w:sz w:val="22"/>
          <w:szCs w:val="22"/>
          <w:vertAlign w:val="superscript"/>
        </w:rPr>
        <w:t>th</w:t>
      </w:r>
      <w:r>
        <w:rPr>
          <w:rFonts w:ascii="Arial Narrow" w:hAnsi="Arial Narrow" w:cs="Arial"/>
          <w:sz w:val="22"/>
          <w:szCs w:val="22"/>
        </w:rPr>
        <w:t xml:space="preserve"> from 10-1</w:t>
      </w:r>
      <w:r w:rsidR="00AC7B85">
        <w:rPr>
          <w:rFonts w:ascii="Arial Narrow" w:hAnsi="Arial Narrow" w:cs="Arial"/>
          <w:sz w:val="22"/>
          <w:szCs w:val="22"/>
        </w:rPr>
        <w:t>pm</w:t>
      </w:r>
      <w:r w:rsidR="002E23A6">
        <w:rPr>
          <w:rFonts w:ascii="Arial Narrow" w:hAnsi="Arial Narrow" w:cs="Arial"/>
          <w:sz w:val="22"/>
          <w:szCs w:val="22"/>
        </w:rPr>
        <w:t xml:space="preserve"> about 200 kids </w:t>
      </w:r>
      <w:r w:rsidR="00806CD0" w:rsidRPr="00806CD0">
        <w:rPr>
          <w:rFonts w:ascii="Arial Narrow" w:hAnsi="Arial Narrow" w:cs="Arial"/>
          <w:sz w:val="22"/>
          <w:szCs w:val="22"/>
        </w:rPr>
        <w:sym w:font="Wingdings" w:char="F0E0"/>
      </w:r>
      <w:r w:rsidR="00806CD0">
        <w:rPr>
          <w:rFonts w:ascii="Arial Narrow" w:hAnsi="Arial Narrow" w:cs="Arial"/>
          <w:sz w:val="22"/>
          <w:szCs w:val="22"/>
        </w:rPr>
        <w:t xml:space="preserve"> great service hour opportunity</w:t>
      </w:r>
    </w:p>
    <w:p w14:paraId="7B88D820" w14:textId="2E8D4A4F" w:rsidR="00AC7B85" w:rsidRPr="00AC7B85" w:rsidRDefault="00AC7B85" w:rsidP="00AC7B85">
      <w:pPr>
        <w:pStyle w:val="ListParagraph"/>
        <w:numPr>
          <w:ilvl w:val="3"/>
          <w:numId w:val="4"/>
        </w:numPr>
        <w:rPr>
          <w:rFonts w:ascii="Arial Narrow" w:hAnsi="Arial Narrow" w:cs="Arial"/>
          <w:sz w:val="22"/>
          <w:szCs w:val="22"/>
        </w:rPr>
      </w:pPr>
      <w:r>
        <w:rPr>
          <w:rFonts w:ascii="Arial Narrow" w:hAnsi="Arial Narrow" w:cs="Arial"/>
          <w:sz w:val="22"/>
          <w:szCs w:val="22"/>
        </w:rPr>
        <w:t>Contact: Kelsi Winn at Handley-Meadowbrook Community Center (</w:t>
      </w:r>
      <w:hyperlink r:id="rId6" w:history="1">
        <w:r w:rsidRPr="00477384">
          <w:rPr>
            <w:rStyle w:val="Hyperlink"/>
            <w:rFonts w:ascii="Arial Narrow" w:hAnsi="Arial Narrow" w:cs="Arial"/>
            <w:sz w:val="22"/>
            <w:szCs w:val="22"/>
          </w:rPr>
          <w:t>Kelsi.winn@fortworthtexas.gov)</w:t>
        </w:r>
      </w:hyperlink>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2681CFDA" w:rsidR="002A43FB" w:rsidRPr="002A43FB" w:rsidRDefault="00A311DB"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Thanks for all of your members who applied for Rho Gamma!! Interviews start tomorrow </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7" w:history="1">
        <w:r w:rsidR="00531376" w:rsidRPr="00F6115F">
          <w:rPr>
            <w:rStyle w:val="Hyperlink"/>
            <w:rFonts w:ascii="Arial Narrow" w:hAnsi="Arial Narrow" w:cs="Arial"/>
            <w:b/>
            <w:color w:val="000000" w:themeColor="text1"/>
            <w:sz w:val="22"/>
            <w:szCs w:val="22"/>
          </w:rPr>
          <w:t>d.gregory@tcu.edu)</w:t>
        </w:r>
      </w:hyperlink>
    </w:p>
    <w:p w14:paraId="5F624D3D" w14:textId="0F62BC6D" w:rsidR="00C575E0" w:rsidRDefault="00EA693C"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Greeks in the Streets: March 4</w:t>
      </w:r>
      <w:r w:rsidRPr="00EA693C">
        <w:rPr>
          <w:rFonts w:ascii="Arial Narrow" w:hAnsi="Arial Narrow" w:cs="Arial"/>
          <w:sz w:val="22"/>
          <w:szCs w:val="22"/>
          <w:vertAlign w:val="superscript"/>
        </w:rPr>
        <w:t>th</w:t>
      </w:r>
    </w:p>
    <w:p w14:paraId="21EB5B1B" w14:textId="52FED7EA" w:rsidR="002B5E3A" w:rsidRPr="003604D1" w:rsidRDefault="00EA693C" w:rsidP="003604D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Recruitment speakers that weekend as well – Phired Up speakers!</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4AE33630" w14:textId="12912AD9" w:rsidR="00945298" w:rsidRDefault="00945298" w:rsidP="00945298">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KKG opens – Phi Mu 2nds</w:t>
      </w:r>
    </w:p>
    <w:p w14:paraId="003FB709" w14:textId="4AF6B302" w:rsidR="008D3483" w:rsidRDefault="008D3483"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Recruitment Budget</w:t>
      </w:r>
    </w:p>
    <w:p w14:paraId="275D8CFE" w14:textId="5780B03A" w:rsidR="008D3483" w:rsidRDefault="008D3483"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Section 9. Primary Recruitment Rounds: Rounds 1 &amp; 2 T-Shirts</w:t>
      </w:r>
    </w:p>
    <w:p w14:paraId="1F849F24" w14:textId="384C8D50" w:rsidR="00F90A0E" w:rsidRDefault="00F90A0E" w:rsidP="00F90A0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KAT: T-shirts for RG’s or chapters?</w:t>
      </w:r>
    </w:p>
    <w:p w14:paraId="4A1F92B9" w14:textId="1DEC8304" w:rsidR="00F90A0E" w:rsidRDefault="008F1028" w:rsidP="00F90A0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Sheridan: </w:t>
      </w:r>
      <w:r w:rsidR="00F90A0E">
        <w:rPr>
          <w:rFonts w:ascii="Arial Narrow" w:hAnsi="Arial Narrow" w:cs="Arial"/>
          <w:sz w:val="22"/>
          <w:szCs w:val="22"/>
        </w:rPr>
        <w:t xml:space="preserve">They’re for the chapters’ rounds 1 and 2 shirts </w:t>
      </w:r>
    </w:p>
    <w:p w14:paraId="0A6A25F5" w14:textId="3AF2F8EA" w:rsidR="005B6485" w:rsidRPr="005B6485" w:rsidRDefault="008F1028" w:rsidP="005B6485">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Devin: </w:t>
      </w:r>
      <w:r w:rsidR="00252DEF">
        <w:rPr>
          <w:rFonts w:ascii="Arial Narrow" w:hAnsi="Arial Narrow" w:cs="Arial"/>
          <w:sz w:val="22"/>
          <w:szCs w:val="22"/>
        </w:rPr>
        <w:t xml:space="preserve">Intended so that anything a PNM sees counts as </w:t>
      </w:r>
      <w:r w:rsidR="003A5566">
        <w:rPr>
          <w:rFonts w:ascii="Arial Narrow" w:hAnsi="Arial Narrow" w:cs="Arial"/>
          <w:sz w:val="22"/>
          <w:szCs w:val="22"/>
        </w:rPr>
        <w:t>something in your $6,000 budget</w:t>
      </w:r>
      <w:r w:rsidR="00364EC4">
        <w:rPr>
          <w:rFonts w:ascii="Arial Narrow" w:hAnsi="Arial Narrow" w:cs="Arial"/>
          <w:sz w:val="22"/>
          <w:szCs w:val="22"/>
        </w:rPr>
        <w:t xml:space="preserve"> </w:t>
      </w:r>
      <w:r w:rsidR="00364EC4" w:rsidRPr="00364EC4">
        <w:rPr>
          <w:rFonts w:ascii="Arial Narrow" w:hAnsi="Arial Narrow" w:cs="Arial"/>
          <w:sz w:val="22"/>
          <w:szCs w:val="22"/>
        </w:rPr>
        <w:sym w:font="Wingdings" w:char="F0E0"/>
      </w:r>
      <w:r w:rsidR="00364EC4">
        <w:rPr>
          <w:rFonts w:ascii="Arial Narrow" w:hAnsi="Arial Narrow" w:cs="Arial"/>
          <w:sz w:val="22"/>
          <w:szCs w:val="22"/>
        </w:rPr>
        <w:t xml:space="preserve"> t-shirts </w:t>
      </w:r>
      <w:r>
        <w:rPr>
          <w:rFonts w:ascii="Arial Narrow" w:hAnsi="Arial Narrow" w:cs="Arial"/>
          <w:sz w:val="22"/>
          <w:szCs w:val="22"/>
        </w:rPr>
        <w:t>don’t count against you if the sole purpose isn’t Recruitment</w:t>
      </w:r>
      <w:r w:rsidR="005B6485">
        <w:rPr>
          <w:rFonts w:ascii="Arial Narrow" w:hAnsi="Arial Narrow" w:cs="Arial"/>
          <w:sz w:val="22"/>
          <w:szCs w:val="22"/>
        </w:rPr>
        <w:t xml:space="preserve">. This change is giving you (the chapters) more time to wear the shirts </w:t>
      </w:r>
    </w:p>
    <w:p w14:paraId="2978499F" w14:textId="2CF6E450" w:rsidR="008D3483" w:rsidRDefault="008D3483"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Section 9. Primary Recruitment Rounds: Photos of each chapter facility</w:t>
      </w:r>
    </w:p>
    <w:p w14:paraId="22EACF2A" w14:textId="77777777" w:rsidR="00F90A0E" w:rsidRDefault="00F90A0E" w:rsidP="00F90A0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XO question: for the pictures in October – is there a deadline for when facilities are decorating? Somethings will be on its way during Recruitment </w:t>
      </w:r>
    </w:p>
    <w:p w14:paraId="25755FD9" w14:textId="2C053CB7" w:rsidR="00F90A0E" w:rsidRPr="00F90A0E" w:rsidRDefault="00F90A0E" w:rsidP="00F90A0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Make a list of things you intend to buy and things that are on their way so we know what’s coming and what will be different between Recruitment and October</w:t>
      </w:r>
    </w:p>
    <w:p w14:paraId="4DE75C59" w14:textId="2ADE1917" w:rsidR="00F90A0E" w:rsidRDefault="008D3483" w:rsidP="00F90A0E">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Door stacks</w:t>
      </w:r>
    </w:p>
    <w:p w14:paraId="63EED0D9" w14:textId="53841FD9" w:rsidR="00A26EFB" w:rsidRDefault="00A26EFB" w:rsidP="00A26E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XO</w:t>
      </w:r>
      <w:r w:rsidR="00CF420E">
        <w:rPr>
          <w:rFonts w:ascii="Arial Narrow" w:hAnsi="Arial Narrow" w:cs="Arial"/>
          <w:sz w:val="22"/>
          <w:szCs w:val="22"/>
        </w:rPr>
        <w:t>: define door stacks</w:t>
      </w:r>
    </w:p>
    <w:p w14:paraId="3E9E21D1" w14:textId="0E57688A" w:rsidR="00CF420E" w:rsidRPr="00F90A0E" w:rsidRDefault="00CF420E" w:rsidP="00CF420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Sheridan: </w:t>
      </w:r>
    </w:p>
    <w:p w14:paraId="525A1AC5" w14:textId="3AC21996" w:rsidR="008D3483" w:rsidRDefault="008D3483"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Beginning and Ending timing</w:t>
      </w:r>
    </w:p>
    <w:p w14:paraId="00DE7D9D" w14:textId="77777777" w:rsidR="00901170" w:rsidRDefault="00901170" w:rsidP="0090117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XO: how will chapters be punished should they go over the time?</w:t>
      </w:r>
    </w:p>
    <w:p w14:paraId="7285B3D8" w14:textId="77777777" w:rsidR="00901170" w:rsidRDefault="00901170" w:rsidP="00901170">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It’s in the bylaws: 30 seconds = warning (the first time)</w:t>
      </w:r>
    </w:p>
    <w:p w14:paraId="0E514E13" w14:textId="77777777" w:rsidR="00901170" w:rsidRDefault="00901170" w:rsidP="00901170">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Timing is a fine and is paired with an infraction in that they will end with a fine not mediation</w:t>
      </w:r>
    </w:p>
    <w:p w14:paraId="25BA8DCB" w14:textId="352F6986" w:rsidR="00901170" w:rsidRDefault="00901170" w:rsidP="00901170">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Look for Section 12.J (Primary Recruitment Conduct)</w:t>
      </w:r>
    </w:p>
    <w:p w14:paraId="08C4033E" w14:textId="1EE481BE" w:rsidR="00691EE2" w:rsidRDefault="00691EE2" w:rsidP="00691EE2">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DG: </w:t>
      </w:r>
      <w:r w:rsidR="00E5414E">
        <w:rPr>
          <w:rFonts w:ascii="Arial Narrow" w:hAnsi="Arial Narrow" w:cs="Arial"/>
          <w:sz w:val="22"/>
          <w:szCs w:val="22"/>
        </w:rPr>
        <w:t>clarification – when the timing stop it’s the door?</w:t>
      </w:r>
    </w:p>
    <w:p w14:paraId="77F57709" w14:textId="6CC0E9E0" w:rsidR="00E5414E" w:rsidRPr="00901170" w:rsidRDefault="00E5414E" w:rsidP="00E5414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Sheridan: yes</w:t>
      </w:r>
    </w:p>
    <w:p w14:paraId="33756C22" w14:textId="4A503E6A" w:rsidR="008D3483" w:rsidRDefault="008D3483"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Exit songs</w:t>
      </w:r>
    </w:p>
    <w:p w14:paraId="77D76741" w14:textId="7122788F" w:rsidR="004A40E9" w:rsidRDefault="004A40E9" w:rsidP="004A40E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GPhiBeta: we had concerns about issues with getting people to stop </w:t>
      </w:r>
      <w:r w:rsidR="006633C5">
        <w:rPr>
          <w:rFonts w:ascii="Arial Narrow" w:hAnsi="Arial Narrow" w:cs="Arial"/>
          <w:sz w:val="22"/>
          <w:szCs w:val="22"/>
        </w:rPr>
        <w:t>completely. Clarifications and suggestions?</w:t>
      </w:r>
    </w:p>
    <w:p w14:paraId="72138000" w14:textId="54BEC64A" w:rsidR="006633C5" w:rsidRDefault="00202D70" w:rsidP="006633C5">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Sheridan: </w:t>
      </w:r>
      <w:r w:rsidR="00496480">
        <w:rPr>
          <w:rFonts w:ascii="Arial Narrow" w:hAnsi="Arial Narrow" w:cs="Arial"/>
          <w:sz w:val="22"/>
          <w:szCs w:val="22"/>
        </w:rPr>
        <w:t xml:space="preserve">will work with Recruitment Chairs </w:t>
      </w:r>
    </w:p>
    <w:p w14:paraId="435C630A" w14:textId="3387FEDD" w:rsidR="008D3483" w:rsidRDefault="007F027B"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Section 13. Recruitment: must be a Recruitment Guide or Recruitment Team</w:t>
      </w:r>
    </w:p>
    <w:p w14:paraId="6F125CFA" w14:textId="5FF6F0E6" w:rsidR="00F90A0E" w:rsidRDefault="00F90A0E" w:rsidP="00F90A0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ADPi: RT is Panhellenic Exec</w:t>
      </w:r>
    </w:p>
    <w:p w14:paraId="13565331" w14:textId="49C0FC24" w:rsidR="007F027B" w:rsidRDefault="007F027B"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Section 13. Recruitment: Junior or Senior standing</w:t>
      </w:r>
    </w:p>
    <w:p w14:paraId="250D983C" w14:textId="341FE8B9" w:rsidR="004F38FE" w:rsidRDefault="004F38FE" w:rsidP="004F38F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AOPi: will this apply for current applying rho gammas? </w:t>
      </w:r>
    </w:p>
    <w:p w14:paraId="1595EFDF" w14:textId="0F470BD0" w:rsidR="004F38FE" w:rsidRDefault="004F38FE" w:rsidP="004F38F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Kaitlin: yes, if they are passed by March 1</w:t>
      </w:r>
      <w:r w:rsidRPr="004F38FE">
        <w:rPr>
          <w:rFonts w:ascii="Arial Narrow" w:hAnsi="Arial Narrow" w:cs="Arial"/>
          <w:sz w:val="22"/>
          <w:szCs w:val="22"/>
          <w:vertAlign w:val="superscript"/>
        </w:rPr>
        <w:t>st</w:t>
      </w:r>
      <w:r>
        <w:rPr>
          <w:rFonts w:ascii="Arial Narrow" w:hAnsi="Arial Narrow" w:cs="Arial"/>
          <w:sz w:val="22"/>
          <w:szCs w:val="22"/>
        </w:rPr>
        <w:t xml:space="preserve"> they will apply to Fall 2017 Formal Recruiment</w:t>
      </w:r>
    </w:p>
    <w:p w14:paraId="29E2092A" w14:textId="0F3FAC65" w:rsidR="007F027B" w:rsidRDefault="007F027B"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Section 13. Recruitment: Disassociated</w:t>
      </w:r>
    </w:p>
    <w:p w14:paraId="773A8130" w14:textId="429896C5" w:rsidR="00B20F4C" w:rsidRDefault="00B20F4C" w:rsidP="00B20F4C">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ADPi: what does disassociation mean? Could we have an outline of what the chapters and individuals ne</w:t>
      </w:r>
      <w:r w:rsidR="00790951">
        <w:rPr>
          <w:rFonts w:ascii="Arial Narrow" w:hAnsi="Arial Narrow" w:cs="Arial"/>
          <w:sz w:val="22"/>
          <w:szCs w:val="22"/>
        </w:rPr>
        <w:t>ed to do</w:t>
      </w:r>
    </w:p>
    <w:p w14:paraId="338CFB7C" w14:textId="1B74CF7E" w:rsidR="00790951" w:rsidRDefault="00790951" w:rsidP="0079095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Sheridan: 30 days </w:t>
      </w:r>
    </w:p>
    <w:p w14:paraId="72DCCB6B" w14:textId="1253A242" w:rsidR="00790951" w:rsidRDefault="00790951" w:rsidP="0079095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Kaitlin: same rules as disaffiliation – no social media, no recruitment information, composites should be covered, we’ll train rho gammas and recruitment chairs </w:t>
      </w:r>
    </w:p>
    <w:p w14:paraId="7EF2C840" w14:textId="42F946F2" w:rsidR="004371F1" w:rsidRDefault="004371F1" w:rsidP="0079095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Devin: social media should be completely clean 30 days before Recruitment instead of May 1</w:t>
      </w:r>
      <w:r w:rsidRPr="004371F1">
        <w:rPr>
          <w:rFonts w:ascii="Arial Narrow" w:hAnsi="Arial Narrow" w:cs="Arial"/>
          <w:sz w:val="22"/>
          <w:szCs w:val="22"/>
          <w:vertAlign w:val="superscript"/>
        </w:rPr>
        <w:t>st</w:t>
      </w:r>
      <w:r>
        <w:rPr>
          <w:rFonts w:ascii="Arial Narrow" w:hAnsi="Arial Narrow" w:cs="Arial"/>
          <w:sz w:val="22"/>
          <w:szCs w:val="22"/>
        </w:rPr>
        <w:t xml:space="preserve"> </w:t>
      </w:r>
    </w:p>
    <w:p w14:paraId="14DD761E" w14:textId="083CF19C" w:rsidR="004F38FE" w:rsidRPr="004F38FE" w:rsidRDefault="004F38FE" w:rsidP="004F38F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Madison: Section 13.F&amp;G</w:t>
      </w:r>
    </w:p>
    <w:p w14:paraId="18C5667A" w14:textId="67F90A3E" w:rsidR="007F027B" w:rsidRDefault="007F027B"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Phi Mu: Article 2 Section 13B of the Standing Rules and Procedures exception </w:t>
      </w:r>
    </w:p>
    <w:p w14:paraId="4A523AC4" w14:textId="3743BBED" w:rsidR="00CF420E" w:rsidRPr="00A053FE" w:rsidRDefault="00CF420E" w:rsidP="008D348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DG moves to close – GphiBeta 2nds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0EC8D1C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20541C">
        <w:rPr>
          <w:rFonts w:ascii="Arial Narrow" w:hAnsi="Arial Narrow" w:cs="Arial"/>
          <w:sz w:val="22"/>
          <w:szCs w:val="22"/>
        </w:rPr>
        <w:t>We’re pumped for our Sister Sorority event tonight with Theta as well as having our moms in town this weekend for our annual AXO Fashion Show and Moms Weekend!</w:t>
      </w:r>
    </w:p>
    <w:p w14:paraId="45B2B297" w14:textId="5E1EF3E1"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C90FDE">
        <w:rPr>
          <w:rFonts w:ascii="Arial Narrow" w:hAnsi="Arial Narrow" w:cs="Arial"/>
          <w:sz w:val="22"/>
          <w:szCs w:val="22"/>
        </w:rPr>
        <w:t>We had a lot of fun celebrating Galentine’s Day with a sisterhood event and enjoyed making Valentine’s cards for families at the Ronald McDonald House! We hope everyone has a great week</w:t>
      </w:r>
    </w:p>
    <w:p w14:paraId="737A29F0" w14:textId="3210FD9D"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DF07F5">
        <w:rPr>
          <w:rFonts w:ascii="Arial Narrow" w:hAnsi="Arial Narrow" w:cs="Arial"/>
          <w:sz w:val="22"/>
          <w:szCs w:val="22"/>
        </w:rPr>
        <w:t>We had so much fun and learned a lot at our recruitment workshop this past Sunday and are all looking forward to the hoopla planned for this weekend with our moms!</w:t>
      </w:r>
    </w:p>
    <w:p w14:paraId="30A7C949" w14:textId="368EF6C6"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762FB0">
        <w:rPr>
          <w:rFonts w:ascii="Arial Narrow" w:hAnsi="Arial Narrow" w:cs="Arial"/>
          <w:sz w:val="22"/>
          <w:szCs w:val="22"/>
        </w:rPr>
        <w:t>We had so much fun at XO Crush last week! also, we were so excited to send our President and Chapter Personnel Officer to Firesides at headquarters this past weekend. Happy Valentine’s Week everyone!</w:t>
      </w:r>
    </w:p>
    <w:p w14:paraId="2FE1BAFB" w14:textId="09A1A4F2"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7A41B9">
        <w:rPr>
          <w:rFonts w:ascii="Arial Narrow" w:hAnsi="Arial Narrow" w:cs="Arial"/>
          <w:sz w:val="22"/>
          <w:szCs w:val="22"/>
        </w:rPr>
        <w:t>Our Mom’s Weekend is this weekend and we’re very excited to show all our mom’s around Fort Worth! Have a great week!</w:t>
      </w:r>
    </w:p>
    <w:p w14:paraId="01CEF146" w14:textId="116CCB13"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8F2604">
        <w:rPr>
          <w:rFonts w:ascii="Arial Narrow" w:eastAsia="Times New Roman" w:hAnsi="Arial Narrow"/>
          <w:sz w:val="22"/>
          <w:szCs w:val="22"/>
        </w:rPr>
        <w:t>sent a few exec members to Ohio and they had fun! Yesterday we passed out Valentine’s Day candy</w:t>
      </w:r>
      <w:r w:rsidR="00795A6B">
        <w:rPr>
          <w:rFonts w:ascii="Arial Narrow" w:eastAsia="Times New Roman" w:hAnsi="Arial Narrow"/>
          <w:sz w:val="22"/>
          <w:szCs w:val="22"/>
        </w:rPr>
        <w:t xml:space="preserve"> and excited for Greek Night tonight!</w:t>
      </w:r>
    </w:p>
    <w:p w14:paraId="7B0AC5D8" w14:textId="4C268F86"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762FB0">
        <w:rPr>
          <w:rFonts w:ascii="Arial Narrow" w:hAnsi="Arial Narrow" w:cs="Arial"/>
          <w:sz w:val="22"/>
          <w:szCs w:val="22"/>
        </w:rPr>
        <w:t>We’re so excited for our Mom’s weekend this weekend and can’t wait to go to the Fort Worth Club for a yummy brunch!</w:t>
      </w:r>
    </w:p>
    <w:p w14:paraId="6754F13F" w14:textId="3FBCA17C"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1A09EB">
        <w:rPr>
          <w:rFonts w:ascii="Arial Narrow" w:eastAsia="Times New Roman" w:hAnsi="Arial Narrow"/>
          <w:sz w:val="22"/>
          <w:szCs w:val="22"/>
        </w:rPr>
        <w:t>Our mom’s weekend is this weekend! Thouse event with AXO! Created our golden kite plan!</w:t>
      </w:r>
    </w:p>
    <w:p w14:paraId="40B7DF85" w14:textId="428BDA81"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1A09EB">
        <w:rPr>
          <w:rFonts w:ascii="Arial Narrow" w:eastAsia="Times New Roman" w:hAnsi="Arial Narrow"/>
          <w:sz w:val="22"/>
          <w:szCs w:val="22"/>
        </w:rPr>
        <w:t>performed for an alumni event and for a fraternity this upcoming weekend!</w:t>
      </w:r>
    </w:p>
    <w:p w14:paraId="6906BECA" w14:textId="1E5938E0"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DF07F5">
        <w:rPr>
          <w:rFonts w:ascii="Arial Narrow" w:hAnsi="Arial Narrow" w:cs="Arial"/>
          <w:sz w:val="22"/>
          <w:szCs w:val="22"/>
        </w:rPr>
        <w:t>Big/Little Reveal is tomorrow! We are so excited to grow our families!!</w:t>
      </w:r>
      <w:r w:rsidR="00227494">
        <w:rPr>
          <w:rFonts w:ascii="Arial Narrow" w:hAnsi="Arial Narrow" w:cs="Arial"/>
          <w:sz w:val="22"/>
          <w:szCs w:val="22"/>
        </w:rPr>
        <w:t xml:space="preserve"> We’re sending some exec members to ATL for officer academy!</w:t>
      </w:r>
    </w:p>
    <w:p w14:paraId="42D2448B" w14:textId="0917024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5E4D23">
        <w:rPr>
          <w:rFonts w:ascii="Arial Narrow" w:eastAsia="Times New Roman" w:hAnsi="Arial Narrow"/>
          <w:sz w:val="22"/>
          <w:szCs w:val="22"/>
        </w:rPr>
        <w:t xml:space="preserve">We had our first recruitment workshop for freshman this Sunday and they’re stoked! </w:t>
      </w:r>
    </w:p>
    <w:p w14:paraId="179C5753" w14:textId="51168549"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3A66B2">
        <w:rPr>
          <w:rFonts w:ascii="Arial Narrow" w:hAnsi="Arial Narrow" w:cs="Arial"/>
          <w:sz w:val="22"/>
          <w:szCs w:val="22"/>
        </w:rPr>
        <w:t>We’re busy getting ready for our semi-formal “A Night at the Oscars” next Thursday!</w:t>
      </w:r>
    </w:p>
    <w:p w14:paraId="63CEC1EC" w14:textId="5EE53501"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AC7B85">
        <w:rPr>
          <w:rFonts w:ascii="Arial Narrow" w:hAnsi="Arial Narrow"/>
          <w:color w:val="000000"/>
          <w:sz w:val="22"/>
          <w:szCs w:val="22"/>
        </w:rPr>
        <w:t xml:space="preserve">We’re all in sugar comas after our rockin’ Galentine’s celebration yesterday! Have a good week! </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472A23F8" w:rsidR="007A6073" w:rsidRPr="000569D7" w:rsidRDefault="000569D7" w:rsidP="00EA693C">
      <w:pPr>
        <w:numPr>
          <w:ilvl w:val="1"/>
          <w:numId w:val="4"/>
        </w:numPr>
        <w:tabs>
          <w:tab w:val="left" w:pos="1620"/>
        </w:tabs>
        <w:rPr>
          <w:rFonts w:ascii="Arial Narrow" w:hAnsi="Arial Narrow" w:cs="Arial"/>
          <w:sz w:val="22"/>
          <w:szCs w:val="22"/>
          <w:u w:val="single"/>
        </w:rPr>
      </w:pPr>
      <w:r>
        <w:rPr>
          <w:rFonts w:ascii="Arial Narrow" w:hAnsi="Arial Narrow" w:cs="Arial"/>
          <w:sz w:val="22"/>
          <w:szCs w:val="22"/>
        </w:rPr>
        <w:t>Important dates:</w:t>
      </w:r>
    </w:p>
    <w:p w14:paraId="22703EE9" w14:textId="36B2CB31" w:rsidR="000569D7" w:rsidRPr="000569D7" w:rsidRDefault="000569D7" w:rsidP="000569D7">
      <w:pPr>
        <w:numPr>
          <w:ilvl w:val="2"/>
          <w:numId w:val="4"/>
        </w:numPr>
        <w:tabs>
          <w:tab w:val="left" w:pos="1620"/>
        </w:tabs>
        <w:rPr>
          <w:rFonts w:ascii="Arial Narrow" w:hAnsi="Arial Narrow" w:cs="Arial"/>
          <w:sz w:val="22"/>
          <w:szCs w:val="22"/>
          <w:u w:val="single"/>
        </w:rPr>
      </w:pPr>
      <w:r>
        <w:rPr>
          <w:rFonts w:ascii="Arial Narrow" w:hAnsi="Arial Narrow" w:cs="Arial"/>
          <w:sz w:val="22"/>
          <w:szCs w:val="22"/>
        </w:rPr>
        <w:t>Greeks in the Street: March 4</w:t>
      </w:r>
      <w:r w:rsidRPr="000569D7">
        <w:rPr>
          <w:rFonts w:ascii="Arial Narrow" w:hAnsi="Arial Narrow" w:cs="Arial"/>
          <w:sz w:val="22"/>
          <w:szCs w:val="22"/>
          <w:vertAlign w:val="superscript"/>
        </w:rPr>
        <w:t>th</w:t>
      </w:r>
      <w:r>
        <w:rPr>
          <w:rFonts w:ascii="Arial Narrow" w:hAnsi="Arial Narrow" w:cs="Arial"/>
          <w:sz w:val="22"/>
          <w:szCs w:val="22"/>
        </w:rPr>
        <w:t xml:space="preserve"> </w:t>
      </w:r>
    </w:p>
    <w:p w14:paraId="0429F870" w14:textId="64563C49" w:rsidR="000569D7" w:rsidRPr="00A053FE" w:rsidRDefault="0045776A" w:rsidP="000569D7">
      <w:pPr>
        <w:numPr>
          <w:ilvl w:val="2"/>
          <w:numId w:val="4"/>
        </w:numPr>
        <w:tabs>
          <w:tab w:val="left" w:pos="1620"/>
        </w:tabs>
        <w:rPr>
          <w:rFonts w:ascii="Arial Narrow" w:hAnsi="Arial Narrow" w:cs="Arial"/>
          <w:sz w:val="22"/>
          <w:szCs w:val="22"/>
          <w:u w:val="single"/>
        </w:rPr>
      </w:pPr>
      <w:r>
        <w:rPr>
          <w:rFonts w:ascii="Arial Narrow" w:hAnsi="Arial Narrow" w:cs="Arial"/>
          <w:sz w:val="22"/>
          <w:szCs w:val="22"/>
        </w:rPr>
        <w:t>Phired Up Speakers: weekend of March 4</w:t>
      </w:r>
      <w:r w:rsidRPr="0045776A">
        <w:rPr>
          <w:rFonts w:ascii="Arial Narrow" w:hAnsi="Arial Narrow" w:cs="Arial"/>
          <w:sz w:val="22"/>
          <w:szCs w:val="22"/>
          <w:vertAlign w:val="superscript"/>
        </w:rPr>
        <w:t>th</w:t>
      </w:r>
      <w:r>
        <w:rPr>
          <w:rFonts w:ascii="Arial Narrow" w:hAnsi="Arial Narrow" w:cs="Arial"/>
          <w:sz w:val="22"/>
          <w:szCs w:val="22"/>
        </w:rPr>
        <w:t xml:space="preserve"> </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2CE1"/>
    <w:rsid w:val="00043F0E"/>
    <w:rsid w:val="00045C49"/>
    <w:rsid w:val="00046199"/>
    <w:rsid w:val="000470FF"/>
    <w:rsid w:val="00050DC2"/>
    <w:rsid w:val="00051E19"/>
    <w:rsid w:val="000522E6"/>
    <w:rsid w:val="0005461D"/>
    <w:rsid w:val="00054B7E"/>
    <w:rsid w:val="0005640C"/>
    <w:rsid w:val="000569D7"/>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10AF"/>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09EB"/>
    <w:rsid w:val="001A1145"/>
    <w:rsid w:val="001A1C69"/>
    <w:rsid w:val="001A1F17"/>
    <w:rsid w:val="001A28A3"/>
    <w:rsid w:val="001A3198"/>
    <w:rsid w:val="001A494D"/>
    <w:rsid w:val="001A49DA"/>
    <w:rsid w:val="001A510B"/>
    <w:rsid w:val="001A57B8"/>
    <w:rsid w:val="001A6BBF"/>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C7E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2D70"/>
    <w:rsid w:val="0020407A"/>
    <w:rsid w:val="0020541C"/>
    <w:rsid w:val="00206F8D"/>
    <w:rsid w:val="002104D7"/>
    <w:rsid w:val="00212342"/>
    <w:rsid w:val="00212D9F"/>
    <w:rsid w:val="002134DB"/>
    <w:rsid w:val="00213A79"/>
    <w:rsid w:val="00213F70"/>
    <w:rsid w:val="00217838"/>
    <w:rsid w:val="00217F90"/>
    <w:rsid w:val="00225209"/>
    <w:rsid w:val="002255CC"/>
    <w:rsid w:val="0022618A"/>
    <w:rsid w:val="00227494"/>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2DEF"/>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5E3A"/>
    <w:rsid w:val="002B739B"/>
    <w:rsid w:val="002C22AE"/>
    <w:rsid w:val="002C33C2"/>
    <w:rsid w:val="002C3E21"/>
    <w:rsid w:val="002C48F1"/>
    <w:rsid w:val="002C6A5C"/>
    <w:rsid w:val="002C7F7A"/>
    <w:rsid w:val="002D22A5"/>
    <w:rsid w:val="002D5124"/>
    <w:rsid w:val="002E094D"/>
    <w:rsid w:val="002E23A6"/>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4D1"/>
    <w:rsid w:val="003605D7"/>
    <w:rsid w:val="00361730"/>
    <w:rsid w:val="00361C8C"/>
    <w:rsid w:val="00364EC4"/>
    <w:rsid w:val="00370A6B"/>
    <w:rsid w:val="0037345A"/>
    <w:rsid w:val="003735D5"/>
    <w:rsid w:val="00374546"/>
    <w:rsid w:val="00375085"/>
    <w:rsid w:val="00375086"/>
    <w:rsid w:val="0038061B"/>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A5566"/>
    <w:rsid w:val="003A66B2"/>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7C8C"/>
    <w:rsid w:val="00422257"/>
    <w:rsid w:val="0042316F"/>
    <w:rsid w:val="00426FBB"/>
    <w:rsid w:val="0042711E"/>
    <w:rsid w:val="00427ECB"/>
    <w:rsid w:val="0043081D"/>
    <w:rsid w:val="00431E1D"/>
    <w:rsid w:val="00431FA0"/>
    <w:rsid w:val="00432770"/>
    <w:rsid w:val="00434079"/>
    <w:rsid w:val="0043468E"/>
    <w:rsid w:val="0043511D"/>
    <w:rsid w:val="004371F1"/>
    <w:rsid w:val="00451B14"/>
    <w:rsid w:val="00452848"/>
    <w:rsid w:val="00452DF6"/>
    <w:rsid w:val="00453FD7"/>
    <w:rsid w:val="0045776A"/>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6480"/>
    <w:rsid w:val="0049781B"/>
    <w:rsid w:val="004A05D1"/>
    <w:rsid w:val="004A1C05"/>
    <w:rsid w:val="004A2BF9"/>
    <w:rsid w:val="004A2E6E"/>
    <w:rsid w:val="004A35EB"/>
    <w:rsid w:val="004A40E9"/>
    <w:rsid w:val="004A7C45"/>
    <w:rsid w:val="004B00C9"/>
    <w:rsid w:val="004B109B"/>
    <w:rsid w:val="004B6983"/>
    <w:rsid w:val="004B6E98"/>
    <w:rsid w:val="004B75B2"/>
    <w:rsid w:val="004C27F8"/>
    <w:rsid w:val="004C34F9"/>
    <w:rsid w:val="004C3A23"/>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38FE"/>
    <w:rsid w:val="004F7AFC"/>
    <w:rsid w:val="00500951"/>
    <w:rsid w:val="005044A6"/>
    <w:rsid w:val="00505001"/>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6485"/>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4D23"/>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3C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1EE2"/>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62FE"/>
    <w:rsid w:val="0073126F"/>
    <w:rsid w:val="00731CFF"/>
    <w:rsid w:val="00732A23"/>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2FB0"/>
    <w:rsid w:val="00765FFC"/>
    <w:rsid w:val="00767DC2"/>
    <w:rsid w:val="00770BD6"/>
    <w:rsid w:val="00772E3A"/>
    <w:rsid w:val="00775676"/>
    <w:rsid w:val="00782B3C"/>
    <w:rsid w:val="00784784"/>
    <w:rsid w:val="007856DF"/>
    <w:rsid w:val="0078608B"/>
    <w:rsid w:val="00787CAB"/>
    <w:rsid w:val="00787DBA"/>
    <w:rsid w:val="00790951"/>
    <w:rsid w:val="00790F20"/>
    <w:rsid w:val="007910B4"/>
    <w:rsid w:val="00791199"/>
    <w:rsid w:val="007923BB"/>
    <w:rsid w:val="00794E70"/>
    <w:rsid w:val="00795A6B"/>
    <w:rsid w:val="00795E3A"/>
    <w:rsid w:val="00796670"/>
    <w:rsid w:val="007A0156"/>
    <w:rsid w:val="007A41B9"/>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089C"/>
    <w:rsid w:val="007F2E07"/>
    <w:rsid w:val="007F4032"/>
    <w:rsid w:val="007F6FE2"/>
    <w:rsid w:val="007F72D9"/>
    <w:rsid w:val="008029A2"/>
    <w:rsid w:val="00804AC0"/>
    <w:rsid w:val="008053F9"/>
    <w:rsid w:val="008057F1"/>
    <w:rsid w:val="00806674"/>
    <w:rsid w:val="00806CD0"/>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4827"/>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028"/>
    <w:rsid w:val="008F1664"/>
    <w:rsid w:val="008F2604"/>
    <w:rsid w:val="008F276F"/>
    <w:rsid w:val="008F4DDD"/>
    <w:rsid w:val="00901170"/>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298"/>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7776"/>
    <w:rsid w:val="00A1160B"/>
    <w:rsid w:val="00A11714"/>
    <w:rsid w:val="00A1288D"/>
    <w:rsid w:val="00A13073"/>
    <w:rsid w:val="00A13DFD"/>
    <w:rsid w:val="00A15902"/>
    <w:rsid w:val="00A2038F"/>
    <w:rsid w:val="00A2119F"/>
    <w:rsid w:val="00A21862"/>
    <w:rsid w:val="00A22336"/>
    <w:rsid w:val="00A235CA"/>
    <w:rsid w:val="00A256DF"/>
    <w:rsid w:val="00A26EFB"/>
    <w:rsid w:val="00A30A8C"/>
    <w:rsid w:val="00A311DB"/>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C7B85"/>
    <w:rsid w:val="00AD458B"/>
    <w:rsid w:val="00AD7CBA"/>
    <w:rsid w:val="00AE294C"/>
    <w:rsid w:val="00AE5BAD"/>
    <w:rsid w:val="00AE6058"/>
    <w:rsid w:val="00AE71F7"/>
    <w:rsid w:val="00AE74A5"/>
    <w:rsid w:val="00AF130A"/>
    <w:rsid w:val="00AF68BA"/>
    <w:rsid w:val="00B025AB"/>
    <w:rsid w:val="00B0290A"/>
    <w:rsid w:val="00B02C7D"/>
    <w:rsid w:val="00B072A4"/>
    <w:rsid w:val="00B1074A"/>
    <w:rsid w:val="00B119E1"/>
    <w:rsid w:val="00B11B65"/>
    <w:rsid w:val="00B12E42"/>
    <w:rsid w:val="00B13BDF"/>
    <w:rsid w:val="00B14971"/>
    <w:rsid w:val="00B1552C"/>
    <w:rsid w:val="00B15E82"/>
    <w:rsid w:val="00B163C4"/>
    <w:rsid w:val="00B20F4C"/>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2D10"/>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31E4"/>
    <w:rsid w:val="00C1491B"/>
    <w:rsid w:val="00C15C16"/>
    <w:rsid w:val="00C16B34"/>
    <w:rsid w:val="00C2018D"/>
    <w:rsid w:val="00C20B1E"/>
    <w:rsid w:val="00C22516"/>
    <w:rsid w:val="00C22708"/>
    <w:rsid w:val="00C23637"/>
    <w:rsid w:val="00C23916"/>
    <w:rsid w:val="00C240C4"/>
    <w:rsid w:val="00C261B2"/>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09DD"/>
    <w:rsid w:val="00C82438"/>
    <w:rsid w:val="00C83894"/>
    <w:rsid w:val="00C84B7D"/>
    <w:rsid w:val="00C850D8"/>
    <w:rsid w:val="00C864DD"/>
    <w:rsid w:val="00C879EE"/>
    <w:rsid w:val="00C90A5E"/>
    <w:rsid w:val="00C90CC6"/>
    <w:rsid w:val="00C90FDE"/>
    <w:rsid w:val="00C91215"/>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20E"/>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7F5"/>
    <w:rsid w:val="00DF0BFB"/>
    <w:rsid w:val="00DF3455"/>
    <w:rsid w:val="00DF52A7"/>
    <w:rsid w:val="00DF580E"/>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414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10D0"/>
    <w:rsid w:val="00EA2268"/>
    <w:rsid w:val="00EA391C"/>
    <w:rsid w:val="00EA3A92"/>
    <w:rsid w:val="00EA4450"/>
    <w:rsid w:val="00EA4C73"/>
    <w:rsid w:val="00EA693C"/>
    <w:rsid w:val="00EB1EB1"/>
    <w:rsid w:val="00EB375A"/>
    <w:rsid w:val="00EB4B24"/>
    <w:rsid w:val="00EB5C2F"/>
    <w:rsid w:val="00EB5D52"/>
    <w:rsid w:val="00EB623B"/>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7705A"/>
    <w:rsid w:val="00F81221"/>
    <w:rsid w:val="00F8378A"/>
    <w:rsid w:val="00F8391C"/>
    <w:rsid w:val="00F853BB"/>
    <w:rsid w:val="00F9047F"/>
    <w:rsid w:val="00F90A0E"/>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Kelsi.winn@fortworthtexas.gov)" TargetMode="External"/><Relationship Id="rId7" Type="http://schemas.openxmlformats.org/officeDocument/2006/relationships/hyperlink" Target="mailto:d.gregory@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1067</Words>
  <Characters>6083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7136</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50</cp:revision>
  <dcterms:created xsi:type="dcterms:W3CDTF">2017-02-15T22:03:00Z</dcterms:created>
  <dcterms:modified xsi:type="dcterms:W3CDTF">2017-02-15T23:46:00Z</dcterms:modified>
</cp:coreProperties>
</file>