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61148" w14:textId="64D80B8C" w:rsidR="00947443" w:rsidRDefault="00947443" w:rsidP="00947443">
      <w:pPr>
        <w:rPr>
          <w:i/>
          <w:color w:val="4472C4" w:themeColor="accent1"/>
          <w:sz w:val="20"/>
          <w:szCs w:val="20"/>
        </w:rPr>
      </w:pPr>
      <w:r w:rsidRPr="00947443">
        <w:rPr>
          <w:b/>
          <w:color w:val="FF0000"/>
          <w:sz w:val="28"/>
          <w:szCs w:val="28"/>
          <w:u w:val="single"/>
        </w:rPr>
        <w:t xml:space="preserve">Introduction &amp; </w:t>
      </w:r>
      <w:r w:rsidR="00B46B39">
        <w:rPr>
          <w:b/>
          <w:color w:val="FF0000"/>
          <w:sz w:val="28"/>
          <w:szCs w:val="28"/>
          <w:u w:val="single"/>
        </w:rPr>
        <w:t>Background</w:t>
      </w:r>
      <w:r w:rsidR="00821881">
        <w:rPr>
          <w:color w:val="FF0000"/>
          <w:sz w:val="28"/>
          <w:szCs w:val="28"/>
        </w:rPr>
        <w:tab/>
      </w:r>
      <w:r w:rsidR="00821881">
        <w:rPr>
          <w:color w:val="FF0000"/>
          <w:sz w:val="28"/>
          <w:szCs w:val="28"/>
        </w:rPr>
        <w:tab/>
      </w:r>
      <w:r w:rsidR="00821881">
        <w:rPr>
          <w:color w:val="FF0000"/>
          <w:sz w:val="28"/>
          <w:szCs w:val="28"/>
        </w:rPr>
        <w:tab/>
      </w:r>
      <w:r w:rsidR="00821881">
        <w:rPr>
          <w:color w:val="FF0000"/>
          <w:sz w:val="28"/>
          <w:szCs w:val="28"/>
        </w:rPr>
        <w:tab/>
      </w:r>
      <w:r w:rsidR="00821881">
        <w:rPr>
          <w:color w:val="FF0000"/>
          <w:sz w:val="28"/>
          <w:szCs w:val="28"/>
        </w:rPr>
        <w:tab/>
      </w:r>
      <w:r w:rsidR="00821881">
        <w:rPr>
          <w:color w:val="FF0000"/>
          <w:sz w:val="28"/>
          <w:szCs w:val="28"/>
        </w:rPr>
        <w:tab/>
      </w:r>
      <w:r w:rsidR="00821881" w:rsidRPr="00821881">
        <w:rPr>
          <w:i/>
          <w:color w:val="4472C4" w:themeColor="accent1"/>
          <w:sz w:val="20"/>
          <w:szCs w:val="20"/>
        </w:rPr>
        <w:t>prepared by Bill Herring (2/</w:t>
      </w:r>
      <w:r w:rsidR="00B46B39">
        <w:rPr>
          <w:i/>
          <w:color w:val="4472C4" w:themeColor="accent1"/>
          <w:sz w:val="20"/>
          <w:szCs w:val="20"/>
        </w:rPr>
        <w:t>2</w:t>
      </w:r>
      <w:r w:rsidR="00821881" w:rsidRPr="00821881">
        <w:rPr>
          <w:i/>
          <w:color w:val="4472C4" w:themeColor="accent1"/>
          <w:sz w:val="20"/>
          <w:szCs w:val="20"/>
        </w:rPr>
        <w:t>2/19)</w:t>
      </w:r>
    </w:p>
    <w:p w14:paraId="4F3FEC6D" w14:textId="0ACD5945" w:rsidR="00B46B39" w:rsidRDefault="00605FE8" w:rsidP="00B46B39">
      <w:pPr>
        <w:pStyle w:val="ListParagraph"/>
        <w:numPr>
          <w:ilvl w:val="0"/>
          <w:numId w:val="2"/>
        </w:numPr>
        <w:rPr>
          <w:sz w:val="20"/>
          <w:szCs w:val="20"/>
        </w:rPr>
      </w:pPr>
      <w:r>
        <w:rPr>
          <w:sz w:val="20"/>
          <w:szCs w:val="20"/>
        </w:rPr>
        <w:t>My name is</w:t>
      </w:r>
      <w:r w:rsidR="00B46B39" w:rsidRPr="00B46B39">
        <w:rPr>
          <w:sz w:val="20"/>
          <w:szCs w:val="20"/>
        </w:rPr>
        <w:t xml:space="preserve"> Bill Herring, I live </w:t>
      </w:r>
      <w:r w:rsidR="00B46B39">
        <w:rPr>
          <w:sz w:val="20"/>
          <w:szCs w:val="20"/>
        </w:rPr>
        <w:t>at 1856 Hampstead Court in Manchester Meadows in Valparaiso.  My wife &amp; I, and our family, first moved to this location in 1996 and I have been on the Manchester Meadows POA Board since it was first established by Urs</w:t>
      </w:r>
      <w:r w:rsidR="00A16022">
        <w:rPr>
          <w:sz w:val="20"/>
          <w:szCs w:val="20"/>
        </w:rPr>
        <w:t>c</w:t>
      </w:r>
      <w:r w:rsidR="00B46B39">
        <w:rPr>
          <w:sz w:val="20"/>
          <w:szCs w:val="20"/>
        </w:rPr>
        <w:t>hel Development.  Over the past 22+ years I have been the VP of the Board or President, my current post</w:t>
      </w:r>
      <w:r w:rsidR="00A16022">
        <w:rPr>
          <w:sz w:val="20"/>
          <w:szCs w:val="20"/>
        </w:rPr>
        <w:t>, that</w:t>
      </w:r>
      <w:r w:rsidR="00B46B39">
        <w:rPr>
          <w:sz w:val="20"/>
          <w:szCs w:val="20"/>
        </w:rPr>
        <w:t xml:space="preserve"> I have held for about the last 10 years.  I </w:t>
      </w:r>
      <w:r w:rsidR="00A16022">
        <w:rPr>
          <w:sz w:val="20"/>
          <w:szCs w:val="20"/>
        </w:rPr>
        <w:t xml:space="preserve">have </w:t>
      </w:r>
      <w:r w:rsidR="00B46B39">
        <w:rPr>
          <w:sz w:val="20"/>
          <w:szCs w:val="20"/>
        </w:rPr>
        <w:t xml:space="preserve">multiple Engineering degrees, </w:t>
      </w:r>
      <w:r w:rsidR="00A16022">
        <w:rPr>
          <w:sz w:val="20"/>
          <w:szCs w:val="20"/>
        </w:rPr>
        <w:t>had a</w:t>
      </w:r>
      <w:r w:rsidR="00B46B39">
        <w:rPr>
          <w:sz w:val="20"/>
          <w:szCs w:val="20"/>
        </w:rPr>
        <w:t xml:space="preserve"> very successful </w:t>
      </w:r>
      <w:r w:rsidR="00A16022">
        <w:rPr>
          <w:sz w:val="20"/>
          <w:szCs w:val="20"/>
        </w:rPr>
        <w:t xml:space="preserve">45-year </w:t>
      </w:r>
      <w:r w:rsidR="00B46B39">
        <w:rPr>
          <w:sz w:val="20"/>
          <w:szCs w:val="20"/>
        </w:rPr>
        <w:t xml:space="preserve">career </w:t>
      </w:r>
      <w:r w:rsidR="00A16022">
        <w:rPr>
          <w:sz w:val="20"/>
          <w:szCs w:val="20"/>
        </w:rPr>
        <w:t xml:space="preserve">as a business executive </w:t>
      </w:r>
      <w:r w:rsidR="00B46B39">
        <w:rPr>
          <w:sz w:val="20"/>
          <w:szCs w:val="20"/>
        </w:rPr>
        <w:t xml:space="preserve">and have also headed up HOA’s </w:t>
      </w:r>
      <w:r w:rsidR="001D51DF">
        <w:rPr>
          <w:sz w:val="20"/>
          <w:szCs w:val="20"/>
        </w:rPr>
        <w:t>in California, New Jersey</w:t>
      </w:r>
      <w:r w:rsidR="00834DFE">
        <w:rPr>
          <w:sz w:val="20"/>
          <w:szCs w:val="20"/>
        </w:rPr>
        <w:t xml:space="preserve">, </w:t>
      </w:r>
      <w:r w:rsidR="00CE5755">
        <w:rPr>
          <w:sz w:val="20"/>
          <w:szCs w:val="20"/>
        </w:rPr>
        <w:t>Ohio (</w:t>
      </w:r>
      <w:r w:rsidR="001D51DF">
        <w:rPr>
          <w:sz w:val="20"/>
          <w:szCs w:val="20"/>
        </w:rPr>
        <w:t>2X) and here in Indiana.  Additionally</w:t>
      </w:r>
      <w:r w:rsidR="00834DFE">
        <w:rPr>
          <w:sz w:val="20"/>
          <w:szCs w:val="20"/>
        </w:rPr>
        <w:t>,</w:t>
      </w:r>
      <w:r w:rsidR="001D51DF">
        <w:rPr>
          <w:sz w:val="20"/>
          <w:szCs w:val="20"/>
        </w:rPr>
        <w:t xml:space="preserve"> I have chaired </w:t>
      </w:r>
      <w:r w:rsidR="00B46B39">
        <w:rPr>
          <w:sz w:val="20"/>
          <w:szCs w:val="20"/>
        </w:rPr>
        <w:t>Planning Commission in</w:t>
      </w:r>
      <w:r w:rsidR="001D51DF">
        <w:rPr>
          <w:sz w:val="20"/>
          <w:szCs w:val="20"/>
        </w:rPr>
        <w:t xml:space="preserve"> other cities (CA) and was the VP of the San Gabriel Planning Committee, the steering organization for the 32 cities of LA County, which oversaw &amp; provided guidance on regional issues</w:t>
      </w:r>
      <w:r w:rsidR="00B46B39">
        <w:rPr>
          <w:sz w:val="20"/>
          <w:szCs w:val="20"/>
        </w:rPr>
        <w:t>.</w:t>
      </w:r>
      <w:r w:rsidR="001D51DF">
        <w:rPr>
          <w:sz w:val="20"/>
          <w:szCs w:val="20"/>
        </w:rPr>
        <w:t xml:space="preserve">  During that period SoCal experienced the horrific San </w:t>
      </w:r>
      <w:r w:rsidR="00CE5755">
        <w:rPr>
          <w:sz w:val="20"/>
          <w:szCs w:val="20"/>
        </w:rPr>
        <w:t>Bernardino</w:t>
      </w:r>
      <w:r w:rsidR="001D51DF">
        <w:rPr>
          <w:sz w:val="20"/>
          <w:szCs w:val="20"/>
        </w:rPr>
        <w:t xml:space="preserve"> fires and the Long Beach earthquake.</w:t>
      </w:r>
    </w:p>
    <w:p w14:paraId="081F69DA" w14:textId="3F15B209" w:rsidR="001D51DF" w:rsidRDefault="001D51DF" w:rsidP="00B46B39">
      <w:pPr>
        <w:pStyle w:val="ListParagraph"/>
        <w:numPr>
          <w:ilvl w:val="0"/>
          <w:numId w:val="2"/>
        </w:numPr>
        <w:rPr>
          <w:sz w:val="20"/>
          <w:szCs w:val="20"/>
        </w:rPr>
      </w:pPr>
      <w:r>
        <w:rPr>
          <w:sz w:val="20"/>
          <w:szCs w:val="20"/>
        </w:rPr>
        <w:t xml:space="preserve">My experiences on the Planning Commission and having worked with other planning commissions from the developer side of the table, I am </w:t>
      </w:r>
      <w:r w:rsidR="00834DFE">
        <w:rPr>
          <w:sz w:val="20"/>
          <w:szCs w:val="20"/>
        </w:rPr>
        <w:t xml:space="preserve">quite </w:t>
      </w:r>
      <w:r>
        <w:rPr>
          <w:sz w:val="20"/>
          <w:szCs w:val="20"/>
        </w:rPr>
        <w:t xml:space="preserve">aware of the rights of a property owner to develop their land within the bounds of the City Master Plan, ordinances &amp; regulations, zoning restrictions, public safety and good tastes.  I </w:t>
      </w:r>
      <w:r w:rsidR="00834DFE">
        <w:rPr>
          <w:sz w:val="20"/>
          <w:szCs w:val="20"/>
        </w:rPr>
        <w:t xml:space="preserve">am </w:t>
      </w:r>
      <w:r>
        <w:rPr>
          <w:sz w:val="20"/>
          <w:szCs w:val="20"/>
        </w:rPr>
        <w:t>also well aware of the trickier nature of developing an in-fill project</w:t>
      </w:r>
      <w:r w:rsidR="00944539">
        <w:rPr>
          <w:sz w:val="20"/>
          <w:szCs w:val="20"/>
        </w:rPr>
        <w:t>, b</w:t>
      </w:r>
      <w:r>
        <w:rPr>
          <w:sz w:val="20"/>
          <w:szCs w:val="20"/>
        </w:rPr>
        <w:t>eing th</w:t>
      </w:r>
      <w:r w:rsidR="00944539">
        <w:rPr>
          <w:sz w:val="20"/>
          <w:szCs w:val="20"/>
        </w:rPr>
        <w:t>at</w:t>
      </w:r>
      <w:r>
        <w:rPr>
          <w:sz w:val="20"/>
          <w:szCs w:val="20"/>
        </w:rPr>
        <w:t xml:space="preserve"> last puzzle piece to be put in place</w:t>
      </w:r>
      <w:r w:rsidR="00944539">
        <w:rPr>
          <w:sz w:val="20"/>
          <w:szCs w:val="20"/>
        </w:rPr>
        <w:t>.</w:t>
      </w:r>
    </w:p>
    <w:p w14:paraId="24D2C89B" w14:textId="32ED8A6B" w:rsidR="00B46B39" w:rsidRPr="00834DFE" w:rsidRDefault="00944539" w:rsidP="00947443">
      <w:pPr>
        <w:pStyle w:val="ListParagraph"/>
        <w:numPr>
          <w:ilvl w:val="0"/>
          <w:numId w:val="2"/>
        </w:numPr>
        <w:rPr>
          <w:b/>
          <w:sz w:val="20"/>
          <w:szCs w:val="20"/>
        </w:rPr>
      </w:pPr>
      <w:r>
        <w:rPr>
          <w:sz w:val="20"/>
          <w:szCs w:val="20"/>
        </w:rPr>
        <w:t>This document is not presented as a “development denier,” however</w:t>
      </w:r>
      <w:r w:rsidR="00EE1562">
        <w:rPr>
          <w:sz w:val="20"/>
          <w:szCs w:val="20"/>
        </w:rPr>
        <w:t xml:space="preserve"> </w:t>
      </w:r>
      <w:r w:rsidR="00711F03">
        <w:rPr>
          <w:sz w:val="20"/>
          <w:szCs w:val="20"/>
        </w:rPr>
        <w:t xml:space="preserve">it </w:t>
      </w:r>
      <w:r>
        <w:rPr>
          <w:sz w:val="20"/>
          <w:szCs w:val="20"/>
        </w:rPr>
        <w:t>is meant to question &amp; challenge some aspects of what is being proposed and to offer some alternatives.  Because we are dealing with the last major parcel to be developed</w:t>
      </w:r>
      <w:r w:rsidR="00EE1562">
        <w:rPr>
          <w:sz w:val="20"/>
          <w:szCs w:val="20"/>
        </w:rPr>
        <w:t>,</w:t>
      </w:r>
      <w:r>
        <w:rPr>
          <w:sz w:val="20"/>
          <w:szCs w:val="20"/>
        </w:rPr>
        <w:t xml:space="preserve"> </w:t>
      </w:r>
      <w:r w:rsidR="00834DFE" w:rsidRPr="00834DFE">
        <w:rPr>
          <w:b/>
          <w:sz w:val="20"/>
          <w:szCs w:val="20"/>
        </w:rPr>
        <w:t xml:space="preserve">the fact </w:t>
      </w:r>
      <w:r w:rsidR="00EE1562" w:rsidRPr="00834DFE">
        <w:rPr>
          <w:b/>
          <w:sz w:val="20"/>
          <w:szCs w:val="20"/>
        </w:rPr>
        <w:t xml:space="preserve">that </w:t>
      </w:r>
      <w:r w:rsidR="00834DFE" w:rsidRPr="00834DFE">
        <w:rPr>
          <w:b/>
          <w:sz w:val="20"/>
          <w:szCs w:val="20"/>
        </w:rPr>
        <w:t xml:space="preserve">it </w:t>
      </w:r>
      <w:r w:rsidR="00EE1562" w:rsidRPr="00834DFE">
        <w:rPr>
          <w:b/>
          <w:sz w:val="20"/>
          <w:szCs w:val="20"/>
        </w:rPr>
        <w:t>is surrounded by</w:t>
      </w:r>
      <w:r w:rsidRPr="00834DFE">
        <w:rPr>
          <w:b/>
          <w:sz w:val="20"/>
          <w:szCs w:val="20"/>
        </w:rPr>
        <w:t xml:space="preserve"> a large population of well-established developments</w:t>
      </w:r>
      <w:r w:rsidR="00EE1562" w:rsidRPr="00834DFE">
        <w:rPr>
          <w:b/>
          <w:sz w:val="20"/>
          <w:szCs w:val="20"/>
        </w:rPr>
        <w:t xml:space="preserve">, we fully expect that </w:t>
      </w:r>
      <w:r w:rsidR="00EE1562" w:rsidRPr="00834DFE">
        <w:rPr>
          <w:b/>
          <w:sz w:val="20"/>
          <w:szCs w:val="20"/>
        </w:rPr>
        <w:t xml:space="preserve">those neighborhoods </w:t>
      </w:r>
      <w:r w:rsidR="00EE1562" w:rsidRPr="00834DFE">
        <w:rPr>
          <w:b/>
          <w:sz w:val="20"/>
          <w:szCs w:val="20"/>
        </w:rPr>
        <w:t xml:space="preserve">be given the appropriate </w:t>
      </w:r>
      <w:r w:rsidR="00EE1562" w:rsidRPr="00834DFE">
        <w:rPr>
          <w:b/>
          <w:sz w:val="20"/>
          <w:szCs w:val="20"/>
        </w:rPr>
        <w:t>consideration</w:t>
      </w:r>
      <w:r w:rsidR="00EE1562" w:rsidRPr="00834DFE">
        <w:rPr>
          <w:b/>
          <w:sz w:val="20"/>
          <w:szCs w:val="20"/>
        </w:rPr>
        <w:t>.</w:t>
      </w:r>
    </w:p>
    <w:p w14:paraId="6D71CBD3" w14:textId="2CE55887" w:rsidR="00947443" w:rsidRPr="00947443" w:rsidRDefault="00947443" w:rsidP="00947443">
      <w:pPr>
        <w:numPr>
          <w:ilvl w:val="0"/>
          <w:numId w:val="1"/>
        </w:numPr>
        <w:tabs>
          <w:tab w:val="clear" w:pos="360"/>
          <w:tab w:val="num" w:pos="720"/>
        </w:tabs>
      </w:pPr>
      <w:r w:rsidRPr="00947443">
        <w:t xml:space="preserve">This document represents the questions, concerns and suggestions from </w:t>
      </w:r>
      <w:r w:rsidR="00EE1562">
        <w:t xml:space="preserve">many </w:t>
      </w:r>
      <w:r w:rsidRPr="00947443">
        <w:t xml:space="preserve">residents currently residing in the existing developments surrounding the proposed new development of The Brooks at Vale Park.  Residents of Keystone Commons, Beauty Creek, Windsor Park, Manchester Meadows and Oak Wood Estates have </w:t>
      </w:r>
      <w:r w:rsidR="00B607A9">
        <w:t xml:space="preserve">met, </w:t>
      </w:r>
      <w:r w:rsidRPr="00947443">
        <w:t>discuss</w:t>
      </w:r>
      <w:r w:rsidR="00B607A9">
        <w:t>ed</w:t>
      </w:r>
      <w:r w:rsidRPr="00947443">
        <w:t xml:space="preserve"> </w:t>
      </w:r>
      <w:r w:rsidR="00B607A9">
        <w:t>and</w:t>
      </w:r>
      <w:r w:rsidRPr="00947443">
        <w:t xml:space="preserve"> believe </w:t>
      </w:r>
      <w:r w:rsidR="00B607A9">
        <w:t xml:space="preserve">issues </w:t>
      </w:r>
      <w:r w:rsidRPr="00947443">
        <w:t>will or may emanate from the site preparation and completion of th</w:t>
      </w:r>
      <w:r w:rsidR="00AB7B1D">
        <w:t>e</w:t>
      </w:r>
      <w:r w:rsidRPr="00947443">
        <w:t xml:space="preserve"> proposed development.  </w:t>
      </w:r>
      <w:r w:rsidRPr="00834DFE">
        <w:rPr>
          <w:b/>
        </w:rPr>
        <w:t>We wish to make these concerns known</w:t>
      </w:r>
      <w:r w:rsidR="00AB7B1D" w:rsidRPr="00834DFE">
        <w:rPr>
          <w:b/>
        </w:rPr>
        <w:t>, discussed</w:t>
      </w:r>
      <w:r w:rsidRPr="00834DFE">
        <w:rPr>
          <w:b/>
        </w:rPr>
        <w:t xml:space="preserve"> and expect </w:t>
      </w:r>
      <w:r w:rsidR="00AB7B1D" w:rsidRPr="00834DFE">
        <w:rPr>
          <w:b/>
        </w:rPr>
        <w:t>that</w:t>
      </w:r>
      <w:r w:rsidRPr="00834DFE">
        <w:rPr>
          <w:b/>
        </w:rPr>
        <w:t xml:space="preserve"> our</w:t>
      </w:r>
      <w:r w:rsidR="00B607A9" w:rsidRPr="00834DFE">
        <w:rPr>
          <w:b/>
        </w:rPr>
        <w:t xml:space="preserve"> input</w:t>
      </w:r>
      <w:r w:rsidRPr="00834DFE">
        <w:rPr>
          <w:b/>
        </w:rPr>
        <w:t xml:space="preserve"> to be carefully considered</w:t>
      </w:r>
      <w:r w:rsidRPr="00947443">
        <w:t xml:space="preserve"> </w:t>
      </w:r>
      <w:r w:rsidRPr="00834DFE">
        <w:rPr>
          <w:b/>
        </w:rPr>
        <w:t>and appropriate responses to be provided</w:t>
      </w:r>
      <w:r w:rsidR="00EE1562">
        <w:t xml:space="preserve"> before any final decisions are rendered</w:t>
      </w:r>
      <w:r w:rsidRPr="00947443">
        <w:t>.</w:t>
      </w:r>
    </w:p>
    <w:p w14:paraId="41A5413B" w14:textId="5AD8E143" w:rsidR="00947443" w:rsidRPr="00947443" w:rsidRDefault="00947443" w:rsidP="00947443">
      <w:pPr>
        <w:rPr>
          <w:b/>
          <w:color w:val="FF0000"/>
          <w:sz w:val="28"/>
          <w:szCs w:val="28"/>
          <w:u w:val="single"/>
        </w:rPr>
      </w:pPr>
      <w:r w:rsidRPr="00947443">
        <w:rPr>
          <w:b/>
          <w:color w:val="FF0000"/>
          <w:sz w:val="28"/>
          <w:szCs w:val="28"/>
          <w:u w:val="single"/>
        </w:rPr>
        <w:t>Overall Plans</w:t>
      </w:r>
    </w:p>
    <w:p w14:paraId="6AA21100" w14:textId="2656372D" w:rsidR="00A5074A" w:rsidRDefault="00947443" w:rsidP="00947443">
      <w:pPr>
        <w:numPr>
          <w:ilvl w:val="0"/>
          <w:numId w:val="1"/>
        </w:numPr>
        <w:tabs>
          <w:tab w:val="clear" w:pos="360"/>
          <w:tab w:val="num" w:pos="720"/>
        </w:tabs>
      </w:pPr>
      <w:r w:rsidRPr="00947443">
        <w:t>It is understood that for many decades</w:t>
      </w:r>
      <w:r w:rsidR="00A5074A">
        <w:t xml:space="preserve"> (dating back nearly 70 years)</w:t>
      </w:r>
      <w:r w:rsidRPr="00947443">
        <w:t xml:space="preserve"> that Vale Park Road</w:t>
      </w:r>
      <w:r w:rsidR="00AB7B1D" w:rsidRPr="00AB7B1D">
        <w:t xml:space="preserve"> </w:t>
      </w:r>
      <w:r w:rsidR="00AB7B1D" w:rsidRPr="00947443">
        <w:t xml:space="preserve">has been part of the Master Plan for Valparaiso </w:t>
      </w:r>
      <w:r w:rsidR="00AB7B1D">
        <w:t xml:space="preserve">with the intent to </w:t>
      </w:r>
      <w:r w:rsidRPr="00947443">
        <w:t xml:space="preserve">be ultimately be completed as a major east-west traffic artery across the northside of the City.  </w:t>
      </w:r>
      <w:r w:rsidR="00A5074A">
        <w:t>That Master Plan has been updated</w:t>
      </w:r>
      <w:r w:rsidR="005E4C03">
        <w:t>/</w:t>
      </w:r>
      <w:r w:rsidR="00A5074A">
        <w:t xml:space="preserve">reviewed on occasion and </w:t>
      </w:r>
      <w:r w:rsidR="005E4C03">
        <w:t xml:space="preserve">generally </w:t>
      </w:r>
      <w:r w:rsidR="00A5074A">
        <w:t xml:space="preserve">reaffirmed.  </w:t>
      </w:r>
      <w:r w:rsidRPr="00AB7B1D">
        <w:rPr>
          <w:b/>
        </w:rPr>
        <w:t>However</w:t>
      </w:r>
      <w:r w:rsidRPr="00947443">
        <w:t xml:space="preserve">, it would seem obvious that </w:t>
      </w:r>
      <w:r w:rsidR="005E4C03" w:rsidRPr="005E4C03">
        <w:rPr>
          <w:b/>
        </w:rPr>
        <w:t>an obsolete</w:t>
      </w:r>
      <w:r w:rsidRPr="005E4C03">
        <w:rPr>
          <w:b/>
        </w:rPr>
        <w:t xml:space="preserve"> “traffic” plan</w:t>
      </w:r>
      <w:r w:rsidRPr="00947443">
        <w:t xml:space="preserve"> conceived </w:t>
      </w:r>
      <w:r w:rsidR="005E4C03">
        <w:t xml:space="preserve">of </w:t>
      </w:r>
      <w:r w:rsidRPr="00947443">
        <w:t>many years ago</w:t>
      </w:r>
      <w:r w:rsidR="005E4C03">
        <w:t>,</w:t>
      </w:r>
      <w:r w:rsidRPr="00947443">
        <w:t xml:space="preserve"> </w:t>
      </w:r>
      <w:r w:rsidRPr="005E4C03">
        <w:rPr>
          <w:u w:val="single"/>
        </w:rPr>
        <w:t>before</w:t>
      </w:r>
      <w:r w:rsidRPr="00947443">
        <w:t xml:space="preserve"> many of these parts of the City were built out</w:t>
      </w:r>
      <w:r w:rsidR="005E4C03">
        <w:t>/</w:t>
      </w:r>
      <w:r w:rsidRPr="00947443">
        <w:t>developed</w:t>
      </w:r>
      <w:r w:rsidR="005E4C03">
        <w:t xml:space="preserve">, </w:t>
      </w:r>
      <w:r w:rsidR="005E4C03" w:rsidRPr="005E4C03">
        <w:rPr>
          <w:b/>
        </w:rPr>
        <w:t>needs to be reviewed in the</w:t>
      </w:r>
      <w:r w:rsidR="005E4C03">
        <w:t xml:space="preserve"> </w:t>
      </w:r>
      <w:r w:rsidR="005E4C03" w:rsidRPr="005E4C03">
        <w:rPr>
          <w:b/>
        </w:rPr>
        <w:t xml:space="preserve">context of connecting this final segment </w:t>
      </w:r>
      <w:r w:rsidR="005E4C03" w:rsidRPr="005E4C03">
        <w:rPr>
          <w:b/>
          <w:u w:val="single"/>
        </w:rPr>
        <w:t>and</w:t>
      </w:r>
      <w:r w:rsidR="005E4C03" w:rsidRPr="005E4C03">
        <w:rPr>
          <w:b/>
        </w:rPr>
        <w:t xml:space="preserve"> its </w:t>
      </w:r>
      <w:r w:rsidR="00834DFE">
        <w:rPr>
          <w:b/>
        </w:rPr>
        <w:t xml:space="preserve">known </w:t>
      </w:r>
      <w:r w:rsidR="005E4C03" w:rsidRPr="005E4C03">
        <w:rPr>
          <w:b/>
        </w:rPr>
        <w:t>impact on existing developments</w:t>
      </w:r>
      <w:r w:rsidRPr="00947443">
        <w:t>.</w:t>
      </w:r>
    </w:p>
    <w:p w14:paraId="7BC45DB4" w14:textId="5F23DD5D" w:rsidR="00947443" w:rsidRPr="005E4C03" w:rsidRDefault="00A5074A" w:rsidP="00947443">
      <w:pPr>
        <w:numPr>
          <w:ilvl w:val="0"/>
          <w:numId w:val="1"/>
        </w:numPr>
        <w:tabs>
          <w:tab w:val="clear" w:pos="360"/>
          <w:tab w:val="num" w:pos="720"/>
        </w:tabs>
        <w:rPr>
          <w:b/>
        </w:rPr>
      </w:pPr>
      <w:r>
        <w:t xml:space="preserve">During several presentations by </w:t>
      </w:r>
      <w:r w:rsidRPr="005E4C03">
        <w:rPr>
          <w:b/>
        </w:rPr>
        <w:t>representatives of the development it has been stated that no traffic studies</w:t>
      </w:r>
      <w:r>
        <w:t xml:space="preserve"> </w:t>
      </w:r>
      <w:r w:rsidRPr="005E4C03">
        <w:rPr>
          <w:b/>
        </w:rPr>
        <w:t>are “required” (or “needed”) because the development is not introducing “any new streets or roads” and is simply “connecting” roads already in existence.</w:t>
      </w:r>
      <w:r>
        <w:t xml:space="preserve">  I find these statements </w:t>
      </w:r>
      <w:r w:rsidRPr="005E4C03">
        <w:rPr>
          <w:b/>
        </w:rPr>
        <w:t>oversimplify and dodge the basic concerns of all the surrounding communities</w:t>
      </w:r>
      <w:r>
        <w:t xml:space="preserve">.  Further, if one reviews some possible options, they might conclude these </w:t>
      </w:r>
      <w:r w:rsidRPr="005E4C03">
        <w:rPr>
          <w:b/>
        </w:rPr>
        <w:t xml:space="preserve">alternatives are being ignored as they may trigger the requirement of a traffic study. </w:t>
      </w:r>
    </w:p>
    <w:p w14:paraId="374BCA76" w14:textId="41EBFB3E" w:rsidR="00947443" w:rsidRDefault="00A5074A" w:rsidP="00947443">
      <w:pPr>
        <w:numPr>
          <w:ilvl w:val="0"/>
          <w:numId w:val="1"/>
        </w:numPr>
        <w:tabs>
          <w:tab w:val="clear" w:pos="360"/>
          <w:tab w:val="num" w:pos="720"/>
        </w:tabs>
      </w:pPr>
      <w:r>
        <w:t>T</w:t>
      </w:r>
      <w:r w:rsidR="00947443" w:rsidRPr="00947443">
        <w:t xml:space="preserve">his </w:t>
      </w:r>
      <w:r w:rsidR="00947443" w:rsidRPr="005E4C03">
        <w:rPr>
          <w:b/>
        </w:rPr>
        <w:t>proposed development</w:t>
      </w:r>
      <w:r w:rsidR="00947443" w:rsidRPr="00947443">
        <w:t xml:space="preserve"> is being designed </w:t>
      </w:r>
      <w:r w:rsidR="00947443" w:rsidRPr="00AB7B1D">
        <w:rPr>
          <w:b/>
        </w:rPr>
        <w:t>to be accessed</w:t>
      </w:r>
      <w:r w:rsidR="00947443" w:rsidRPr="00947443">
        <w:t xml:space="preserve"> </w:t>
      </w:r>
      <w:r w:rsidR="00A16022" w:rsidRPr="00A16022">
        <w:rPr>
          <w:b/>
          <w:bCs/>
          <w:i/>
          <w:u w:val="single"/>
        </w:rPr>
        <w:t>only</w:t>
      </w:r>
      <w:r w:rsidR="00A16022" w:rsidRPr="00A16022">
        <w:rPr>
          <w:b/>
          <w:i/>
          <w:iCs/>
        </w:rPr>
        <w:t xml:space="preserve"> </w:t>
      </w:r>
      <w:r w:rsidR="00AB7B1D" w:rsidRPr="00A16022">
        <w:rPr>
          <w:b/>
          <w:i/>
          <w:iCs/>
        </w:rPr>
        <w:t>after</w:t>
      </w:r>
      <w:r w:rsidR="00947443" w:rsidRPr="00A16022">
        <w:rPr>
          <w:b/>
          <w:i/>
          <w:iCs/>
        </w:rPr>
        <w:t xml:space="preserve"> first travelling through the heart of one</w:t>
      </w:r>
      <w:r w:rsidR="00A16022">
        <w:rPr>
          <w:b/>
          <w:i/>
          <w:iCs/>
        </w:rPr>
        <w:t xml:space="preserve"> or more</w:t>
      </w:r>
      <w:r w:rsidR="00947443" w:rsidRPr="00A16022">
        <w:rPr>
          <w:b/>
          <w:i/>
          <w:iCs/>
        </w:rPr>
        <w:t xml:space="preserve"> of </w:t>
      </w:r>
      <w:r w:rsidR="00834DFE">
        <w:rPr>
          <w:b/>
          <w:i/>
          <w:iCs/>
        </w:rPr>
        <w:t>five</w:t>
      </w:r>
      <w:r w:rsidR="00947443" w:rsidRPr="00A16022">
        <w:rPr>
          <w:b/>
          <w:i/>
          <w:iCs/>
        </w:rPr>
        <w:t xml:space="preserve"> already well-established communities</w:t>
      </w:r>
      <w:r w:rsidR="00947443" w:rsidRPr="00947443">
        <w:rPr>
          <w:i/>
          <w:iCs/>
        </w:rPr>
        <w:t xml:space="preserve"> before </w:t>
      </w:r>
      <w:r w:rsidR="00250E04">
        <w:rPr>
          <w:i/>
          <w:iCs/>
        </w:rPr>
        <w:t>even reaching</w:t>
      </w:r>
      <w:r w:rsidR="00947443" w:rsidRPr="00947443">
        <w:rPr>
          <w:i/>
          <w:iCs/>
        </w:rPr>
        <w:t xml:space="preserve"> this new development</w:t>
      </w:r>
      <w:r w:rsidR="00947443" w:rsidRPr="00947443">
        <w:t xml:space="preserve">.  In other words, there is </w:t>
      </w:r>
      <w:r w:rsidR="00947443" w:rsidRPr="00A16022">
        <w:rPr>
          <w:b/>
        </w:rPr>
        <w:t>no “main entrance” to the proposed development or individual access from a main road</w:t>
      </w:r>
      <w:r w:rsidR="00AB7B1D">
        <w:t>,</w:t>
      </w:r>
      <w:r w:rsidR="00947443" w:rsidRPr="00947443">
        <w:t xml:space="preserve"> which is most unusual </w:t>
      </w:r>
      <w:r w:rsidR="00250E04">
        <w:t xml:space="preserve">and </w:t>
      </w:r>
      <w:r w:rsidR="00947443" w:rsidRPr="00947443">
        <w:t>virtually unheard of</w:t>
      </w:r>
      <w:r w:rsidR="00250E04">
        <w:t xml:space="preserve">.  This issue </w:t>
      </w:r>
      <w:r w:rsidR="00947443" w:rsidRPr="00947443">
        <w:t xml:space="preserve">is </w:t>
      </w:r>
      <w:r w:rsidR="00AB7B1D">
        <w:t>at the heart</w:t>
      </w:r>
      <w:r w:rsidR="00947443" w:rsidRPr="00947443">
        <w:t xml:space="preserve"> of many of the concerns with these plans.  </w:t>
      </w:r>
    </w:p>
    <w:p w14:paraId="7CF6FF14" w14:textId="6A2F007A" w:rsidR="00A16022" w:rsidRPr="00A16022" w:rsidRDefault="00A16022" w:rsidP="00947443">
      <w:pPr>
        <w:numPr>
          <w:ilvl w:val="0"/>
          <w:numId w:val="1"/>
        </w:numPr>
        <w:tabs>
          <w:tab w:val="clear" w:pos="360"/>
          <w:tab w:val="num" w:pos="720"/>
        </w:tabs>
        <w:rPr>
          <w:b/>
        </w:rPr>
      </w:pPr>
      <w:r>
        <w:lastRenderedPageBreak/>
        <w:t xml:space="preserve">Given there is </w:t>
      </w:r>
      <w:r w:rsidR="00250E04">
        <w:t xml:space="preserve">open </w:t>
      </w:r>
      <w:r>
        <w:t xml:space="preserve">acreage (1.48 ac) </w:t>
      </w:r>
      <w:r>
        <w:t>in the NE corner of the site</w:t>
      </w:r>
      <w:r>
        <w:t xml:space="preserve"> and a N-S right-of-way granted along the eastern boundary, </w:t>
      </w:r>
      <w:r w:rsidRPr="00A16022">
        <w:rPr>
          <w:b/>
        </w:rPr>
        <w:t>why a</w:t>
      </w:r>
      <w:r w:rsidR="00250E04">
        <w:rPr>
          <w:b/>
        </w:rPr>
        <w:t xml:space="preserve"> development</w:t>
      </w:r>
      <w:r w:rsidRPr="00A16022">
        <w:rPr>
          <w:b/>
        </w:rPr>
        <w:t xml:space="preserve"> entrance cannot be designed into the plan by extending 50W to the south</w:t>
      </w:r>
      <w:r>
        <w:t xml:space="preserve"> is questionable at best.  </w:t>
      </w:r>
      <w:r w:rsidRPr="00A16022">
        <w:rPr>
          <w:b/>
        </w:rPr>
        <w:t>Please explain</w:t>
      </w:r>
      <w:r w:rsidR="00250E04">
        <w:rPr>
          <w:b/>
        </w:rPr>
        <w:t xml:space="preserve"> why this not viable</w:t>
      </w:r>
      <w:r w:rsidRPr="00A16022">
        <w:rPr>
          <w:b/>
        </w:rPr>
        <w:t>.</w:t>
      </w:r>
    </w:p>
    <w:p w14:paraId="00A237CC" w14:textId="48EAA652" w:rsidR="00A5074A" w:rsidRDefault="00A5074A" w:rsidP="00947443">
      <w:pPr>
        <w:numPr>
          <w:ilvl w:val="0"/>
          <w:numId w:val="1"/>
        </w:numPr>
        <w:tabs>
          <w:tab w:val="clear" w:pos="360"/>
          <w:tab w:val="num" w:pos="720"/>
        </w:tabs>
      </w:pPr>
      <w:r>
        <w:t xml:space="preserve">The </w:t>
      </w:r>
      <w:r w:rsidRPr="00B607A9">
        <w:rPr>
          <w:b/>
        </w:rPr>
        <w:t xml:space="preserve">lack of a main/unique </w:t>
      </w:r>
      <w:r w:rsidR="00B607A9" w:rsidRPr="00B607A9">
        <w:rPr>
          <w:b/>
        </w:rPr>
        <w:t>entrance</w:t>
      </w:r>
      <w:r w:rsidR="00B607A9">
        <w:t xml:space="preserve"> would be quite </w:t>
      </w:r>
      <w:r w:rsidR="00834DFE">
        <w:t>ab</w:t>
      </w:r>
      <w:r w:rsidR="00B607A9">
        <w:t xml:space="preserve">normal and the </w:t>
      </w:r>
      <w:r w:rsidR="00B607A9" w:rsidRPr="00B607A9">
        <w:rPr>
          <w:b/>
        </w:rPr>
        <w:t>avoidance of passing</w:t>
      </w:r>
      <w:r w:rsidR="00B607A9">
        <w:t xml:space="preserve"> </w:t>
      </w:r>
      <w:r w:rsidR="00327EE6">
        <w:t xml:space="preserve">all traffic </w:t>
      </w:r>
      <w:r w:rsidR="00B607A9">
        <w:t xml:space="preserve">right </w:t>
      </w:r>
      <w:r w:rsidR="00B607A9" w:rsidRPr="00B607A9">
        <w:rPr>
          <w:b/>
        </w:rPr>
        <w:t xml:space="preserve">through </w:t>
      </w:r>
      <w:r w:rsidR="00B607A9">
        <w:t xml:space="preserve">the middle of </w:t>
      </w:r>
      <w:r w:rsidR="00327EE6">
        <w:rPr>
          <w:b/>
        </w:rPr>
        <w:t>5</w:t>
      </w:r>
      <w:r w:rsidR="00B607A9" w:rsidRPr="00B607A9">
        <w:rPr>
          <w:b/>
        </w:rPr>
        <w:t xml:space="preserve"> other major developments</w:t>
      </w:r>
      <w:r w:rsidR="00B607A9">
        <w:t xml:space="preserve"> seems quite odd on its face.  Additionally, poor development access has also been expressed as a concern from fire, rescue and EMS groups.</w:t>
      </w:r>
    </w:p>
    <w:p w14:paraId="3A72FC9C" w14:textId="3F10E6A0" w:rsidR="004208C4" w:rsidRDefault="004208C4" w:rsidP="004208C4">
      <w:pPr>
        <w:rPr>
          <w:b/>
          <w:color w:val="FF0000"/>
          <w:sz w:val="28"/>
          <w:szCs w:val="28"/>
          <w:u w:val="single"/>
        </w:rPr>
      </w:pPr>
      <w:r w:rsidRPr="00947443">
        <w:rPr>
          <w:b/>
          <w:color w:val="FF0000"/>
          <w:sz w:val="28"/>
          <w:szCs w:val="28"/>
          <w:u w:val="single"/>
        </w:rPr>
        <w:t>Single-Family Residential</w:t>
      </w:r>
    </w:p>
    <w:p w14:paraId="066C554E" w14:textId="4C2201B9" w:rsidR="004208C4" w:rsidRDefault="004208C4" w:rsidP="004208C4">
      <w:pPr>
        <w:pStyle w:val="ListParagraph"/>
        <w:numPr>
          <w:ilvl w:val="0"/>
          <w:numId w:val="2"/>
        </w:numPr>
      </w:pPr>
      <w:r>
        <w:t xml:space="preserve">These </w:t>
      </w:r>
      <w:r w:rsidR="00FB4410">
        <w:t xml:space="preserve">two </w:t>
      </w:r>
      <w:r w:rsidR="00327EE6">
        <w:t>parcel</w:t>
      </w:r>
      <w:r>
        <w:t xml:space="preserve">s </w:t>
      </w:r>
      <w:r w:rsidR="00FB4410">
        <w:t xml:space="preserve">to be </w:t>
      </w:r>
      <w:r w:rsidR="00327EE6">
        <w:t>utilized</w:t>
      </w:r>
      <w:r w:rsidR="00FB4410">
        <w:t xml:space="preserve"> for the Brooks at Vale Park </w:t>
      </w:r>
      <w:r>
        <w:t>have been designated as SF-1 (Single Family) for development purposes.  The neighboring homes on all sides of the proposed development are also SF-1.  When one buys a property, builds a home and sees that adjacent parcels are designated as the same, there is an expectation that any future neighbors and neighboring developments will be compatible and of a similar character.</w:t>
      </w:r>
    </w:p>
    <w:p w14:paraId="3FCB5EB3" w14:textId="6EE5FAFA" w:rsidR="00225201" w:rsidRDefault="00225201" w:rsidP="004208C4">
      <w:pPr>
        <w:pStyle w:val="ListParagraph"/>
        <w:numPr>
          <w:ilvl w:val="0"/>
          <w:numId w:val="2"/>
        </w:numPr>
      </w:pPr>
      <w:r w:rsidRPr="00FB4410">
        <w:rPr>
          <w:b/>
        </w:rPr>
        <w:t xml:space="preserve">All </w:t>
      </w:r>
      <w:r>
        <w:t xml:space="preserve">along the western border of </w:t>
      </w:r>
      <w:r w:rsidRPr="00FB4410">
        <w:rPr>
          <w:b/>
        </w:rPr>
        <w:t>Keystone Commons</w:t>
      </w:r>
      <w:r>
        <w:t xml:space="preserve">, where </w:t>
      </w:r>
      <w:r w:rsidRPr="00FB4410">
        <w:rPr>
          <w:b/>
        </w:rPr>
        <w:t>single-family lots/homes</w:t>
      </w:r>
      <w:r>
        <w:t xml:space="preserve"> </w:t>
      </w:r>
      <w:r w:rsidRPr="00FB4410">
        <w:rPr>
          <w:b/>
        </w:rPr>
        <w:t>exist</w:t>
      </w:r>
      <w:r>
        <w:t xml:space="preserve">, the new development </w:t>
      </w:r>
      <w:r w:rsidRPr="00FB4410">
        <w:rPr>
          <w:b/>
        </w:rPr>
        <w:t>plans call for single-family lots</w:t>
      </w:r>
      <w:r>
        <w:t xml:space="preserve"> to be placed in their adjacent/abutting lots.</w:t>
      </w:r>
    </w:p>
    <w:p w14:paraId="007FDBE2" w14:textId="61938BA4" w:rsidR="00225201" w:rsidRPr="00A36E91" w:rsidRDefault="004208C4" w:rsidP="004208C4">
      <w:pPr>
        <w:pStyle w:val="ListParagraph"/>
        <w:numPr>
          <w:ilvl w:val="0"/>
          <w:numId w:val="2"/>
        </w:numPr>
        <w:rPr>
          <w:b/>
          <w:i/>
          <w:highlight w:val="yellow"/>
        </w:rPr>
      </w:pPr>
      <w:r w:rsidRPr="00FB4410">
        <w:rPr>
          <w:b/>
        </w:rPr>
        <w:t>Of the 16 lots on the northside of Manchester Meadows that directly border the new development</w:t>
      </w:r>
      <w:r>
        <w:t xml:space="preserve">, indeed it appears that </w:t>
      </w:r>
      <w:r w:rsidR="00225201" w:rsidRPr="00FB4410">
        <w:rPr>
          <w:b/>
        </w:rPr>
        <w:t xml:space="preserve">similar </w:t>
      </w:r>
      <w:r w:rsidRPr="00FB4410">
        <w:rPr>
          <w:b/>
        </w:rPr>
        <w:t>consideration was given</w:t>
      </w:r>
      <w:r w:rsidR="00225201" w:rsidRPr="00FB4410">
        <w:rPr>
          <w:b/>
        </w:rPr>
        <w:t xml:space="preserve"> for 12 of those Manchester Meadows lots</w:t>
      </w:r>
      <w:r w:rsidR="00225201">
        <w:t xml:space="preserve">, </w:t>
      </w:r>
      <w:r w:rsidR="00225201" w:rsidRPr="00327EE6">
        <w:rPr>
          <w:b/>
          <w:highlight w:val="yellow"/>
          <w:u w:val="single"/>
        </w:rPr>
        <w:t>but not for the remaining 4 lots in the SW corner</w:t>
      </w:r>
      <w:r w:rsidR="00225201" w:rsidRPr="00FB4410">
        <w:rPr>
          <w:b/>
        </w:rPr>
        <w:t xml:space="preserve"> </w:t>
      </w:r>
      <w:r w:rsidR="00225201">
        <w:t xml:space="preserve">of the </w:t>
      </w:r>
      <w:r w:rsidR="00A36E91">
        <w:t>Brooks</w:t>
      </w:r>
      <w:r w:rsidR="00225201">
        <w:t xml:space="preserve">.  </w:t>
      </w:r>
      <w:r w:rsidR="00A36E91" w:rsidRPr="00A36E91">
        <w:rPr>
          <w:b/>
          <w:i/>
          <w:highlight w:val="yellow"/>
        </w:rPr>
        <w:t>It</w:t>
      </w:r>
      <w:r w:rsidR="00225201" w:rsidRPr="00A36E91">
        <w:rPr>
          <w:b/>
          <w:i/>
          <w:highlight w:val="yellow"/>
        </w:rPr>
        <w:t xml:space="preserve"> is wholly </w:t>
      </w:r>
      <w:r w:rsidR="00225201" w:rsidRPr="00A36E91">
        <w:rPr>
          <w:b/>
          <w:i/>
          <w:highlight w:val="yellow"/>
          <w:u w:val="single"/>
        </w:rPr>
        <w:t>un</w:t>
      </w:r>
      <w:r w:rsidR="00225201" w:rsidRPr="00A36E91">
        <w:rPr>
          <w:b/>
          <w:i/>
          <w:highlight w:val="yellow"/>
        </w:rPr>
        <w:t xml:space="preserve">acceptable to </w:t>
      </w:r>
      <w:r w:rsidR="00A36E91" w:rsidRPr="00A36E91">
        <w:rPr>
          <w:b/>
          <w:i/>
          <w:highlight w:val="yellow"/>
        </w:rPr>
        <w:t>approve</w:t>
      </w:r>
      <w:r w:rsidR="00225201" w:rsidRPr="00A36E91">
        <w:rPr>
          <w:b/>
          <w:i/>
          <w:highlight w:val="yellow"/>
        </w:rPr>
        <w:t xml:space="preserve"> </w:t>
      </w:r>
      <w:r w:rsidR="00A36E91" w:rsidRPr="00A36E91">
        <w:rPr>
          <w:b/>
          <w:i/>
          <w:highlight w:val="yellow"/>
        </w:rPr>
        <w:t>multi-family dwellings (tri-</w:t>
      </w:r>
      <w:proofErr w:type="spellStart"/>
      <w:r w:rsidR="00A36E91" w:rsidRPr="00A36E91">
        <w:rPr>
          <w:b/>
          <w:i/>
          <w:highlight w:val="yellow"/>
        </w:rPr>
        <w:t>plexes</w:t>
      </w:r>
      <w:proofErr w:type="spellEnd"/>
      <w:r w:rsidR="00A36E91" w:rsidRPr="00A36E91">
        <w:rPr>
          <w:b/>
          <w:i/>
          <w:highlight w:val="yellow"/>
        </w:rPr>
        <w:t>!) on</w:t>
      </w:r>
      <w:r w:rsidR="00225201" w:rsidRPr="00A36E91">
        <w:rPr>
          <w:b/>
          <w:i/>
          <w:highlight w:val="yellow"/>
        </w:rPr>
        <w:t xml:space="preserve"> lots </w:t>
      </w:r>
      <w:r w:rsidR="00A36E91" w:rsidRPr="00A36E91">
        <w:rPr>
          <w:b/>
          <w:i/>
          <w:highlight w:val="yellow"/>
        </w:rPr>
        <w:t>directly abutting</w:t>
      </w:r>
      <w:r w:rsidR="00225201" w:rsidRPr="00A36E91">
        <w:rPr>
          <w:b/>
          <w:i/>
          <w:highlight w:val="yellow"/>
        </w:rPr>
        <w:t xml:space="preserve"> to a</w:t>
      </w:r>
      <w:r w:rsidR="00A36E91" w:rsidRPr="00A36E91">
        <w:rPr>
          <w:b/>
          <w:i/>
          <w:highlight w:val="yellow"/>
        </w:rPr>
        <w:t>ny</w:t>
      </w:r>
      <w:r w:rsidR="00225201" w:rsidRPr="00A36E91">
        <w:rPr>
          <w:b/>
          <w:i/>
          <w:highlight w:val="yellow"/>
        </w:rPr>
        <w:t xml:space="preserve"> existing single-family lots</w:t>
      </w:r>
      <w:r w:rsidR="00A36E91" w:rsidRPr="00A36E91">
        <w:rPr>
          <w:b/>
          <w:i/>
          <w:highlight w:val="yellow"/>
        </w:rPr>
        <w:t>.</w:t>
      </w:r>
    </w:p>
    <w:p w14:paraId="7FE27309" w14:textId="0864A02D" w:rsidR="004208C4" w:rsidRPr="00FB4410" w:rsidRDefault="00225201" w:rsidP="004208C4">
      <w:pPr>
        <w:pStyle w:val="ListParagraph"/>
        <w:numPr>
          <w:ilvl w:val="0"/>
          <w:numId w:val="2"/>
        </w:numPr>
        <w:rPr>
          <w:b/>
        </w:rPr>
      </w:pPr>
      <w:r>
        <w:t xml:space="preserve">The </w:t>
      </w:r>
      <w:r w:rsidRPr="00327EE6">
        <w:rPr>
          <w:b/>
          <w:highlight w:val="yellow"/>
        </w:rPr>
        <w:t>single-family lots of Manchester Meadows</w:t>
      </w:r>
      <w:r>
        <w:t xml:space="preserve">, like those in Harrison West and Pepper Creek, are significantly larger, with larger homes and </w:t>
      </w:r>
      <w:r w:rsidR="00327EE6" w:rsidRPr="00327EE6">
        <w:rPr>
          <w:b/>
          <w:highlight w:val="yellow"/>
        </w:rPr>
        <w:t>there is</w:t>
      </w:r>
      <w:r w:rsidRPr="00327EE6">
        <w:rPr>
          <w:highlight w:val="yellow"/>
        </w:rPr>
        <w:t xml:space="preserve"> </w:t>
      </w:r>
      <w:r w:rsidRPr="00327EE6">
        <w:rPr>
          <w:b/>
          <w:highlight w:val="yellow"/>
        </w:rPr>
        <w:t xml:space="preserve">minimum expectation is that these homes </w:t>
      </w:r>
      <w:r w:rsidR="00FB4410" w:rsidRPr="00327EE6">
        <w:rPr>
          <w:b/>
          <w:highlight w:val="yellow"/>
        </w:rPr>
        <w:t xml:space="preserve">would </w:t>
      </w:r>
      <w:r w:rsidRPr="00327EE6">
        <w:rPr>
          <w:b/>
          <w:highlight w:val="yellow"/>
        </w:rPr>
        <w:t>have a like</w:t>
      </w:r>
      <w:r w:rsidR="00FB4410" w:rsidRPr="00327EE6">
        <w:rPr>
          <w:b/>
          <w:highlight w:val="yellow"/>
        </w:rPr>
        <w:t>,</w:t>
      </w:r>
      <w:r w:rsidRPr="00327EE6">
        <w:rPr>
          <w:b/>
          <w:highlight w:val="yellow"/>
        </w:rPr>
        <w:t xml:space="preserve"> single-family lot </w:t>
      </w:r>
      <w:r w:rsidR="00FB4410" w:rsidRPr="00327EE6">
        <w:rPr>
          <w:b/>
          <w:highlight w:val="yellow"/>
        </w:rPr>
        <w:t>adjacent/</w:t>
      </w:r>
      <w:r w:rsidRPr="00327EE6">
        <w:rPr>
          <w:b/>
          <w:highlight w:val="yellow"/>
        </w:rPr>
        <w:t>abutting them.</w:t>
      </w:r>
      <w:r w:rsidRPr="00FB4410">
        <w:rPr>
          <w:b/>
        </w:rPr>
        <w:t xml:space="preserve">   </w:t>
      </w:r>
    </w:p>
    <w:p w14:paraId="61A7C47C" w14:textId="77777777" w:rsidR="00947443" w:rsidRPr="00947443" w:rsidRDefault="00947443" w:rsidP="00947443">
      <w:pPr>
        <w:rPr>
          <w:b/>
          <w:color w:val="FF0000"/>
          <w:sz w:val="28"/>
          <w:szCs w:val="28"/>
          <w:u w:val="single"/>
        </w:rPr>
      </w:pPr>
      <w:r w:rsidRPr="00947443">
        <w:rPr>
          <w:b/>
          <w:color w:val="FF0000"/>
          <w:sz w:val="28"/>
          <w:szCs w:val="28"/>
          <w:u w:val="single"/>
        </w:rPr>
        <w:t xml:space="preserve">Roads </w:t>
      </w:r>
      <w:r w:rsidRPr="00947443">
        <w:rPr>
          <w:b/>
          <w:color w:val="FF0000"/>
          <w:sz w:val="28"/>
          <w:szCs w:val="28"/>
          <w:u w:val="single"/>
        </w:rPr>
        <w:sym w:font="Wingdings" w:char="F0E0"/>
      </w:r>
      <w:r w:rsidRPr="00947443">
        <w:rPr>
          <w:b/>
          <w:color w:val="FF0000"/>
          <w:sz w:val="28"/>
          <w:szCs w:val="28"/>
          <w:u w:val="single"/>
        </w:rPr>
        <w:t xml:space="preserve"> Traffic, Ingress &amp; Egress</w:t>
      </w:r>
    </w:p>
    <w:p w14:paraId="7C29A189" w14:textId="73F06AF5" w:rsidR="00947443" w:rsidRPr="00947443" w:rsidRDefault="00947443" w:rsidP="00947443">
      <w:pPr>
        <w:numPr>
          <w:ilvl w:val="0"/>
          <w:numId w:val="1"/>
        </w:numPr>
        <w:tabs>
          <w:tab w:val="clear" w:pos="360"/>
          <w:tab w:val="num" w:pos="720"/>
        </w:tabs>
      </w:pPr>
      <w:r w:rsidRPr="00947443">
        <w:t xml:space="preserve">Given the major concerns from </w:t>
      </w:r>
      <w:r w:rsidR="000C1534" w:rsidRPr="00947443">
        <w:t>all</w:t>
      </w:r>
      <w:r w:rsidRPr="00947443">
        <w:t xml:space="preserve"> the already-developed bordering developments regarding the increased traffic</w:t>
      </w:r>
      <w:r w:rsidR="000C1534">
        <w:t xml:space="preserve"> volume</w:t>
      </w:r>
      <w:r w:rsidRPr="00947443">
        <w:t xml:space="preserve"> </w:t>
      </w:r>
      <w:r w:rsidR="000C1534">
        <w:t>on</w:t>
      </w:r>
      <w:r w:rsidRPr="00947443">
        <w:t xml:space="preserve"> our existing streets due to this development, there are many questions that need answered.  These would include:</w:t>
      </w:r>
    </w:p>
    <w:p w14:paraId="6426F276" w14:textId="7C2FCC3F" w:rsidR="00947443" w:rsidRPr="00947443" w:rsidRDefault="000C1534" w:rsidP="00947443">
      <w:pPr>
        <w:numPr>
          <w:ilvl w:val="1"/>
          <w:numId w:val="1"/>
        </w:numPr>
        <w:tabs>
          <w:tab w:val="num" w:pos="1440"/>
        </w:tabs>
      </w:pPr>
      <w:r w:rsidRPr="00B607A9">
        <w:rPr>
          <w:b/>
        </w:rPr>
        <w:t>What</w:t>
      </w:r>
      <w:r w:rsidR="00947443" w:rsidRPr="00B607A9">
        <w:rPr>
          <w:b/>
        </w:rPr>
        <w:t xml:space="preserve"> traffic analyses</w:t>
      </w:r>
      <w:r w:rsidR="00947443" w:rsidRPr="00947443">
        <w:t xml:space="preserve"> been done to determine the </w:t>
      </w:r>
      <w:r w:rsidR="00947443" w:rsidRPr="00B607A9">
        <w:rPr>
          <w:b/>
        </w:rPr>
        <w:t>obvious increased flow through the existing</w:t>
      </w:r>
      <w:r w:rsidR="00947443" w:rsidRPr="00947443">
        <w:t xml:space="preserve"> </w:t>
      </w:r>
      <w:r w:rsidR="00947443" w:rsidRPr="00B607A9">
        <w:rPr>
          <w:b/>
        </w:rPr>
        <w:t>developments</w:t>
      </w:r>
      <w:r>
        <w:t xml:space="preserve"> based on the final build out of this development</w:t>
      </w:r>
      <w:r w:rsidR="00947443" w:rsidRPr="00947443">
        <w:t>?</w:t>
      </w:r>
      <w:r w:rsidR="00327EE6">
        <w:t xml:space="preserve">  The </w:t>
      </w:r>
      <w:r w:rsidR="00327EE6" w:rsidRPr="00327EE6">
        <w:rPr>
          <w:b/>
        </w:rPr>
        <w:t>organic traffic volume</w:t>
      </w:r>
      <w:r w:rsidR="00327EE6">
        <w:t xml:space="preserve"> from the residents of the Brooks at Vale Park </w:t>
      </w:r>
      <w:r w:rsidR="00327EE6" w:rsidRPr="00327EE6">
        <w:rPr>
          <w:b/>
        </w:rPr>
        <w:t>alone will significant</w:t>
      </w:r>
      <w:r w:rsidR="00327EE6">
        <w:t>, much the increased through traffic!</w:t>
      </w:r>
    </w:p>
    <w:p w14:paraId="45309613" w14:textId="188F15E2" w:rsidR="00947443" w:rsidRPr="00947443" w:rsidRDefault="00736DC8" w:rsidP="00947443">
      <w:pPr>
        <w:numPr>
          <w:ilvl w:val="1"/>
          <w:numId w:val="1"/>
        </w:numPr>
        <w:tabs>
          <w:tab w:val="num" w:pos="1440"/>
        </w:tabs>
      </w:pPr>
      <w:r w:rsidRPr="00B607A9">
        <w:rPr>
          <w:b/>
        </w:rPr>
        <w:t>What studies</w:t>
      </w:r>
      <w:r>
        <w:t xml:space="preserve"> have been done</w:t>
      </w:r>
      <w:r w:rsidR="00947443" w:rsidRPr="00947443">
        <w:t xml:space="preserve"> of the </w:t>
      </w:r>
      <w:r w:rsidR="00947443" w:rsidRPr="00B607A9">
        <w:rPr>
          <w:b/>
        </w:rPr>
        <w:t>existing traffic problems and congestion</w:t>
      </w:r>
      <w:r w:rsidR="00947443" w:rsidRPr="00947443">
        <w:t xml:space="preserve"> that occurs every morning and afternoon </w:t>
      </w:r>
      <w:r w:rsidR="00947443" w:rsidRPr="00B607A9">
        <w:rPr>
          <w:b/>
        </w:rPr>
        <w:t>at the Valpo High School</w:t>
      </w:r>
      <w:r w:rsidR="00947443" w:rsidRPr="00DC0EE5">
        <w:rPr>
          <w:b/>
        </w:rPr>
        <w:t>?</w:t>
      </w:r>
    </w:p>
    <w:p w14:paraId="73FA1E62" w14:textId="56B57945" w:rsidR="00947443" w:rsidRPr="00947443" w:rsidRDefault="00736DC8" w:rsidP="004208C4">
      <w:pPr>
        <w:numPr>
          <w:ilvl w:val="1"/>
          <w:numId w:val="1"/>
        </w:numPr>
      </w:pPr>
      <w:r w:rsidRPr="00B607A9">
        <w:rPr>
          <w:b/>
        </w:rPr>
        <w:t>What plans are</w:t>
      </w:r>
      <w:r w:rsidR="00947443" w:rsidRPr="00B607A9">
        <w:rPr>
          <w:b/>
        </w:rPr>
        <w:t xml:space="preserve"> there to mitigate, reduce or redirect traffic</w:t>
      </w:r>
      <w:r w:rsidR="00947443" w:rsidRPr="00947443">
        <w:t xml:space="preserve"> from the above areas?</w:t>
      </w:r>
      <w:r w:rsidR="004208C4">
        <w:t xml:space="preserve">  </w:t>
      </w:r>
      <w:r w:rsidR="004208C4" w:rsidRPr="00947443">
        <w:t xml:space="preserve">What plans are there for signage, signals and other traffic control measures </w:t>
      </w:r>
      <w:r w:rsidR="004208C4" w:rsidRPr="005E4C03">
        <w:rPr>
          <w:b/>
        </w:rPr>
        <w:t>to provide for the safety and well-being of the residents of the</w:t>
      </w:r>
      <w:r w:rsidR="004208C4" w:rsidRPr="00947443">
        <w:t xml:space="preserve"> </w:t>
      </w:r>
      <w:r w:rsidR="004208C4" w:rsidRPr="00736DC8">
        <w:rPr>
          <w:b/>
        </w:rPr>
        <w:t>existing developments</w:t>
      </w:r>
      <w:r w:rsidR="004208C4" w:rsidRPr="00DC0EE5">
        <w:rPr>
          <w:b/>
        </w:rPr>
        <w:t>?</w:t>
      </w:r>
      <w:r w:rsidR="004208C4" w:rsidRPr="00947443">
        <w:t xml:space="preserve">  </w:t>
      </w:r>
    </w:p>
    <w:p w14:paraId="0EB0D89E" w14:textId="77777777" w:rsidR="00736DC8" w:rsidRDefault="00947443" w:rsidP="00736DC8">
      <w:pPr>
        <w:numPr>
          <w:ilvl w:val="1"/>
          <w:numId w:val="1"/>
        </w:numPr>
        <w:rPr>
          <w:b/>
        </w:rPr>
      </w:pPr>
      <w:r w:rsidRPr="00736DC8">
        <w:rPr>
          <w:b/>
        </w:rPr>
        <w:t xml:space="preserve">Why is there no consideration for entrance(s) </w:t>
      </w:r>
      <w:r w:rsidR="000C1534" w:rsidRPr="00736DC8">
        <w:rPr>
          <w:b/>
        </w:rPr>
        <w:t>off</w:t>
      </w:r>
      <w:r w:rsidRPr="00736DC8">
        <w:rPr>
          <w:b/>
        </w:rPr>
        <w:t xml:space="preserve"> Ransom Road into the new development?</w:t>
      </w:r>
      <w:r w:rsidR="00736DC8">
        <w:rPr>
          <w:b/>
        </w:rPr>
        <w:t xml:space="preserve">  </w:t>
      </w:r>
    </w:p>
    <w:p w14:paraId="259FC0EB" w14:textId="6F57ACA1" w:rsidR="00947443" w:rsidRPr="00947443" w:rsidRDefault="00736DC8" w:rsidP="00947443">
      <w:pPr>
        <w:numPr>
          <w:ilvl w:val="1"/>
          <w:numId w:val="1"/>
        </w:numPr>
        <w:tabs>
          <w:tab w:val="num" w:pos="1440"/>
        </w:tabs>
      </w:pPr>
      <w:r>
        <w:t>What</w:t>
      </w:r>
      <w:r w:rsidR="00947443" w:rsidRPr="00947443">
        <w:t xml:space="preserve"> considerations </w:t>
      </w:r>
      <w:r>
        <w:t xml:space="preserve">have </w:t>
      </w:r>
      <w:r w:rsidR="00947443" w:rsidRPr="00947443">
        <w:t xml:space="preserve">been given to the fact that there are </w:t>
      </w:r>
      <w:r w:rsidR="00947443" w:rsidRPr="004208C4">
        <w:rPr>
          <w:b/>
        </w:rPr>
        <w:t>other new developments</w:t>
      </w:r>
      <w:r w:rsidR="00947443" w:rsidRPr="00947443">
        <w:t xml:space="preserve"> (Pepper Creek &amp; Pepper Cove, west of Froberg Road) </w:t>
      </w:r>
      <w:r w:rsidR="00947443" w:rsidRPr="004208C4">
        <w:rPr>
          <w:b/>
        </w:rPr>
        <w:t>adding to the traffic issues</w:t>
      </w:r>
      <w:r w:rsidR="00947443" w:rsidRPr="00947443">
        <w:t xml:space="preserve"> along the Vale Park extension?</w:t>
      </w:r>
      <w:r w:rsidR="00791F64">
        <w:t xml:space="preserve">  Also, there will additional “through” traffic from Rte.130 across Valparaiso to Rte. 49.</w:t>
      </w:r>
    </w:p>
    <w:p w14:paraId="564AD84D" w14:textId="12E85914" w:rsidR="00947443" w:rsidRPr="00947443" w:rsidRDefault="00736DC8" w:rsidP="00947443">
      <w:pPr>
        <w:numPr>
          <w:ilvl w:val="0"/>
          <w:numId w:val="1"/>
        </w:numPr>
        <w:tabs>
          <w:tab w:val="clear" w:pos="360"/>
          <w:tab w:val="num" w:pos="720"/>
        </w:tabs>
      </w:pPr>
      <w:r w:rsidRPr="004208C4">
        <w:rPr>
          <w:b/>
        </w:rPr>
        <w:lastRenderedPageBreak/>
        <w:t>What</w:t>
      </w:r>
      <w:r w:rsidR="00947443" w:rsidRPr="004208C4">
        <w:rPr>
          <w:b/>
        </w:rPr>
        <w:t xml:space="preserve"> upgrades</w:t>
      </w:r>
      <w:r w:rsidRPr="004208C4">
        <w:rPr>
          <w:b/>
        </w:rPr>
        <w:t>, modifications</w:t>
      </w:r>
      <w:r w:rsidR="00947443" w:rsidRPr="004208C4">
        <w:rPr>
          <w:b/>
        </w:rPr>
        <w:t xml:space="preserve"> and better maintenance for the </w:t>
      </w:r>
      <w:r w:rsidR="00947443" w:rsidRPr="004208C4">
        <w:rPr>
          <w:b/>
          <w:u w:val="single"/>
        </w:rPr>
        <w:t>existing</w:t>
      </w:r>
      <w:r w:rsidR="00947443" w:rsidRPr="004208C4">
        <w:rPr>
          <w:b/>
        </w:rPr>
        <w:t xml:space="preserve"> roads</w:t>
      </w:r>
      <w:r w:rsidR="00947443" w:rsidRPr="00947443">
        <w:t xml:space="preserve"> </w:t>
      </w:r>
      <w:r w:rsidR="00791F64">
        <w:t xml:space="preserve">will there be </w:t>
      </w:r>
      <w:r w:rsidR="00947443" w:rsidRPr="00947443">
        <w:t>by the City due to the</w:t>
      </w:r>
      <w:r>
        <w:t>se</w:t>
      </w:r>
      <w:r w:rsidR="00947443" w:rsidRPr="00947443">
        <w:t xml:space="preserve"> </w:t>
      </w:r>
      <w:r w:rsidR="000C1534" w:rsidRPr="00947443">
        <w:t>much-increased</w:t>
      </w:r>
      <w:r w:rsidR="00947443" w:rsidRPr="00947443">
        <w:t xml:space="preserve"> traffic flows?</w:t>
      </w:r>
    </w:p>
    <w:p w14:paraId="686ACA4A" w14:textId="77777777" w:rsidR="00736DC8" w:rsidRDefault="00947443" w:rsidP="00736DC8">
      <w:pPr>
        <w:numPr>
          <w:ilvl w:val="0"/>
          <w:numId w:val="1"/>
        </w:numPr>
        <w:tabs>
          <w:tab w:val="clear" w:pos="360"/>
          <w:tab w:val="num" w:pos="720"/>
        </w:tabs>
      </w:pPr>
      <w:r w:rsidRPr="004208C4">
        <w:rPr>
          <w:b/>
        </w:rPr>
        <w:t>What plans for street lights and additional police patrols</w:t>
      </w:r>
      <w:r w:rsidRPr="00947443">
        <w:t xml:space="preserve"> to maintain the safety and well-being in the </w:t>
      </w:r>
      <w:r w:rsidRPr="00736DC8">
        <w:rPr>
          <w:b/>
        </w:rPr>
        <w:t>existing neighborhoods</w:t>
      </w:r>
      <w:r w:rsidRPr="00947443">
        <w:t>.</w:t>
      </w:r>
    </w:p>
    <w:p w14:paraId="0F855F66" w14:textId="5629CA30" w:rsidR="00E43DEE" w:rsidRDefault="0011549E" w:rsidP="00E43DEE">
      <w:pPr>
        <w:numPr>
          <w:ilvl w:val="0"/>
          <w:numId w:val="1"/>
        </w:numPr>
        <w:tabs>
          <w:tab w:val="clear" w:pos="360"/>
          <w:tab w:val="num" w:pos="720"/>
        </w:tabs>
        <w:rPr>
          <w:b/>
        </w:rPr>
      </w:pPr>
      <w:r>
        <w:rPr>
          <w:b/>
        </w:rPr>
        <w:t xml:space="preserve">It appears that the “bridge” </w:t>
      </w:r>
      <w:r w:rsidR="003913C5">
        <w:rPr>
          <w:b/>
        </w:rPr>
        <w:t>extending</w:t>
      </w:r>
      <w:r>
        <w:rPr>
          <w:b/>
        </w:rPr>
        <w:t xml:space="preserve"> Vale Park to the west, </w:t>
      </w:r>
      <w:r w:rsidR="003913C5">
        <w:rPr>
          <w:b/>
        </w:rPr>
        <w:t xml:space="preserve">is </w:t>
      </w:r>
      <w:r>
        <w:rPr>
          <w:b/>
        </w:rPr>
        <w:t>really a culvert arrangement (some what like the Harrison Blvd replacement)</w:t>
      </w:r>
      <w:r w:rsidR="00CE5755">
        <w:rPr>
          <w:b/>
        </w:rPr>
        <w:t xml:space="preserve">.  No one seems to know an approximate cost for its construction nor is there a conclusion </w:t>
      </w:r>
      <w:r w:rsidR="003913C5">
        <w:rPr>
          <w:b/>
        </w:rPr>
        <w:t>as to</w:t>
      </w:r>
      <w:r w:rsidR="00CE5755">
        <w:rPr>
          <w:b/>
        </w:rPr>
        <w:t xml:space="preserve"> who will pay for building it.</w:t>
      </w:r>
      <w:r w:rsidR="003913C5">
        <w:rPr>
          <w:b/>
        </w:rPr>
        <w:t xml:space="preserve">  Please explain.</w:t>
      </w:r>
    </w:p>
    <w:p w14:paraId="2436314F" w14:textId="20971623" w:rsidR="00CE5755" w:rsidRDefault="00CE5755" w:rsidP="00E43DEE">
      <w:pPr>
        <w:numPr>
          <w:ilvl w:val="0"/>
          <w:numId w:val="1"/>
        </w:numPr>
        <w:tabs>
          <w:tab w:val="clear" w:pos="360"/>
          <w:tab w:val="num" w:pos="720"/>
        </w:tabs>
        <w:rPr>
          <w:b/>
        </w:rPr>
      </w:pPr>
      <w:r>
        <w:rPr>
          <w:b/>
        </w:rPr>
        <w:t xml:space="preserve">There have been several references to a public/private arrangement regarding this development.  </w:t>
      </w:r>
      <w:r w:rsidR="00917B1F">
        <w:rPr>
          <w:b/>
        </w:rPr>
        <w:t xml:space="preserve">Is there such an arrangement and/or tax abatement plan?  </w:t>
      </w:r>
      <w:r>
        <w:rPr>
          <w:b/>
        </w:rPr>
        <w:t>What are the terms of th</w:t>
      </w:r>
      <w:r w:rsidR="00917B1F">
        <w:rPr>
          <w:b/>
        </w:rPr>
        <w:t>ese</w:t>
      </w:r>
      <w:r>
        <w:rPr>
          <w:b/>
        </w:rPr>
        <w:t xml:space="preserve"> proposed arrangement</w:t>
      </w:r>
      <w:r w:rsidR="00917B1F">
        <w:rPr>
          <w:b/>
        </w:rPr>
        <w:t>s</w:t>
      </w:r>
      <w:r>
        <w:rPr>
          <w:b/>
        </w:rPr>
        <w:t xml:space="preserve"> and what portion will be borne by “the public” over its life?</w:t>
      </w:r>
    </w:p>
    <w:p w14:paraId="187EEFED" w14:textId="77777777" w:rsidR="00CE5755" w:rsidRPr="00E43DEE" w:rsidRDefault="00CE5755" w:rsidP="00CE5755">
      <w:pPr>
        <w:ind w:left="360"/>
        <w:rPr>
          <w:b/>
        </w:rPr>
      </w:pPr>
    </w:p>
    <w:p w14:paraId="402CFDA1" w14:textId="77777777" w:rsidR="00947443" w:rsidRPr="00947443" w:rsidRDefault="00947443" w:rsidP="00947443">
      <w:pPr>
        <w:rPr>
          <w:b/>
          <w:color w:val="FF0000"/>
          <w:sz w:val="28"/>
          <w:szCs w:val="28"/>
          <w:u w:val="single"/>
        </w:rPr>
      </w:pPr>
      <w:r w:rsidRPr="00947443">
        <w:rPr>
          <w:b/>
          <w:color w:val="FF0000"/>
          <w:sz w:val="28"/>
          <w:szCs w:val="28"/>
          <w:u w:val="single"/>
        </w:rPr>
        <w:t xml:space="preserve">Single-Family Residential Districts (100 lots for Traditional Homes </w:t>
      </w:r>
      <w:r w:rsidRPr="00736DC8">
        <w:rPr>
          <w:b/>
          <w:sz w:val="28"/>
          <w:szCs w:val="28"/>
          <w:u w:val="single"/>
        </w:rPr>
        <w:t>plus</w:t>
      </w:r>
      <w:r w:rsidRPr="00947443">
        <w:rPr>
          <w:b/>
          <w:color w:val="FF0000"/>
          <w:sz w:val="28"/>
          <w:szCs w:val="28"/>
          <w:u w:val="single"/>
        </w:rPr>
        <w:t xml:space="preserve"> 75 dwellings as Cluster Homes)</w:t>
      </w:r>
    </w:p>
    <w:p w14:paraId="190ADFCF" w14:textId="306BCE8D" w:rsidR="00947443" w:rsidRPr="00842683" w:rsidRDefault="00947443" w:rsidP="00947443">
      <w:pPr>
        <w:numPr>
          <w:ilvl w:val="0"/>
          <w:numId w:val="1"/>
        </w:numPr>
        <w:tabs>
          <w:tab w:val="clear" w:pos="360"/>
          <w:tab w:val="num" w:pos="720"/>
        </w:tabs>
      </w:pPr>
      <w:r w:rsidRPr="00947443">
        <w:t xml:space="preserve">Explain the purpose/logic for </w:t>
      </w:r>
      <w:r w:rsidRPr="00947443">
        <w:rPr>
          <w:b/>
          <w:bCs/>
        </w:rPr>
        <w:t xml:space="preserve">Accessory Units.  If interpreted accurately, </w:t>
      </w:r>
      <w:r w:rsidRPr="00947443">
        <w:rPr>
          <w:i/>
          <w:iCs/>
        </w:rPr>
        <w:t xml:space="preserve">this would allow for a </w:t>
      </w:r>
      <w:r w:rsidRPr="00FB4410">
        <w:rPr>
          <w:b/>
          <w:i/>
          <w:iCs/>
          <w:u w:val="single"/>
        </w:rPr>
        <w:t>detached</w:t>
      </w:r>
      <w:r w:rsidRPr="00947443">
        <w:rPr>
          <w:i/>
          <w:iCs/>
        </w:rPr>
        <w:t xml:space="preserve"> </w:t>
      </w:r>
      <w:r w:rsidRPr="00791F64">
        <w:rPr>
          <w:b/>
          <w:i/>
          <w:iCs/>
        </w:rPr>
        <w:t>dwelling</w:t>
      </w:r>
      <w:r w:rsidRPr="00791F64">
        <w:rPr>
          <w:b/>
          <w:bCs/>
        </w:rPr>
        <w:t>,</w:t>
      </w:r>
      <w:r w:rsidRPr="00947443">
        <w:rPr>
          <w:b/>
          <w:bCs/>
        </w:rPr>
        <w:t xml:space="preserve"> up to 40% of the total residential floor area, to be built and occupied as a separate residence on the same lot.</w:t>
      </w:r>
      <w:r w:rsidR="00FB4410">
        <w:rPr>
          <w:b/>
          <w:bCs/>
        </w:rPr>
        <w:t xml:space="preserve">  </w:t>
      </w:r>
      <w:r w:rsidR="00FB4410" w:rsidRPr="00FB4410">
        <w:rPr>
          <w:bCs/>
        </w:rPr>
        <w:t>The argument</w:t>
      </w:r>
      <w:r w:rsidR="00FB4410">
        <w:rPr>
          <w:bCs/>
        </w:rPr>
        <w:t xml:space="preserve"> has been given that this is a new trend (especially in California?) due to multi-generational living arrangements.  Fancy speak for a “mother-in-law suite” or </w:t>
      </w:r>
      <w:r w:rsidR="00842683">
        <w:rPr>
          <w:bCs/>
        </w:rPr>
        <w:t xml:space="preserve">“my college-educated offspring is living in the basement” </w:t>
      </w:r>
      <w:r w:rsidR="00842683" w:rsidRPr="00842683">
        <w:rPr>
          <w:b/>
          <w:bCs/>
        </w:rPr>
        <w:t>does not need to be detached!</w:t>
      </w:r>
      <w:r w:rsidR="00842683">
        <w:rPr>
          <w:bCs/>
        </w:rPr>
        <w:t xml:space="preserve">  Additional private entrances, walkout basement designs or separate quarters over the garage are all common, </w:t>
      </w:r>
      <w:r w:rsidR="00842683" w:rsidRPr="00842683">
        <w:rPr>
          <w:b/>
          <w:bCs/>
        </w:rPr>
        <w:t xml:space="preserve">but </w:t>
      </w:r>
      <w:r w:rsidR="00842683" w:rsidRPr="00791F64">
        <w:rPr>
          <w:b/>
          <w:bCs/>
          <w:u w:val="single"/>
        </w:rPr>
        <w:t>not</w:t>
      </w:r>
      <w:r w:rsidR="00842683" w:rsidRPr="00842683">
        <w:rPr>
          <w:b/>
          <w:bCs/>
        </w:rPr>
        <w:t xml:space="preserve"> separate detached dwellings</w:t>
      </w:r>
      <w:r w:rsidR="00791F64">
        <w:rPr>
          <w:b/>
          <w:bCs/>
        </w:rPr>
        <w:t>!</w:t>
      </w:r>
      <w:r w:rsidR="00842683">
        <w:rPr>
          <w:bCs/>
        </w:rPr>
        <w:t xml:space="preserve">  These </w:t>
      </w:r>
      <w:r w:rsidR="00842683" w:rsidRPr="00842683">
        <w:rPr>
          <w:b/>
          <w:bCs/>
        </w:rPr>
        <w:t>lots are all much small</w:t>
      </w:r>
      <w:r w:rsidR="00791F64">
        <w:rPr>
          <w:b/>
          <w:bCs/>
        </w:rPr>
        <w:t>er</w:t>
      </w:r>
      <w:r w:rsidR="00842683" w:rsidRPr="00842683">
        <w:rPr>
          <w:b/>
          <w:bCs/>
        </w:rPr>
        <w:t xml:space="preserve"> than other adjacent developments</w:t>
      </w:r>
      <w:r w:rsidR="00842683">
        <w:rPr>
          <w:bCs/>
        </w:rPr>
        <w:t xml:space="preserve">, so additional, </w:t>
      </w:r>
      <w:r w:rsidR="00842683" w:rsidRPr="00842683">
        <w:rPr>
          <w:b/>
          <w:bCs/>
        </w:rPr>
        <w:t>detached dwelling (</w:t>
      </w:r>
      <w:r w:rsidR="00842683" w:rsidRPr="00791F64">
        <w:rPr>
          <w:b/>
          <w:bCs/>
          <w:u w:val="single"/>
        </w:rPr>
        <w:t>plus</w:t>
      </w:r>
      <w:r w:rsidR="00842683" w:rsidRPr="00842683">
        <w:rPr>
          <w:b/>
          <w:bCs/>
        </w:rPr>
        <w:t xml:space="preserve"> the possibility of two out buildings/sheds) is just not logical!</w:t>
      </w:r>
    </w:p>
    <w:p w14:paraId="2E59622F" w14:textId="0021D2AD" w:rsidR="00842683" w:rsidRPr="00947443" w:rsidRDefault="00842683" w:rsidP="00842683">
      <w:pPr>
        <w:numPr>
          <w:ilvl w:val="0"/>
          <w:numId w:val="1"/>
        </w:numPr>
        <w:tabs>
          <w:tab w:val="clear" w:pos="360"/>
          <w:tab w:val="num" w:pos="720"/>
        </w:tabs>
      </w:pPr>
      <w:r w:rsidRPr="00736DC8">
        <w:rPr>
          <w:bCs/>
        </w:rPr>
        <w:t>Traditional Homes (94X max) will be detached homes o</w:t>
      </w:r>
      <w:r>
        <w:rPr>
          <w:bCs/>
        </w:rPr>
        <w:t>n</w:t>
      </w:r>
      <w:r w:rsidRPr="00736DC8">
        <w:rPr>
          <w:bCs/>
        </w:rPr>
        <w:t xml:space="preserve"> lots</w:t>
      </w:r>
      <w:r>
        <w:rPr>
          <w:bCs/>
        </w:rPr>
        <w:t xml:space="preserve"> that are 12,000 ft</w:t>
      </w:r>
      <w:r>
        <w:rPr>
          <w:rFonts w:cstheme="minorHAnsi"/>
          <w:bCs/>
        </w:rPr>
        <w:t>²</w:t>
      </w:r>
      <w:r w:rsidRPr="00736DC8">
        <w:rPr>
          <w:bCs/>
        </w:rPr>
        <w:t xml:space="preserve"> </w:t>
      </w:r>
      <w:r>
        <w:rPr>
          <w:bCs/>
        </w:rPr>
        <w:t>minimum</w:t>
      </w:r>
      <w:r w:rsidRPr="00736DC8">
        <w:rPr>
          <w:bCs/>
        </w:rPr>
        <w:t>.</w:t>
      </w:r>
    </w:p>
    <w:p w14:paraId="5138C544" w14:textId="71F47251" w:rsidR="00947443" w:rsidRPr="00736DC8" w:rsidRDefault="00947443" w:rsidP="00947443">
      <w:pPr>
        <w:numPr>
          <w:ilvl w:val="0"/>
          <w:numId w:val="1"/>
        </w:numPr>
        <w:tabs>
          <w:tab w:val="clear" w:pos="360"/>
          <w:tab w:val="num" w:pos="720"/>
        </w:tabs>
      </w:pPr>
      <w:r w:rsidRPr="00736DC8">
        <w:rPr>
          <w:bCs/>
        </w:rPr>
        <w:t xml:space="preserve">Cluster Homes (75X max) will be detached homes of lesser square footage and on </w:t>
      </w:r>
      <w:r w:rsidR="00842683">
        <w:rPr>
          <w:bCs/>
        </w:rPr>
        <w:t xml:space="preserve">even </w:t>
      </w:r>
      <w:r w:rsidRPr="00736DC8">
        <w:rPr>
          <w:bCs/>
        </w:rPr>
        <w:t>smaller lots.</w:t>
      </w:r>
    </w:p>
    <w:p w14:paraId="083692B7" w14:textId="28613F5C" w:rsidR="00947443" w:rsidRPr="00947443" w:rsidRDefault="00947443" w:rsidP="00947443">
      <w:pPr>
        <w:numPr>
          <w:ilvl w:val="0"/>
          <w:numId w:val="1"/>
        </w:numPr>
        <w:tabs>
          <w:tab w:val="clear" w:pos="360"/>
          <w:tab w:val="num" w:pos="720"/>
        </w:tabs>
      </w:pPr>
      <w:r w:rsidRPr="00947443">
        <w:rPr>
          <w:b/>
          <w:bCs/>
        </w:rPr>
        <w:t>The “Flex Area” (</w:t>
      </w:r>
      <w:r w:rsidR="00736DC8">
        <w:rPr>
          <w:b/>
          <w:bCs/>
        </w:rPr>
        <w:t>consists of 34 lots and nearly 20 acres</w:t>
      </w:r>
      <w:r w:rsidRPr="00947443">
        <w:rPr>
          <w:b/>
          <w:bCs/>
        </w:rPr>
        <w:t xml:space="preserve">) </w:t>
      </w:r>
      <w:r w:rsidR="00736DC8">
        <w:rPr>
          <w:b/>
          <w:bCs/>
        </w:rPr>
        <w:t>and can be configured at the sole discretion of the Dev</w:t>
      </w:r>
      <w:r w:rsidR="00E43DEE">
        <w:rPr>
          <w:b/>
          <w:bCs/>
        </w:rPr>
        <w:t>e</w:t>
      </w:r>
      <w:r w:rsidR="00736DC8">
        <w:rPr>
          <w:b/>
          <w:bCs/>
        </w:rPr>
        <w:t>loper??</w:t>
      </w:r>
      <w:r w:rsidR="00E43DEE">
        <w:rPr>
          <w:b/>
          <w:bCs/>
        </w:rPr>
        <w:t xml:space="preserve">  Please explain how this will be approved and managed.</w:t>
      </w:r>
    </w:p>
    <w:p w14:paraId="30A727EF" w14:textId="1592B1C1" w:rsidR="00947443" w:rsidRPr="00947443" w:rsidRDefault="00947443" w:rsidP="00947443">
      <w:pPr>
        <w:numPr>
          <w:ilvl w:val="0"/>
          <w:numId w:val="1"/>
        </w:numPr>
        <w:tabs>
          <w:tab w:val="clear" w:pos="360"/>
          <w:tab w:val="num" w:pos="720"/>
        </w:tabs>
      </w:pPr>
      <w:r w:rsidRPr="00947443">
        <w:rPr>
          <w:b/>
          <w:bCs/>
        </w:rPr>
        <w:t xml:space="preserve">The allowance for </w:t>
      </w:r>
      <w:r w:rsidRPr="00842683">
        <w:rPr>
          <w:b/>
          <w:bCs/>
          <w:color w:val="FF0000"/>
          <w:u w:val="single"/>
        </w:rPr>
        <w:t>fencing</w:t>
      </w:r>
      <w:r w:rsidRPr="00947443">
        <w:rPr>
          <w:b/>
          <w:bCs/>
        </w:rPr>
        <w:t xml:space="preserve"> in all locations on the lots is a bit sketchy.  Fencing in the back and side yards could be problematic unless carefully regulated, </w:t>
      </w:r>
      <w:r w:rsidRPr="00842683">
        <w:rPr>
          <w:b/>
          <w:bCs/>
          <w:i/>
          <w:color w:val="FF0000"/>
          <w:u w:val="single"/>
        </w:rPr>
        <w:t xml:space="preserve">but in the front yards </w:t>
      </w:r>
      <w:r w:rsidRPr="00842683">
        <w:rPr>
          <w:b/>
          <w:bCs/>
          <w:i/>
          <w:u w:val="single"/>
        </w:rPr>
        <w:t>could really lessen the attractiveness and architectural harmony with adjacent neighborhoods</w:t>
      </w:r>
      <w:r w:rsidRPr="00947443">
        <w:rPr>
          <w:b/>
          <w:bCs/>
        </w:rPr>
        <w:t>.</w:t>
      </w:r>
      <w:r w:rsidR="00E43DEE">
        <w:rPr>
          <w:b/>
          <w:bCs/>
        </w:rPr>
        <w:t xml:space="preserve">  Please explain your Architectural Control perspective on “fencing.”</w:t>
      </w:r>
      <w:r w:rsidR="00791F64">
        <w:rPr>
          <w:b/>
          <w:bCs/>
        </w:rPr>
        <w:t xml:space="preserve">  This will become a real problem in no time.</w:t>
      </w:r>
    </w:p>
    <w:p w14:paraId="17B3D12C" w14:textId="77777777" w:rsidR="00947443" w:rsidRPr="00947443" w:rsidRDefault="00947443" w:rsidP="00947443">
      <w:pPr>
        <w:rPr>
          <w:b/>
          <w:color w:val="FF0000"/>
          <w:sz w:val="28"/>
          <w:szCs w:val="28"/>
          <w:u w:val="single"/>
        </w:rPr>
      </w:pPr>
      <w:r w:rsidRPr="00947443">
        <w:rPr>
          <w:b/>
          <w:color w:val="FF0000"/>
          <w:sz w:val="28"/>
          <w:szCs w:val="28"/>
          <w:u w:val="single"/>
        </w:rPr>
        <w:t>Multi-Family Residential District (Townhome Subdistrict 70 homes and Multiplex Subdistrict 45 units)</w:t>
      </w:r>
    </w:p>
    <w:p w14:paraId="53ADEFD7" w14:textId="0D5BF8D3" w:rsidR="00842683" w:rsidRDefault="004E3D9A" w:rsidP="00947443">
      <w:pPr>
        <w:numPr>
          <w:ilvl w:val="0"/>
          <w:numId w:val="1"/>
        </w:numPr>
        <w:tabs>
          <w:tab w:val="clear" w:pos="360"/>
          <w:tab w:val="num" w:pos="720"/>
        </w:tabs>
      </w:pPr>
      <w:r>
        <w:t xml:space="preserve">On the </w:t>
      </w:r>
      <w:r w:rsidRPr="004E3D9A">
        <w:rPr>
          <w:b/>
        </w:rPr>
        <w:t>northwest section of the development</w:t>
      </w:r>
      <w:r>
        <w:t xml:space="preserve"> t</w:t>
      </w:r>
      <w:r w:rsidR="006E7E7F">
        <w:t>here are multiple units of th</w:t>
      </w:r>
      <w:r>
        <w:t xml:space="preserve">e </w:t>
      </w:r>
      <w:r w:rsidRPr="00791F64">
        <w:rPr>
          <w:b/>
        </w:rPr>
        <w:t>townhomes situated on Ransom Road</w:t>
      </w:r>
      <w:r>
        <w:t xml:space="preserve">.  These </w:t>
      </w:r>
      <w:r w:rsidRPr="004E3D9A">
        <w:rPr>
          <w:b/>
        </w:rPr>
        <w:t>multi-family dwelling (at least 6 units) have no “connection” to the remainder of the development</w:t>
      </w:r>
      <w:r>
        <w:t xml:space="preserve">.  Yes, on a sunny day someone could walk across country to say the Club House, otherwise they are their own island.  If they desire </w:t>
      </w:r>
      <w:r w:rsidRPr="004E3D9A">
        <w:rPr>
          <w:b/>
        </w:rPr>
        <w:t>to go anywhere by automobile within their own development</w:t>
      </w:r>
      <w:r>
        <w:t xml:space="preserve"> (say with a baby or young children), they look forward to </w:t>
      </w:r>
      <w:r w:rsidRPr="004E3D9A">
        <w:rPr>
          <w:b/>
        </w:rPr>
        <w:t>nearly a 2-mile drive</w:t>
      </w:r>
      <w:r>
        <w:t>.</w:t>
      </w:r>
    </w:p>
    <w:p w14:paraId="686C3430" w14:textId="7DE9002E" w:rsidR="00947443" w:rsidRPr="00947443" w:rsidRDefault="00947443" w:rsidP="00947443">
      <w:pPr>
        <w:numPr>
          <w:ilvl w:val="0"/>
          <w:numId w:val="1"/>
        </w:numPr>
        <w:tabs>
          <w:tab w:val="clear" w:pos="360"/>
          <w:tab w:val="num" w:pos="720"/>
        </w:tabs>
      </w:pPr>
      <w:r w:rsidRPr="00947443">
        <w:lastRenderedPageBreak/>
        <w:t>Where are the details for the dwelling square footages, configuration of the Multiplex units</w:t>
      </w:r>
      <w:r w:rsidR="00791F64">
        <w:t xml:space="preserve">, </w:t>
      </w:r>
      <w:r w:rsidRPr="00947443">
        <w:t xml:space="preserve">max lot coverage % and other pertinent information regarding these “Districts”?  Please share </w:t>
      </w:r>
      <w:r w:rsidR="00791F64">
        <w:t>these data</w:t>
      </w:r>
      <w:r w:rsidRPr="00947443">
        <w:t>.</w:t>
      </w:r>
    </w:p>
    <w:p w14:paraId="11882618" w14:textId="77777777" w:rsidR="00865301" w:rsidRPr="00947443" w:rsidRDefault="00E43DEE" w:rsidP="00865301">
      <w:pPr>
        <w:numPr>
          <w:ilvl w:val="0"/>
          <w:numId w:val="1"/>
        </w:numPr>
        <w:tabs>
          <w:tab w:val="clear" w:pos="360"/>
          <w:tab w:val="num" w:pos="720"/>
        </w:tabs>
      </w:pPr>
      <w:r>
        <w:t>There is a great deal verbiage regarding “</w:t>
      </w:r>
      <w:r w:rsidRPr="004E3D9A">
        <w:rPr>
          <w:b/>
        </w:rPr>
        <w:t>Bufferyards</w:t>
      </w:r>
      <w:r>
        <w:t xml:space="preserve">,” however it is unclear </w:t>
      </w:r>
      <w:r w:rsidRPr="00791F64">
        <w:rPr>
          <w:b/>
        </w:rPr>
        <w:t>exactly what bufferyard treatment</w:t>
      </w:r>
      <w:r>
        <w:t xml:space="preserve"> </w:t>
      </w:r>
      <w:r w:rsidRPr="00791F64">
        <w:rPr>
          <w:b/>
        </w:rPr>
        <w:t>and “opacity” would be installed</w:t>
      </w:r>
      <w:r>
        <w:t xml:space="preserve"> </w:t>
      </w:r>
      <w:r w:rsidRPr="00865301">
        <w:rPr>
          <w:b/>
        </w:rPr>
        <w:t>especially adjacent to</w:t>
      </w:r>
      <w:r>
        <w:t xml:space="preserve"> </w:t>
      </w:r>
      <w:r w:rsidRPr="00865301">
        <w:rPr>
          <w:b/>
        </w:rPr>
        <w:t>existing, single-family homes</w:t>
      </w:r>
      <w:r>
        <w:t xml:space="preserve">.  </w:t>
      </w:r>
      <w:r w:rsidR="00865301" w:rsidRPr="00791F64">
        <w:rPr>
          <w:b/>
        </w:rPr>
        <w:t>Please provide, in some detail</w:t>
      </w:r>
      <w:r w:rsidR="00865301">
        <w:t>, what</w:t>
      </w:r>
      <w:r w:rsidR="00865301" w:rsidRPr="00947443">
        <w:t xml:space="preserve"> landscaped transitions (berms, plantings, etc.) will be provided between the existing home sites on the northside of Manchester Meadows (1</w:t>
      </w:r>
      <w:r w:rsidR="00865301">
        <w:t>6</w:t>
      </w:r>
      <w:r w:rsidR="00865301" w:rsidRPr="00947443">
        <w:t xml:space="preserve"> lots) and those lots on the westside of Keystone Commons?</w:t>
      </w:r>
    </w:p>
    <w:p w14:paraId="41F3A2F7" w14:textId="77777777" w:rsidR="00947443" w:rsidRPr="00947443" w:rsidRDefault="00947443" w:rsidP="00947443">
      <w:pPr>
        <w:numPr>
          <w:ilvl w:val="0"/>
          <w:numId w:val="1"/>
        </w:numPr>
        <w:tabs>
          <w:tab w:val="clear" w:pos="360"/>
          <w:tab w:val="num" w:pos="720"/>
        </w:tabs>
      </w:pPr>
      <w:r w:rsidRPr="00947443">
        <w:t xml:space="preserve">What </w:t>
      </w:r>
      <w:r w:rsidRPr="004E3D9A">
        <w:rPr>
          <w:b/>
        </w:rPr>
        <w:t xml:space="preserve">preventative measures and protections will be made to not disturb or damage these directly </w:t>
      </w:r>
      <w:r w:rsidRPr="005E4C03">
        <w:rPr>
          <w:b/>
        </w:rPr>
        <w:t>adjacent Manchester Meadows and Keystone Commons homesites</w:t>
      </w:r>
      <w:r w:rsidRPr="00947443">
        <w:t xml:space="preserve"> during the site preparation or construction? </w:t>
      </w:r>
    </w:p>
    <w:p w14:paraId="45B9FC30" w14:textId="46D0BC55" w:rsidR="00791F64" w:rsidRPr="00947443" w:rsidRDefault="00947443" w:rsidP="00947443">
      <w:pPr>
        <w:rPr>
          <w:b/>
          <w:color w:val="FF0000"/>
          <w:sz w:val="28"/>
          <w:szCs w:val="28"/>
          <w:u w:val="single"/>
        </w:rPr>
      </w:pPr>
      <w:r w:rsidRPr="00947443">
        <w:rPr>
          <w:b/>
          <w:color w:val="FF0000"/>
          <w:sz w:val="28"/>
          <w:szCs w:val="28"/>
          <w:u w:val="single"/>
        </w:rPr>
        <w:t>Timing, Alterations, Accountability</w:t>
      </w:r>
    </w:p>
    <w:p w14:paraId="3913F6C2" w14:textId="597A3043" w:rsidR="00791F64" w:rsidRDefault="00DC0EE5" w:rsidP="00947443">
      <w:pPr>
        <w:numPr>
          <w:ilvl w:val="0"/>
          <w:numId w:val="1"/>
        </w:numPr>
        <w:tabs>
          <w:tab w:val="clear" w:pos="360"/>
          <w:tab w:val="num" w:pos="720"/>
        </w:tabs>
      </w:pPr>
      <w:r w:rsidRPr="00DC0EE5">
        <w:rPr>
          <w:b/>
        </w:rPr>
        <w:t>Please layout</w:t>
      </w:r>
      <w:r>
        <w:rPr>
          <w:b/>
        </w:rPr>
        <w:t xml:space="preserve"> and share</w:t>
      </w:r>
      <w:r w:rsidRPr="00DC0EE5">
        <w:rPr>
          <w:b/>
        </w:rPr>
        <w:t xml:space="preserve"> all the remaining steps in th</w:t>
      </w:r>
      <w:r>
        <w:rPr>
          <w:b/>
        </w:rPr>
        <w:t>is</w:t>
      </w:r>
      <w:r w:rsidRPr="00DC0EE5">
        <w:rPr>
          <w:b/>
        </w:rPr>
        <w:t xml:space="preserve"> approval process</w:t>
      </w:r>
      <w:r>
        <w:t>.  Specifically, which City bodies will this development come before, in what order, to seek what approvals and in which of these steps will there be public hearings or testimony?</w:t>
      </w:r>
    </w:p>
    <w:p w14:paraId="182DAE49" w14:textId="3466AFFF" w:rsidR="00865301" w:rsidRDefault="00865301" w:rsidP="00865301">
      <w:pPr>
        <w:numPr>
          <w:ilvl w:val="0"/>
          <w:numId w:val="1"/>
        </w:numPr>
        <w:tabs>
          <w:tab w:val="clear" w:pos="360"/>
          <w:tab w:val="num" w:pos="720"/>
        </w:tabs>
      </w:pPr>
      <w:r w:rsidRPr="00DC0EE5">
        <w:rPr>
          <w:b/>
        </w:rPr>
        <w:t>Where is the Secondary Development Plan?</w:t>
      </w:r>
      <w:r w:rsidRPr="00947443">
        <w:t xml:space="preserve">  Has it been developed yet?  When will it be approved?</w:t>
      </w:r>
    </w:p>
    <w:p w14:paraId="627A8C79" w14:textId="4264DFA0" w:rsidR="00DC0EE5" w:rsidRPr="00947443" w:rsidRDefault="00DC0EE5" w:rsidP="00DC0EE5">
      <w:pPr>
        <w:numPr>
          <w:ilvl w:val="0"/>
          <w:numId w:val="1"/>
        </w:numPr>
        <w:tabs>
          <w:tab w:val="clear" w:pos="360"/>
          <w:tab w:val="num" w:pos="720"/>
        </w:tabs>
      </w:pPr>
      <w:r w:rsidRPr="00DC0EE5">
        <w:rPr>
          <w:b/>
        </w:rPr>
        <w:t>What are the planned phases</w:t>
      </w:r>
      <w:r w:rsidRPr="00947443">
        <w:t xml:space="preserve"> for this development</w:t>
      </w:r>
      <w:r w:rsidR="00441A9D">
        <w:t>,</w:t>
      </w:r>
      <w:r>
        <w:t xml:space="preserve"> once approved</w:t>
      </w:r>
      <w:r w:rsidRPr="00947443">
        <w:t xml:space="preserve"> and expected timelines for each phase?</w:t>
      </w:r>
    </w:p>
    <w:p w14:paraId="7C1D6F31" w14:textId="7D144A2C" w:rsidR="00947443" w:rsidRDefault="00947443" w:rsidP="00947443">
      <w:pPr>
        <w:numPr>
          <w:ilvl w:val="0"/>
          <w:numId w:val="1"/>
        </w:numPr>
        <w:tabs>
          <w:tab w:val="clear" w:pos="360"/>
          <w:tab w:val="num" w:pos="720"/>
        </w:tabs>
      </w:pPr>
      <w:r w:rsidRPr="00DC0EE5">
        <w:rPr>
          <w:b/>
        </w:rPr>
        <w:t>What assurances</w:t>
      </w:r>
      <w:r w:rsidRPr="00947443">
        <w:t xml:space="preserve"> are there that the plan will be </w:t>
      </w:r>
      <w:r w:rsidR="00865301">
        <w:t>completed</w:t>
      </w:r>
      <w:r w:rsidRPr="00947443">
        <w:t xml:space="preserve"> </w:t>
      </w:r>
      <w:r w:rsidR="00865301">
        <w:t>&amp;</w:t>
      </w:r>
      <w:r w:rsidRPr="00947443">
        <w:t xml:space="preserve"> the approved plan will be adhered to?</w:t>
      </w:r>
    </w:p>
    <w:p w14:paraId="3A9DE324" w14:textId="6B1AF34A" w:rsidR="0011549E" w:rsidRPr="0011549E" w:rsidRDefault="00441A9D" w:rsidP="0011549E">
      <w:pPr>
        <w:numPr>
          <w:ilvl w:val="0"/>
          <w:numId w:val="1"/>
        </w:numPr>
        <w:tabs>
          <w:tab w:val="clear" w:pos="360"/>
          <w:tab w:val="num" w:pos="720"/>
        </w:tabs>
        <w:rPr>
          <w:highlight w:val="yellow"/>
        </w:rPr>
      </w:pPr>
      <w:r w:rsidRPr="0011549E">
        <w:rPr>
          <w:b/>
          <w:highlight w:val="yellow"/>
        </w:rPr>
        <w:t>Who will own</w:t>
      </w:r>
      <w:r w:rsidR="0011549E" w:rsidRPr="0011549E">
        <w:rPr>
          <w:b/>
          <w:highlight w:val="yellow"/>
        </w:rPr>
        <w:t>,</w:t>
      </w:r>
      <w:r w:rsidRPr="0011549E">
        <w:rPr>
          <w:b/>
          <w:highlight w:val="yellow"/>
        </w:rPr>
        <w:t xml:space="preserve"> maintain</w:t>
      </w:r>
      <w:r w:rsidR="0011549E" w:rsidRPr="0011549E">
        <w:rPr>
          <w:b/>
          <w:highlight w:val="yellow"/>
        </w:rPr>
        <w:t xml:space="preserve"> and be responsible for</w:t>
      </w:r>
      <w:r w:rsidRPr="0011549E">
        <w:rPr>
          <w:b/>
          <w:highlight w:val="yellow"/>
        </w:rPr>
        <w:t xml:space="preserve"> all runoff, retention</w:t>
      </w:r>
      <w:r w:rsidR="0011549E" w:rsidRPr="0011549E">
        <w:rPr>
          <w:b/>
          <w:highlight w:val="yellow"/>
        </w:rPr>
        <w:t xml:space="preserve"> and drainage control systems once installed and operational?  </w:t>
      </w:r>
      <w:r w:rsidR="0011549E" w:rsidRPr="0011549E">
        <w:rPr>
          <w:highlight w:val="yellow"/>
        </w:rPr>
        <w:t xml:space="preserve">   </w:t>
      </w:r>
    </w:p>
    <w:p w14:paraId="46877E0F" w14:textId="61C68EFA" w:rsidR="0011549E" w:rsidRDefault="0011549E" w:rsidP="0011549E">
      <w:pPr>
        <w:numPr>
          <w:ilvl w:val="0"/>
          <w:numId w:val="1"/>
        </w:numPr>
        <w:tabs>
          <w:tab w:val="clear" w:pos="360"/>
          <w:tab w:val="num" w:pos="720"/>
        </w:tabs>
        <w:rPr>
          <w:b/>
          <w:highlight w:val="yellow"/>
        </w:rPr>
      </w:pPr>
      <w:r w:rsidRPr="0011549E">
        <w:rPr>
          <w:b/>
          <w:highlight w:val="yellow"/>
        </w:rPr>
        <w:t>Who will own and maintain the entire trail system</w:t>
      </w:r>
      <w:r>
        <w:rPr>
          <w:b/>
          <w:highlight w:val="yellow"/>
        </w:rPr>
        <w:t xml:space="preserve">? </w:t>
      </w:r>
      <w:r w:rsidRPr="0011549E">
        <w:rPr>
          <w:b/>
        </w:rPr>
        <w:t xml:space="preserve"> </w:t>
      </w:r>
      <w:r w:rsidRPr="0011549E">
        <w:t xml:space="preserve">If these are left to a fragmented </w:t>
      </w:r>
      <w:r>
        <w:t xml:space="preserve">set of </w:t>
      </w:r>
      <w:r w:rsidRPr="0011549E">
        <w:t>HOA</w:t>
      </w:r>
      <w:r>
        <w:t>’s it is doomed to fail and become rundown.</w:t>
      </w:r>
    </w:p>
    <w:p w14:paraId="1967F41D" w14:textId="1D6A1CF4" w:rsidR="0011549E" w:rsidRPr="0011549E" w:rsidRDefault="0011549E" w:rsidP="0011549E">
      <w:pPr>
        <w:numPr>
          <w:ilvl w:val="0"/>
          <w:numId w:val="1"/>
        </w:numPr>
        <w:tabs>
          <w:tab w:val="clear" w:pos="360"/>
          <w:tab w:val="num" w:pos="720"/>
        </w:tabs>
        <w:rPr>
          <w:b/>
          <w:highlight w:val="yellow"/>
        </w:rPr>
      </w:pPr>
      <w:r>
        <w:rPr>
          <w:b/>
          <w:highlight w:val="yellow"/>
        </w:rPr>
        <w:t>The concept of 4 “district” HOA’s with a “oversight” HOA is not practical or workable over the long haul.</w:t>
      </w:r>
    </w:p>
    <w:p w14:paraId="4306FF8F" w14:textId="56960F02" w:rsidR="00821881" w:rsidRPr="0011549E" w:rsidRDefault="00947443" w:rsidP="00821881">
      <w:pPr>
        <w:numPr>
          <w:ilvl w:val="0"/>
          <w:numId w:val="1"/>
        </w:numPr>
        <w:tabs>
          <w:tab w:val="clear" w:pos="360"/>
          <w:tab w:val="num" w:pos="720"/>
        </w:tabs>
        <w:rPr>
          <w:b/>
        </w:rPr>
      </w:pPr>
      <w:r w:rsidRPr="0011549E">
        <w:rPr>
          <w:b/>
        </w:rPr>
        <w:t xml:space="preserve">There needs to be more transparency </w:t>
      </w:r>
      <w:r w:rsidR="0011549E">
        <w:rPr>
          <w:b/>
        </w:rPr>
        <w:t xml:space="preserve">and feedback </w:t>
      </w:r>
      <w:r w:rsidRPr="0011549E">
        <w:rPr>
          <w:b/>
        </w:rPr>
        <w:t>in this process.</w:t>
      </w:r>
      <w:r w:rsidR="00821881" w:rsidRPr="0011549E">
        <w:rPr>
          <w:b/>
        </w:rPr>
        <w:t xml:space="preserve">  </w:t>
      </w:r>
    </w:p>
    <w:p w14:paraId="6525A41C" w14:textId="77777777" w:rsidR="00DC0EE5" w:rsidRPr="00947443" w:rsidRDefault="00DC0EE5" w:rsidP="00DC0EE5">
      <w:pPr>
        <w:rPr>
          <w:b/>
          <w:color w:val="FF0000"/>
          <w:sz w:val="28"/>
          <w:szCs w:val="28"/>
          <w:u w:val="single"/>
        </w:rPr>
      </w:pPr>
      <w:r w:rsidRPr="00947443">
        <w:rPr>
          <w:b/>
          <w:color w:val="FF0000"/>
          <w:sz w:val="28"/>
          <w:szCs w:val="28"/>
          <w:u w:val="single"/>
        </w:rPr>
        <w:t xml:space="preserve">Site Preparation </w:t>
      </w:r>
    </w:p>
    <w:p w14:paraId="7015B031" w14:textId="62FF740F" w:rsidR="00DC0EE5" w:rsidRPr="00947443" w:rsidRDefault="00DC0EE5" w:rsidP="00DC0EE5">
      <w:pPr>
        <w:numPr>
          <w:ilvl w:val="0"/>
          <w:numId w:val="1"/>
        </w:numPr>
        <w:tabs>
          <w:tab w:val="clear" w:pos="360"/>
          <w:tab w:val="num" w:pos="720"/>
        </w:tabs>
      </w:pPr>
      <w:r w:rsidRPr="00947443">
        <w:t xml:space="preserve">Considering the above observations </w:t>
      </w:r>
      <w:r w:rsidRPr="00DC0EE5">
        <w:rPr>
          <w:b/>
        </w:rPr>
        <w:t>regarding the site access</w:t>
      </w:r>
      <w:r w:rsidRPr="00947443">
        <w:t xml:space="preserve">, it would be expected that </w:t>
      </w:r>
      <w:r w:rsidRPr="00441A9D">
        <w:rPr>
          <w:b/>
        </w:rPr>
        <w:t>construction entrances</w:t>
      </w:r>
      <w:r w:rsidRPr="00947443">
        <w:t xml:space="preserve"> would have to be created </w:t>
      </w:r>
      <w:r w:rsidRPr="00441A9D">
        <w:rPr>
          <w:b/>
          <w:bCs/>
          <w:highlight w:val="yellow"/>
          <w:u w:val="single"/>
        </w:rPr>
        <w:t>other than</w:t>
      </w:r>
      <w:r w:rsidRPr="00441A9D">
        <w:rPr>
          <w:b/>
          <w:highlight w:val="yellow"/>
        </w:rPr>
        <w:t xml:space="preserve"> using the </w:t>
      </w:r>
      <w:r w:rsidR="00441A9D">
        <w:rPr>
          <w:b/>
          <w:highlight w:val="yellow"/>
        </w:rPr>
        <w:t>existing</w:t>
      </w:r>
      <w:r w:rsidRPr="00441A9D">
        <w:rPr>
          <w:b/>
          <w:highlight w:val="yellow"/>
        </w:rPr>
        <w:t xml:space="preserve"> streets through existing neighborhoods</w:t>
      </w:r>
      <w:r w:rsidRPr="00441A9D">
        <w:rPr>
          <w:b/>
        </w:rPr>
        <w:t>.</w:t>
      </w:r>
      <w:r w:rsidRPr="00947443">
        <w:t xml:space="preserve">  It has been understood that there are considerations for having such construction entrances to be created coming off Ransom Road (from the north).  One might ask, if these entrances are possible during the development of the site, then </w:t>
      </w:r>
      <w:r w:rsidRPr="000C1534">
        <w:rPr>
          <w:b/>
        </w:rPr>
        <w:t>why similar designs could not be considered for a major entrance</w:t>
      </w:r>
      <w:r w:rsidRPr="00947443">
        <w:t xml:space="preserve"> or access to the site</w:t>
      </w:r>
      <w:r>
        <w:t xml:space="preserve"> i</w:t>
      </w:r>
      <w:r w:rsidRPr="00947443">
        <w:t>n the final layout.</w:t>
      </w:r>
    </w:p>
    <w:p w14:paraId="0B1548D5" w14:textId="77777777" w:rsidR="00DC0EE5" w:rsidRPr="00947443" w:rsidRDefault="00DC0EE5" w:rsidP="00DC0EE5">
      <w:pPr>
        <w:numPr>
          <w:ilvl w:val="0"/>
          <w:numId w:val="1"/>
        </w:numPr>
        <w:tabs>
          <w:tab w:val="clear" w:pos="360"/>
          <w:tab w:val="num" w:pos="720"/>
        </w:tabs>
      </w:pPr>
      <w:r w:rsidRPr="00947443">
        <w:t xml:space="preserve">It was previously explained </w:t>
      </w:r>
      <w:r>
        <w:t xml:space="preserve">(at an earlier Developer meeting) </w:t>
      </w:r>
      <w:r w:rsidRPr="00947443">
        <w:t>that there will be “</w:t>
      </w:r>
      <w:r w:rsidRPr="000C1534">
        <w:rPr>
          <w:b/>
          <w:i/>
        </w:rPr>
        <w:t>massive amounts of earth movement</w:t>
      </w:r>
      <w:r w:rsidRPr="00947443">
        <w:t>” (the developer’s words) to excavate and redistribute earth across the site.  Some of these activities are to create storm water retention areas and to mitigate unacceptable runoff, while other earth movement is to more “level” the site by filling in low spots (like the SW corner of the Ransom parcel</w:t>
      </w:r>
      <w:r>
        <w:t>)</w:t>
      </w:r>
      <w:r w:rsidRPr="00947443">
        <w:t xml:space="preserve">.  We would like to be provided the </w:t>
      </w:r>
      <w:r w:rsidRPr="000C1534">
        <w:rPr>
          <w:b/>
        </w:rPr>
        <w:t>final contour maps</w:t>
      </w:r>
      <w:r w:rsidRPr="00947443">
        <w:t xml:space="preserve"> explicitly showing the original &amp; final elevations across the </w:t>
      </w:r>
      <w:r w:rsidRPr="00947443">
        <w:lastRenderedPageBreak/>
        <w:t>entire site (</w:t>
      </w:r>
      <w:r w:rsidRPr="00947443">
        <w:rPr>
          <w:u w:val="single"/>
        </w:rPr>
        <w:t>plus</w:t>
      </w:r>
      <w:r w:rsidRPr="00947443">
        <w:t xml:space="preserve"> relative to adjacent </w:t>
      </w:r>
      <w:r>
        <w:t xml:space="preserve">development </w:t>
      </w:r>
      <w:r w:rsidRPr="00947443">
        <w:t>properties) as a result of these earth moving efforts.</w:t>
      </w:r>
      <w:r>
        <w:t xml:space="preserve">  </w:t>
      </w:r>
      <w:r w:rsidRPr="000C1534">
        <w:rPr>
          <w:b/>
        </w:rPr>
        <w:t xml:space="preserve">There is over </w:t>
      </w:r>
      <w:r>
        <w:rPr>
          <w:b/>
        </w:rPr>
        <w:t>75</w:t>
      </w:r>
      <w:r w:rsidRPr="000C1534">
        <w:rPr>
          <w:b/>
        </w:rPr>
        <w:t xml:space="preserve"> feet of elevation difference across the site.</w:t>
      </w:r>
    </w:p>
    <w:p w14:paraId="4A97BEC3" w14:textId="77777777" w:rsidR="00DC0EE5" w:rsidRPr="00947443" w:rsidRDefault="00DC0EE5" w:rsidP="00DC0EE5">
      <w:pPr>
        <w:numPr>
          <w:ilvl w:val="0"/>
          <w:numId w:val="1"/>
        </w:numPr>
        <w:tabs>
          <w:tab w:val="clear" w:pos="360"/>
          <w:tab w:val="num" w:pos="720"/>
        </w:tabs>
      </w:pPr>
      <w:r w:rsidRPr="00947443">
        <w:t xml:space="preserve">There have been </w:t>
      </w:r>
      <w:r w:rsidRPr="00DC0EE5">
        <w:rPr>
          <w:b/>
        </w:rPr>
        <w:t>many problems with the entire Beauty Creek Watershed</w:t>
      </w:r>
      <w:r w:rsidRPr="00947443">
        <w:t xml:space="preserve"> that numerous residents of Manchester Meadows and Oak Wood Estates have been impacted by and endured for the past two decades. As the </w:t>
      </w:r>
      <w:r w:rsidRPr="00DC0EE5">
        <w:rPr>
          <w:b/>
        </w:rPr>
        <w:t xml:space="preserve">previous studies for the water runoff/drainage were based on the two </w:t>
      </w:r>
      <w:r w:rsidRPr="00DC0EE5">
        <w:rPr>
          <w:b/>
          <w:bCs/>
          <w:u w:val="single"/>
        </w:rPr>
        <w:t>un</w:t>
      </w:r>
      <w:r w:rsidRPr="00DC0EE5">
        <w:rPr>
          <w:b/>
        </w:rPr>
        <w:t>developed parcels</w:t>
      </w:r>
      <w:r w:rsidRPr="00947443">
        <w:t xml:space="preserve">, we would like </w:t>
      </w:r>
      <w:r>
        <w:t xml:space="preserve">to </w:t>
      </w:r>
      <w:r w:rsidRPr="00441A9D">
        <w:rPr>
          <w:b/>
        </w:rPr>
        <w:t>review all new calculations &amp; plans showing the final full site development for mitigating the runoff/drainage</w:t>
      </w:r>
      <w:r>
        <w:t xml:space="preserve">.  Of special concern is the </w:t>
      </w:r>
      <w:r w:rsidRPr="00947443">
        <w:t xml:space="preserve">how the </w:t>
      </w:r>
      <w:r w:rsidRPr="00441A9D">
        <w:rPr>
          <w:b/>
        </w:rPr>
        <w:t xml:space="preserve">flow control will be managed for </w:t>
      </w:r>
      <w:r w:rsidRPr="00441A9D">
        <w:rPr>
          <w:b/>
          <w:u w:val="single"/>
        </w:rPr>
        <w:t>all</w:t>
      </w:r>
      <w:r w:rsidRPr="00441A9D">
        <w:rPr>
          <w:b/>
        </w:rPr>
        <w:t xml:space="preserve"> the various tributaries</w:t>
      </w:r>
      <w:r w:rsidRPr="00947443">
        <w:t xml:space="preserve"> that</w:t>
      </w:r>
      <w:r>
        <w:t xml:space="preserve"> ultimately</w:t>
      </w:r>
      <w:r w:rsidRPr="00947443">
        <w:t xml:space="preserve"> feed into Beauty Creek at Harrison Boulevard.</w:t>
      </w:r>
    </w:p>
    <w:p w14:paraId="3A7E1F33" w14:textId="759DD0EC" w:rsidR="00DC0EE5" w:rsidRPr="00947443" w:rsidRDefault="00DC0EE5" w:rsidP="00DC0EE5">
      <w:pPr>
        <w:numPr>
          <w:ilvl w:val="0"/>
          <w:numId w:val="1"/>
        </w:numPr>
        <w:tabs>
          <w:tab w:val="clear" w:pos="360"/>
          <w:tab w:val="num" w:pos="720"/>
        </w:tabs>
      </w:pPr>
      <w:r w:rsidRPr="00441A9D">
        <w:rPr>
          <w:b/>
        </w:rPr>
        <w:t xml:space="preserve">What will be </w:t>
      </w:r>
      <w:r w:rsidR="00441A9D">
        <w:rPr>
          <w:b/>
        </w:rPr>
        <w:t>the</w:t>
      </w:r>
      <w:r w:rsidRPr="00441A9D">
        <w:rPr>
          <w:b/>
        </w:rPr>
        <w:t xml:space="preserve"> SOP’s and protocols for site preparation and construction?</w:t>
      </w:r>
      <w:r w:rsidRPr="00947443">
        <w:t xml:space="preserve">  These would include start/stop times, site clean-up at the end of the day, no dirt &amp; debris on adjacent lots or public streets, </w:t>
      </w:r>
      <w:r w:rsidRPr="000C1534">
        <w:rPr>
          <w:b/>
        </w:rPr>
        <w:t>minimization of dust</w:t>
      </w:r>
      <w:r w:rsidRPr="00947443">
        <w:t xml:space="preserve"> or runoff onto adjacent lots (from wind &amp; rain), noise abatement, etc.</w:t>
      </w:r>
      <w:r w:rsidR="00441A9D">
        <w:t xml:space="preserve">  “Construction Pollution” for a site this large, whose build out will last for years, is of real concern.  </w:t>
      </w:r>
      <w:r w:rsidR="00441A9D" w:rsidRPr="00441A9D">
        <w:rPr>
          <w:b/>
        </w:rPr>
        <w:t>What assurances and controls will there be to protect all the existing homes</w:t>
      </w:r>
      <w:r w:rsidR="00441A9D">
        <w:t xml:space="preserve"> in adjacent developments (&amp; later within this development) from the above problems??</w:t>
      </w:r>
    </w:p>
    <w:p w14:paraId="2C1F5E14" w14:textId="4A68E0FC" w:rsidR="00EE1562" w:rsidRDefault="00EE1562" w:rsidP="00EE1562"/>
    <w:p w14:paraId="348BF478" w14:textId="782E8006" w:rsidR="00EE1562" w:rsidRDefault="00EE1562" w:rsidP="00EE1562"/>
    <w:p w14:paraId="2AF25D9E" w14:textId="353B98CB" w:rsidR="00EE1562" w:rsidRDefault="00EE1562" w:rsidP="00EE1562"/>
    <w:p w14:paraId="4A616A54" w14:textId="51E32C93" w:rsidR="00EE1562" w:rsidRPr="009857A9" w:rsidRDefault="009857A9" w:rsidP="00EE1562">
      <w:pPr>
        <w:rPr>
          <w:b/>
        </w:rPr>
      </w:pPr>
      <w:r w:rsidRPr="003D7FE8">
        <w:rPr>
          <w:b/>
          <w:i/>
          <w:highlight w:val="yellow"/>
        </w:rPr>
        <w:t>Contact Information</w:t>
      </w:r>
      <w:r w:rsidRPr="009857A9">
        <w:rPr>
          <w:b/>
        </w:rPr>
        <w:t>:</w:t>
      </w:r>
    </w:p>
    <w:p w14:paraId="3A20BCF4" w14:textId="77777777" w:rsidR="009857A9" w:rsidRPr="009857A9" w:rsidRDefault="009857A9" w:rsidP="009857A9">
      <w:pPr>
        <w:rPr>
          <w:rFonts w:ascii="Vladimir Script" w:eastAsiaTheme="minorEastAsia" w:hAnsi="Vladimir Script"/>
          <w:b/>
          <w:bCs/>
          <w:noProof/>
          <w:sz w:val="24"/>
          <w:szCs w:val="24"/>
        </w:rPr>
      </w:pPr>
      <w:r w:rsidRPr="009857A9">
        <w:rPr>
          <w:rFonts w:ascii="Vladimir Script" w:eastAsiaTheme="minorEastAsia" w:hAnsi="Vladimir Script"/>
          <w:b/>
          <w:bCs/>
          <w:noProof/>
          <w:sz w:val="24"/>
          <w:szCs w:val="24"/>
        </w:rPr>
        <w:t>Bill Herring</w:t>
      </w:r>
    </w:p>
    <w:p w14:paraId="1331D24E" w14:textId="0EC82947" w:rsidR="009857A9" w:rsidRPr="003D7FE8" w:rsidRDefault="009857A9" w:rsidP="00EE1562">
      <w:pPr>
        <w:rPr>
          <w:b/>
          <w:sz w:val="18"/>
          <w:szCs w:val="18"/>
        </w:rPr>
      </w:pPr>
      <w:r w:rsidRPr="003D7FE8">
        <w:rPr>
          <w:b/>
          <w:sz w:val="18"/>
          <w:szCs w:val="18"/>
        </w:rPr>
        <w:t>1856 Hampstead Court</w:t>
      </w:r>
      <w:bookmarkStart w:id="0" w:name="_GoBack"/>
      <w:bookmarkEnd w:id="0"/>
    </w:p>
    <w:p w14:paraId="2FE43FB7" w14:textId="70786FDE" w:rsidR="009857A9" w:rsidRPr="003D7FE8" w:rsidRDefault="009857A9" w:rsidP="00EE1562">
      <w:pPr>
        <w:rPr>
          <w:b/>
          <w:sz w:val="18"/>
          <w:szCs w:val="18"/>
        </w:rPr>
      </w:pPr>
      <w:r w:rsidRPr="003D7FE8">
        <w:rPr>
          <w:b/>
          <w:sz w:val="18"/>
          <w:szCs w:val="18"/>
        </w:rPr>
        <w:t>Valparaiso, IN 46385</w:t>
      </w:r>
    </w:p>
    <w:p w14:paraId="576879F4" w14:textId="4A18E06D" w:rsidR="009857A9" w:rsidRPr="003D7FE8" w:rsidRDefault="009857A9" w:rsidP="00EE1562">
      <w:pPr>
        <w:rPr>
          <w:b/>
          <w:sz w:val="18"/>
          <w:szCs w:val="18"/>
        </w:rPr>
      </w:pPr>
      <w:r w:rsidRPr="003D7FE8">
        <w:rPr>
          <w:b/>
          <w:sz w:val="18"/>
          <w:szCs w:val="18"/>
        </w:rPr>
        <w:t>Home: (219)-462-4397</w:t>
      </w:r>
    </w:p>
    <w:p w14:paraId="37668339" w14:textId="131E29DB" w:rsidR="009857A9" w:rsidRPr="003D7FE8" w:rsidRDefault="009857A9" w:rsidP="00EE1562">
      <w:pPr>
        <w:rPr>
          <w:b/>
          <w:sz w:val="18"/>
          <w:szCs w:val="18"/>
        </w:rPr>
      </w:pPr>
      <w:r w:rsidRPr="003D7FE8">
        <w:rPr>
          <w:b/>
          <w:sz w:val="18"/>
          <w:szCs w:val="18"/>
        </w:rPr>
        <w:t>Mobile: (708)-525-2855</w:t>
      </w:r>
    </w:p>
    <w:p w14:paraId="51D9060B" w14:textId="77777777" w:rsidR="009857A9" w:rsidRDefault="009857A9" w:rsidP="00EE1562"/>
    <w:p w14:paraId="63C184F0" w14:textId="77777777" w:rsidR="00EE1562" w:rsidRDefault="00EE1562" w:rsidP="00EE1562"/>
    <w:sectPr w:rsidR="00EE1562" w:rsidSect="00736DC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83941"/>
    <w:multiLevelType w:val="hybridMultilevel"/>
    <w:tmpl w:val="523A0FA6"/>
    <w:lvl w:ilvl="0" w:tplc="70C259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625CE3"/>
    <w:multiLevelType w:val="hybridMultilevel"/>
    <w:tmpl w:val="75F0E78A"/>
    <w:lvl w:ilvl="0" w:tplc="16E0EE54">
      <w:start w:val="1"/>
      <w:numFmt w:val="bullet"/>
      <w:lvlText w:val="•"/>
      <w:lvlJc w:val="left"/>
      <w:pPr>
        <w:tabs>
          <w:tab w:val="num" w:pos="360"/>
        </w:tabs>
        <w:ind w:left="360" w:hanging="360"/>
      </w:pPr>
      <w:rPr>
        <w:rFonts w:ascii="Arial" w:hAnsi="Arial" w:hint="default"/>
      </w:rPr>
    </w:lvl>
    <w:lvl w:ilvl="1" w:tplc="947A7F2A">
      <w:start w:val="159"/>
      <w:numFmt w:val="bullet"/>
      <w:lvlText w:val="•"/>
      <w:lvlJc w:val="left"/>
      <w:pPr>
        <w:tabs>
          <w:tab w:val="num" w:pos="1080"/>
        </w:tabs>
        <w:ind w:left="1080" w:hanging="360"/>
      </w:pPr>
      <w:rPr>
        <w:rFonts w:ascii="Arial" w:hAnsi="Arial" w:hint="default"/>
      </w:rPr>
    </w:lvl>
    <w:lvl w:ilvl="2" w:tplc="FC0010F2" w:tentative="1">
      <w:start w:val="1"/>
      <w:numFmt w:val="bullet"/>
      <w:lvlText w:val="•"/>
      <w:lvlJc w:val="left"/>
      <w:pPr>
        <w:tabs>
          <w:tab w:val="num" w:pos="1800"/>
        </w:tabs>
        <w:ind w:left="1800" w:hanging="360"/>
      </w:pPr>
      <w:rPr>
        <w:rFonts w:ascii="Arial" w:hAnsi="Arial" w:hint="default"/>
      </w:rPr>
    </w:lvl>
    <w:lvl w:ilvl="3" w:tplc="5D18F30A" w:tentative="1">
      <w:start w:val="1"/>
      <w:numFmt w:val="bullet"/>
      <w:lvlText w:val="•"/>
      <w:lvlJc w:val="left"/>
      <w:pPr>
        <w:tabs>
          <w:tab w:val="num" w:pos="2520"/>
        </w:tabs>
        <w:ind w:left="2520" w:hanging="360"/>
      </w:pPr>
      <w:rPr>
        <w:rFonts w:ascii="Arial" w:hAnsi="Arial" w:hint="default"/>
      </w:rPr>
    </w:lvl>
    <w:lvl w:ilvl="4" w:tplc="90CED310" w:tentative="1">
      <w:start w:val="1"/>
      <w:numFmt w:val="bullet"/>
      <w:lvlText w:val="•"/>
      <w:lvlJc w:val="left"/>
      <w:pPr>
        <w:tabs>
          <w:tab w:val="num" w:pos="3240"/>
        </w:tabs>
        <w:ind w:left="3240" w:hanging="360"/>
      </w:pPr>
      <w:rPr>
        <w:rFonts w:ascii="Arial" w:hAnsi="Arial" w:hint="default"/>
      </w:rPr>
    </w:lvl>
    <w:lvl w:ilvl="5" w:tplc="AA3668A4" w:tentative="1">
      <w:start w:val="1"/>
      <w:numFmt w:val="bullet"/>
      <w:lvlText w:val="•"/>
      <w:lvlJc w:val="left"/>
      <w:pPr>
        <w:tabs>
          <w:tab w:val="num" w:pos="3960"/>
        </w:tabs>
        <w:ind w:left="3960" w:hanging="360"/>
      </w:pPr>
      <w:rPr>
        <w:rFonts w:ascii="Arial" w:hAnsi="Arial" w:hint="default"/>
      </w:rPr>
    </w:lvl>
    <w:lvl w:ilvl="6" w:tplc="C1CEA520" w:tentative="1">
      <w:start w:val="1"/>
      <w:numFmt w:val="bullet"/>
      <w:lvlText w:val="•"/>
      <w:lvlJc w:val="left"/>
      <w:pPr>
        <w:tabs>
          <w:tab w:val="num" w:pos="4680"/>
        </w:tabs>
        <w:ind w:left="4680" w:hanging="360"/>
      </w:pPr>
      <w:rPr>
        <w:rFonts w:ascii="Arial" w:hAnsi="Arial" w:hint="default"/>
      </w:rPr>
    </w:lvl>
    <w:lvl w:ilvl="7" w:tplc="2D7401E0" w:tentative="1">
      <w:start w:val="1"/>
      <w:numFmt w:val="bullet"/>
      <w:lvlText w:val="•"/>
      <w:lvlJc w:val="left"/>
      <w:pPr>
        <w:tabs>
          <w:tab w:val="num" w:pos="5400"/>
        </w:tabs>
        <w:ind w:left="5400" w:hanging="360"/>
      </w:pPr>
      <w:rPr>
        <w:rFonts w:ascii="Arial" w:hAnsi="Arial" w:hint="default"/>
      </w:rPr>
    </w:lvl>
    <w:lvl w:ilvl="8" w:tplc="4F32A166"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43"/>
    <w:rsid w:val="000C1534"/>
    <w:rsid w:val="0011549E"/>
    <w:rsid w:val="001D51DF"/>
    <w:rsid w:val="00225201"/>
    <w:rsid w:val="00250E04"/>
    <w:rsid w:val="00327EE6"/>
    <w:rsid w:val="003913C5"/>
    <w:rsid w:val="003D7FE8"/>
    <w:rsid w:val="004208C4"/>
    <w:rsid w:val="00441A9D"/>
    <w:rsid w:val="004E3D9A"/>
    <w:rsid w:val="005E4C03"/>
    <w:rsid w:val="00605FE8"/>
    <w:rsid w:val="00644EC4"/>
    <w:rsid w:val="006E7E7F"/>
    <w:rsid w:val="00711F03"/>
    <w:rsid w:val="00736DC8"/>
    <w:rsid w:val="00791F64"/>
    <w:rsid w:val="00821881"/>
    <w:rsid w:val="00834DFE"/>
    <w:rsid w:val="00842683"/>
    <w:rsid w:val="00865301"/>
    <w:rsid w:val="00917B1F"/>
    <w:rsid w:val="00944539"/>
    <w:rsid w:val="00947443"/>
    <w:rsid w:val="009857A9"/>
    <w:rsid w:val="00A16022"/>
    <w:rsid w:val="00A36E91"/>
    <w:rsid w:val="00A5074A"/>
    <w:rsid w:val="00AB7B1D"/>
    <w:rsid w:val="00B46B39"/>
    <w:rsid w:val="00B607A9"/>
    <w:rsid w:val="00CE5755"/>
    <w:rsid w:val="00DC0EE5"/>
    <w:rsid w:val="00E43DEE"/>
    <w:rsid w:val="00EE1562"/>
    <w:rsid w:val="00FB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2F91"/>
  <w15:chartTrackingRefBased/>
  <w15:docId w15:val="{92B2F6AA-9964-471E-A867-4CE3920A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B39"/>
    <w:pPr>
      <w:ind w:left="720"/>
      <w:contextualSpacing/>
    </w:pPr>
  </w:style>
  <w:style w:type="paragraph" w:styleId="BalloonText">
    <w:name w:val="Balloon Text"/>
    <w:basedOn w:val="Normal"/>
    <w:link w:val="BalloonTextChar"/>
    <w:uiPriority w:val="99"/>
    <w:semiHidden/>
    <w:unhideWhenUsed/>
    <w:rsid w:val="00605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94198">
      <w:bodyDiv w:val="1"/>
      <w:marLeft w:val="0"/>
      <w:marRight w:val="0"/>
      <w:marTop w:val="0"/>
      <w:marBottom w:val="0"/>
      <w:divBdr>
        <w:top w:val="none" w:sz="0" w:space="0" w:color="auto"/>
        <w:left w:val="none" w:sz="0" w:space="0" w:color="auto"/>
        <w:bottom w:val="none" w:sz="0" w:space="0" w:color="auto"/>
        <w:right w:val="none" w:sz="0" w:space="0" w:color="auto"/>
      </w:divBdr>
    </w:div>
    <w:div w:id="507212683">
      <w:bodyDiv w:val="1"/>
      <w:marLeft w:val="0"/>
      <w:marRight w:val="0"/>
      <w:marTop w:val="0"/>
      <w:marBottom w:val="0"/>
      <w:divBdr>
        <w:top w:val="none" w:sz="0" w:space="0" w:color="auto"/>
        <w:left w:val="none" w:sz="0" w:space="0" w:color="auto"/>
        <w:bottom w:val="none" w:sz="0" w:space="0" w:color="auto"/>
        <w:right w:val="none" w:sz="0" w:space="0" w:color="auto"/>
      </w:divBdr>
      <w:divsChild>
        <w:div w:id="635836601">
          <w:marLeft w:val="360"/>
          <w:marRight w:val="0"/>
          <w:marTop w:val="200"/>
          <w:marBottom w:val="0"/>
          <w:divBdr>
            <w:top w:val="none" w:sz="0" w:space="0" w:color="auto"/>
            <w:left w:val="none" w:sz="0" w:space="0" w:color="auto"/>
            <w:bottom w:val="none" w:sz="0" w:space="0" w:color="auto"/>
            <w:right w:val="none" w:sz="0" w:space="0" w:color="auto"/>
          </w:divBdr>
        </w:div>
        <w:div w:id="842815198">
          <w:marLeft w:val="360"/>
          <w:marRight w:val="0"/>
          <w:marTop w:val="200"/>
          <w:marBottom w:val="0"/>
          <w:divBdr>
            <w:top w:val="none" w:sz="0" w:space="0" w:color="auto"/>
            <w:left w:val="none" w:sz="0" w:space="0" w:color="auto"/>
            <w:bottom w:val="none" w:sz="0" w:space="0" w:color="auto"/>
            <w:right w:val="none" w:sz="0" w:space="0" w:color="auto"/>
          </w:divBdr>
        </w:div>
        <w:div w:id="1675448491">
          <w:marLeft w:val="360"/>
          <w:marRight w:val="0"/>
          <w:marTop w:val="200"/>
          <w:marBottom w:val="0"/>
          <w:divBdr>
            <w:top w:val="none" w:sz="0" w:space="0" w:color="auto"/>
            <w:left w:val="none" w:sz="0" w:space="0" w:color="auto"/>
            <w:bottom w:val="none" w:sz="0" w:space="0" w:color="auto"/>
            <w:right w:val="none" w:sz="0" w:space="0" w:color="auto"/>
          </w:divBdr>
        </w:div>
        <w:div w:id="960457289">
          <w:marLeft w:val="360"/>
          <w:marRight w:val="0"/>
          <w:marTop w:val="200"/>
          <w:marBottom w:val="0"/>
          <w:divBdr>
            <w:top w:val="none" w:sz="0" w:space="0" w:color="auto"/>
            <w:left w:val="none" w:sz="0" w:space="0" w:color="auto"/>
            <w:bottom w:val="none" w:sz="0" w:space="0" w:color="auto"/>
            <w:right w:val="none" w:sz="0" w:space="0" w:color="auto"/>
          </w:divBdr>
        </w:div>
        <w:div w:id="2056614774">
          <w:marLeft w:val="360"/>
          <w:marRight w:val="0"/>
          <w:marTop w:val="200"/>
          <w:marBottom w:val="0"/>
          <w:divBdr>
            <w:top w:val="none" w:sz="0" w:space="0" w:color="auto"/>
            <w:left w:val="none" w:sz="0" w:space="0" w:color="auto"/>
            <w:bottom w:val="none" w:sz="0" w:space="0" w:color="auto"/>
            <w:right w:val="none" w:sz="0" w:space="0" w:color="auto"/>
          </w:divBdr>
        </w:div>
        <w:div w:id="1965769983">
          <w:marLeft w:val="360"/>
          <w:marRight w:val="0"/>
          <w:marTop w:val="200"/>
          <w:marBottom w:val="0"/>
          <w:divBdr>
            <w:top w:val="none" w:sz="0" w:space="0" w:color="auto"/>
            <w:left w:val="none" w:sz="0" w:space="0" w:color="auto"/>
            <w:bottom w:val="none" w:sz="0" w:space="0" w:color="auto"/>
            <w:right w:val="none" w:sz="0" w:space="0" w:color="auto"/>
          </w:divBdr>
        </w:div>
        <w:div w:id="442850815">
          <w:marLeft w:val="360"/>
          <w:marRight w:val="0"/>
          <w:marTop w:val="200"/>
          <w:marBottom w:val="0"/>
          <w:divBdr>
            <w:top w:val="none" w:sz="0" w:space="0" w:color="auto"/>
            <w:left w:val="none" w:sz="0" w:space="0" w:color="auto"/>
            <w:bottom w:val="none" w:sz="0" w:space="0" w:color="auto"/>
            <w:right w:val="none" w:sz="0" w:space="0" w:color="auto"/>
          </w:divBdr>
        </w:div>
        <w:div w:id="1136802827">
          <w:marLeft w:val="360"/>
          <w:marRight w:val="0"/>
          <w:marTop w:val="200"/>
          <w:marBottom w:val="0"/>
          <w:divBdr>
            <w:top w:val="none" w:sz="0" w:space="0" w:color="auto"/>
            <w:left w:val="none" w:sz="0" w:space="0" w:color="auto"/>
            <w:bottom w:val="none" w:sz="0" w:space="0" w:color="auto"/>
            <w:right w:val="none" w:sz="0" w:space="0" w:color="auto"/>
          </w:divBdr>
        </w:div>
        <w:div w:id="548223680">
          <w:marLeft w:val="360"/>
          <w:marRight w:val="0"/>
          <w:marTop w:val="200"/>
          <w:marBottom w:val="0"/>
          <w:divBdr>
            <w:top w:val="none" w:sz="0" w:space="0" w:color="auto"/>
            <w:left w:val="none" w:sz="0" w:space="0" w:color="auto"/>
            <w:bottom w:val="none" w:sz="0" w:space="0" w:color="auto"/>
            <w:right w:val="none" w:sz="0" w:space="0" w:color="auto"/>
          </w:divBdr>
        </w:div>
        <w:div w:id="1743717837">
          <w:marLeft w:val="360"/>
          <w:marRight w:val="0"/>
          <w:marTop w:val="200"/>
          <w:marBottom w:val="0"/>
          <w:divBdr>
            <w:top w:val="none" w:sz="0" w:space="0" w:color="auto"/>
            <w:left w:val="none" w:sz="0" w:space="0" w:color="auto"/>
            <w:bottom w:val="none" w:sz="0" w:space="0" w:color="auto"/>
            <w:right w:val="none" w:sz="0" w:space="0" w:color="auto"/>
          </w:divBdr>
        </w:div>
        <w:div w:id="833649005">
          <w:marLeft w:val="360"/>
          <w:marRight w:val="0"/>
          <w:marTop w:val="200"/>
          <w:marBottom w:val="0"/>
          <w:divBdr>
            <w:top w:val="none" w:sz="0" w:space="0" w:color="auto"/>
            <w:left w:val="none" w:sz="0" w:space="0" w:color="auto"/>
            <w:bottom w:val="none" w:sz="0" w:space="0" w:color="auto"/>
            <w:right w:val="none" w:sz="0" w:space="0" w:color="auto"/>
          </w:divBdr>
        </w:div>
        <w:div w:id="1910965623">
          <w:marLeft w:val="360"/>
          <w:marRight w:val="0"/>
          <w:marTop w:val="200"/>
          <w:marBottom w:val="0"/>
          <w:divBdr>
            <w:top w:val="none" w:sz="0" w:space="0" w:color="auto"/>
            <w:left w:val="none" w:sz="0" w:space="0" w:color="auto"/>
            <w:bottom w:val="none" w:sz="0" w:space="0" w:color="auto"/>
            <w:right w:val="none" w:sz="0" w:space="0" w:color="auto"/>
          </w:divBdr>
        </w:div>
        <w:div w:id="409237076">
          <w:marLeft w:val="360"/>
          <w:marRight w:val="0"/>
          <w:marTop w:val="200"/>
          <w:marBottom w:val="0"/>
          <w:divBdr>
            <w:top w:val="none" w:sz="0" w:space="0" w:color="auto"/>
            <w:left w:val="none" w:sz="0" w:space="0" w:color="auto"/>
            <w:bottom w:val="none" w:sz="0" w:space="0" w:color="auto"/>
            <w:right w:val="none" w:sz="0" w:space="0" w:color="auto"/>
          </w:divBdr>
        </w:div>
        <w:div w:id="2000115934">
          <w:marLeft w:val="360"/>
          <w:marRight w:val="0"/>
          <w:marTop w:val="200"/>
          <w:marBottom w:val="0"/>
          <w:divBdr>
            <w:top w:val="none" w:sz="0" w:space="0" w:color="auto"/>
            <w:left w:val="none" w:sz="0" w:space="0" w:color="auto"/>
            <w:bottom w:val="none" w:sz="0" w:space="0" w:color="auto"/>
            <w:right w:val="none" w:sz="0" w:space="0" w:color="auto"/>
          </w:divBdr>
        </w:div>
        <w:div w:id="144442065">
          <w:marLeft w:val="360"/>
          <w:marRight w:val="0"/>
          <w:marTop w:val="200"/>
          <w:marBottom w:val="0"/>
          <w:divBdr>
            <w:top w:val="none" w:sz="0" w:space="0" w:color="auto"/>
            <w:left w:val="none" w:sz="0" w:space="0" w:color="auto"/>
            <w:bottom w:val="none" w:sz="0" w:space="0" w:color="auto"/>
            <w:right w:val="none" w:sz="0" w:space="0" w:color="auto"/>
          </w:divBdr>
        </w:div>
        <w:div w:id="1056902790">
          <w:marLeft w:val="360"/>
          <w:marRight w:val="0"/>
          <w:marTop w:val="200"/>
          <w:marBottom w:val="0"/>
          <w:divBdr>
            <w:top w:val="none" w:sz="0" w:space="0" w:color="auto"/>
            <w:left w:val="none" w:sz="0" w:space="0" w:color="auto"/>
            <w:bottom w:val="none" w:sz="0" w:space="0" w:color="auto"/>
            <w:right w:val="none" w:sz="0" w:space="0" w:color="auto"/>
          </w:divBdr>
        </w:div>
        <w:div w:id="713426755">
          <w:marLeft w:val="1080"/>
          <w:marRight w:val="0"/>
          <w:marTop w:val="100"/>
          <w:marBottom w:val="0"/>
          <w:divBdr>
            <w:top w:val="none" w:sz="0" w:space="0" w:color="auto"/>
            <w:left w:val="none" w:sz="0" w:space="0" w:color="auto"/>
            <w:bottom w:val="none" w:sz="0" w:space="0" w:color="auto"/>
            <w:right w:val="none" w:sz="0" w:space="0" w:color="auto"/>
          </w:divBdr>
        </w:div>
        <w:div w:id="1457867644">
          <w:marLeft w:val="1080"/>
          <w:marRight w:val="0"/>
          <w:marTop w:val="100"/>
          <w:marBottom w:val="0"/>
          <w:divBdr>
            <w:top w:val="none" w:sz="0" w:space="0" w:color="auto"/>
            <w:left w:val="none" w:sz="0" w:space="0" w:color="auto"/>
            <w:bottom w:val="none" w:sz="0" w:space="0" w:color="auto"/>
            <w:right w:val="none" w:sz="0" w:space="0" w:color="auto"/>
          </w:divBdr>
        </w:div>
        <w:div w:id="1509949929">
          <w:marLeft w:val="1080"/>
          <w:marRight w:val="0"/>
          <w:marTop w:val="100"/>
          <w:marBottom w:val="0"/>
          <w:divBdr>
            <w:top w:val="none" w:sz="0" w:space="0" w:color="auto"/>
            <w:left w:val="none" w:sz="0" w:space="0" w:color="auto"/>
            <w:bottom w:val="none" w:sz="0" w:space="0" w:color="auto"/>
            <w:right w:val="none" w:sz="0" w:space="0" w:color="auto"/>
          </w:divBdr>
        </w:div>
        <w:div w:id="1402562431">
          <w:marLeft w:val="1080"/>
          <w:marRight w:val="0"/>
          <w:marTop w:val="100"/>
          <w:marBottom w:val="0"/>
          <w:divBdr>
            <w:top w:val="none" w:sz="0" w:space="0" w:color="auto"/>
            <w:left w:val="none" w:sz="0" w:space="0" w:color="auto"/>
            <w:bottom w:val="none" w:sz="0" w:space="0" w:color="auto"/>
            <w:right w:val="none" w:sz="0" w:space="0" w:color="auto"/>
          </w:divBdr>
        </w:div>
        <w:div w:id="386340531">
          <w:marLeft w:val="1080"/>
          <w:marRight w:val="0"/>
          <w:marTop w:val="100"/>
          <w:marBottom w:val="0"/>
          <w:divBdr>
            <w:top w:val="none" w:sz="0" w:space="0" w:color="auto"/>
            <w:left w:val="none" w:sz="0" w:space="0" w:color="auto"/>
            <w:bottom w:val="none" w:sz="0" w:space="0" w:color="auto"/>
            <w:right w:val="none" w:sz="0" w:space="0" w:color="auto"/>
          </w:divBdr>
        </w:div>
        <w:div w:id="1809589729">
          <w:marLeft w:val="360"/>
          <w:marRight w:val="0"/>
          <w:marTop w:val="200"/>
          <w:marBottom w:val="0"/>
          <w:divBdr>
            <w:top w:val="none" w:sz="0" w:space="0" w:color="auto"/>
            <w:left w:val="none" w:sz="0" w:space="0" w:color="auto"/>
            <w:bottom w:val="none" w:sz="0" w:space="0" w:color="auto"/>
            <w:right w:val="none" w:sz="0" w:space="0" w:color="auto"/>
          </w:divBdr>
        </w:div>
        <w:div w:id="1881166398">
          <w:marLeft w:val="360"/>
          <w:marRight w:val="0"/>
          <w:marTop w:val="200"/>
          <w:marBottom w:val="0"/>
          <w:divBdr>
            <w:top w:val="none" w:sz="0" w:space="0" w:color="auto"/>
            <w:left w:val="none" w:sz="0" w:space="0" w:color="auto"/>
            <w:bottom w:val="none" w:sz="0" w:space="0" w:color="auto"/>
            <w:right w:val="none" w:sz="0" w:space="0" w:color="auto"/>
          </w:divBdr>
        </w:div>
        <w:div w:id="1832481768">
          <w:marLeft w:val="360"/>
          <w:marRight w:val="0"/>
          <w:marTop w:val="200"/>
          <w:marBottom w:val="0"/>
          <w:divBdr>
            <w:top w:val="none" w:sz="0" w:space="0" w:color="auto"/>
            <w:left w:val="none" w:sz="0" w:space="0" w:color="auto"/>
            <w:bottom w:val="none" w:sz="0" w:space="0" w:color="auto"/>
            <w:right w:val="none" w:sz="0" w:space="0" w:color="auto"/>
          </w:divBdr>
        </w:div>
        <w:div w:id="61174585">
          <w:marLeft w:val="360"/>
          <w:marRight w:val="0"/>
          <w:marTop w:val="200"/>
          <w:marBottom w:val="0"/>
          <w:divBdr>
            <w:top w:val="none" w:sz="0" w:space="0" w:color="auto"/>
            <w:left w:val="none" w:sz="0" w:space="0" w:color="auto"/>
            <w:bottom w:val="none" w:sz="0" w:space="0" w:color="auto"/>
            <w:right w:val="none" w:sz="0" w:space="0" w:color="auto"/>
          </w:divBdr>
        </w:div>
        <w:div w:id="24524821">
          <w:marLeft w:val="360"/>
          <w:marRight w:val="0"/>
          <w:marTop w:val="200"/>
          <w:marBottom w:val="0"/>
          <w:divBdr>
            <w:top w:val="none" w:sz="0" w:space="0" w:color="auto"/>
            <w:left w:val="none" w:sz="0" w:space="0" w:color="auto"/>
            <w:bottom w:val="none" w:sz="0" w:space="0" w:color="auto"/>
            <w:right w:val="none" w:sz="0" w:space="0" w:color="auto"/>
          </w:divBdr>
        </w:div>
        <w:div w:id="1101729642">
          <w:marLeft w:val="360"/>
          <w:marRight w:val="0"/>
          <w:marTop w:val="200"/>
          <w:marBottom w:val="0"/>
          <w:divBdr>
            <w:top w:val="none" w:sz="0" w:space="0" w:color="auto"/>
            <w:left w:val="none" w:sz="0" w:space="0" w:color="auto"/>
            <w:bottom w:val="none" w:sz="0" w:space="0" w:color="auto"/>
            <w:right w:val="none" w:sz="0" w:space="0" w:color="auto"/>
          </w:divBdr>
        </w:div>
        <w:div w:id="1509179498">
          <w:marLeft w:val="360"/>
          <w:marRight w:val="0"/>
          <w:marTop w:val="200"/>
          <w:marBottom w:val="0"/>
          <w:divBdr>
            <w:top w:val="none" w:sz="0" w:space="0" w:color="auto"/>
            <w:left w:val="none" w:sz="0" w:space="0" w:color="auto"/>
            <w:bottom w:val="none" w:sz="0" w:space="0" w:color="auto"/>
            <w:right w:val="none" w:sz="0" w:space="0" w:color="auto"/>
          </w:divBdr>
        </w:div>
        <w:div w:id="2007123164">
          <w:marLeft w:val="360"/>
          <w:marRight w:val="0"/>
          <w:marTop w:val="200"/>
          <w:marBottom w:val="0"/>
          <w:divBdr>
            <w:top w:val="none" w:sz="0" w:space="0" w:color="auto"/>
            <w:left w:val="none" w:sz="0" w:space="0" w:color="auto"/>
            <w:bottom w:val="none" w:sz="0" w:space="0" w:color="auto"/>
            <w:right w:val="none" w:sz="0" w:space="0" w:color="auto"/>
          </w:divBdr>
        </w:div>
        <w:div w:id="783231246">
          <w:marLeft w:val="360"/>
          <w:marRight w:val="0"/>
          <w:marTop w:val="200"/>
          <w:marBottom w:val="0"/>
          <w:divBdr>
            <w:top w:val="none" w:sz="0" w:space="0" w:color="auto"/>
            <w:left w:val="none" w:sz="0" w:space="0" w:color="auto"/>
            <w:bottom w:val="none" w:sz="0" w:space="0" w:color="auto"/>
            <w:right w:val="none" w:sz="0" w:space="0" w:color="auto"/>
          </w:divBdr>
        </w:div>
        <w:div w:id="752164910">
          <w:marLeft w:val="360"/>
          <w:marRight w:val="0"/>
          <w:marTop w:val="200"/>
          <w:marBottom w:val="0"/>
          <w:divBdr>
            <w:top w:val="none" w:sz="0" w:space="0" w:color="auto"/>
            <w:left w:val="none" w:sz="0" w:space="0" w:color="auto"/>
            <w:bottom w:val="none" w:sz="0" w:space="0" w:color="auto"/>
            <w:right w:val="none" w:sz="0" w:space="0" w:color="auto"/>
          </w:divBdr>
        </w:div>
        <w:div w:id="1079324084">
          <w:marLeft w:val="360"/>
          <w:marRight w:val="0"/>
          <w:marTop w:val="200"/>
          <w:marBottom w:val="0"/>
          <w:divBdr>
            <w:top w:val="none" w:sz="0" w:space="0" w:color="auto"/>
            <w:left w:val="none" w:sz="0" w:space="0" w:color="auto"/>
            <w:bottom w:val="none" w:sz="0" w:space="0" w:color="auto"/>
            <w:right w:val="none" w:sz="0" w:space="0" w:color="auto"/>
          </w:divBdr>
        </w:div>
        <w:div w:id="122845484">
          <w:marLeft w:val="360"/>
          <w:marRight w:val="0"/>
          <w:marTop w:val="200"/>
          <w:marBottom w:val="0"/>
          <w:divBdr>
            <w:top w:val="none" w:sz="0" w:space="0" w:color="auto"/>
            <w:left w:val="none" w:sz="0" w:space="0" w:color="auto"/>
            <w:bottom w:val="none" w:sz="0" w:space="0" w:color="auto"/>
            <w:right w:val="none" w:sz="0" w:space="0" w:color="auto"/>
          </w:divBdr>
        </w:div>
        <w:div w:id="1231233376">
          <w:marLeft w:val="360"/>
          <w:marRight w:val="0"/>
          <w:marTop w:val="200"/>
          <w:marBottom w:val="0"/>
          <w:divBdr>
            <w:top w:val="none" w:sz="0" w:space="0" w:color="auto"/>
            <w:left w:val="none" w:sz="0" w:space="0" w:color="auto"/>
            <w:bottom w:val="none" w:sz="0" w:space="0" w:color="auto"/>
            <w:right w:val="none" w:sz="0" w:space="0" w:color="auto"/>
          </w:divBdr>
        </w:div>
        <w:div w:id="447168609">
          <w:marLeft w:val="360"/>
          <w:marRight w:val="0"/>
          <w:marTop w:val="200"/>
          <w:marBottom w:val="0"/>
          <w:divBdr>
            <w:top w:val="none" w:sz="0" w:space="0" w:color="auto"/>
            <w:left w:val="none" w:sz="0" w:space="0" w:color="auto"/>
            <w:bottom w:val="none" w:sz="0" w:space="0" w:color="auto"/>
            <w:right w:val="none" w:sz="0" w:space="0" w:color="auto"/>
          </w:divBdr>
        </w:div>
        <w:div w:id="588273584">
          <w:marLeft w:val="360"/>
          <w:marRight w:val="0"/>
          <w:marTop w:val="200"/>
          <w:marBottom w:val="0"/>
          <w:divBdr>
            <w:top w:val="none" w:sz="0" w:space="0" w:color="auto"/>
            <w:left w:val="none" w:sz="0" w:space="0" w:color="auto"/>
            <w:bottom w:val="none" w:sz="0" w:space="0" w:color="auto"/>
            <w:right w:val="none" w:sz="0" w:space="0" w:color="auto"/>
          </w:divBdr>
        </w:div>
        <w:div w:id="128326114">
          <w:marLeft w:val="360"/>
          <w:marRight w:val="0"/>
          <w:marTop w:val="200"/>
          <w:marBottom w:val="0"/>
          <w:divBdr>
            <w:top w:val="none" w:sz="0" w:space="0" w:color="auto"/>
            <w:left w:val="none" w:sz="0" w:space="0" w:color="auto"/>
            <w:bottom w:val="none" w:sz="0" w:space="0" w:color="auto"/>
            <w:right w:val="none" w:sz="0" w:space="0" w:color="auto"/>
          </w:divBdr>
        </w:div>
        <w:div w:id="1705060443">
          <w:marLeft w:val="360"/>
          <w:marRight w:val="0"/>
          <w:marTop w:val="200"/>
          <w:marBottom w:val="0"/>
          <w:divBdr>
            <w:top w:val="none" w:sz="0" w:space="0" w:color="auto"/>
            <w:left w:val="none" w:sz="0" w:space="0" w:color="auto"/>
            <w:bottom w:val="none" w:sz="0" w:space="0" w:color="auto"/>
            <w:right w:val="none" w:sz="0" w:space="0" w:color="auto"/>
          </w:divBdr>
        </w:div>
        <w:div w:id="2099255983">
          <w:marLeft w:val="360"/>
          <w:marRight w:val="0"/>
          <w:marTop w:val="200"/>
          <w:marBottom w:val="0"/>
          <w:divBdr>
            <w:top w:val="none" w:sz="0" w:space="0" w:color="auto"/>
            <w:left w:val="none" w:sz="0" w:space="0" w:color="auto"/>
            <w:bottom w:val="none" w:sz="0" w:space="0" w:color="auto"/>
            <w:right w:val="none" w:sz="0" w:space="0" w:color="auto"/>
          </w:divBdr>
        </w:div>
        <w:div w:id="2142575511">
          <w:marLeft w:val="360"/>
          <w:marRight w:val="0"/>
          <w:marTop w:val="200"/>
          <w:marBottom w:val="0"/>
          <w:divBdr>
            <w:top w:val="none" w:sz="0" w:space="0" w:color="auto"/>
            <w:left w:val="none" w:sz="0" w:space="0" w:color="auto"/>
            <w:bottom w:val="none" w:sz="0" w:space="0" w:color="auto"/>
            <w:right w:val="none" w:sz="0" w:space="0" w:color="auto"/>
          </w:divBdr>
        </w:div>
        <w:div w:id="920719171">
          <w:marLeft w:val="360"/>
          <w:marRight w:val="0"/>
          <w:marTop w:val="200"/>
          <w:marBottom w:val="0"/>
          <w:divBdr>
            <w:top w:val="none" w:sz="0" w:space="0" w:color="auto"/>
            <w:left w:val="none" w:sz="0" w:space="0" w:color="auto"/>
            <w:bottom w:val="none" w:sz="0" w:space="0" w:color="auto"/>
            <w:right w:val="none" w:sz="0" w:space="0" w:color="auto"/>
          </w:divBdr>
        </w:div>
        <w:div w:id="1965383947">
          <w:marLeft w:val="360"/>
          <w:marRight w:val="0"/>
          <w:marTop w:val="200"/>
          <w:marBottom w:val="0"/>
          <w:divBdr>
            <w:top w:val="none" w:sz="0" w:space="0" w:color="auto"/>
            <w:left w:val="none" w:sz="0" w:space="0" w:color="auto"/>
            <w:bottom w:val="none" w:sz="0" w:space="0" w:color="auto"/>
            <w:right w:val="none" w:sz="0" w:space="0" w:color="auto"/>
          </w:divBdr>
        </w:div>
        <w:div w:id="10377019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5</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Herring</dc:creator>
  <cp:keywords/>
  <dc:description/>
  <cp:lastModifiedBy>Bill Herring</cp:lastModifiedBy>
  <cp:revision>6</cp:revision>
  <cp:lastPrinted>2019-02-25T02:07:00Z</cp:lastPrinted>
  <dcterms:created xsi:type="dcterms:W3CDTF">2019-02-24T16:37:00Z</dcterms:created>
  <dcterms:modified xsi:type="dcterms:W3CDTF">2019-02-25T02:10:00Z</dcterms:modified>
</cp:coreProperties>
</file>