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DF1B" w14:textId="77777777" w:rsidR="00AB0B6F" w:rsidRDefault="00AB0B6F" w:rsidP="00AB0B6F">
      <w:pPr>
        <w:tabs>
          <w:tab w:val="left" w:pos="-720"/>
          <w:tab w:val="left" w:pos="0"/>
        </w:tabs>
        <w:ind w:right="450"/>
        <w:rPr>
          <w:rFonts w:ascii="Century Schoolbook" w:hAnsi="Century Schoolbook"/>
          <w:b/>
          <w:i/>
          <w:spacing w:val="-3"/>
        </w:rPr>
      </w:pPr>
    </w:p>
    <w:p w14:paraId="099DD279" w14:textId="77777777" w:rsidR="00CB2DB5" w:rsidRDefault="00CB2DB5" w:rsidP="00CB2DB5">
      <w:pPr>
        <w:pStyle w:val="Header"/>
        <w:tabs>
          <w:tab w:val="left" w:pos="7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PREPARATION FOR CAPSULE ENDOSCOPY</w:t>
      </w:r>
    </w:p>
    <w:p w14:paraId="06A02043" w14:textId="77777777" w:rsidR="00CB2DB5" w:rsidRDefault="00CB2DB5" w:rsidP="00CB2DB5">
      <w:pPr>
        <w:pStyle w:val="Header"/>
        <w:tabs>
          <w:tab w:val="left" w:pos="720"/>
        </w:tabs>
      </w:pPr>
    </w:p>
    <w:p w14:paraId="48025593" w14:textId="77777777" w:rsidR="00CB2DB5" w:rsidRDefault="00CB2DB5" w:rsidP="00CB2DB5">
      <w:pPr>
        <w:pStyle w:val="Header"/>
        <w:tabs>
          <w:tab w:val="left" w:pos="720"/>
        </w:tabs>
      </w:pPr>
    </w:p>
    <w:p w14:paraId="1C99BAD3" w14:textId="77777777" w:rsidR="00CB2DB5" w:rsidRPr="00417210" w:rsidRDefault="00CB2DB5" w:rsidP="00CB2DB5">
      <w:pPr>
        <w:pStyle w:val="Header"/>
        <w:tabs>
          <w:tab w:val="left" w:pos="720"/>
        </w:tabs>
        <w:rPr>
          <w:u w:val="single"/>
        </w:rPr>
      </w:pPr>
    </w:p>
    <w:p w14:paraId="50A102FF" w14:textId="77777777" w:rsidR="00CB2DB5" w:rsidRDefault="00CB2DB5" w:rsidP="00CB2DB5">
      <w:pPr>
        <w:pStyle w:val="Header"/>
        <w:tabs>
          <w:tab w:val="left" w:pos="720"/>
        </w:tabs>
      </w:pPr>
    </w:p>
    <w:p w14:paraId="4BFCE261" w14:textId="77777777" w:rsidR="00CB2DB5" w:rsidRDefault="00CB2DB5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>Please review the enclosed information.</w:t>
      </w:r>
    </w:p>
    <w:p w14:paraId="3F8572BD" w14:textId="77777777" w:rsidR="00CB2DB5" w:rsidRDefault="00CB2DB5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>On the day before the procedure, please stay on a clear liquid diet.  This includes ginger ale, juice, clear broth, and Jell-O (but not red Jell-O).</w:t>
      </w:r>
    </w:p>
    <w:p w14:paraId="7D8F8BC8" w14:textId="73A37AA3" w:rsidR="00CB2DB5" w:rsidRDefault="001173F1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 xml:space="preserve">Buy 3 bottles of </w:t>
      </w:r>
      <w:proofErr w:type="spellStart"/>
      <w:r>
        <w:t>Miralax</w:t>
      </w:r>
      <w:proofErr w:type="spellEnd"/>
      <w:r>
        <w:t xml:space="preserve"> 238 grams each. </w:t>
      </w:r>
      <w:r w:rsidR="00CB2DB5">
        <w:t xml:space="preserve"> Mix with </w:t>
      </w:r>
      <w:r>
        <w:t>Gatorade and take one bottle each over two hours at 2 PM, 4 PM, and 6 PM the day before the procedure</w:t>
      </w:r>
      <w:r w:rsidR="00CB2DB5">
        <w:t>.</w:t>
      </w:r>
    </w:p>
    <w:p w14:paraId="06F270AB" w14:textId="77777777" w:rsidR="00CB2DB5" w:rsidRDefault="00CB2DB5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>Take a bottle of Gas-X at 6 AM before the procedure.</w:t>
      </w:r>
    </w:p>
    <w:p w14:paraId="1DD91116" w14:textId="77777777" w:rsidR="00CB2DB5" w:rsidRDefault="00CB2DB5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>Continue all of your medications including the day of the test.</w:t>
      </w:r>
    </w:p>
    <w:p w14:paraId="2B713EFA" w14:textId="77777777" w:rsidR="00CB2DB5" w:rsidRDefault="00CB2DB5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>If you are diabetic, take half of your morning insulin on the morning of the test.</w:t>
      </w:r>
    </w:p>
    <w:p w14:paraId="3289C953" w14:textId="77777777" w:rsidR="00CB2DB5" w:rsidRDefault="00CB2DB5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>On the morning of the test, fast after midnight except for your medications.</w:t>
      </w:r>
    </w:p>
    <w:p w14:paraId="6AFD3A16" w14:textId="77777777" w:rsidR="00CB2DB5" w:rsidRDefault="00CB2DB5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 xml:space="preserve">Pacemakers are not a contra-indication for the procedure.  </w:t>
      </w:r>
    </w:p>
    <w:p w14:paraId="0FAA3C08" w14:textId="77777777" w:rsidR="00CB2DB5" w:rsidRDefault="00CB2DB5" w:rsidP="00CB2DB5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center" w:pos="4320"/>
          <w:tab w:val="right" w:pos="8640"/>
        </w:tabs>
      </w:pPr>
      <w:r>
        <w:t>You may continue Coumadin.</w:t>
      </w:r>
    </w:p>
    <w:p w14:paraId="10CDB0E3" w14:textId="77777777" w:rsidR="00CB2DB5" w:rsidRDefault="00CB2DB5" w:rsidP="00CB2DB5">
      <w:pPr>
        <w:pStyle w:val="Header"/>
      </w:pPr>
    </w:p>
    <w:p w14:paraId="182410BB" w14:textId="77777777" w:rsidR="00CB2DB5" w:rsidRDefault="00CB2DB5" w:rsidP="00CB2DB5">
      <w:pPr>
        <w:pStyle w:val="Header"/>
        <w:tabs>
          <w:tab w:val="left" w:pos="720"/>
        </w:tabs>
      </w:pPr>
      <w:bookmarkStart w:id="0" w:name="_GoBack"/>
      <w:bookmarkEnd w:id="0"/>
    </w:p>
    <w:p w14:paraId="3AA28B0F" w14:textId="77777777" w:rsidR="00CB2DB5" w:rsidRDefault="00CB2DB5" w:rsidP="00CB2DB5">
      <w:pPr>
        <w:pStyle w:val="Header"/>
        <w:tabs>
          <w:tab w:val="left" w:pos="720"/>
        </w:tabs>
      </w:pPr>
      <w:r>
        <w:t>Please call the office if you have additional questions.</w:t>
      </w:r>
    </w:p>
    <w:p w14:paraId="08BD8FFA" w14:textId="77777777" w:rsidR="00CB2DB5" w:rsidRDefault="00CB2DB5" w:rsidP="00CB2DB5">
      <w:pPr>
        <w:pStyle w:val="Header"/>
        <w:tabs>
          <w:tab w:val="left" w:pos="720"/>
        </w:tabs>
      </w:pPr>
    </w:p>
    <w:p w14:paraId="6B490EE8" w14:textId="77777777" w:rsidR="00CB2DB5" w:rsidRDefault="00CB2DB5" w:rsidP="00CB2DB5">
      <w:pPr>
        <w:pStyle w:val="Header"/>
        <w:tabs>
          <w:tab w:val="left" w:pos="720"/>
        </w:tabs>
      </w:pPr>
      <w:r>
        <w:t>Office of Mukul Khandelwal M.D. and Mahmood Solaiman, M.D.</w:t>
      </w:r>
    </w:p>
    <w:p w14:paraId="6CCDD71C" w14:textId="77777777" w:rsidR="002257F1" w:rsidRDefault="002257F1" w:rsidP="00AB0B6F">
      <w:pPr>
        <w:pStyle w:val="FreeForm"/>
      </w:pPr>
    </w:p>
    <w:sectPr w:rsidR="002257F1" w:rsidSect="007A673C">
      <w:headerReference w:type="default" r:id="rId7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0290" w14:textId="77777777" w:rsidR="00AD2243" w:rsidRDefault="00AD2243" w:rsidP="00974C71">
      <w:pPr>
        <w:spacing w:after="0" w:line="240" w:lineRule="auto"/>
      </w:pPr>
      <w:r>
        <w:separator/>
      </w:r>
    </w:p>
  </w:endnote>
  <w:endnote w:type="continuationSeparator" w:id="0">
    <w:p w14:paraId="6C889D8D" w14:textId="77777777" w:rsidR="00AD2243" w:rsidRDefault="00AD2243" w:rsidP="0097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DC8A" w14:textId="77777777" w:rsidR="00AD2243" w:rsidRDefault="00AD2243" w:rsidP="00974C71">
      <w:pPr>
        <w:spacing w:after="0" w:line="240" w:lineRule="auto"/>
      </w:pPr>
      <w:r>
        <w:separator/>
      </w:r>
    </w:p>
  </w:footnote>
  <w:footnote w:type="continuationSeparator" w:id="0">
    <w:p w14:paraId="3EAEC0AB" w14:textId="77777777" w:rsidR="00AD2243" w:rsidRDefault="00AD2243" w:rsidP="0097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B814" w14:textId="77777777" w:rsidR="00974C71" w:rsidRDefault="006227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B1ABDA" wp14:editId="3C1AC501">
              <wp:simplePos x="0" y="0"/>
              <wp:positionH relativeFrom="margin">
                <wp:posOffset>-685800</wp:posOffset>
              </wp:positionH>
              <wp:positionV relativeFrom="paragraph">
                <wp:posOffset>1034415</wp:posOffset>
              </wp:positionV>
              <wp:extent cx="7772400" cy="2667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D1C0D" w14:textId="77777777" w:rsidR="00974C71" w:rsidRPr="00582BF3" w:rsidRDefault="00974C71" w:rsidP="0062271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Phone: (410) 590-8920</w:t>
                          </w: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622715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 w:rsidR="00BC355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Fax: (410) 553-2</w:t>
                          </w: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345</w:t>
                          </w:r>
                          <w:r w:rsidRPr="00582BF3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2BF3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582BF3"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  <w:szCs w:val="18"/>
                            </w:rPr>
                            <w:t>www.MDgastro.net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B1AB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4pt;margin-top:81.45pt;width:61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" filled="f" stroked="f" strokeweight=".5pt">
              <v:textbox>
                <w:txbxContent>
                  <w:p w14:paraId="26CD1C0D" w14:textId="77777777" w:rsidR="00974C71" w:rsidRPr="00582BF3" w:rsidRDefault="00974C71" w:rsidP="0062271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>Phone: (410) 590-8920</w:t>
                    </w: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ab/>
                    </w:r>
                    <w:r w:rsidR="00622715">
                      <w:rPr>
                        <w:b/>
                        <w:i/>
                        <w:sz w:val="18"/>
                        <w:szCs w:val="18"/>
                      </w:rPr>
                      <w:t xml:space="preserve">   </w:t>
                    </w:r>
                    <w:r w:rsidR="00BC3559">
                      <w:rPr>
                        <w:b/>
                        <w:i/>
                        <w:sz w:val="18"/>
                        <w:szCs w:val="18"/>
                      </w:rPr>
                      <w:t>Fax: (410) 553-2</w:t>
                    </w: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>345</w:t>
                    </w:r>
                    <w:r w:rsidRPr="00582BF3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Pr="00582BF3">
                      <w:rPr>
                        <w:i/>
                        <w:sz w:val="18"/>
                        <w:szCs w:val="18"/>
                      </w:rPr>
                      <w:tab/>
                    </w:r>
                    <w:r w:rsidRPr="00582BF3">
                      <w:rPr>
                        <w:b/>
                        <w:i/>
                        <w:color w:val="2E74B5" w:themeColor="accent1" w:themeShade="BF"/>
                        <w:sz w:val="18"/>
                        <w:szCs w:val="18"/>
                      </w:rPr>
                      <w:t>www.MDgastro.net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04861C" wp14:editId="4A99DCB4">
              <wp:simplePos x="0" y="0"/>
              <wp:positionH relativeFrom="column">
                <wp:posOffset>-685800</wp:posOffset>
              </wp:positionH>
              <wp:positionV relativeFrom="paragraph">
                <wp:posOffset>862965</wp:posOffset>
              </wp:positionV>
              <wp:extent cx="7772400" cy="3143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8AA020" w14:textId="77777777" w:rsidR="00582BF3" w:rsidRPr="003835A7" w:rsidRDefault="00582BF3" w:rsidP="00622715">
                          <w:pPr>
                            <w:jc w:val="center"/>
                            <w:rPr>
                              <w:rFonts w:ascii="Helvetica" w:eastAsia="Arial Unicode MS" w:hAnsi="Helvetica" w:cs="Arial Unicode MS"/>
                              <w:i/>
                              <w:sz w:val="20"/>
                              <w:szCs w:val="20"/>
                              <w:lang w:val="en-CA"/>
                            </w:rPr>
                          </w:pPr>
                          <w:r w:rsidRPr="003835A7">
                            <w:rPr>
                              <w:rFonts w:ascii="Helvetica" w:eastAsia="Arial Unicode MS" w:hAnsi="Helvetica" w:cs="Arial Unicode MS"/>
                              <w:i/>
                              <w:sz w:val="20"/>
                              <w:szCs w:val="20"/>
                              <w:lang w:val="en-CA"/>
                            </w:rPr>
                            <w:t>The private practice of Mukul Khandelwal, MD &amp; Mahmood Solaiman, MD, FACG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04861C" id="Text Box 3" o:spid="_x0000_s1027" type="#_x0000_t202" style="position:absolute;margin-left:-54pt;margin-top:67.95pt;width:612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" filled="f" stroked="f" strokeweight=".5pt">
              <v:textbox>
                <w:txbxContent>
                  <w:p w14:paraId="678AA020" w14:textId="77777777" w:rsidR="00582BF3" w:rsidRPr="003835A7" w:rsidRDefault="00582BF3" w:rsidP="00622715">
                    <w:pPr>
                      <w:jc w:val="center"/>
                      <w:rPr>
                        <w:rFonts w:ascii="Helvetica" w:eastAsia="Arial Unicode MS" w:hAnsi="Helvetica" w:cs="Arial Unicode MS"/>
                        <w:i/>
                        <w:sz w:val="20"/>
                        <w:szCs w:val="20"/>
                        <w:lang w:val="en-CA"/>
                      </w:rPr>
                    </w:pPr>
                    <w:r w:rsidRPr="003835A7">
                      <w:rPr>
                        <w:rFonts w:ascii="Helvetica" w:eastAsia="Arial Unicode MS" w:hAnsi="Helvetica" w:cs="Arial Unicode MS"/>
                        <w:i/>
                        <w:sz w:val="20"/>
                        <w:szCs w:val="20"/>
                        <w:lang w:val="en-CA"/>
                      </w:rPr>
                      <w:t>The private practice of Mukul Khandelwal, MD &amp; Mahmood Solaiman, MD, FACG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BB4BAE3" wp14:editId="2F72539C">
              <wp:simplePos x="0" y="0"/>
              <wp:positionH relativeFrom="page">
                <wp:posOffset>5514975</wp:posOffset>
              </wp:positionH>
              <wp:positionV relativeFrom="paragraph">
                <wp:posOffset>200025</wp:posOffset>
              </wp:positionV>
              <wp:extent cx="1638300" cy="73342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CE0E3" w14:textId="77777777" w:rsidR="00EB180C" w:rsidRPr="00EB180C" w:rsidRDefault="00475FFE" w:rsidP="00AC462E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t>Northpark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t xml:space="preserve"> Medical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85 Kindred Way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Suite 201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Glen Burnie, MD  21061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4BAE3" id="Text Box 7" o:spid="_x0000_s1028" type="#_x0000_t202" style="position:absolute;margin-left:434.25pt;margin-top:15.75pt;width:129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" filled="f" stroked="f" strokeweight=".5pt">
              <v:textbox>
                <w:txbxContent>
                  <w:p w14:paraId="14FCE0E3" w14:textId="77777777" w:rsidR="00EB180C" w:rsidRPr="00EB180C" w:rsidRDefault="00475FFE" w:rsidP="00AC462E">
                    <w:pP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t>Northpark</w:t>
                    </w:r>
                    <w:proofErr w:type="spellEnd"/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t xml:space="preserve"> Medical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85 Kindred Way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Suite 201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Glen Burnie, MD  21061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FE438A" wp14:editId="6871E3FD">
              <wp:simplePos x="0" y="0"/>
              <wp:positionH relativeFrom="column">
                <wp:posOffset>3333750</wp:posOffset>
              </wp:positionH>
              <wp:positionV relativeFrom="paragraph">
                <wp:posOffset>186690</wp:posOffset>
              </wp:positionV>
              <wp:extent cx="1638300" cy="7334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BD305" w14:textId="77777777" w:rsidR="00974C71" w:rsidRPr="00AD4FA3" w:rsidRDefault="00974C71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Columbia Office (near Costco):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>8186 Lark Brown Road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 xml:space="preserve">Suite 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104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 xml:space="preserve">Elkridge, MD  </w:t>
                          </w:r>
                          <w:r w:rsidR="00AC462E"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21075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E438A" id="Text Box 5" o:spid="_x0000_s1029" type="#_x0000_t202" style="position:absolute;margin-left:262.5pt;margin-top:14.7pt;width:129pt;height:5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" filled="f" stroked="f" strokeweight=".5pt">
              <v:textbox>
                <w:txbxContent>
                  <w:p w14:paraId="357BD305" w14:textId="77777777" w:rsidR="00974C71" w:rsidRPr="00AD4FA3" w:rsidRDefault="00974C71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t>Columbia Office (near Costco):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>8186 Lark Brown Road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 xml:space="preserve">Suite 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</w:rPr>
                      <w:t>104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 xml:space="preserve">Elkridge, MD  </w:t>
                    </w:r>
                    <w:r w:rsidR="00AC462E" w:rsidRPr="00AD4FA3">
                      <w:rPr>
                        <w:rFonts w:ascii="Arial Narrow" w:hAnsi="Arial Narrow"/>
                        <w:sz w:val="18"/>
                        <w:szCs w:val="18"/>
                      </w:rPr>
                      <w:t>21075</w:t>
                    </w:r>
                  </w:p>
                </w:txbxContent>
              </v:textbox>
            </v:shape>
          </w:pict>
        </mc:Fallback>
      </mc:AlternateContent>
    </w:r>
    <w:r w:rsidR="00582BF3">
      <w:rPr>
        <w:noProof/>
      </w:rPr>
      <w:drawing>
        <wp:inline distT="0" distB="0" distL="0" distR="0" wp14:anchorId="74445F76" wp14:editId="7E0F2A0C">
          <wp:extent cx="33337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78EA4" w14:textId="77777777" w:rsidR="00974C71" w:rsidRDefault="00974C7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87A9E"/>
    <w:multiLevelType w:val="singleLevel"/>
    <w:tmpl w:val="AF46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E0F0B2B"/>
    <w:multiLevelType w:val="singleLevel"/>
    <w:tmpl w:val="66B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5092892"/>
    <w:multiLevelType w:val="singleLevel"/>
    <w:tmpl w:val="41EA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378A695D"/>
    <w:multiLevelType w:val="hybridMultilevel"/>
    <w:tmpl w:val="3086FAD6"/>
    <w:lvl w:ilvl="0" w:tplc="182A68F6">
      <w:start w:val="1"/>
      <w:numFmt w:val="lowerLetter"/>
      <w:lvlText w:val="%1."/>
      <w:lvlJc w:val="left"/>
      <w:pPr>
        <w:ind w:left="144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95367"/>
    <w:multiLevelType w:val="multilevel"/>
    <w:tmpl w:val="46B285F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4FD444D8"/>
    <w:multiLevelType w:val="singleLevel"/>
    <w:tmpl w:val="B30C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ECE313C"/>
    <w:multiLevelType w:val="hybridMultilevel"/>
    <w:tmpl w:val="D652924E"/>
    <w:lvl w:ilvl="0" w:tplc="5374E9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C71"/>
    <w:rsid w:val="001173F1"/>
    <w:rsid w:val="002257F1"/>
    <w:rsid w:val="0025013B"/>
    <w:rsid w:val="002854DA"/>
    <w:rsid w:val="002D4EC4"/>
    <w:rsid w:val="003835A7"/>
    <w:rsid w:val="00390948"/>
    <w:rsid w:val="003D05BD"/>
    <w:rsid w:val="00475FFE"/>
    <w:rsid w:val="00502F18"/>
    <w:rsid w:val="00582BF3"/>
    <w:rsid w:val="00622715"/>
    <w:rsid w:val="00625317"/>
    <w:rsid w:val="006358A6"/>
    <w:rsid w:val="0066620F"/>
    <w:rsid w:val="007037D7"/>
    <w:rsid w:val="007A673C"/>
    <w:rsid w:val="007C673D"/>
    <w:rsid w:val="00862C90"/>
    <w:rsid w:val="00974C71"/>
    <w:rsid w:val="00AB0B6F"/>
    <w:rsid w:val="00AC462E"/>
    <w:rsid w:val="00AD2243"/>
    <w:rsid w:val="00AD4FA3"/>
    <w:rsid w:val="00B071A2"/>
    <w:rsid w:val="00BC3559"/>
    <w:rsid w:val="00C11C72"/>
    <w:rsid w:val="00CB2DB5"/>
    <w:rsid w:val="00CC1A2C"/>
    <w:rsid w:val="00CF0957"/>
    <w:rsid w:val="00E610AF"/>
    <w:rsid w:val="00EB180C"/>
    <w:rsid w:val="00EF1320"/>
    <w:rsid w:val="00F716A3"/>
    <w:rsid w:val="00FC5EB0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7557B"/>
  <w15:docId w15:val="{3E7B6D80-EF2B-4635-8170-0A2D6A54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C71"/>
  </w:style>
  <w:style w:type="paragraph" w:styleId="Footer">
    <w:name w:val="footer"/>
    <w:basedOn w:val="Normal"/>
    <w:link w:val="FooterChar"/>
    <w:uiPriority w:val="99"/>
    <w:unhideWhenUsed/>
    <w:rsid w:val="0097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71"/>
  </w:style>
  <w:style w:type="character" w:styleId="Hyperlink">
    <w:name w:val="Hyperlink"/>
    <w:basedOn w:val="DefaultParagraphFont"/>
    <w:uiPriority w:val="99"/>
    <w:unhideWhenUsed/>
    <w:rsid w:val="00974C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F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7037D7"/>
    <w:pPr>
      <w:spacing w:after="0" w:line="240" w:lineRule="auto"/>
    </w:pPr>
    <w:rPr>
      <w:rFonts w:ascii="Arrus BT" w:eastAsia="Times New Roman" w:hAnsi="Arrus BT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037D7"/>
    <w:rPr>
      <w:rFonts w:ascii="Arrus BT" w:eastAsia="Times New Roman" w:hAnsi="Arrus BT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037D7"/>
    <w:pPr>
      <w:spacing w:after="0" w:line="240" w:lineRule="auto"/>
      <w:ind w:left="720"/>
    </w:pPr>
    <w:rPr>
      <w:rFonts w:ascii="Arial" w:eastAsia="Times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716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16A3"/>
  </w:style>
  <w:style w:type="character" w:customStyle="1" w:styleId="Heading1Char">
    <w:name w:val="Heading 1 Char"/>
    <w:basedOn w:val="DefaultParagraphFont"/>
    <w:link w:val="Heading1"/>
    <w:rsid w:val="00F716A3"/>
    <w:rPr>
      <w:rFonts w:ascii="Times New Roman" w:eastAsia="Times New Roman" w:hAnsi="Times New Roman" w:cs="Times New Roman"/>
      <w:b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2C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2C90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05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reeForm">
    <w:name w:val="Free Form"/>
    <w:rsid w:val="002257F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Mukul Khandelwal</cp:lastModifiedBy>
  <cp:revision>6</cp:revision>
  <dcterms:created xsi:type="dcterms:W3CDTF">2014-01-12T22:28:00Z</dcterms:created>
  <dcterms:modified xsi:type="dcterms:W3CDTF">2023-04-17T23:48:00Z</dcterms:modified>
</cp:coreProperties>
</file>