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9E4A8" w14:textId="77777777" w:rsidR="00AB0B6F" w:rsidRDefault="00AB0B6F" w:rsidP="00AB0B6F">
      <w:pPr>
        <w:tabs>
          <w:tab w:val="left" w:pos="-720"/>
          <w:tab w:val="left" w:pos="0"/>
        </w:tabs>
        <w:ind w:right="450"/>
        <w:rPr>
          <w:rFonts w:ascii="Century Schoolbook" w:hAnsi="Century Schoolbook"/>
          <w:b/>
          <w:i/>
          <w:spacing w:val="-3"/>
        </w:rPr>
      </w:pPr>
    </w:p>
    <w:p w14:paraId="6785D805" w14:textId="77777777" w:rsidR="003968BD" w:rsidRDefault="003968BD" w:rsidP="003968BD">
      <w:pPr>
        <w:pStyle w:val="Title"/>
      </w:pPr>
      <w:r>
        <w:t>Understanding Upper Endoscopy</w:t>
      </w:r>
    </w:p>
    <w:p w14:paraId="14BD339A" w14:textId="77777777" w:rsidR="003968BD" w:rsidRDefault="003968BD" w:rsidP="003968BD"/>
    <w:p w14:paraId="3971511F" w14:textId="77777777" w:rsidR="003968BD" w:rsidRPr="003063FF" w:rsidRDefault="003968BD" w:rsidP="003968BD">
      <w:pPr>
        <w:rPr>
          <w:rFonts w:ascii="Arial" w:hAnsi="Arial"/>
        </w:rPr>
      </w:pPr>
      <w:r>
        <w:rPr>
          <w:rFonts w:ascii="Arial" w:hAnsi="Arial"/>
          <w:b/>
          <w:i/>
        </w:rPr>
        <w:t>What is upper endoscopy?</w:t>
      </w:r>
      <w:r>
        <w:rPr>
          <w:rFonts w:ascii="Arial" w:hAnsi="Arial"/>
        </w:rPr>
        <w:t xml:space="preserve"> </w:t>
      </w:r>
      <w:r>
        <w:rPr>
          <w:rFonts w:ascii="Arial" w:hAnsi="Arial"/>
        </w:rPr>
        <w:br/>
        <w:t xml:space="preserve">Upper endoscopy lets your doctor examine the lining of the upper part of your gastrointestinal tract, which includes the esophagus, stomach and duodenum (first portion of the small intestine). Your doctor will use a thin, flexible tube called an endoscope, which has its own lens and light source, and will view the images on a video monitor. You might hear your doctor or other medical staff refer to upper endoscopy as upper GI endoscopy, esophagogastroduodenoscopy (EGD) or </w:t>
      </w:r>
      <w:r w:rsidR="003063FF">
        <w:rPr>
          <w:rFonts w:ascii="Arial" w:hAnsi="Arial"/>
        </w:rPr>
        <w:t>gastroscopy</w:t>
      </w:r>
      <w:r>
        <w:rPr>
          <w:rFonts w:ascii="Arial" w:hAnsi="Arial"/>
        </w:rPr>
        <w:t xml:space="preserve">. If your doctor has recommended upper endoscopy, this brochure will give you a basic understanding of the procedure - how it's performed, how it can help, and what side </w:t>
      </w:r>
      <w:proofErr w:type="spellStart"/>
      <w:r>
        <w:rPr>
          <w:rFonts w:ascii="Arial" w:hAnsi="Arial"/>
        </w:rPr>
        <w:t>effects you</w:t>
      </w:r>
      <w:proofErr w:type="spellEnd"/>
      <w:r>
        <w:rPr>
          <w:rFonts w:ascii="Arial" w:hAnsi="Arial"/>
        </w:rPr>
        <w:t xml:space="preserve"> might experience. It can't answer all of your questions, since a lot depends on the individual patient and the doctor. Please ask your doctor about anything you don't understand.</w:t>
      </w:r>
    </w:p>
    <w:p w14:paraId="4B41D240" w14:textId="77777777" w:rsidR="003968BD" w:rsidRPr="00FC7017" w:rsidRDefault="003968BD" w:rsidP="003968BD">
      <w:pPr>
        <w:rPr>
          <w:color w:val="C00000"/>
        </w:rPr>
      </w:pPr>
      <w:r>
        <w:rPr>
          <w:rFonts w:ascii="Arial" w:hAnsi="Arial"/>
          <w:b/>
          <w:i/>
        </w:rPr>
        <w:t>Why is upper endoscopy done?</w:t>
      </w:r>
      <w:r>
        <w:rPr>
          <w:rFonts w:ascii="Arial" w:hAnsi="Arial"/>
        </w:rPr>
        <w:t xml:space="preserve"> </w:t>
      </w:r>
      <w:r>
        <w:rPr>
          <w:rFonts w:ascii="Arial" w:hAnsi="Arial"/>
        </w:rPr>
        <w:br/>
        <w:t xml:space="preserve">Upper endoscopy helps your doctor evaluate symptoms of persistent upper abdominal pain, nausea, vomiting or difficulty swallowing. It's an excellent test for finding the cause of bleeding from the upper gastrointestinal tract. It's also more accurate than X-ray films for detecting inflammation, ulcers and </w:t>
      </w:r>
      <w:proofErr w:type="spellStart"/>
      <w:r>
        <w:rPr>
          <w:rFonts w:ascii="Arial" w:hAnsi="Arial"/>
        </w:rPr>
        <w:t>tumor</w:t>
      </w:r>
      <w:r w:rsidR="00FC7017">
        <w:rPr>
          <w:rFonts w:ascii="Arial" w:hAnsi="Arial"/>
        </w:rPr>
        <w:t>’</w:t>
      </w:r>
      <w:r>
        <w:rPr>
          <w:rFonts w:ascii="Arial" w:hAnsi="Arial"/>
        </w:rPr>
        <w:t>s</w:t>
      </w:r>
      <w:proofErr w:type="spellEnd"/>
      <w:r>
        <w:rPr>
          <w:rFonts w:ascii="Arial" w:hAnsi="Arial"/>
        </w:rPr>
        <w:t xml:space="preserve"> of the esophagus, stomach and duodenum. Your doctor might use upper endoscopy to obtain a biopsy (small tissue samples). A biopsy helps your doctor distinguish between benign and malignant (cancerous) tissues. Remember that biopsies are taken for many reasons, and your doctor might order one even if he or she does not suspect cancer. For example, your doctor might use a biopsy to test for Helicobacter pylori, bacterium that causes ulcers</w:t>
      </w:r>
      <w:r w:rsidR="00FC7017">
        <w:rPr>
          <w:rFonts w:ascii="Arial" w:hAnsi="Arial"/>
        </w:rPr>
        <w:t xml:space="preserve">, </w:t>
      </w:r>
      <w:r w:rsidR="00FC7017" w:rsidRPr="003063FF">
        <w:rPr>
          <w:rFonts w:ascii="Arial" w:hAnsi="Arial"/>
        </w:rPr>
        <w:t>or biopsy for celiac disease, the allergy to gluten.</w:t>
      </w:r>
    </w:p>
    <w:p w14:paraId="372BBFBC" w14:textId="77777777" w:rsidR="00CD3C72" w:rsidRPr="003063FF" w:rsidRDefault="00DC1919" w:rsidP="003968BD">
      <w:pPr>
        <w:rPr>
          <w:rFonts w:ascii="Arial" w:hAnsi="Arial"/>
        </w:rPr>
      </w:pPr>
      <w:r>
        <w:rPr>
          <w:rFonts w:ascii="Arial" w:hAnsi="Arial"/>
        </w:rPr>
        <w:t xml:space="preserve">Upper endoscopy can </w:t>
      </w:r>
      <w:r w:rsidR="003968BD">
        <w:rPr>
          <w:rFonts w:ascii="Arial" w:hAnsi="Arial"/>
        </w:rPr>
        <w:t xml:space="preserve">also </w:t>
      </w:r>
      <w:proofErr w:type="spellStart"/>
      <w:r w:rsidR="003968BD">
        <w:rPr>
          <w:rFonts w:ascii="Arial" w:hAnsi="Arial"/>
        </w:rPr>
        <w:t>used</w:t>
      </w:r>
      <w:proofErr w:type="spellEnd"/>
      <w:r w:rsidR="003968BD">
        <w:rPr>
          <w:rFonts w:ascii="Arial" w:hAnsi="Arial"/>
        </w:rPr>
        <w:t xml:space="preserve"> to treat conditions of the upper gastrointestinal tract. Your doctor can pass instruments through the endoscope to directly treat many abnormalities with little or no discomfort. For example, your doctor might stretch a narrowed area,</w:t>
      </w:r>
      <w:r w:rsidR="00FC7017">
        <w:rPr>
          <w:rFonts w:ascii="Arial" w:hAnsi="Arial"/>
        </w:rPr>
        <w:t xml:space="preserve"> </w:t>
      </w:r>
      <w:r w:rsidR="004504B9" w:rsidRPr="003063FF">
        <w:rPr>
          <w:rFonts w:ascii="Arial" w:hAnsi="Arial"/>
        </w:rPr>
        <w:t xml:space="preserve">often referred to as </w:t>
      </w:r>
      <w:r w:rsidR="00FC7017" w:rsidRPr="003063FF">
        <w:rPr>
          <w:rFonts w:ascii="Arial" w:hAnsi="Arial"/>
        </w:rPr>
        <w:t>dilation, or</w:t>
      </w:r>
      <w:r w:rsidR="00FC7017">
        <w:rPr>
          <w:rFonts w:ascii="Arial" w:hAnsi="Arial"/>
          <w:color w:val="C00000"/>
        </w:rPr>
        <w:t xml:space="preserve"> </w:t>
      </w:r>
      <w:r w:rsidR="003968BD">
        <w:rPr>
          <w:rFonts w:ascii="Arial" w:hAnsi="Arial"/>
        </w:rPr>
        <w:t xml:space="preserve">remove polyps (usually benign growths) or treat bleeding. </w:t>
      </w:r>
    </w:p>
    <w:p w14:paraId="24676B03" w14:textId="77777777" w:rsidR="003968BD" w:rsidRPr="003063FF" w:rsidRDefault="003968BD" w:rsidP="003968BD">
      <w:pPr>
        <w:rPr>
          <w:rFonts w:ascii="Arial" w:hAnsi="Arial"/>
        </w:rPr>
      </w:pPr>
      <w:r>
        <w:rPr>
          <w:rFonts w:ascii="Arial" w:hAnsi="Arial"/>
          <w:b/>
          <w:i/>
        </w:rPr>
        <w:t>What can I expect during upper endoscopy?</w:t>
      </w:r>
      <w:r>
        <w:rPr>
          <w:rFonts w:ascii="Arial" w:hAnsi="Arial"/>
        </w:rPr>
        <w:t xml:space="preserve"> </w:t>
      </w:r>
      <w:r w:rsidR="007C3DDF">
        <w:rPr>
          <w:rFonts w:ascii="Arial" w:hAnsi="Arial"/>
        </w:rPr>
        <w:t xml:space="preserve"> </w:t>
      </w:r>
      <w:r w:rsidR="004504B9">
        <w:rPr>
          <w:rFonts w:ascii="Arial" w:hAnsi="Arial"/>
        </w:rPr>
        <w:t>You will</w:t>
      </w:r>
      <w:r w:rsidR="00FC7017">
        <w:rPr>
          <w:rFonts w:ascii="Arial" w:hAnsi="Arial"/>
        </w:rPr>
        <w:t xml:space="preserve"> lie on your </w:t>
      </w:r>
      <w:r w:rsidR="00FC7017" w:rsidRPr="003063FF">
        <w:rPr>
          <w:rFonts w:ascii="Arial" w:hAnsi="Arial"/>
        </w:rPr>
        <w:t>left</w:t>
      </w:r>
      <w:r w:rsidR="00FC7017">
        <w:rPr>
          <w:rFonts w:ascii="Arial" w:hAnsi="Arial"/>
          <w:color w:val="C00000"/>
        </w:rPr>
        <w:t xml:space="preserve"> </w:t>
      </w:r>
      <w:r w:rsidR="00FC7017">
        <w:rPr>
          <w:rFonts w:ascii="Arial" w:hAnsi="Arial"/>
        </w:rPr>
        <w:t xml:space="preserve">side </w:t>
      </w:r>
      <w:r w:rsidR="00FC7017" w:rsidRPr="003063FF">
        <w:rPr>
          <w:rFonts w:ascii="Arial" w:hAnsi="Arial"/>
        </w:rPr>
        <w:t>then you will be sedated.</w:t>
      </w:r>
      <w:r w:rsidR="00FC7017">
        <w:rPr>
          <w:rFonts w:ascii="Arial" w:hAnsi="Arial"/>
          <w:color w:val="C00000"/>
        </w:rPr>
        <w:t xml:space="preserve">  </w:t>
      </w:r>
      <w:r w:rsidR="00FC7017">
        <w:rPr>
          <w:rFonts w:ascii="Arial" w:hAnsi="Arial"/>
        </w:rPr>
        <w:t xml:space="preserve"> Y</w:t>
      </w:r>
      <w:r>
        <w:rPr>
          <w:rFonts w:ascii="Arial" w:hAnsi="Arial"/>
        </w:rPr>
        <w:t>our doctor will pass the endoscope through your mouth and into the esophagus, stomach and duodenum. The endoscope doesn'</w:t>
      </w:r>
      <w:r w:rsidR="004504B9">
        <w:rPr>
          <w:rFonts w:ascii="Arial" w:hAnsi="Arial"/>
        </w:rPr>
        <w:t xml:space="preserve">t interfere with your breathing, </w:t>
      </w:r>
      <w:r>
        <w:rPr>
          <w:rFonts w:ascii="Arial" w:hAnsi="Arial"/>
        </w:rPr>
        <w:t xml:space="preserve">most patients </w:t>
      </w:r>
      <w:r w:rsidR="00FC7017" w:rsidRPr="003063FF">
        <w:rPr>
          <w:rFonts w:ascii="Arial" w:hAnsi="Arial"/>
        </w:rPr>
        <w:t xml:space="preserve">do not feel any discomfort and are usually not aware of the procedure being done. </w:t>
      </w:r>
    </w:p>
    <w:p w14:paraId="2E811228" w14:textId="77777777" w:rsidR="003968BD" w:rsidRDefault="003968BD" w:rsidP="003968BD">
      <w:r>
        <w:rPr>
          <w:rFonts w:ascii="Arial" w:hAnsi="Arial"/>
          <w:b/>
          <w:i/>
        </w:rPr>
        <w:t>What happens after upper endoscopy?</w:t>
      </w:r>
      <w:r>
        <w:rPr>
          <w:rFonts w:ascii="Arial" w:hAnsi="Arial"/>
        </w:rPr>
        <w:t xml:space="preserve"> </w:t>
      </w:r>
      <w:r>
        <w:rPr>
          <w:rFonts w:ascii="Arial" w:hAnsi="Arial"/>
        </w:rPr>
        <w:br/>
        <w:t xml:space="preserve">You will be monitored until most of the effects of the medication have worn off. Your throat might be a little sore, and you might feel bloated because of the air introduced into your stomach during the test. You will be able to eat after you leave unless your doctor instructs you otherwise. </w:t>
      </w:r>
    </w:p>
    <w:p w14:paraId="28A2479F" w14:textId="77777777" w:rsidR="003968BD" w:rsidRPr="003063FF" w:rsidRDefault="003968BD" w:rsidP="003968BD">
      <w:r w:rsidRPr="003063FF">
        <w:rPr>
          <w:rFonts w:ascii="Arial" w:hAnsi="Arial"/>
        </w:rPr>
        <w:t xml:space="preserve">Your doctor generally can tell you your test results on the day of the procedure; however, the results of </w:t>
      </w:r>
      <w:r w:rsidR="004504B9" w:rsidRPr="003063FF">
        <w:rPr>
          <w:rFonts w:ascii="Arial" w:hAnsi="Arial"/>
        </w:rPr>
        <w:t>biopsie</w:t>
      </w:r>
      <w:r w:rsidR="003063FF">
        <w:rPr>
          <w:rFonts w:ascii="Arial" w:hAnsi="Arial"/>
        </w:rPr>
        <w:t>s</w:t>
      </w:r>
      <w:r w:rsidR="004504B9" w:rsidRPr="003063FF">
        <w:rPr>
          <w:rFonts w:ascii="Arial" w:hAnsi="Arial"/>
        </w:rPr>
        <w:t xml:space="preserve"> may </w:t>
      </w:r>
      <w:r w:rsidRPr="003063FF">
        <w:rPr>
          <w:rFonts w:ascii="Arial" w:hAnsi="Arial"/>
        </w:rPr>
        <w:t>take several days</w:t>
      </w:r>
      <w:r w:rsidR="007C3DDF" w:rsidRPr="003063FF">
        <w:rPr>
          <w:rFonts w:ascii="Arial" w:hAnsi="Arial"/>
        </w:rPr>
        <w:t xml:space="preserve">, and sometimes a week or more. </w:t>
      </w:r>
    </w:p>
    <w:p w14:paraId="74A2765A" w14:textId="77777777" w:rsidR="003063FF" w:rsidRDefault="003063FF" w:rsidP="003063FF">
      <w:pPr>
        <w:rPr>
          <w:rFonts w:ascii="Arial" w:hAnsi="Arial"/>
          <w:b/>
          <w:i/>
        </w:rPr>
      </w:pPr>
    </w:p>
    <w:p w14:paraId="17A34180" w14:textId="77777777" w:rsidR="003063FF" w:rsidRDefault="003063FF" w:rsidP="003063FF">
      <w:pPr>
        <w:rPr>
          <w:rFonts w:ascii="Arial" w:hAnsi="Arial"/>
          <w:b/>
          <w:i/>
        </w:rPr>
      </w:pPr>
    </w:p>
    <w:p w14:paraId="6D148711" w14:textId="77777777" w:rsidR="003063FF" w:rsidRDefault="003063FF" w:rsidP="003063FF">
      <w:pPr>
        <w:rPr>
          <w:rFonts w:ascii="Arial" w:hAnsi="Arial"/>
          <w:b/>
          <w:i/>
        </w:rPr>
      </w:pPr>
    </w:p>
    <w:p w14:paraId="478E8086" w14:textId="77777777" w:rsidR="003063FF" w:rsidRDefault="003063FF" w:rsidP="003063FF">
      <w:r>
        <w:rPr>
          <w:rFonts w:ascii="Arial" w:hAnsi="Arial"/>
          <w:b/>
          <w:i/>
        </w:rPr>
        <w:t>What are the possible complications of upper endoscopy?</w:t>
      </w:r>
      <w:r>
        <w:rPr>
          <w:rFonts w:ascii="Arial" w:hAnsi="Arial"/>
        </w:rPr>
        <w:t xml:space="preserve"> </w:t>
      </w:r>
      <w:r>
        <w:rPr>
          <w:rFonts w:ascii="Arial" w:hAnsi="Arial"/>
        </w:rPr>
        <w:br/>
        <w:t xml:space="preserve">Although complications can occur, they are rare when doctors who are specially trained and experienced in this procedure perform the test. Bleeding can occur at a biopsy site or where a polyp was removed, but it's usually minimal and rarely requires follow-up. Other potential risks include a reaction to the sedative used, complications from heart or lung diseases, and perforation (a tear in the gastrointestinal tract lining). It's important to recognize early signs of possible complications. If you have a fever after the test, trouble swallowing or increasing throat, chest or abdominal pain, tell your doctor immediately. </w:t>
      </w:r>
    </w:p>
    <w:p w14:paraId="40E57D81" w14:textId="77777777" w:rsidR="003063FF" w:rsidRDefault="003063FF" w:rsidP="003968BD">
      <w:pPr>
        <w:rPr>
          <w:rFonts w:ascii="Arial" w:hAnsi="Arial"/>
          <w:b/>
          <w:i/>
          <w:sz w:val="36"/>
          <w:u w:val="single"/>
        </w:rPr>
      </w:pPr>
    </w:p>
    <w:p w14:paraId="3F0C9C20" w14:textId="77777777" w:rsidR="003968BD" w:rsidRPr="00DC1919" w:rsidRDefault="004504B9" w:rsidP="003968BD">
      <w:pPr>
        <w:rPr>
          <w:rFonts w:ascii="Arial" w:hAnsi="Arial"/>
          <w:sz w:val="28"/>
          <w:szCs w:val="28"/>
        </w:rPr>
      </w:pPr>
      <w:r w:rsidRPr="00DC1919">
        <w:rPr>
          <w:rFonts w:ascii="Arial" w:hAnsi="Arial"/>
          <w:b/>
          <w:i/>
          <w:sz w:val="28"/>
          <w:szCs w:val="28"/>
          <w:u w:val="single"/>
        </w:rPr>
        <w:t>You</w:t>
      </w:r>
      <w:r w:rsidR="003968BD" w:rsidRPr="00DC1919">
        <w:rPr>
          <w:rFonts w:ascii="Arial" w:hAnsi="Arial"/>
          <w:b/>
          <w:i/>
          <w:sz w:val="28"/>
          <w:szCs w:val="28"/>
          <w:u w:val="single"/>
        </w:rPr>
        <w:t xml:space="preserve"> will not be allowed to drive after the procedure even though you might not feel tired. You must arrange for someone to accompany you home because the sedatives might affect your judgment and reflexes for the rest of the day</w:t>
      </w:r>
      <w:r w:rsidR="003968BD" w:rsidRPr="00DC1919">
        <w:rPr>
          <w:rFonts w:ascii="Arial" w:hAnsi="Arial"/>
          <w:sz w:val="28"/>
          <w:szCs w:val="28"/>
        </w:rPr>
        <w:t>.</w:t>
      </w:r>
    </w:p>
    <w:p w14:paraId="61CE3E6E" w14:textId="77777777" w:rsidR="003968BD" w:rsidRDefault="003968BD" w:rsidP="003968BD"/>
    <w:p w14:paraId="403DF4C0" w14:textId="77777777" w:rsidR="003968BD" w:rsidRPr="00DC1919" w:rsidRDefault="003968BD" w:rsidP="003968BD">
      <w:pPr>
        <w:rPr>
          <w:sz w:val="32"/>
          <w:szCs w:val="32"/>
        </w:rPr>
      </w:pPr>
    </w:p>
    <w:p w14:paraId="23E34E15" w14:textId="77777777" w:rsidR="00DC1919" w:rsidRPr="00DC1919" w:rsidRDefault="00DC1919" w:rsidP="003968BD">
      <w:pPr>
        <w:rPr>
          <w:b/>
          <w:sz w:val="32"/>
          <w:szCs w:val="32"/>
        </w:rPr>
      </w:pPr>
      <w:r w:rsidRPr="00DC1919">
        <w:rPr>
          <w:b/>
          <w:sz w:val="32"/>
          <w:szCs w:val="32"/>
        </w:rPr>
        <w:t>Upper Endoscopy Preparation</w:t>
      </w:r>
    </w:p>
    <w:p w14:paraId="6237376C" w14:textId="2CF6A576" w:rsidR="00DC1919" w:rsidRPr="00DC1919" w:rsidRDefault="00DC1919" w:rsidP="003968BD">
      <w:pPr>
        <w:rPr>
          <w:rFonts w:cs="Arial"/>
          <w:sz w:val="24"/>
          <w:szCs w:val="24"/>
        </w:rPr>
      </w:pPr>
      <w:r w:rsidRPr="00DC1919">
        <w:rPr>
          <w:rFonts w:cs="Arial"/>
          <w:sz w:val="20"/>
          <w:szCs w:val="20"/>
        </w:rPr>
        <w:t xml:space="preserve">Because education is an important part of comprehensive medical care, you have been provided with this information to prepare you for this procedure. If you have questions about your </w:t>
      </w:r>
      <w:r>
        <w:rPr>
          <w:rFonts w:cs="Arial"/>
          <w:sz w:val="20"/>
          <w:szCs w:val="20"/>
        </w:rPr>
        <w:t>endoscopy</w:t>
      </w:r>
      <w:r w:rsidRPr="00DC1919">
        <w:rPr>
          <w:rFonts w:cs="Arial"/>
          <w:sz w:val="20"/>
          <w:szCs w:val="20"/>
        </w:rPr>
        <w:t>, alternative tests, the cost of the procedure, methods of billing, or insurance coverage, do not hesitate to speak to your doctor or your office staff. Most endoscopists are highly trained specialists and welcome your questions regarding their credentials and training. If you have questions that have not been answered, please discuss them with the endoscopy nurse or your physician before the examination begins</w:t>
      </w:r>
      <w:r>
        <w:rPr>
          <w:rFonts w:cs="Arial"/>
          <w:sz w:val="24"/>
          <w:szCs w:val="24"/>
        </w:rPr>
        <w:t>.</w:t>
      </w:r>
      <w:r w:rsidR="007569EA">
        <w:rPr>
          <w:rFonts w:cs="Arial"/>
          <w:sz w:val="24"/>
          <w:szCs w:val="24"/>
        </w:rPr>
        <w:t xml:space="preserve"> </w:t>
      </w:r>
      <w:r w:rsidR="007569EA" w:rsidRPr="007569EA">
        <w:rPr>
          <w:rFonts w:asciiTheme="minorHAnsi" w:hAnsiTheme="minorHAnsi" w:cstheme="minorHAnsi"/>
          <w:sz w:val="20"/>
        </w:rPr>
        <w:t>You can also schedule a video conference appointment with your physician to discuss the procedure if you wish.</w:t>
      </w:r>
    </w:p>
    <w:p w14:paraId="7B56021F" w14:textId="77777777" w:rsidR="00DC1919" w:rsidRDefault="00DC1919" w:rsidP="003968BD"/>
    <w:p w14:paraId="2D9C61F0" w14:textId="77777777" w:rsidR="003968BD" w:rsidRDefault="003968BD" w:rsidP="003968BD">
      <w:pPr>
        <w:rPr>
          <w:rFonts w:ascii="Arial" w:hAnsi="Arial"/>
        </w:rPr>
      </w:pPr>
      <w:r>
        <w:rPr>
          <w:rFonts w:ascii="Arial" w:hAnsi="Arial"/>
          <w:u w:val="single"/>
        </w:rPr>
        <w:t>My Upper Endoscopy</w:t>
      </w:r>
      <w:r w:rsidR="00F22FB9">
        <w:rPr>
          <w:rFonts w:ascii="Arial" w:hAnsi="Arial"/>
          <w:u w:val="single"/>
        </w:rPr>
        <w:t>, EGD,</w:t>
      </w:r>
      <w:r>
        <w:rPr>
          <w:rFonts w:ascii="Arial" w:hAnsi="Arial"/>
          <w:u w:val="single"/>
        </w:rPr>
        <w:t xml:space="preserve"> is scheduled for:</w:t>
      </w:r>
    </w:p>
    <w:p w14:paraId="636605A2" w14:textId="77777777" w:rsidR="003A1C1E" w:rsidRDefault="003A1C1E" w:rsidP="003A1C1E">
      <w:pPr>
        <w:rPr>
          <w:rFonts w:cs="Arial"/>
          <w:sz w:val="20"/>
        </w:rPr>
      </w:pPr>
      <w:proofErr w:type="gramStart"/>
      <w:r>
        <w:rPr>
          <w:rFonts w:cs="Arial"/>
          <w:sz w:val="20"/>
        </w:rPr>
        <w:t>Place:_</w:t>
      </w:r>
      <w:proofErr w:type="gramEnd"/>
      <w:r>
        <w:rPr>
          <w:rFonts w:cs="Arial"/>
          <w:sz w:val="20"/>
        </w:rPr>
        <w:t>_______________________________________________</w:t>
      </w:r>
    </w:p>
    <w:p w14:paraId="5BF302B3" w14:textId="77777777" w:rsidR="003A1C1E" w:rsidRDefault="003A1C1E" w:rsidP="003A1C1E">
      <w:pPr>
        <w:rPr>
          <w:rFonts w:cs="Arial"/>
          <w:sz w:val="20"/>
        </w:rPr>
      </w:pPr>
      <w:proofErr w:type="gramStart"/>
      <w:r>
        <w:rPr>
          <w:rFonts w:cs="Arial"/>
          <w:sz w:val="20"/>
        </w:rPr>
        <w:t>Date:_</w:t>
      </w:r>
      <w:proofErr w:type="gramEnd"/>
      <w:r>
        <w:rPr>
          <w:rFonts w:cs="Arial"/>
          <w:sz w:val="20"/>
        </w:rPr>
        <w:t>________________________________________________</w:t>
      </w:r>
    </w:p>
    <w:p w14:paraId="14BB679E" w14:textId="697F0BAC" w:rsidR="003A1C1E" w:rsidRDefault="003A1C1E" w:rsidP="003A1C1E">
      <w:pPr>
        <w:rPr>
          <w:rFonts w:cs="Arial"/>
          <w:sz w:val="20"/>
        </w:rPr>
      </w:pPr>
      <w:r>
        <w:rPr>
          <w:rFonts w:cs="Arial"/>
          <w:sz w:val="20"/>
        </w:rPr>
        <w:t xml:space="preserve">Arrival </w:t>
      </w:r>
      <w:proofErr w:type="gramStart"/>
      <w:r>
        <w:rPr>
          <w:rFonts w:cs="Arial"/>
          <w:sz w:val="20"/>
        </w:rPr>
        <w:t>Time:_</w:t>
      </w:r>
      <w:proofErr w:type="gramEnd"/>
      <w:r>
        <w:rPr>
          <w:rFonts w:cs="Arial"/>
          <w:sz w:val="20"/>
        </w:rPr>
        <w:t>___________</w:t>
      </w:r>
      <w:r>
        <w:rPr>
          <w:rFonts w:cs="Arial"/>
          <w:sz w:val="20"/>
        </w:rPr>
        <w:tab/>
        <w:t xml:space="preserve">Procedure Time:_________________ </w:t>
      </w:r>
    </w:p>
    <w:p w14:paraId="49EFBC9F" w14:textId="6E497CE0" w:rsidR="00B3004D" w:rsidRDefault="00B3004D" w:rsidP="003A1C1E">
      <w:pPr>
        <w:rPr>
          <w:rFonts w:cs="Arial"/>
          <w:sz w:val="20"/>
        </w:rPr>
      </w:pPr>
      <w:r w:rsidRPr="00B3004D">
        <w:rPr>
          <w:rFonts w:cs="Arial"/>
          <w:sz w:val="20"/>
        </w:rPr>
        <w:t>"If you intend to cancel, please notify us immediately. If you do not notify us within 48 hours of the procedure, you may be charged a $200.00 cancellation fee</w:t>
      </w:r>
    </w:p>
    <w:p w14:paraId="7482E306" w14:textId="77777777" w:rsidR="003968BD" w:rsidRDefault="003968BD" w:rsidP="003968BD">
      <w:pPr>
        <w:pStyle w:val="Header"/>
      </w:pPr>
    </w:p>
    <w:p w14:paraId="5C4C5A15" w14:textId="77777777" w:rsidR="003063FF" w:rsidRDefault="003063FF" w:rsidP="003063FF">
      <w:pPr>
        <w:rPr>
          <w:rFonts w:ascii="Arial" w:hAnsi="Arial"/>
          <w:b/>
          <w:i/>
        </w:rPr>
      </w:pPr>
    </w:p>
    <w:p w14:paraId="7828D009" w14:textId="77777777" w:rsidR="00071460" w:rsidRDefault="00071460" w:rsidP="003063FF">
      <w:pPr>
        <w:rPr>
          <w:rFonts w:ascii="Arial" w:hAnsi="Arial"/>
          <w:b/>
          <w:i/>
        </w:rPr>
      </w:pPr>
    </w:p>
    <w:p w14:paraId="50C1E580" w14:textId="77777777" w:rsidR="00071460" w:rsidRDefault="00071460" w:rsidP="003063FF">
      <w:pPr>
        <w:rPr>
          <w:rFonts w:ascii="Arial" w:hAnsi="Arial"/>
          <w:b/>
          <w:i/>
        </w:rPr>
      </w:pPr>
    </w:p>
    <w:p w14:paraId="398E3FA2" w14:textId="77777777" w:rsidR="00DC1919" w:rsidRDefault="00DC1919" w:rsidP="00DC1919">
      <w:pPr>
        <w:rPr>
          <w:rFonts w:cs="Arial"/>
          <w:b/>
          <w:i/>
          <w:sz w:val="20"/>
        </w:rPr>
      </w:pPr>
      <w:r w:rsidRPr="005E66F4">
        <w:rPr>
          <w:rFonts w:cs="Arial"/>
          <w:b/>
          <w:i/>
          <w:sz w:val="24"/>
          <w:szCs w:val="24"/>
        </w:rPr>
        <w:t>What can I eat before the procedure?</w:t>
      </w:r>
      <w:r w:rsidRPr="005E66F4">
        <w:rPr>
          <w:rFonts w:cs="Arial"/>
          <w:b/>
          <w:i/>
          <w:sz w:val="20"/>
        </w:rPr>
        <w:t xml:space="preserve"> </w:t>
      </w:r>
    </w:p>
    <w:p w14:paraId="212C056B" w14:textId="77777777" w:rsidR="00DC1919" w:rsidRPr="00071460" w:rsidRDefault="00DC1919" w:rsidP="00DC1919">
      <w:pPr>
        <w:rPr>
          <w:rFonts w:cs="Arial"/>
          <w:b/>
          <w:i/>
          <w:sz w:val="20"/>
        </w:rPr>
      </w:pPr>
      <w:r w:rsidRPr="005E66F4">
        <w:rPr>
          <w:rFonts w:cs="Arial"/>
          <w:b/>
          <w:i/>
          <w:sz w:val="20"/>
        </w:rPr>
        <w:t xml:space="preserve">Day </w:t>
      </w:r>
      <w:r w:rsidRPr="002E2AC9">
        <w:rPr>
          <w:rFonts w:cs="Arial"/>
          <w:b/>
          <w:sz w:val="20"/>
          <w:u w:val="single"/>
        </w:rPr>
        <w:t>before</w:t>
      </w:r>
      <w:r w:rsidRPr="005E66F4">
        <w:rPr>
          <w:rFonts w:cs="Arial"/>
          <w:b/>
          <w:i/>
          <w:sz w:val="20"/>
        </w:rPr>
        <w:t xml:space="preserve"> the procedure:</w:t>
      </w:r>
      <w:r>
        <w:rPr>
          <w:rFonts w:cs="Arial"/>
          <w:b/>
          <w:i/>
          <w:color w:val="C00000"/>
          <w:sz w:val="20"/>
        </w:rPr>
        <w:t xml:space="preserve">   </w:t>
      </w:r>
      <w:r>
        <w:rPr>
          <w:rFonts w:cs="Arial"/>
          <w:sz w:val="20"/>
        </w:rPr>
        <w:t xml:space="preserve">Unless you are having a colonoscopy at the same time you can eat and drink normally. </w:t>
      </w:r>
    </w:p>
    <w:p w14:paraId="30D88C00" w14:textId="77777777" w:rsidR="00DC1919" w:rsidRDefault="00DC1919" w:rsidP="00DC1919">
      <w:pPr>
        <w:rPr>
          <w:rFonts w:cs="Arial"/>
          <w:sz w:val="20"/>
        </w:rPr>
      </w:pPr>
      <w:r w:rsidRPr="005E66F4">
        <w:rPr>
          <w:rFonts w:cs="Arial"/>
          <w:b/>
          <w:sz w:val="20"/>
        </w:rPr>
        <w:t xml:space="preserve"> If your </w:t>
      </w:r>
      <w:r>
        <w:rPr>
          <w:rFonts w:cs="Arial"/>
          <w:b/>
          <w:sz w:val="20"/>
        </w:rPr>
        <w:t>endoscopy</w:t>
      </w:r>
      <w:r w:rsidRPr="005E66F4">
        <w:rPr>
          <w:rFonts w:cs="Arial"/>
          <w:b/>
          <w:sz w:val="20"/>
        </w:rPr>
        <w:t xml:space="preserve"> is scheduled for 12 noon or before:</w:t>
      </w:r>
      <w:r>
        <w:rPr>
          <w:rFonts w:cs="Arial"/>
          <w:sz w:val="20"/>
        </w:rPr>
        <w:t xml:space="preserve"> </w:t>
      </w:r>
      <w:r w:rsidR="00071460">
        <w:rPr>
          <w:rFonts w:cs="Arial"/>
          <w:sz w:val="20"/>
        </w:rPr>
        <w:t>You may only have sips of water with medication</w:t>
      </w:r>
      <w:r w:rsidR="000922F3">
        <w:rPr>
          <w:rFonts w:cs="Arial"/>
          <w:sz w:val="20"/>
        </w:rPr>
        <w:t xml:space="preserve"> by 7AM AND NO </w:t>
      </w:r>
      <w:proofErr w:type="gramStart"/>
      <w:r w:rsidR="000922F3">
        <w:rPr>
          <w:rFonts w:cs="Arial"/>
          <w:sz w:val="20"/>
        </w:rPr>
        <w:t>LATER</w:t>
      </w:r>
      <w:r w:rsidR="002E2AC9">
        <w:rPr>
          <w:rFonts w:cs="Arial"/>
          <w:sz w:val="20"/>
        </w:rPr>
        <w:t>.</w:t>
      </w:r>
      <w:r w:rsidR="00071460">
        <w:rPr>
          <w:rFonts w:cs="Arial"/>
          <w:sz w:val="20"/>
        </w:rPr>
        <w:t>.</w:t>
      </w:r>
      <w:proofErr w:type="gramEnd"/>
      <w:r w:rsidR="002E2AC9">
        <w:rPr>
          <w:rFonts w:cs="Arial"/>
          <w:sz w:val="20"/>
        </w:rPr>
        <w:t xml:space="preserve"> DO NOT EAT SOLID FOOD OR DRINK ANY OTHER LIQUIDS ON THE DAY OF THE PROCEDURE. IF YOU ARE DIABETIC, YOU HAVE MAY </w:t>
      </w:r>
      <w:proofErr w:type="gramStart"/>
      <w:r w:rsidR="002E2AC9">
        <w:rPr>
          <w:rFonts w:cs="Arial"/>
          <w:sz w:val="20"/>
        </w:rPr>
        <w:t>APPLE  JUICE</w:t>
      </w:r>
      <w:proofErr w:type="gramEnd"/>
      <w:r w:rsidR="002E2AC9">
        <w:rPr>
          <w:rFonts w:cs="Arial"/>
          <w:sz w:val="20"/>
        </w:rPr>
        <w:t xml:space="preserve"> AT LEAST TWO HOURS BEFORE THE PROCEDURE.</w:t>
      </w:r>
    </w:p>
    <w:p w14:paraId="7E7FA354" w14:textId="77777777" w:rsidR="00DC1919" w:rsidRDefault="00DC1919" w:rsidP="00DC1919">
      <w:pPr>
        <w:rPr>
          <w:rFonts w:cs="Arial"/>
          <w:sz w:val="20"/>
        </w:rPr>
      </w:pPr>
      <w:r w:rsidRPr="005E66F4">
        <w:rPr>
          <w:rFonts w:cs="Arial"/>
          <w:b/>
          <w:sz w:val="20"/>
        </w:rPr>
        <w:t xml:space="preserve">If your </w:t>
      </w:r>
      <w:r>
        <w:rPr>
          <w:rFonts w:cs="Arial"/>
          <w:b/>
          <w:sz w:val="20"/>
        </w:rPr>
        <w:t>endoscopy</w:t>
      </w:r>
      <w:r w:rsidRPr="005E66F4">
        <w:rPr>
          <w:rFonts w:cs="Arial"/>
          <w:b/>
          <w:sz w:val="20"/>
        </w:rPr>
        <w:t xml:space="preserve"> is scheduled </w:t>
      </w:r>
      <w:r w:rsidRPr="002E2AC9">
        <w:rPr>
          <w:rFonts w:cs="Arial"/>
          <w:b/>
          <w:sz w:val="20"/>
          <w:u w:val="single"/>
        </w:rPr>
        <w:t>after</w:t>
      </w:r>
      <w:r w:rsidRPr="005E66F4">
        <w:rPr>
          <w:rFonts w:cs="Arial"/>
          <w:b/>
          <w:sz w:val="20"/>
        </w:rPr>
        <w:t xml:space="preserve"> 12 noon</w:t>
      </w:r>
      <w:r w:rsidRPr="005E66F4">
        <w:rPr>
          <w:rFonts w:cs="Arial"/>
          <w:sz w:val="20"/>
        </w:rPr>
        <w:t xml:space="preserve">:  </w:t>
      </w:r>
      <w:r>
        <w:rPr>
          <w:rFonts w:cs="Arial"/>
          <w:sz w:val="20"/>
        </w:rPr>
        <w:t>Y</w:t>
      </w:r>
      <w:r w:rsidRPr="005E66F4">
        <w:rPr>
          <w:rFonts w:cs="Arial"/>
          <w:sz w:val="20"/>
        </w:rPr>
        <w:t xml:space="preserve">ou may have a very light clear liquid breakfast </w:t>
      </w:r>
      <w:r w:rsidRPr="005E66F4">
        <w:rPr>
          <w:rFonts w:cs="Arial"/>
          <w:b/>
          <w:sz w:val="20"/>
        </w:rPr>
        <w:t>before</w:t>
      </w:r>
      <w:r w:rsidRPr="005E66F4">
        <w:rPr>
          <w:rFonts w:cs="Arial"/>
          <w:sz w:val="20"/>
        </w:rPr>
        <w:t xml:space="preserve"> 8</w:t>
      </w:r>
      <w:r>
        <w:rPr>
          <w:rFonts w:cs="Arial"/>
          <w:sz w:val="20"/>
        </w:rPr>
        <w:t xml:space="preserve"> AM</w:t>
      </w:r>
      <w:r w:rsidRPr="005E66F4">
        <w:rPr>
          <w:rFonts w:cs="Arial"/>
          <w:sz w:val="20"/>
        </w:rPr>
        <w:t xml:space="preserve">. </w:t>
      </w:r>
      <w:r w:rsidR="00071460">
        <w:rPr>
          <w:rFonts w:cs="Arial"/>
          <w:sz w:val="20"/>
        </w:rPr>
        <w:t xml:space="preserve"> NO SOLID FOOD ON THE DAY OF THE PROCEDURE.</w:t>
      </w:r>
      <w:r w:rsidRPr="005E66F4">
        <w:rPr>
          <w:rFonts w:cs="Arial"/>
          <w:sz w:val="20"/>
        </w:rPr>
        <w:t xml:space="preserve"> </w:t>
      </w:r>
      <w:r w:rsidR="002E2AC9" w:rsidRPr="002E2AC9">
        <w:rPr>
          <w:rFonts w:cs="Arial"/>
          <w:sz w:val="20"/>
        </w:rPr>
        <w:t>IF YOU AR</w:t>
      </w:r>
      <w:r w:rsidR="002E2AC9">
        <w:rPr>
          <w:rFonts w:cs="Arial"/>
          <w:sz w:val="20"/>
        </w:rPr>
        <w:t xml:space="preserve">E DIABETIC, YOU HAVE MAY APPLE </w:t>
      </w:r>
      <w:r w:rsidR="002E2AC9" w:rsidRPr="002E2AC9">
        <w:rPr>
          <w:rFonts w:cs="Arial"/>
          <w:sz w:val="20"/>
        </w:rPr>
        <w:t>JUICE AT LEAST TWO HOURS BEFORE THE PROCEDURE.</w:t>
      </w:r>
    </w:p>
    <w:p w14:paraId="01A9CABA" w14:textId="77777777" w:rsidR="00DC1919" w:rsidRDefault="00DC1919" w:rsidP="00DC1919">
      <w:pPr>
        <w:rPr>
          <w:rFonts w:cs="Arial"/>
          <w:b/>
          <w:sz w:val="20"/>
          <w:u w:val="single"/>
        </w:rPr>
      </w:pPr>
      <w:r w:rsidRPr="00DC39A8">
        <w:rPr>
          <w:rFonts w:cs="Arial"/>
          <w:b/>
          <w:i/>
          <w:sz w:val="24"/>
          <w:szCs w:val="24"/>
        </w:rPr>
        <w:t>Can I take my current medications?</w:t>
      </w:r>
      <w:r>
        <w:rPr>
          <w:rFonts w:cs="Arial"/>
          <w:sz w:val="20"/>
        </w:rPr>
        <w:t xml:space="preserve">  </w:t>
      </w:r>
      <w:r w:rsidRPr="00D45FAF">
        <w:rPr>
          <w:rFonts w:cs="Arial"/>
          <w:sz w:val="20"/>
        </w:rPr>
        <w:t xml:space="preserve">Most medications can be continued as usual, but some medications can interfere with the preparation or the examination. Inform your doctor about medications </w:t>
      </w:r>
      <w:r w:rsidRPr="00D45FAF">
        <w:rPr>
          <w:rFonts w:cs="Arial"/>
          <w:b/>
          <w:sz w:val="20"/>
          <w:u w:val="single"/>
        </w:rPr>
        <w:t>Please take all blood pressure medications on the morning of the procedure</w:t>
      </w:r>
      <w:r>
        <w:rPr>
          <w:rFonts w:cs="Arial"/>
          <w:b/>
          <w:sz w:val="20"/>
          <w:u w:val="single"/>
        </w:rPr>
        <w:t xml:space="preserve">, unless told otherwise. </w:t>
      </w:r>
    </w:p>
    <w:p w14:paraId="7601E6B3" w14:textId="47DA5A84" w:rsidR="00AE7CF1" w:rsidRDefault="00AE7CF1" w:rsidP="00DC1919">
      <w:pPr>
        <w:rPr>
          <w:rFonts w:cs="Arial"/>
          <w:sz w:val="20"/>
        </w:rPr>
      </w:pPr>
      <w:r>
        <w:rPr>
          <w:rFonts w:cs="Arial"/>
          <w:b/>
          <w:sz w:val="20"/>
          <w:u w:val="single"/>
        </w:rPr>
        <w:t xml:space="preserve">Weight loss </w:t>
      </w:r>
      <w:proofErr w:type="spellStart"/>
      <w:r>
        <w:rPr>
          <w:rFonts w:cs="Arial"/>
          <w:b/>
          <w:sz w:val="20"/>
          <w:u w:val="single"/>
        </w:rPr>
        <w:t>medicatons</w:t>
      </w:r>
      <w:proofErr w:type="spellEnd"/>
      <w:r>
        <w:rPr>
          <w:rFonts w:cs="Arial"/>
          <w:b/>
          <w:sz w:val="20"/>
          <w:u w:val="single"/>
        </w:rPr>
        <w:t xml:space="preserve">: if you are taking Ozempic, </w:t>
      </w:r>
      <w:proofErr w:type="spellStart"/>
      <w:r>
        <w:rPr>
          <w:rFonts w:cs="Arial"/>
          <w:b/>
          <w:sz w:val="20"/>
          <w:u w:val="single"/>
        </w:rPr>
        <w:t>Mounjaro</w:t>
      </w:r>
      <w:proofErr w:type="spellEnd"/>
      <w:r>
        <w:rPr>
          <w:rFonts w:cs="Arial"/>
          <w:b/>
          <w:sz w:val="20"/>
          <w:u w:val="single"/>
        </w:rPr>
        <w:t xml:space="preserve">, </w:t>
      </w:r>
      <w:proofErr w:type="spellStart"/>
      <w:r>
        <w:rPr>
          <w:rFonts w:cs="Arial"/>
          <w:b/>
          <w:sz w:val="20"/>
          <w:u w:val="single"/>
        </w:rPr>
        <w:t>Wegovy</w:t>
      </w:r>
      <w:proofErr w:type="spellEnd"/>
      <w:r>
        <w:rPr>
          <w:rFonts w:cs="Arial"/>
          <w:b/>
          <w:sz w:val="20"/>
          <w:u w:val="single"/>
        </w:rPr>
        <w:t xml:space="preserve"> or similar weight loss/diabetes medication YOU MUST HOLD THESE SPECIFIC MEDICATIONS FOR ONE WEEK BEFORE THE PROCEDURE OR THE PROCEDURE WILL BE CANCELLED. THIS IS VERY IMPORTANT TO UNDERSTAND.</w:t>
      </w:r>
    </w:p>
    <w:p w14:paraId="69D2E2C3" w14:textId="77777777" w:rsidR="00DC1919" w:rsidRDefault="00DC1919" w:rsidP="00DC1919">
      <w:pPr>
        <w:rPr>
          <w:rFonts w:cs="Arial"/>
          <w:sz w:val="20"/>
        </w:rPr>
      </w:pPr>
      <w:r w:rsidRPr="00905DD4">
        <w:rPr>
          <w:rFonts w:cs="Arial"/>
          <w:sz w:val="20"/>
        </w:rPr>
        <w:t>Insulin:</w:t>
      </w:r>
      <w:r>
        <w:rPr>
          <w:rFonts w:cs="Arial"/>
          <w:sz w:val="20"/>
        </w:rPr>
        <w:t xml:space="preserve">  Take half your usual dose the night before and none on the morning of the procedure.</w:t>
      </w:r>
    </w:p>
    <w:p w14:paraId="5A523E96" w14:textId="77777777" w:rsidR="00DC1919" w:rsidRDefault="00DC1919" w:rsidP="00DC1919">
      <w:pPr>
        <w:rPr>
          <w:rFonts w:cs="Arial"/>
          <w:sz w:val="20"/>
        </w:rPr>
      </w:pPr>
      <w:r w:rsidRPr="00905DD4">
        <w:rPr>
          <w:rFonts w:cs="Arial"/>
          <w:sz w:val="20"/>
        </w:rPr>
        <w:t>Oral diabetic medications</w:t>
      </w:r>
      <w:r>
        <w:rPr>
          <w:rFonts w:cs="Arial"/>
          <w:sz w:val="20"/>
        </w:rPr>
        <w:t>:  Do not take any the night before or the morning of the procedures.</w:t>
      </w:r>
    </w:p>
    <w:p w14:paraId="2037ED71" w14:textId="77777777" w:rsidR="00DC1919" w:rsidRDefault="00DC1919" w:rsidP="00DC1919">
      <w:pPr>
        <w:rPr>
          <w:rFonts w:cs="Arial"/>
          <w:sz w:val="20"/>
        </w:rPr>
      </w:pPr>
      <w:r w:rsidRPr="00905DD4">
        <w:rPr>
          <w:rFonts w:cs="Arial"/>
          <w:sz w:val="20"/>
        </w:rPr>
        <w:t>Coumadin or Warfarin</w:t>
      </w:r>
      <w:r>
        <w:rPr>
          <w:rFonts w:cs="Arial"/>
          <w:sz w:val="20"/>
        </w:rPr>
        <w:t>:  Stop 5 days before</w:t>
      </w:r>
      <w:r w:rsidR="00AA28EA">
        <w:rPr>
          <w:rFonts w:cs="Arial"/>
          <w:sz w:val="20"/>
        </w:rPr>
        <w:t xml:space="preserve"> ONLY IF APPROVED BY THE DOCTOR WHO PRESCRIBES COUMADIN</w:t>
      </w:r>
      <w:r>
        <w:rPr>
          <w:rFonts w:cs="Arial"/>
          <w:sz w:val="20"/>
        </w:rPr>
        <w:t>.</w:t>
      </w:r>
      <w:r w:rsidRPr="005E66F4">
        <w:rPr>
          <w:rFonts w:cs="Arial"/>
          <w:sz w:val="20"/>
        </w:rPr>
        <w:t xml:space="preserve"> </w:t>
      </w:r>
      <w:r>
        <w:rPr>
          <w:rFonts w:cs="Arial"/>
          <w:sz w:val="20"/>
        </w:rPr>
        <w:t xml:space="preserve"> Sometimes the Coumadin clinic or your prescribing physician may want you to take a different blood thinner, such as </w:t>
      </w:r>
      <w:proofErr w:type="spellStart"/>
      <w:r>
        <w:rPr>
          <w:rFonts w:cs="Arial"/>
          <w:sz w:val="20"/>
        </w:rPr>
        <w:t>Lovenox</w:t>
      </w:r>
      <w:proofErr w:type="spellEnd"/>
      <w:r>
        <w:rPr>
          <w:rFonts w:cs="Arial"/>
          <w:sz w:val="20"/>
        </w:rPr>
        <w:t xml:space="preserve">, during this time.  </w:t>
      </w:r>
      <w:r w:rsidR="000A40CD">
        <w:rPr>
          <w:rFonts w:cs="Arial"/>
          <w:sz w:val="20"/>
        </w:rPr>
        <w:t xml:space="preserve">You </w:t>
      </w:r>
      <w:r w:rsidR="00AA28EA">
        <w:rPr>
          <w:rFonts w:cs="Arial"/>
          <w:sz w:val="20"/>
        </w:rPr>
        <w:t>SHOULD</w:t>
      </w:r>
      <w:r w:rsidR="000A40CD">
        <w:rPr>
          <w:rFonts w:cs="Arial"/>
          <w:sz w:val="20"/>
        </w:rPr>
        <w:t xml:space="preserve"> schedule an office visit with us if you have questions about Coumadin or warfarin</w:t>
      </w:r>
      <w:r>
        <w:rPr>
          <w:rFonts w:cs="Arial"/>
          <w:sz w:val="20"/>
        </w:rPr>
        <w:t>.</w:t>
      </w:r>
    </w:p>
    <w:p w14:paraId="1C9CBF93" w14:textId="77777777" w:rsidR="00DC1919" w:rsidRDefault="00DC1919" w:rsidP="00DC1919">
      <w:pPr>
        <w:rPr>
          <w:rFonts w:cs="Arial"/>
          <w:sz w:val="20"/>
        </w:rPr>
      </w:pPr>
      <w:r w:rsidRPr="00905DD4">
        <w:rPr>
          <w:rFonts w:cs="Arial"/>
          <w:sz w:val="20"/>
        </w:rPr>
        <w:t xml:space="preserve">Plavix (Clopidogrel), </w:t>
      </w:r>
      <w:proofErr w:type="spellStart"/>
      <w:r w:rsidRPr="00905DD4">
        <w:rPr>
          <w:rFonts w:cs="Arial"/>
          <w:sz w:val="20"/>
        </w:rPr>
        <w:t>Brilinta</w:t>
      </w:r>
      <w:proofErr w:type="spellEnd"/>
      <w:r w:rsidRPr="00905DD4">
        <w:rPr>
          <w:rFonts w:cs="Arial"/>
          <w:sz w:val="20"/>
        </w:rPr>
        <w:t xml:space="preserve"> (Ticagrelor</w:t>
      </w:r>
      <w:r w:rsidRPr="00905DD4">
        <w:rPr>
          <w:rFonts w:cs="Arial"/>
          <w:b/>
          <w:sz w:val="20"/>
        </w:rPr>
        <w:t>)</w:t>
      </w:r>
      <w:r>
        <w:rPr>
          <w:rFonts w:cs="Arial"/>
          <w:sz w:val="20"/>
        </w:rPr>
        <w:t xml:space="preserve"> or similar:  </w:t>
      </w:r>
      <w:r w:rsidR="00AA28EA">
        <w:rPr>
          <w:rFonts w:cs="Arial"/>
          <w:sz w:val="20"/>
        </w:rPr>
        <w:t>Continue taking it unless we have discussed dilation of the esophagus</w:t>
      </w:r>
      <w:r>
        <w:rPr>
          <w:rFonts w:cs="Arial"/>
          <w:sz w:val="20"/>
        </w:rPr>
        <w:t>.</w:t>
      </w:r>
    </w:p>
    <w:p w14:paraId="446E34BB" w14:textId="77777777" w:rsidR="00DC1919" w:rsidRDefault="00DC1919" w:rsidP="00DC1919">
      <w:pPr>
        <w:rPr>
          <w:rFonts w:cs="Arial"/>
          <w:sz w:val="20"/>
        </w:rPr>
      </w:pPr>
      <w:r w:rsidRPr="00905DD4">
        <w:rPr>
          <w:rFonts w:cs="Arial"/>
          <w:sz w:val="20"/>
        </w:rPr>
        <w:t>Xarelto (Rivaroxaban):</w:t>
      </w:r>
      <w:r>
        <w:rPr>
          <w:rFonts w:cs="Arial"/>
          <w:sz w:val="20"/>
        </w:rPr>
        <w:t xml:space="preserve">  Stop 2 days before.    </w:t>
      </w:r>
    </w:p>
    <w:p w14:paraId="52E9CAF7" w14:textId="77777777" w:rsidR="00DC1919" w:rsidRDefault="00DC1919" w:rsidP="00DC1919">
      <w:pPr>
        <w:rPr>
          <w:rFonts w:cs="Arial"/>
          <w:sz w:val="20"/>
        </w:rPr>
      </w:pPr>
      <w:r w:rsidRPr="00905DD4">
        <w:rPr>
          <w:rFonts w:cs="Arial"/>
          <w:sz w:val="20"/>
        </w:rPr>
        <w:t>Aspirin:</w:t>
      </w:r>
      <w:r w:rsidRPr="00771C91">
        <w:rPr>
          <w:rFonts w:cs="Arial"/>
          <w:sz w:val="20"/>
        </w:rPr>
        <w:t xml:space="preserve">   </w:t>
      </w:r>
      <w:r w:rsidR="00AA28EA">
        <w:rPr>
          <w:rFonts w:cs="Arial"/>
          <w:sz w:val="20"/>
        </w:rPr>
        <w:t>Continue taking this.</w:t>
      </w:r>
      <w:r>
        <w:rPr>
          <w:rFonts w:cs="Arial"/>
          <w:sz w:val="20"/>
        </w:rPr>
        <w:t xml:space="preserve">  Please let us know if you have continued this when you come </w:t>
      </w:r>
      <w:r w:rsidR="000A40CD">
        <w:rPr>
          <w:rFonts w:cs="Arial"/>
          <w:sz w:val="20"/>
        </w:rPr>
        <w:t>in the day of the</w:t>
      </w:r>
      <w:r>
        <w:rPr>
          <w:rFonts w:cs="Arial"/>
          <w:sz w:val="20"/>
        </w:rPr>
        <w:t xml:space="preserve"> procedure. </w:t>
      </w:r>
    </w:p>
    <w:p w14:paraId="6E1C482F" w14:textId="77777777" w:rsidR="00DC1919" w:rsidRDefault="00DC1919" w:rsidP="00DC1919">
      <w:pPr>
        <w:rPr>
          <w:rFonts w:cs="Arial"/>
          <w:sz w:val="20"/>
        </w:rPr>
      </w:pPr>
      <w:r w:rsidRPr="00771C91">
        <w:rPr>
          <w:rFonts w:cs="Arial"/>
          <w:sz w:val="20"/>
        </w:rPr>
        <w:t>Iron supplements, herbals, Vitamin E, fish oil, Fiber supplements:  Stop 5 days before.</w:t>
      </w:r>
    </w:p>
    <w:p w14:paraId="4E0A26D7" w14:textId="77777777" w:rsidR="00DC1919" w:rsidRDefault="00DC1919" w:rsidP="00DC1919">
      <w:pPr>
        <w:rPr>
          <w:rFonts w:cs="Arial"/>
          <w:sz w:val="20"/>
        </w:rPr>
      </w:pPr>
      <w:r>
        <w:rPr>
          <w:rFonts w:cs="Arial"/>
          <w:sz w:val="20"/>
        </w:rPr>
        <w:t>Even if you have to take antibiotics for a dental procedure, they are no longer recommended prior to an endoscopy.</w:t>
      </w:r>
    </w:p>
    <w:p w14:paraId="7680D201" w14:textId="77777777" w:rsidR="00DC1919" w:rsidRPr="00D45FAF" w:rsidRDefault="00DC1919" w:rsidP="00DC1919">
      <w:pPr>
        <w:rPr>
          <w:rFonts w:cs="Arial"/>
          <w:sz w:val="20"/>
        </w:rPr>
      </w:pPr>
      <w:r>
        <w:rPr>
          <w:rFonts w:cs="Arial"/>
          <w:sz w:val="20"/>
        </w:rPr>
        <w:t xml:space="preserve">Please bring a list of all of your medications and allergies, and let us know if you are allergic to Latex. </w:t>
      </w:r>
    </w:p>
    <w:p w14:paraId="470570A4" w14:textId="77777777" w:rsidR="003063FF" w:rsidRPr="00DC1919" w:rsidRDefault="003063FF" w:rsidP="003063FF">
      <w:pPr>
        <w:rPr>
          <w:rFonts w:ascii="Arial" w:hAnsi="Arial"/>
          <w:b/>
        </w:rPr>
      </w:pPr>
    </w:p>
    <w:p w14:paraId="36BF1C38" w14:textId="77777777" w:rsidR="00DC1919" w:rsidRDefault="00DC1919" w:rsidP="003063FF">
      <w:pPr>
        <w:rPr>
          <w:rFonts w:ascii="Arial" w:hAnsi="Arial"/>
          <w:b/>
          <w:i/>
        </w:rPr>
      </w:pPr>
    </w:p>
    <w:p w14:paraId="5CAA659C" w14:textId="77777777" w:rsidR="00DC1919" w:rsidRDefault="00DC1919" w:rsidP="003063FF">
      <w:pPr>
        <w:rPr>
          <w:rFonts w:ascii="Arial" w:hAnsi="Arial"/>
          <w:b/>
          <w:i/>
        </w:rPr>
      </w:pPr>
    </w:p>
    <w:p w14:paraId="100906A3" w14:textId="77777777" w:rsidR="00DC1919" w:rsidRDefault="00DC1919" w:rsidP="003063FF">
      <w:pPr>
        <w:rPr>
          <w:rFonts w:ascii="Arial" w:hAnsi="Arial"/>
          <w:b/>
          <w:i/>
        </w:rPr>
      </w:pPr>
    </w:p>
    <w:p w14:paraId="45506372" w14:textId="77777777" w:rsidR="00DC1919" w:rsidRDefault="00DC1919" w:rsidP="003063FF">
      <w:pPr>
        <w:rPr>
          <w:rFonts w:ascii="Arial" w:hAnsi="Arial"/>
          <w:b/>
          <w:i/>
        </w:rPr>
      </w:pPr>
    </w:p>
    <w:p w14:paraId="3803EA26" w14:textId="77777777" w:rsidR="002257F1" w:rsidRDefault="002257F1" w:rsidP="00AB0B6F">
      <w:pPr>
        <w:pStyle w:val="FreeForm"/>
      </w:pPr>
    </w:p>
    <w:sectPr w:rsidR="002257F1" w:rsidSect="00364BFE">
      <w:headerReference w:type="default" r:id="rId7"/>
      <w:pgSz w:w="12240" w:h="15840"/>
      <w:pgMar w:top="1440" w:right="1080" w:bottom="1440" w:left="108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F2906" w14:textId="77777777" w:rsidR="00364BFE" w:rsidRDefault="00364BFE" w:rsidP="00974C71">
      <w:pPr>
        <w:spacing w:after="0" w:line="240" w:lineRule="auto"/>
      </w:pPr>
      <w:r>
        <w:separator/>
      </w:r>
    </w:p>
  </w:endnote>
  <w:endnote w:type="continuationSeparator" w:id="0">
    <w:p w14:paraId="6AE7F14D" w14:textId="77777777" w:rsidR="00364BFE" w:rsidRDefault="00364BFE" w:rsidP="0097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ヒラギノ角ゴ Pro W3">
    <w:charset w:val="00"/>
    <w:family w:val="roman"/>
    <w:pitch w:val="default"/>
  </w:font>
  <w:font w:name="Century Schoolbook">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A5F7D1" w14:textId="77777777" w:rsidR="00364BFE" w:rsidRDefault="00364BFE" w:rsidP="00974C71">
      <w:pPr>
        <w:spacing w:after="0" w:line="240" w:lineRule="auto"/>
      </w:pPr>
      <w:r>
        <w:separator/>
      </w:r>
    </w:p>
  </w:footnote>
  <w:footnote w:type="continuationSeparator" w:id="0">
    <w:p w14:paraId="1CF784C5" w14:textId="77777777" w:rsidR="00364BFE" w:rsidRDefault="00364BFE" w:rsidP="00974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DBA81" w14:textId="77777777" w:rsidR="00974C71" w:rsidRDefault="000A40CD">
    <w:pPr>
      <w:pStyle w:val="Header"/>
    </w:pPr>
    <w:r>
      <w:rPr>
        <w:noProof/>
      </w:rPr>
      <mc:AlternateContent>
        <mc:Choice Requires="wps">
          <w:drawing>
            <wp:anchor distT="0" distB="0" distL="114300" distR="114300" simplePos="0" relativeHeight="251659264" behindDoc="0" locked="0" layoutInCell="1" allowOverlap="1" wp14:anchorId="1D2D7CA6" wp14:editId="7513B522">
              <wp:simplePos x="0" y="0"/>
              <wp:positionH relativeFrom="column">
                <wp:posOffset>-685800</wp:posOffset>
              </wp:positionH>
              <wp:positionV relativeFrom="paragraph">
                <wp:posOffset>862965</wp:posOffset>
              </wp:positionV>
              <wp:extent cx="7772400" cy="31432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2297C" w14:textId="77777777" w:rsidR="00582BF3" w:rsidRPr="003835A7" w:rsidRDefault="00582BF3" w:rsidP="0031252A">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D7CA6" id="_x0000_t202" coordsize="21600,21600" o:spt="202" path="m,l,21600r21600,l21600,xe">
              <v:stroke joinstyle="miter"/>
              <v:path gradientshapeok="t" o:connecttype="rect"/>
            </v:shapetype>
            <v:shape id="Text Box 3" o:spid="_x0000_s1026" type="#_x0000_t202" style="position:absolute;margin-left:-54pt;margin-top:67.95pt;width:612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" filled="f" stroked="f" strokeweight=".5pt">
              <v:textbox>
                <w:txbxContent>
                  <w:p w14:paraId="71F2297C" w14:textId="77777777" w:rsidR="00582BF3" w:rsidRPr="003835A7" w:rsidRDefault="00582BF3" w:rsidP="0031252A">
                    <w:pPr>
                      <w:jc w:val="center"/>
                      <w:rPr>
                        <w:rFonts w:ascii="Helvetica" w:eastAsia="Arial Unicode MS" w:hAnsi="Helvetica" w:cs="Arial Unicode MS"/>
                        <w:i/>
                        <w:sz w:val="20"/>
                        <w:szCs w:val="20"/>
                        <w:lang w:val="en-CA"/>
                      </w:rPr>
                    </w:pPr>
                    <w:r w:rsidRPr="003835A7">
                      <w:rPr>
                        <w:rFonts w:ascii="Helvetica" w:eastAsia="Arial Unicode MS" w:hAnsi="Helvetica" w:cs="Arial Unicode MS"/>
                        <w:i/>
                        <w:sz w:val="20"/>
                        <w:szCs w:val="20"/>
                        <w:lang w:val="en-CA"/>
                      </w:rPr>
                      <w:t>The private practice of Mukul Khandelwal, MD &amp; Mahmood Solaiman, MD, FACG</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018C879" wp14:editId="21CF8BD2">
              <wp:simplePos x="0" y="0"/>
              <wp:positionH relativeFrom="page">
                <wp:posOffset>5514975</wp:posOffset>
              </wp:positionH>
              <wp:positionV relativeFrom="paragraph">
                <wp:posOffset>200025</wp:posOffset>
              </wp:positionV>
              <wp:extent cx="1638300" cy="7334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65375F" w14:textId="77777777" w:rsidR="00EB180C" w:rsidRPr="00EB180C" w:rsidRDefault="00E05A66"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Pr>
                              <w:rFonts w:ascii="Arial Narrow" w:hAnsi="Arial Narrow"/>
                              <w:sz w:val="18"/>
                              <w:szCs w:val="18"/>
                              <w:lang w:val="en-CA"/>
                            </w:rPr>
                            <w:b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18C879" id="Text Box 7" o:spid="_x0000_s1027" type="#_x0000_t202" style="position:absolute;margin-left:434.25pt;margin-top:15.75pt;width:129pt;height:57.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" filled="f" stroked="f" strokeweight=".5pt">
              <v:textbox>
                <w:txbxContent>
                  <w:p w14:paraId="7C65375F" w14:textId="77777777" w:rsidR="00EB180C" w:rsidRPr="00EB180C" w:rsidRDefault="00E05A66" w:rsidP="00AC462E">
                    <w:pPr>
                      <w:rPr>
                        <w:rFonts w:ascii="Arial Narrow" w:hAnsi="Arial Narrow"/>
                        <w:sz w:val="18"/>
                        <w:szCs w:val="18"/>
                        <w:lang w:val="en-CA"/>
                      </w:rPr>
                    </w:pPr>
                    <w:proofErr w:type="spellStart"/>
                    <w:r>
                      <w:rPr>
                        <w:rFonts w:ascii="Arial Narrow" w:hAnsi="Arial Narrow"/>
                        <w:sz w:val="18"/>
                        <w:szCs w:val="18"/>
                        <w:lang w:val="en-CA"/>
                      </w:rPr>
                      <w:t>Northpark</w:t>
                    </w:r>
                    <w:proofErr w:type="spellEnd"/>
                    <w:r>
                      <w:rPr>
                        <w:rFonts w:ascii="Arial Narrow" w:hAnsi="Arial Narrow"/>
                        <w:sz w:val="18"/>
                        <w:szCs w:val="18"/>
                        <w:lang w:val="en-CA"/>
                      </w:rPr>
                      <w:t xml:space="preserve"> Medical</w:t>
                    </w:r>
                    <w:r>
                      <w:rPr>
                        <w:rFonts w:ascii="Arial Narrow" w:hAnsi="Arial Narrow"/>
                        <w:sz w:val="18"/>
                        <w:szCs w:val="18"/>
                        <w:lang w:val="en-CA"/>
                      </w:rPr>
                      <w:br/>
                      <w:t>85 Kindred Way</w:t>
                    </w:r>
                    <w:r>
                      <w:rPr>
                        <w:rFonts w:ascii="Arial Narrow" w:hAnsi="Arial Narrow"/>
                        <w:sz w:val="18"/>
                        <w:szCs w:val="18"/>
                        <w:lang w:val="en-CA"/>
                      </w:rPr>
                      <w:br/>
                      <w:t>Suite 201</w:t>
                    </w:r>
                    <w:r w:rsidR="00EB180C">
                      <w:rPr>
                        <w:rFonts w:ascii="Arial Narrow" w:hAnsi="Arial Narrow"/>
                        <w:sz w:val="18"/>
                        <w:szCs w:val="18"/>
                        <w:lang w:val="en-CA"/>
                      </w:rPr>
                      <w:br/>
                      <w:t>Glen Burnie, MD  21061</w:t>
                    </w:r>
                  </w:p>
                </w:txbxContent>
              </v:textbox>
              <w10:wrap anchorx="page"/>
            </v:shape>
          </w:pict>
        </mc:Fallback>
      </mc:AlternateContent>
    </w:r>
    <w:r>
      <w:rPr>
        <w:noProof/>
      </w:rPr>
      <mc:AlternateContent>
        <mc:Choice Requires="wps">
          <w:drawing>
            <wp:anchor distT="0" distB="0" distL="114300" distR="114300" simplePos="0" relativeHeight="251656192" behindDoc="0" locked="0" layoutInCell="1" allowOverlap="1" wp14:anchorId="3233C42B" wp14:editId="06F9670A">
              <wp:simplePos x="0" y="0"/>
              <wp:positionH relativeFrom="column">
                <wp:posOffset>3333750</wp:posOffset>
              </wp:positionH>
              <wp:positionV relativeFrom="paragraph">
                <wp:posOffset>186690</wp:posOffset>
              </wp:positionV>
              <wp:extent cx="1638300" cy="7334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38300" cy="733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F9AE5D"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3C42B" id="Text Box 5" o:spid="_x0000_s1028" type="#_x0000_t202" style="position:absolute;margin-left:262.5pt;margin-top:14.7pt;width:129pt;height:5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" filled="f" stroked="f" strokeweight=".5pt">
              <v:textbox>
                <w:txbxContent>
                  <w:p w14:paraId="6DF9AE5D" w14:textId="77777777" w:rsidR="00974C71" w:rsidRPr="00AD4FA3" w:rsidRDefault="00974C71">
                    <w:pPr>
                      <w:rPr>
                        <w:rFonts w:ascii="Arial Narrow" w:hAnsi="Arial Narrow"/>
                        <w:sz w:val="18"/>
                        <w:szCs w:val="18"/>
                      </w:rPr>
                    </w:pPr>
                    <w:r w:rsidRPr="00AD4FA3">
                      <w:rPr>
                        <w:rFonts w:ascii="Arial Narrow" w:hAnsi="Arial Narrow"/>
                        <w:sz w:val="18"/>
                        <w:szCs w:val="18"/>
                      </w:rPr>
                      <w:t>Columbia Office (near Costco):</w:t>
                    </w:r>
                    <w:r w:rsidRPr="00AD4FA3">
                      <w:rPr>
                        <w:rFonts w:ascii="Arial Narrow" w:hAnsi="Arial Narrow"/>
                        <w:sz w:val="18"/>
                        <w:szCs w:val="18"/>
                      </w:rPr>
                      <w:br/>
                      <w:t>8186 Lark Brown Road</w:t>
                    </w:r>
                    <w:r w:rsidRPr="00AD4FA3">
                      <w:rPr>
                        <w:rFonts w:ascii="Arial Narrow" w:hAnsi="Arial Narrow"/>
                        <w:sz w:val="18"/>
                        <w:szCs w:val="18"/>
                      </w:rPr>
                      <w:br/>
                      <w:t xml:space="preserve">Suite </w:t>
                    </w:r>
                    <w:r w:rsidR="00EB180C">
                      <w:rPr>
                        <w:rFonts w:ascii="Arial Narrow" w:hAnsi="Arial Narrow"/>
                        <w:sz w:val="18"/>
                        <w:szCs w:val="18"/>
                      </w:rPr>
                      <w:t>104</w:t>
                    </w:r>
                    <w:r w:rsidR="00EB180C">
                      <w:rPr>
                        <w:rFonts w:ascii="Arial Narrow" w:hAnsi="Arial Narrow"/>
                        <w:sz w:val="18"/>
                        <w:szCs w:val="18"/>
                      </w:rPr>
                      <w:br/>
                      <w:t xml:space="preserve">Elkridge, MD  </w:t>
                    </w:r>
                    <w:r w:rsidR="00AC462E" w:rsidRPr="00AD4FA3">
                      <w:rPr>
                        <w:rFonts w:ascii="Arial Narrow" w:hAnsi="Arial Narrow"/>
                        <w:sz w:val="18"/>
                        <w:szCs w:val="18"/>
                      </w:rPr>
                      <w:t>21075</w:t>
                    </w:r>
                  </w:p>
                </w:txbxContent>
              </v:textbox>
            </v:shape>
          </w:pict>
        </mc:Fallback>
      </mc:AlternateContent>
    </w:r>
    <w:r>
      <w:rPr>
        <w:noProof/>
      </w:rPr>
      <w:drawing>
        <wp:inline distT="0" distB="0" distL="0" distR="0" wp14:anchorId="28F28DB3" wp14:editId="7C32E62A">
          <wp:extent cx="3333750" cy="1009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33750" cy="1009650"/>
                  </a:xfrm>
                  <a:prstGeom prst="rect">
                    <a:avLst/>
                  </a:prstGeom>
                  <a:noFill/>
                  <a:ln>
                    <a:noFill/>
                  </a:ln>
                </pic:spPr>
              </pic:pic>
            </a:graphicData>
          </a:graphic>
        </wp:inline>
      </w:drawing>
    </w:r>
  </w:p>
  <w:p w14:paraId="7638C5B8" w14:textId="77777777" w:rsidR="00974C71" w:rsidRDefault="000A40CD">
    <w:pPr>
      <w:pStyle w:val="Header"/>
    </w:pPr>
    <w:r>
      <w:rPr>
        <w:noProof/>
      </w:rPr>
      <mc:AlternateContent>
        <mc:Choice Requires="wps">
          <w:drawing>
            <wp:anchor distT="0" distB="0" distL="114300" distR="114300" simplePos="0" relativeHeight="251657216" behindDoc="0" locked="0" layoutInCell="1" allowOverlap="1" wp14:anchorId="47B4C6CE" wp14:editId="7D3B95E3">
              <wp:simplePos x="0" y="0"/>
              <wp:positionH relativeFrom="margin">
                <wp:posOffset>-685800</wp:posOffset>
              </wp:positionH>
              <wp:positionV relativeFrom="paragraph">
                <wp:posOffset>-3810</wp:posOffset>
              </wp:positionV>
              <wp:extent cx="777240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7724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0D053F" w14:textId="77777777" w:rsidR="00974C71" w:rsidRPr="00582BF3" w:rsidRDefault="00974C71" w:rsidP="0031252A">
                          <w:pPr>
                            <w:jc w:val="center"/>
                            <w:rPr>
                              <w:sz w:val="18"/>
                              <w:szCs w:val="18"/>
                            </w:rPr>
                          </w:pPr>
                          <w:r w:rsidRPr="00582BF3">
                            <w:rPr>
                              <w:b/>
                              <w:i/>
                              <w:sz w:val="18"/>
                              <w:szCs w:val="18"/>
                            </w:rPr>
                            <w:t>Phone: (410) 590-8920</w:t>
                          </w:r>
                          <w:r w:rsidRPr="00582BF3">
                            <w:rPr>
                              <w:b/>
                              <w:i/>
                              <w:sz w:val="18"/>
                              <w:szCs w:val="18"/>
                            </w:rPr>
                            <w:tab/>
                          </w:r>
                          <w:r w:rsidR="0031252A">
                            <w:rPr>
                              <w:b/>
                              <w:i/>
                              <w:sz w:val="18"/>
                              <w:szCs w:val="18"/>
                            </w:rPr>
                            <w:t xml:space="preserve">   </w:t>
                          </w:r>
                          <w:r w:rsidR="0004203F">
                            <w:rPr>
                              <w:b/>
                              <w:i/>
                              <w:sz w:val="18"/>
                              <w:szCs w:val="18"/>
                            </w:rPr>
                            <w:t>Fax: (410) 553-2</w:t>
                          </w:r>
                          <w:r w:rsidRPr="00582BF3">
                            <w:rPr>
                              <w:b/>
                              <w:i/>
                              <w:sz w:val="18"/>
                              <w:szCs w:val="18"/>
                            </w:rPr>
                            <w:t>345</w:t>
                          </w:r>
                          <w:r w:rsidRPr="00582BF3">
                            <w:rPr>
                              <w:i/>
                              <w:sz w:val="18"/>
                              <w:szCs w:val="18"/>
                            </w:rPr>
                            <w:t xml:space="preserve"> </w:t>
                          </w:r>
                          <w:r w:rsidRPr="00582BF3">
                            <w:rPr>
                              <w:i/>
                              <w:sz w:val="18"/>
                              <w:szCs w:val="18"/>
                            </w:rPr>
                            <w:tab/>
                          </w:r>
                          <w:r w:rsidRPr="00FE295A">
                            <w:rPr>
                              <w:b/>
                              <w:i/>
                              <w:color w:val="2E74B5"/>
                              <w:sz w:val="18"/>
                              <w:szCs w:val="18"/>
                            </w:rPr>
                            <w:t>www.MDgastro.net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4C6CE" id="Text Box 6" o:spid="_x0000_s1029" type="#_x0000_t202" style="position:absolute;margin-left:-54pt;margin-top:-.3pt;width:612pt;height:21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" filled="f" stroked="f" strokeweight=".5pt">
              <v:textbox>
                <w:txbxContent>
                  <w:p w14:paraId="6F0D053F" w14:textId="77777777" w:rsidR="00974C71" w:rsidRPr="00582BF3" w:rsidRDefault="00974C71" w:rsidP="0031252A">
                    <w:pPr>
                      <w:jc w:val="center"/>
                      <w:rPr>
                        <w:sz w:val="18"/>
                        <w:szCs w:val="18"/>
                      </w:rPr>
                    </w:pPr>
                    <w:r w:rsidRPr="00582BF3">
                      <w:rPr>
                        <w:b/>
                        <w:i/>
                        <w:sz w:val="18"/>
                        <w:szCs w:val="18"/>
                      </w:rPr>
                      <w:t>Phone: (410) 590-8920</w:t>
                    </w:r>
                    <w:r w:rsidRPr="00582BF3">
                      <w:rPr>
                        <w:b/>
                        <w:i/>
                        <w:sz w:val="18"/>
                        <w:szCs w:val="18"/>
                      </w:rPr>
                      <w:tab/>
                    </w:r>
                    <w:r w:rsidR="0031252A">
                      <w:rPr>
                        <w:b/>
                        <w:i/>
                        <w:sz w:val="18"/>
                        <w:szCs w:val="18"/>
                      </w:rPr>
                      <w:t xml:space="preserve">   </w:t>
                    </w:r>
                    <w:r w:rsidR="0004203F">
                      <w:rPr>
                        <w:b/>
                        <w:i/>
                        <w:sz w:val="18"/>
                        <w:szCs w:val="18"/>
                      </w:rPr>
                      <w:t>Fax: (410) 553-2</w:t>
                    </w:r>
                    <w:r w:rsidRPr="00582BF3">
                      <w:rPr>
                        <w:b/>
                        <w:i/>
                        <w:sz w:val="18"/>
                        <w:szCs w:val="18"/>
                      </w:rPr>
                      <w:t>345</w:t>
                    </w:r>
                    <w:r w:rsidRPr="00582BF3">
                      <w:rPr>
                        <w:i/>
                        <w:sz w:val="18"/>
                        <w:szCs w:val="18"/>
                      </w:rPr>
                      <w:t xml:space="preserve"> </w:t>
                    </w:r>
                    <w:r w:rsidRPr="00582BF3">
                      <w:rPr>
                        <w:i/>
                        <w:sz w:val="18"/>
                        <w:szCs w:val="18"/>
                      </w:rPr>
                      <w:tab/>
                    </w:r>
                    <w:r w:rsidRPr="00FE295A">
                      <w:rPr>
                        <w:b/>
                        <w:i/>
                        <w:color w:val="2E74B5"/>
                        <w:sz w:val="18"/>
                        <w:szCs w:val="18"/>
                      </w:rPr>
                      <w:t>www.MDgastro.net</w:t>
                    </w:r>
                  </w:p>
                </w:txbxContent>
              </v:textbox>
              <w10:wrap anchorx="margin"/>
            </v:shape>
          </w:pict>
        </mc:Fallback>
      </mc:AlternateContent>
    </w:r>
    <w:r w:rsidR="00974C71">
      <w:tab/>
    </w:r>
    <w:r w:rsidR="00974C7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F0409"/>
    <w:lvl w:ilvl="0">
      <w:start w:val="1"/>
      <w:numFmt w:val="decimal"/>
      <w:lvlText w:val="%1."/>
      <w:lvlJc w:val="left"/>
      <w:pPr>
        <w:tabs>
          <w:tab w:val="num" w:pos="360"/>
        </w:tabs>
        <w:ind w:left="360" w:hanging="360"/>
      </w:pPr>
    </w:lvl>
  </w:abstractNum>
  <w:abstractNum w:abstractNumId="1" w15:restartNumberingAfterBreak="0">
    <w:nsid w:val="01D87A9E"/>
    <w:multiLevelType w:val="singleLevel"/>
    <w:tmpl w:val="AF46BE60"/>
    <w:lvl w:ilvl="0">
      <w:start w:val="1"/>
      <w:numFmt w:val="decimal"/>
      <w:lvlText w:val="%1."/>
      <w:lvlJc w:val="left"/>
      <w:pPr>
        <w:tabs>
          <w:tab w:val="num" w:pos="720"/>
        </w:tabs>
        <w:ind w:left="720" w:hanging="720"/>
      </w:pPr>
    </w:lvl>
  </w:abstractNum>
  <w:abstractNum w:abstractNumId="2" w15:restartNumberingAfterBreak="0">
    <w:nsid w:val="0E0F0B2B"/>
    <w:multiLevelType w:val="singleLevel"/>
    <w:tmpl w:val="66BA5052"/>
    <w:lvl w:ilvl="0">
      <w:start w:val="1"/>
      <w:numFmt w:val="decimal"/>
      <w:lvlText w:val="%1."/>
      <w:lvlJc w:val="left"/>
      <w:pPr>
        <w:tabs>
          <w:tab w:val="num" w:pos="720"/>
        </w:tabs>
        <w:ind w:left="720" w:hanging="720"/>
      </w:pPr>
    </w:lvl>
  </w:abstractNum>
  <w:abstractNum w:abstractNumId="3" w15:restartNumberingAfterBreak="0">
    <w:nsid w:val="15092892"/>
    <w:multiLevelType w:val="singleLevel"/>
    <w:tmpl w:val="41EA1C6E"/>
    <w:lvl w:ilvl="0">
      <w:start w:val="1"/>
      <w:numFmt w:val="decimal"/>
      <w:lvlText w:val="%1."/>
      <w:lvlJc w:val="left"/>
      <w:pPr>
        <w:tabs>
          <w:tab w:val="num" w:pos="720"/>
        </w:tabs>
        <w:ind w:left="720" w:hanging="720"/>
      </w:pPr>
    </w:lvl>
  </w:abstractNum>
  <w:abstractNum w:abstractNumId="4" w15:restartNumberingAfterBreak="0">
    <w:nsid w:val="378A695D"/>
    <w:multiLevelType w:val="hybridMultilevel"/>
    <w:tmpl w:val="3086FAD6"/>
    <w:lvl w:ilvl="0" w:tplc="182A68F6">
      <w:start w:val="1"/>
      <w:numFmt w:val="lowerLetter"/>
      <w:lvlText w:val="%1."/>
      <w:lvlJc w:val="left"/>
      <w:pPr>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48495367"/>
    <w:multiLevelType w:val="multilevel"/>
    <w:tmpl w:val="46B285F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944"/>
        </w:tabs>
        <w:ind w:left="1944" w:hanging="864"/>
      </w:pPr>
      <w:rPr>
        <w:rFonts w:hint="default"/>
      </w:rPr>
    </w:lvl>
    <w:lvl w:ilvl="3">
      <w:start w:val="1"/>
      <w:numFmt w:val="decimal"/>
      <w:lvlText w:val="%1.%2.%3.%4."/>
      <w:lvlJc w:val="left"/>
      <w:pPr>
        <w:tabs>
          <w:tab w:val="num" w:pos="3096"/>
        </w:tabs>
        <w:ind w:left="3096" w:hanging="1152"/>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6" w15:restartNumberingAfterBreak="0">
    <w:nsid w:val="4FD444D8"/>
    <w:multiLevelType w:val="singleLevel"/>
    <w:tmpl w:val="B30C74D6"/>
    <w:lvl w:ilvl="0">
      <w:start w:val="1"/>
      <w:numFmt w:val="decimal"/>
      <w:lvlText w:val="%1."/>
      <w:lvlJc w:val="left"/>
      <w:pPr>
        <w:tabs>
          <w:tab w:val="num" w:pos="720"/>
        </w:tabs>
        <w:ind w:left="720" w:hanging="720"/>
      </w:pPr>
    </w:lvl>
  </w:abstractNum>
  <w:abstractNum w:abstractNumId="7" w15:restartNumberingAfterBreak="0">
    <w:nsid w:val="6ECE313C"/>
    <w:multiLevelType w:val="hybridMultilevel"/>
    <w:tmpl w:val="D652924E"/>
    <w:lvl w:ilvl="0" w:tplc="5374E9E0">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507592154">
    <w:abstractNumId w:val="6"/>
    <w:lvlOverride w:ilvl="0">
      <w:startOverride w:val="1"/>
    </w:lvlOverride>
  </w:num>
  <w:num w:numId="2" w16cid:durableId="1717119457">
    <w:abstractNumId w:val="3"/>
    <w:lvlOverride w:ilvl="0">
      <w:startOverride w:val="1"/>
    </w:lvlOverride>
  </w:num>
  <w:num w:numId="3" w16cid:durableId="313801806">
    <w:abstractNumId w:val="1"/>
    <w:lvlOverride w:ilvl="0">
      <w:startOverride w:val="1"/>
    </w:lvlOverride>
  </w:num>
  <w:num w:numId="4" w16cid:durableId="1968318300">
    <w:abstractNumId w:val="2"/>
    <w:lvlOverride w:ilvl="0">
      <w:startOverride w:val="1"/>
    </w:lvlOverride>
  </w:num>
  <w:num w:numId="5" w16cid:durableId="17796386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917244">
    <w:abstractNumId w:val="0"/>
    <w:lvlOverride w:ilvl="0">
      <w:startOverride w:val="1"/>
    </w:lvlOverride>
  </w:num>
  <w:num w:numId="7" w16cid:durableId="1573999426">
    <w:abstractNumId w:val="5"/>
  </w:num>
  <w:num w:numId="8" w16cid:durableId="1249073909">
    <w:abstractNumId w:val="0"/>
  </w:num>
  <w:num w:numId="9" w16cid:durableId="11550290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C71"/>
    <w:rsid w:val="00016052"/>
    <w:rsid w:val="0004203F"/>
    <w:rsid w:val="000633C0"/>
    <w:rsid w:val="00071460"/>
    <w:rsid w:val="00091953"/>
    <w:rsid w:val="000922F3"/>
    <w:rsid w:val="000A40CD"/>
    <w:rsid w:val="002257F1"/>
    <w:rsid w:val="0025013B"/>
    <w:rsid w:val="002854DA"/>
    <w:rsid w:val="002E2AC9"/>
    <w:rsid w:val="0030578C"/>
    <w:rsid w:val="003063FF"/>
    <w:rsid w:val="0031252A"/>
    <w:rsid w:val="00364BFE"/>
    <w:rsid w:val="003835A7"/>
    <w:rsid w:val="00390948"/>
    <w:rsid w:val="003968BD"/>
    <w:rsid w:val="003A1C1E"/>
    <w:rsid w:val="003D05BD"/>
    <w:rsid w:val="003E5A31"/>
    <w:rsid w:val="004504B9"/>
    <w:rsid w:val="004B0084"/>
    <w:rsid w:val="0050536C"/>
    <w:rsid w:val="00582BF3"/>
    <w:rsid w:val="005C2FCF"/>
    <w:rsid w:val="005C3733"/>
    <w:rsid w:val="005D7E0E"/>
    <w:rsid w:val="00625317"/>
    <w:rsid w:val="006358A6"/>
    <w:rsid w:val="0066620F"/>
    <w:rsid w:val="007037D7"/>
    <w:rsid w:val="00722B5C"/>
    <w:rsid w:val="00751B5B"/>
    <w:rsid w:val="00755D48"/>
    <w:rsid w:val="007569EA"/>
    <w:rsid w:val="00790B23"/>
    <w:rsid w:val="007A673C"/>
    <w:rsid w:val="007C131F"/>
    <w:rsid w:val="007C3DDF"/>
    <w:rsid w:val="007C673D"/>
    <w:rsid w:val="00862C90"/>
    <w:rsid w:val="008E2F91"/>
    <w:rsid w:val="00974C71"/>
    <w:rsid w:val="00AA28EA"/>
    <w:rsid w:val="00AB0B6F"/>
    <w:rsid w:val="00AC462E"/>
    <w:rsid w:val="00AD4FA3"/>
    <w:rsid w:val="00AE7CF1"/>
    <w:rsid w:val="00B071A2"/>
    <w:rsid w:val="00B3004D"/>
    <w:rsid w:val="00B629D5"/>
    <w:rsid w:val="00C11C72"/>
    <w:rsid w:val="00CB2DB5"/>
    <w:rsid w:val="00CC1A2C"/>
    <w:rsid w:val="00CD3C72"/>
    <w:rsid w:val="00D7406A"/>
    <w:rsid w:val="00D97A98"/>
    <w:rsid w:val="00DC1919"/>
    <w:rsid w:val="00E059A2"/>
    <w:rsid w:val="00E05A66"/>
    <w:rsid w:val="00E24CF0"/>
    <w:rsid w:val="00E83114"/>
    <w:rsid w:val="00EB180C"/>
    <w:rsid w:val="00EF1320"/>
    <w:rsid w:val="00F00112"/>
    <w:rsid w:val="00F22FB9"/>
    <w:rsid w:val="00F716A3"/>
    <w:rsid w:val="00FB747D"/>
    <w:rsid w:val="00FC5EB0"/>
    <w:rsid w:val="00FC7017"/>
    <w:rsid w:val="00FE295A"/>
    <w:rsid w:val="00FE2F92"/>
    <w:rsid w:val="00FF25F4"/>
    <w:rsid w:val="00FF7D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8038A1"/>
  <w15:docId w15:val="{F968B649-574A-4794-9315-439E559E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31F"/>
    <w:pPr>
      <w:spacing w:after="160" w:line="259" w:lineRule="auto"/>
    </w:pPr>
    <w:rPr>
      <w:sz w:val="22"/>
      <w:szCs w:val="22"/>
    </w:rPr>
  </w:style>
  <w:style w:type="paragraph" w:styleId="Heading1">
    <w:name w:val="heading 1"/>
    <w:basedOn w:val="Normal"/>
    <w:next w:val="Normal"/>
    <w:link w:val="Heading1Char"/>
    <w:qFormat/>
    <w:rsid w:val="00F716A3"/>
    <w:pPr>
      <w:keepNext/>
      <w:spacing w:after="0" w:line="240" w:lineRule="auto"/>
      <w:outlineLvl w:val="0"/>
    </w:pPr>
    <w:rPr>
      <w:rFonts w:ascii="Times New Roman" w:eastAsia="Times New Roman" w:hAnsi="Times New Roman"/>
      <w:b/>
      <w:szCs w:val="20"/>
    </w:rPr>
  </w:style>
  <w:style w:type="paragraph" w:styleId="Heading2">
    <w:name w:val="heading 2"/>
    <w:basedOn w:val="Normal"/>
    <w:next w:val="Normal"/>
    <w:link w:val="Heading2Char"/>
    <w:uiPriority w:val="9"/>
    <w:semiHidden/>
    <w:unhideWhenUsed/>
    <w:qFormat/>
    <w:rsid w:val="003D05BD"/>
    <w:pPr>
      <w:keepNext/>
      <w:keepLines/>
      <w:spacing w:before="200" w:after="0"/>
      <w:outlineLvl w:val="1"/>
    </w:pPr>
    <w:rPr>
      <w:rFonts w:ascii="Calibri Light" w:eastAsia="Times New Roma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74C71"/>
    <w:pPr>
      <w:tabs>
        <w:tab w:val="center" w:pos="4680"/>
        <w:tab w:val="right" w:pos="9360"/>
      </w:tabs>
      <w:spacing w:after="0" w:line="240" w:lineRule="auto"/>
    </w:pPr>
  </w:style>
  <w:style w:type="character" w:customStyle="1" w:styleId="HeaderChar">
    <w:name w:val="Header Char"/>
    <w:basedOn w:val="DefaultParagraphFont"/>
    <w:link w:val="Header"/>
    <w:rsid w:val="00974C71"/>
  </w:style>
  <w:style w:type="paragraph" w:styleId="Footer">
    <w:name w:val="footer"/>
    <w:basedOn w:val="Normal"/>
    <w:link w:val="FooterChar"/>
    <w:uiPriority w:val="99"/>
    <w:unhideWhenUsed/>
    <w:rsid w:val="00974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4C71"/>
  </w:style>
  <w:style w:type="character" w:styleId="Hyperlink">
    <w:name w:val="Hyperlink"/>
    <w:basedOn w:val="DefaultParagraphFont"/>
    <w:uiPriority w:val="99"/>
    <w:unhideWhenUsed/>
    <w:rsid w:val="00974C71"/>
    <w:rPr>
      <w:color w:val="0563C1"/>
      <w:u w:val="single"/>
    </w:rPr>
  </w:style>
  <w:style w:type="paragraph" w:styleId="BalloonText">
    <w:name w:val="Balloon Text"/>
    <w:basedOn w:val="Normal"/>
    <w:link w:val="BalloonTextChar"/>
    <w:uiPriority w:val="99"/>
    <w:semiHidden/>
    <w:unhideWhenUsed/>
    <w:rsid w:val="00582B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2BF3"/>
    <w:rPr>
      <w:rFonts w:ascii="Tahoma" w:hAnsi="Tahoma" w:cs="Tahoma"/>
      <w:sz w:val="16"/>
      <w:szCs w:val="16"/>
    </w:rPr>
  </w:style>
  <w:style w:type="paragraph" w:styleId="BodyText2">
    <w:name w:val="Body Text 2"/>
    <w:basedOn w:val="Normal"/>
    <w:link w:val="BodyText2Char"/>
    <w:unhideWhenUsed/>
    <w:rsid w:val="007037D7"/>
    <w:pPr>
      <w:spacing w:after="0" w:line="240" w:lineRule="auto"/>
    </w:pPr>
    <w:rPr>
      <w:rFonts w:ascii="Arrus BT" w:eastAsia="Times New Roman" w:hAnsi="Arrus BT"/>
      <w:b/>
      <w:sz w:val="24"/>
      <w:szCs w:val="24"/>
    </w:rPr>
  </w:style>
  <w:style w:type="character" w:customStyle="1" w:styleId="BodyText2Char">
    <w:name w:val="Body Text 2 Char"/>
    <w:basedOn w:val="DefaultParagraphFont"/>
    <w:link w:val="BodyText2"/>
    <w:rsid w:val="007037D7"/>
    <w:rPr>
      <w:rFonts w:ascii="Arrus BT" w:eastAsia="Times New Roman" w:hAnsi="Arrus BT" w:cs="Times New Roman"/>
      <w:b/>
      <w:sz w:val="24"/>
      <w:szCs w:val="24"/>
    </w:rPr>
  </w:style>
  <w:style w:type="paragraph" w:styleId="ListParagraph">
    <w:name w:val="List Paragraph"/>
    <w:basedOn w:val="Normal"/>
    <w:uiPriority w:val="34"/>
    <w:qFormat/>
    <w:rsid w:val="007037D7"/>
    <w:pPr>
      <w:spacing w:after="0" w:line="240" w:lineRule="auto"/>
      <w:ind w:left="720"/>
    </w:pPr>
    <w:rPr>
      <w:rFonts w:ascii="Arial" w:eastAsia="Times" w:hAnsi="Arial"/>
      <w:sz w:val="24"/>
      <w:szCs w:val="20"/>
    </w:rPr>
  </w:style>
  <w:style w:type="paragraph" w:styleId="BodyText">
    <w:name w:val="Body Text"/>
    <w:basedOn w:val="Normal"/>
    <w:link w:val="BodyTextChar"/>
    <w:uiPriority w:val="99"/>
    <w:semiHidden/>
    <w:unhideWhenUsed/>
    <w:rsid w:val="00F716A3"/>
    <w:pPr>
      <w:spacing w:after="120"/>
    </w:pPr>
  </w:style>
  <w:style w:type="character" w:customStyle="1" w:styleId="BodyTextChar">
    <w:name w:val="Body Text Char"/>
    <w:basedOn w:val="DefaultParagraphFont"/>
    <w:link w:val="BodyText"/>
    <w:uiPriority w:val="99"/>
    <w:semiHidden/>
    <w:rsid w:val="00F716A3"/>
  </w:style>
  <w:style w:type="character" w:customStyle="1" w:styleId="Heading1Char">
    <w:name w:val="Heading 1 Char"/>
    <w:basedOn w:val="DefaultParagraphFont"/>
    <w:link w:val="Heading1"/>
    <w:rsid w:val="00F716A3"/>
    <w:rPr>
      <w:rFonts w:ascii="Times New Roman" w:eastAsia="Times New Roman" w:hAnsi="Times New Roman" w:cs="Times New Roman"/>
      <w:b/>
      <w:szCs w:val="20"/>
    </w:rPr>
  </w:style>
  <w:style w:type="paragraph" w:styleId="BodyText3">
    <w:name w:val="Body Text 3"/>
    <w:basedOn w:val="Normal"/>
    <w:link w:val="BodyText3Char"/>
    <w:uiPriority w:val="99"/>
    <w:semiHidden/>
    <w:unhideWhenUsed/>
    <w:rsid w:val="00862C90"/>
    <w:pPr>
      <w:spacing w:after="120"/>
    </w:pPr>
    <w:rPr>
      <w:sz w:val="16"/>
      <w:szCs w:val="16"/>
    </w:rPr>
  </w:style>
  <w:style w:type="character" w:customStyle="1" w:styleId="BodyText3Char">
    <w:name w:val="Body Text 3 Char"/>
    <w:basedOn w:val="DefaultParagraphFont"/>
    <w:link w:val="BodyText3"/>
    <w:uiPriority w:val="99"/>
    <w:semiHidden/>
    <w:rsid w:val="00862C90"/>
    <w:rPr>
      <w:sz w:val="16"/>
      <w:szCs w:val="16"/>
    </w:rPr>
  </w:style>
  <w:style w:type="character" w:customStyle="1" w:styleId="Heading2Char">
    <w:name w:val="Heading 2 Char"/>
    <w:basedOn w:val="DefaultParagraphFont"/>
    <w:link w:val="Heading2"/>
    <w:uiPriority w:val="9"/>
    <w:semiHidden/>
    <w:rsid w:val="003D05BD"/>
    <w:rPr>
      <w:rFonts w:ascii="Calibri Light" w:eastAsia="Times New Roman" w:hAnsi="Calibri Light" w:cs="Times New Roman"/>
      <w:b/>
      <w:bCs/>
      <w:color w:val="5B9BD5"/>
      <w:sz w:val="26"/>
      <w:szCs w:val="26"/>
    </w:rPr>
  </w:style>
  <w:style w:type="paragraph" w:customStyle="1" w:styleId="FreeForm">
    <w:name w:val="Free Form"/>
    <w:rsid w:val="002257F1"/>
    <w:rPr>
      <w:rFonts w:ascii="Times New Roman" w:eastAsia="ヒラギノ角ゴ Pro W3" w:hAnsi="Times New Roman"/>
      <w:color w:val="000000"/>
    </w:rPr>
  </w:style>
  <w:style w:type="paragraph" w:styleId="Title">
    <w:name w:val="Title"/>
    <w:basedOn w:val="Normal"/>
    <w:link w:val="TitleChar"/>
    <w:qFormat/>
    <w:rsid w:val="003968BD"/>
    <w:pPr>
      <w:spacing w:after="0" w:line="240" w:lineRule="auto"/>
      <w:jc w:val="center"/>
    </w:pPr>
    <w:rPr>
      <w:rFonts w:ascii="Arial" w:eastAsia="Times New Roman" w:hAnsi="Arial"/>
      <w:b/>
      <w:sz w:val="28"/>
      <w:szCs w:val="24"/>
    </w:rPr>
  </w:style>
  <w:style w:type="character" w:customStyle="1" w:styleId="TitleChar">
    <w:name w:val="Title Char"/>
    <w:basedOn w:val="DefaultParagraphFont"/>
    <w:link w:val="Title"/>
    <w:rsid w:val="003968BD"/>
    <w:rPr>
      <w:rFonts w:ascii="Arial" w:eastAsia="Times New Roman" w:hAnsi="Arial"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622982">
      <w:bodyDiv w:val="1"/>
      <w:marLeft w:val="0"/>
      <w:marRight w:val="0"/>
      <w:marTop w:val="0"/>
      <w:marBottom w:val="0"/>
      <w:divBdr>
        <w:top w:val="none" w:sz="0" w:space="0" w:color="auto"/>
        <w:left w:val="none" w:sz="0" w:space="0" w:color="auto"/>
        <w:bottom w:val="none" w:sz="0" w:space="0" w:color="auto"/>
        <w:right w:val="none" w:sz="0" w:space="0" w:color="auto"/>
      </w:divBdr>
    </w:div>
    <w:div w:id="1708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Mukul Khandelwal</cp:lastModifiedBy>
  <cp:revision>16</cp:revision>
  <dcterms:created xsi:type="dcterms:W3CDTF">2015-01-11T01:43:00Z</dcterms:created>
  <dcterms:modified xsi:type="dcterms:W3CDTF">2024-04-11T00:27:00Z</dcterms:modified>
</cp:coreProperties>
</file>