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C12F" w14:textId="77B8A100" w:rsidR="007152AF" w:rsidRDefault="007152AF" w:rsidP="007152AF">
      <w:pPr>
        <w:jc w:val="center"/>
        <w:rPr>
          <w:b/>
          <w:bCs/>
          <w:sz w:val="24"/>
          <w:szCs w:val="24"/>
          <w:u w:val="single"/>
        </w:rPr>
      </w:pPr>
      <w:r w:rsidRPr="007868CC">
        <w:rPr>
          <w:b/>
          <w:bCs/>
          <w:sz w:val="24"/>
          <w:szCs w:val="24"/>
          <w:u w:val="single"/>
        </w:rPr>
        <w:t>Latin taster: Storyboarding the Aeneid</w:t>
      </w:r>
      <w:r w:rsidR="000A45F7">
        <w:rPr>
          <w:b/>
          <w:bCs/>
          <w:sz w:val="24"/>
          <w:szCs w:val="24"/>
          <w:u w:val="single"/>
        </w:rPr>
        <w:t xml:space="preserve"> 50 min</w:t>
      </w:r>
    </w:p>
    <w:p w14:paraId="29A47F12" w14:textId="77777777" w:rsidR="00F91036" w:rsidRPr="00C278F2" w:rsidRDefault="00F91036" w:rsidP="00F91036">
      <w:pPr>
        <w:spacing w:after="0" w:line="240" w:lineRule="auto"/>
        <w:rPr>
          <w:b/>
          <w:sz w:val="28"/>
          <w:szCs w:val="28"/>
          <w:u w:val="single"/>
        </w:rPr>
      </w:pPr>
      <w:r w:rsidRPr="00C278F2">
        <w:rPr>
          <w:b/>
          <w:sz w:val="28"/>
          <w:szCs w:val="28"/>
          <w:u w:val="single"/>
        </w:rPr>
        <w:t>Materials</w:t>
      </w:r>
    </w:p>
    <w:p w14:paraId="26ABAC62" w14:textId="211C3BF7" w:rsidR="00F91036" w:rsidRDefault="00F91036" w:rsidP="00F91036">
      <w:pPr>
        <w:pStyle w:val="ListParagraph"/>
        <w:numPr>
          <w:ilvl w:val="0"/>
          <w:numId w:val="19"/>
        </w:numPr>
        <w:spacing w:after="0" w:line="240" w:lineRule="auto"/>
        <w:rPr>
          <w:sz w:val="28"/>
          <w:szCs w:val="28"/>
        </w:rPr>
      </w:pPr>
      <w:r>
        <w:rPr>
          <w:sz w:val="28"/>
          <w:szCs w:val="28"/>
        </w:rPr>
        <w:t>Latin storyboard sheet</w:t>
      </w:r>
    </w:p>
    <w:p w14:paraId="533544C7" w14:textId="3D9FE1E6" w:rsidR="00F91036" w:rsidRDefault="00F91036" w:rsidP="00F91036">
      <w:pPr>
        <w:pStyle w:val="ListParagraph"/>
        <w:numPr>
          <w:ilvl w:val="0"/>
          <w:numId w:val="19"/>
        </w:numPr>
        <w:spacing w:after="0" w:line="240" w:lineRule="auto"/>
        <w:rPr>
          <w:sz w:val="28"/>
          <w:szCs w:val="28"/>
        </w:rPr>
      </w:pPr>
      <w:r>
        <w:rPr>
          <w:sz w:val="28"/>
          <w:szCs w:val="28"/>
        </w:rPr>
        <w:t>Pens</w:t>
      </w:r>
    </w:p>
    <w:p w14:paraId="39AA1271" w14:textId="65FA0873" w:rsidR="00F91036" w:rsidRDefault="00F91036" w:rsidP="00F91036">
      <w:pPr>
        <w:pStyle w:val="ListParagraph"/>
        <w:numPr>
          <w:ilvl w:val="0"/>
          <w:numId w:val="19"/>
        </w:numPr>
        <w:spacing w:after="0" w:line="240" w:lineRule="auto"/>
        <w:rPr>
          <w:sz w:val="28"/>
          <w:szCs w:val="28"/>
        </w:rPr>
      </w:pPr>
      <w:r>
        <w:rPr>
          <w:sz w:val="28"/>
          <w:szCs w:val="28"/>
        </w:rPr>
        <w:t>Paper</w:t>
      </w:r>
    </w:p>
    <w:p w14:paraId="4423008A" w14:textId="10E0C208" w:rsidR="00F91036" w:rsidRPr="00C278F2" w:rsidRDefault="00F91036" w:rsidP="00F91036">
      <w:pPr>
        <w:pStyle w:val="ListParagraph"/>
        <w:numPr>
          <w:ilvl w:val="0"/>
          <w:numId w:val="19"/>
        </w:numPr>
        <w:spacing w:after="0" w:line="240" w:lineRule="auto"/>
        <w:rPr>
          <w:sz w:val="28"/>
          <w:szCs w:val="28"/>
        </w:rPr>
      </w:pPr>
      <w:r>
        <w:rPr>
          <w:sz w:val="28"/>
          <w:szCs w:val="28"/>
        </w:rPr>
        <w:t>Whiteboard and whiteboard markers</w:t>
      </w:r>
    </w:p>
    <w:p w14:paraId="34EE00E1" w14:textId="77777777" w:rsidR="00F91036" w:rsidRPr="007868CC" w:rsidRDefault="00F91036" w:rsidP="007152AF">
      <w:pPr>
        <w:jc w:val="center"/>
        <w:rPr>
          <w:b/>
          <w:bCs/>
          <w:sz w:val="24"/>
          <w:szCs w:val="24"/>
          <w:u w:val="single"/>
        </w:rPr>
      </w:pPr>
    </w:p>
    <w:p w14:paraId="3D61C1EF" w14:textId="135AC6C2" w:rsidR="00071F54" w:rsidRPr="00F01ADB" w:rsidRDefault="00071F54" w:rsidP="007152AF">
      <w:pPr>
        <w:rPr>
          <w:b/>
          <w:bCs/>
          <w:sz w:val="28"/>
          <w:szCs w:val="28"/>
          <w:u w:val="single"/>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3"/>
        <w:gridCol w:w="11982"/>
      </w:tblGrid>
      <w:tr w:rsidR="00317C5F" w14:paraId="177159C1" w14:textId="77777777" w:rsidTr="00172609">
        <w:trPr>
          <w:trHeight w:val="1239"/>
        </w:trPr>
        <w:tc>
          <w:tcPr>
            <w:tcW w:w="14075" w:type="dxa"/>
            <w:gridSpan w:val="2"/>
            <w:vAlign w:val="center"/>
          </w:tcPr>
          <w:p w14:paraId="6A59D586" w14:textId="4F29FF5E" w:rsidR="00317C5F" w:rsidRPr="00674FC7" w:rsidRDefault="00317C5F" w:rsidP="00317C5F">
            <w:pPr>
              <w:rPr>
                <w:b/>
                <w:sz w:val="24"/>
                <w:szCs w:val="24"/>
              </w:rPr>
            </w:pPr>
            <w:r w:rsidRPr="00674FC7">
              <w:rPr>
                <w:b/>
                <w:sz w:val="24"/>
                <w:szCs w:val="24"/>
              </w:rPr>
              <w:t>Key Questions/Ideas:</w:t>
            </w:r>
          </w:p>
          <w:p w14:paraId="2FB03AB0" w14:textId="63D5732B" w:rsidR="004F5563" w:rsidRDefault="00A3787E" w:rsidP="00172609">
            <w:pPr>
              <w:pStyle w:val="ListParagraph"/>
              <w:numPr>
                <w:ilvl w:val="0"/>
                <w:numId w:val="2"/>
              </w:numPr>
              <w:rPr>
                <w:sz w:val="24"/>
                <w:szCs w:val="24"/>
              </w:rPr>
            </w:pPr>
            <w:r>
              <w:rPr>
                <w:sz w:val="24"/>
                <w:szCs w:val="24"/>
              </w:rPr>
              <w:t>Consolidate our understanding of English grammar</w:t>
            </w:r>
          </w:p>
          <w:p w14:paraId="0EB025DF" w14:textId="30D1A39A" w:rsidR="00A3787E" w:rsidRDefault="00A3787E" w:rsidP="00172609">
            <w:pPr>
              <w:pStyle w:val="ListParagraph"/>
              <w:numPr>
                <w:ilvl w:val="0"/>
                <w:numId w:val="2"/>
              </w:numPr>
              <w:rPr>
                <w:sz w:val="24"/>
                <w:szCs w:val="24"/>
              </w:rPr>
            </w:pPr>
            <w:r>
              <w:rPr>
                <w:sz w:val="24"/>
                <w:szCs w:val="24"/>
              </w:rPr>
              <w:t>Learn how to change the endings of Latin present tense verbs</w:t>
            </w:r>
          </w:p>
          <w:p w14:paraId="757E0BC1" w14:textId="3AE3C0B1" w:rsidR="00A3787E" w:rsidRDefault="00A3787E" w:rsidP="00172609">
            <w:pPr>
              <w:pStyle w:val="ListParagraph"/>
              <w:numPr>
                <w:ilvl w:val="0"/>
                <w:numId w:val="2"/>
              </w:numPr>
              <w:rPr>
                <w:sz w:val="24"/>
                <w:szCs w:val="24"/>
              </w:rPr>
            </w:pPr>
            <w:r>
              <w:rPr>
                <w:sz w:val="24"/>
                <w:szCs w:val="24"/>
              </w:rPr>
              <w:t xml:space="preserve">Learn how to </w:t>
            </w:r>
            <w:proofErr w:type="spellStart"/>
            <w:r>
              <w:rPr>
                <w:sz w:val="24"/>
                <w:szCs w:val="24"/>
              </w:rPr>
              <w:t>chane</w:t>
            </w:r>
            <w:proofErr w:type="spellEnd"/>
            <w:r>
              <w:rPr>
                <w:sz w:val="24"/>
                <w:szCs w:val="24"/>
              </w:rPr>
              <w:t xml:space="preserve"> a Latin noun from a subject to an object with case endings</w:t>
            </w:r>
          </w:p>
          <w:p w14:paraId="792EE76E" w14:textId="7CDA5162" w:rsidR="00AB5322" w:rsidRPr="00A3787E" w:rsidRDefault="00A3787E" w:rsidP="00A3787E">
            <w:pPr>
              <w:pStyle w:val="ListParagraph"/>
              <w:numPr>
                <w:ilvl w:val="0"/>
                <w:numId w:val="2"/>
              </w:numPr>
              <w:rPr>
                <w:sz w:val="24"/>
                <w:szCs w:val="24"/>
              </w:rPr>
            </w:pPr>
            <w:r>
              <w:rPr>
                <w:sz w:val="24"/>
                <w:szCs w:val="24"/>
              </w:rPr>
              <w:t xml:space="preserve">Retell the Aeneid in </w:t>
            </w:r>
            <w:proofErr w:type="spellStart"/>
            <w:r>
              <w:rPr>
                <w:sz w:val="24"/>
                <w:szCs w:val="24"/>
              </w:rPr>
              <w:t>Lati</w:t>
            </w:r>
            <w:proofErr w:type="spellEnd"/>
          </w:p>
        </w:tc>
      </w:tr>
      <w:tr w:rsidR="00F01ADB" w14:paraId="153EFB47" w14:textId="77777777" w:rsidTr="00EB2D27">
        <w:trPr>
          <w:trHeight w:val="530"/>
        </w:trPr>
        <w:tc>
          <w:tcPr>
            <w:tcW w:w="2093" w:type="dxa"/>
            <w:vAlign w:val="center"/>
          </w:tcPr>
          <w:p w14:paraId="728CFF14" w14:textId="77777777" w:rsidR="00317C5F" w:rsidRPr="00674FC7" w:rsidRDefault="00317C5F" w:rsidP="00317C5F">
            <w:pPr>
              <w:jc w:val="center"/>
              <w:rPr>
                <w:b/>
                <w:sz w:val="24"/>
                <w:szCs w:val="24"/>
              </w:rPr>
            </w:pPr>
            <w:r w:rsidRPr="00674FC7">
              <w:rPr>
                <w:b/>
                <w:sz w:val="24"/>
                <w:szCs w:val="24"/>
              </w:rPr>
              <w:t>Schedule and Timing</w:t>
            </w:r>
          </w:p>
        </w:tc>
        <w:tc>
          <w:tcPr>
            <w:tcW w:w="11982" w:type="dxa"/>
            <w:vAlign w:val="center"/>
          </w:tcPr>
          <w:p w14:paraId="2622846C" w14:textId="77777777" w:rsidR="00317C5F" w:rsidRPr="00674FC7" w:rsidRDefault="00317C5F" w:rsidP="00317C5F">
            <w:pPr>
              <w:jc w:val="center"/>
              <w:rPr>
                <w:b/>
                <w:sz w:val="24"/>
                <w:szCs w:val="24"/>
              </w:rPr>
            </w:pPr>
            <w:r w:rsidRPr="00674FC7">
              <w:rPr>
                <w:b/>
                <w:sz w:val="24"/>
                <w:szCs w:val="24"/>
              </w:rPr>
              <w:t>Notes</w:t>
            </w:r>
          </w:p>
        </w:tc>
      </w:tr>
      <w:tr w:rsidR="00A3787E" w14:paraId="01862B66" w14:textId="77777777" w:rsidTr="00EB2D27">
        <w:trPr>
          <w:trHeight w:val="768"/>
        </w:trPr>
        <w:tc>
          <w:tcPr>
            <w:tcW w:w="2093" w:type="dxa"/>
            <w:vAlign w:val="center"/>
          </w:tcPr>
          <w:p w14:paraId="6A212262" w14:textId="77777777" w:rsidR="00A3787E" w:rsidRPr="00355BD9" w:rsidRDefault="00A3787E" w:rsidP="00A3787E">
            <w:pPr>
              <w:rPr>
                <w:b/>
                <w:bCs/>
                <w:sz w:val="24"/>
                <w:szCs w:val="24"/>
              </w:rPr>
            </w:pPr>
            <w:r w:rsidRPr="00355BD9">
              <w:rPr>
                <w:b/>
                <w:bCs/>
                <w:sz w:val="24"/>
                <w:szCs w:val="24"/>
              </w:rPr>
              <w:t>Existing Grammar</w:t>
            </w:r>
          </w:p>
          <w:p w14:paraId="5EB35A6A" w14:textId="24933F32" w:rsidR="00A3787E" w:rsidRPr="00674FC7" w:rsidRDefault="00A3787E" w:rsidP="00A3787E">
            <w:pPr>
              <w:rPr>
                <w:sz w:val="24"/>
                <w:szCs w:val="24"/>
              </w:rPr>
            </w:pPr>
            <w:r w:rsidRPr="00355BD9">
              <w:rPr>
                <w:b/>
                <w:bCs/>
                <w:sz w:val="24"/>
                <w:szCs w:val="24"/>
              </w:rPr>
              <w:t>(</w:t>
            </w:r>
            <w:r w:rsidR="000A45F7">
              <w:rPr>
                <w:b/>
                <w:bCs/>
                <w:sz w:val="24"/>
                <w:szCs w:val="24"/>
              </w:rPr>
              <w:t>5</w:t>
            </w:r>
            <w:r w:rsidRPr="00355BD9">
              <w:rPr>
                <w:b/>
                <w:bCs/>
                <w:sz w:val="24"/>
                <w:szCs w:val="24"/>
              </w:rPr>
              <w:t xml:space="preserve"> min)</w:t>
            </w:r>
          </w:p>
        </w:tc>
        <w:tc>
          <w:tcPr>
            <w:tcW w:w="11982" w:type="dxa"/>
            <w:vAlign w:val="center"/>
          </w:tcPr>
          <w:p w14:paraId="35BCD341" w14:textId="77777777" w:rsidR="00A3787E" w:rsidRPr="00A3787E" w:rsidRDefault="00A3787E" w:rsidP="00A3787E">
            <w:pPr>
              <w:pStyle w:val="BodyText"/>
              <w:spacing w:line="240" w:lineRule="auto"/>
              <w:rPr>
                <w:rFonts w:asciiTheme="minorHAnsi" w:hAnsiTheme="minorHAnsi"/>
              </w:rPr>
            </w:pPr>
            <w:r w:rsidRPr="00A3787E">
              <w:rPr>
                <w:rFonts w:asciiTheme="minorHAnsi" w:hAnsiTheme="minorHAnsi"/>
              </w:rPr>
              <w:t>Complete grammar table (Noun, verb, adjective, preposition, pronoun)</w:t>
            </w:r>
          </w:p>
          <w:p w14:paraId="56D9EDD7" w14:textId="280132C4" w:rsidR="00A3787E" w:rsidRPr="00A3787E" w:rsidRDefault="00A3787E" w:rsidP="00A3787E">
            <w:pPr>
              <w:rPr>
                <w:sz w:val="24"/>
                <w:szCs w:val="24"/>
              </w:rPr>
            </w:pPr>
            <w:r w:rsidRPr="00A3787E">
              <w:t>Complete pronoun table (1</w:t>
            </w:r>
            <w:r w:rsidRPr="00A3787E">
              <w:rPr>
                <w:vertAlign w:val="superscript"/>
              </w:rPr>
              <w:t>st</w:t>
            </w:r>
            <w:r w:rsidRPr="00A3787E">
              <w:t>, 2</w:t>
            </w:r>
            <w:r w:rsidRPr="00A3787E">
              <w:rPr>
                <w:vertAlign w:val="superscript"/>
              </w:rPr>
              <w:t>nd</w:t>
            </w:r>
            <w:r w:rsidRPr="00A3787E">
              <w:t>, 3</w:t>
            </w:r>
            <w:r w:rsidRPr="00A3787E">
              <w:rPr>
                <w:vertAlign w:val="superscript"/>
              </w:rPr>
              <w:t>rd</w:t>
            </w:r>
            <w:r w:rsidRPr="00A3787E">
              <w:t>)</w:t>
            </w:r>
          </w:p>
        </w:tc>
      </w:tr>
      <w:tr w:rsidR="00A3787E" w14:paraId="0BDCEDFB" w14:textId="77777777" w:rsidTr="002A58D5">
        <w:trPr>
          <w:trHeight w:val="742"/>
        </w:trPr>
        <w:tc>
          <w:tcPr>
            <w:tcW w:w="2093" w:type="dxa"/>
            <w:vAlign w:val="center"/>
          </w:tcPr>
          <w:p w14:paraId="02FDBA98" w14:textId="77777777" w:rsidR="00A3787E" w:rsidRPr="00652241" w:rsidRDefault="00A3787E" w:rsidP="00A3787E">
            <w:pPr>
              <w:rPr>
                <w:b/>
                <w:bCs/>
                <w:sz w:val="24"/>
                <w:szCs w:val="24"/>
              </w:rPr>
            </w:pPr>
            <w:r w:rsidRPr="00652241">
              <w:rPr>
                <w:b/>
                <w:bCs/>
                <w:sz w:val="24"/>
                <w:szCs w:val="24"/>
              </w:rPr>
              <w:t>Conjugate the Verb!</w:t>
            </w:r>
          </w:p>
          <w:p w14:paraId="7555948E" w14:textId="4715B646" w:rsidR="00A3787E" w:rsidRPr="00652241" w:rsidRDefault="00A3787E" w:rsidP="00A3787E">
            <w:pPr>
              <w:rPr>
                <w:b/>
                <w:bCs/>
                <w:sz w:val="24"/>
                <w:szCs w:val="24"/>
              </w:rPr>
            </w:pPr>
            <w:r w:rsidRPr="00652241">
              <w:rPr>
                <w:b/>
                <w:bCs/>
                <w:sz w:val="24"/>
                <w:szCs w:val="24"/>
              </w:rPr>
              <w:t>(</w:t>
            </w:r>
            <w:r w:rsidR="00652241" w:rsidRPr="00652241">
              <w:rPr>
                <w:b/>
                <w:bCs/>
                <w:sz w:val="24"/>
                <w:szCs w:val="24"/>
              </w:rPr>
              <w:t>15</w:t>
            </w:r>
            <w:r w:rsidRPr="00652241">
              <w:rPr>
                <w:b/>
                <w:bCs/>
                <w:sz w:val="24"/>
                <w:szCs w:val="24"/>
              </w:rPr>
              <w:t xml:space="preserve"> min)</w:t>
            </w:r>
          </w:p>
        </w:tc>
        <w:tc>
          <w:tcPr>
            <w:tcW w:w="11982" w:type="dxa"/>
            <w:vAlign w:val="center"/>
          </w:tcPr>
          <w:p w14:paraId="2DE92C3E" w14:textId="3B2EFDC2" w:rsidR="00A3787E" w:rsidRDefault="00A3787E" w:rsidP="00652241">
            <w:pPr>
              <w:pStyle w:val="ListParagraph"/>
              <w:numPr>
                <w:ilvl w:val="0"/>
                <w:numId w:val="16"/>
              </w:numPr>
              <w:rPr>
                <w:sz w:val="24"/>
                <w:szCs w:val="24"/>
              </w:rPr>
            </w:pPr>
            <w:r w:rsidRPr="00A3787E">
              <w:rPr>
                <w:sz w:val="24"/>
                <w:szCs w:val="24"/>
              </w:rPr>
              <w:t>Using the 1</w:t>
            </w:r>
            <w:r w:rsidRPr="00A3787E">
              <w:rPr>
                <w:sz w:val="24"/>
                <w:szCs w:val="24"/>
                <w:vertAlign w:val="superscript"/>
              </w:rPr>
              <w:t>st</w:t>
            </w:r>
            <w:r w:rsidRPr="00A3787E">
              <w:rPr>
                <w:sz w:val="24"/>
                <w:szCs w:val="24"/>
              </w:rPr>
              <w:t>, 2</w:t>
            </w:r>
            <w:r w:rsidRPr="00A3787E">
              <w:rPr>
                <w:sz w:val="24"/>
                <w:szCs w:val="24"/>
                <w:vertAlign w:val="superscript"/>
              </w:rPr>
              <w:t>nd</w:t>
            </w:r>
            <w:r w:rsidRPr="00A3787E">
              <w:rPr>
                <w:sz w:val="24"/>
                <w:szCs w:val="24"/>
              </w:rPr>
              <w:t>, 3</w:t>
            </w:r>
            <w:r w:rsidRPr="00A3787E">
              <w:rPr>
                <w:sz w:val="24"/>
                <w:szCs w:val="24"/>
                <w:vertAlign w:val="superscript"/>
              </w:rPr>
              <w:t>rd</w:t>
            </w:r>
            <w:r w:rsidRPr="00A3787E">
              <w:rPr>
                <w:sz w:val="24"/>
                <w:szCs w:val="24"/>
              </w:rPr>
              <w:t xml:space="preserve"> person table from last time, introduce verb endings</w:t>
            </w:r>
          </w:p>
          <w:p w14:paraId="14C9D2FF" w14:textId="6CB92709" w:rsidR="00652241" w:rsidRPr="00A3787E" w:rsidRDefault="00652241" w:rsidP="00652241">
            <w:pPr>
              <w:pStyle w:val="ListParagraph"/>
              <w:numPr>
                <w:ilvl w:val="0"/>
                <w:numId w:val="16"/>
              </w:numPr>
              <w:rPr>
                <w:sz w:val="24"/>
                <w:szCs w:val="24"/>
              </w:rPr>
            </w:pPr>
            <w:r>
              <w:rPr>
                <w:sz w:val="24"/>
                <w:szCs w:val="24"/>
              </w:rPr>
              <w:t>Show them the first two answers to the exercise as examples to get them started on finding the infinitive in the vocab and chopping off -re.</w:t>
            </w:r>
          </w:p>
          <w:p w14:paraId="7C641A4B" w14:textId="033C800B" w:rsidR="00652241" w:rsidRDefault="00652241" w:rsidP="00652241">
            <w:pPr>
              <w:pStyle w:val="BodyText"/>
              <w:numPr>
                <w:ilvl w:val="0"/>
                <w:numId w:val="16"/>
              </w:numPr>
              <w:spacing w:line="240" w:lineRule="auto"/>
              <w:rPr>
                <w:rFonts w:asciiTheme="minorHAnsi" w:hAnsiTheme="minorHAnsi"/>
                <w:szCs w:val="24"/>
              </w:rPr>
            </w:pPr>
            <w:r>
              <w:rPr>
                <w:rFonts w:asciiTheme="minorHAnsi" w:hAnsiTheme="minorHAnsi"/>
                <w:szCs w:val="24"/>
              </w:rPr>
              <w:t xml:space="preserve">Give them 10 mins to try exercise </w:t>
            </w:r>
            <w:proofErr w:type="gramStart"/>
            <w:r>
              <w:rPr>
                <w:rFonts w:asciiTheme="minorHAnsi" w:hAnsiTheme="minorHAnsi"/>
                <w:szCs w:val="24"/>
              </w:rPr>
              <w:t>1.2  numbers</w:t>
            </w:r>
            <w:proofErr w:type="gramEnd"/>
            <w:r>
              <w:rPr>
                <w:rFonts w:asciiTheme="minorHAnsi" w:hAnsiTheme="minorHAnsi"/>
                <w:szCs w:val="24"/>
              </w:rPr>
              <w:t xml:space="preserve"> 1-5 or more if they are high flyers.</w:t>
            </w:r>
          </w:p>
          <w:p w14:paraId="12C3289E" w14:textId="31B2AA05" w:rsidR="00652241" w:rsidRDefault="00652241" w:rsidP="00652241">
            <w:pPr>
              <w:pStyle w:val="BodyText"/>
              <w:numPr>
                <w:ilvl w:val="0"/>
                <w:numId w:val="16"/>
              </w:numPr>
              <w:spacing w:line="240" w:lineRule="auto"/>
              <w:rPr>
                <w:rFonts w:asciiTheme="minorHAnsi" w:hAnsiTheme="minorHAnsi"/>
                <w:szCs w:val="24"/>
              </w:rPr>
            </w:pPr>
            <w:r>
              <w:rPr>
                <w:rFonts w:asciiTheme="minorHAnsi" w:hAnsiTheme="minorHAnsi"/>
                <w:szCs w:val="24"/>
              </w:rPr>
              <w:t>Keep 1.3 as an extension activity.</w:t>
            </w:r>
          </w:p>
          <w:p w14:paraId="2E314734" w14:textId="0FBAE4D0" w:rsidR="00652241" w:rsidRDefault="00652241" w:rsidP="00652241">
            <w:pPr>
              <w:pStyle w:val="BodyText"/>
              <w:numPr>
                <w:ilvl w:val="0"/>
                <w:numId w:val="16"/>
              </w:numPr>
              <w:spacing w:line="240" w:lineRule="auto"/>
              <w:rPr>
                <w:rFonts w:asciiTheme="minorHAnsi" w:hAnsiTheme="minorHAnsi"/>
                <w:szCs w:val="24"/>
              </w:rPr>
            </w:pPr>
            <w:r>
              <w:rPr>
                <w:rFonts w:asciiTheme="minorHAnsi" w:hAnsiTheme="minorHAnsi"/>
                <w:szCs w:val="24"/>
              </w:rPr>
              <w:t>5 mins to check understanding.</w:t>
            </w:r>
          </w:p>
          <w:p w14:paraId="2715D6C4" w14:textId="26046C80" w:rsidR="00A3787E" w:rsidRPr="00A3787E" w:rsidRDefault="00A3787E" w:rsidP="00A3787E">
            <w:pPr>
              <w:pStyle w:val="BodyText"/>
              <w:spacing w:line="240" w:lineRule="auto"/>
              <w:rPr>
                <w:rFonts w:asciiTheme="minorHAnsi" w:hAnsiTheme="minorHAnsi"/>
              </w:rPr>
            </w:pPr>
            <w:r w:rsidRPr="00A3787E">
              <w:rPr>
                <w:rFonts w:asciiTheme="minorHAnsi" w:hAnsiTheme="minorHAnsi"/>
                <w:szCs w:val="24"/>
              </w:rPr>
              <w:t>.</w:t>
            </w:r>
          </w:p>
        </w:tc>
      </w:tr>
      <w:tr w:rsidR="00A3787E" w14:paraId="4D0845A1" w14:textId="77777777" w:rsidTr="002A58D5">
        <w:trPr>
          <w:trHeight w:val="1121"/>
        </w:trPr>
        <w:tc>
          <w:tcPr>
            <w:tcW w:w="2093" w:type="dxa"/>
            <w:vAlign w:val="center"/>
          </w:tcPr>
          <w:p w14:paraId="3E630BEF" w14:textId="293BDF40" w:rsidR="00A3787E" w:rsidRPr="00652241" w:rsidRDefault="00A3787E" w:rsidP="00A3787E">
            <w:pPr>
              <w:rPr>
                <w:b/>
                <w:bCs/>
                <w:sz w:val="24"/>
                <w:szCs w:val="24"/>
              </w:rPr>
            </w:pPr>
            <w:r w:rsidRPr="00652241">
              <w:rPr>
                <w:b/>
                <w:bCs/>
                <w:sz w:val="24"/>
                <w:szCs w:val="24"/>
              </w:rPr>
              <w:lastRenderedPageBreak/>
              <w:t>Latin Nouns</w:t>
            </w:r>
          </w:p>
          <w:p w14:paraId="457DBE48" w14:textId="6133AE7A" w:rsidR="00A3787E" w:rsidRPr="00674FC7" w:rsidRDefault="00A3787E" w:rsidP="00A3787E">
            <w:pPr>
              <w:rPr>
                <w:sz w:val="24"/>
                <w:szCs w:val="24"/>
              </w:rPr>
            </w:pPr>
            <w:r w:rsidRPr="00652241">
              <w:rPr>
                <w:b/>
                <w:bCs/>
                <w:sz w:val="24"/>
                <w:szCs w:val="24"/>
              </w:rPr>
              <w:t>(1</w:t>
            </w:r>
            <w:r w:rsidR="000A45F7">
              <w:rPr>
                <w:b/>
                <w:bCs/>
                <w:sz w:val="24"/>
                <w:szCs w:val="24"/>
              </w:rPr>
              <w:t>0</w:t>
            </w:r>
            <w:bookmarkStart w:id="0" w:name="_GoBack"/>
            <w:bookmarkEnd w:id="0"/>
            <w:r w:rsidRPr="00652241">
              <w:rPr>
                <w:b/>
                <w:bCs/>
                <w:sz w:val="24"/>
                <w:szCs w:val="24"/>
              </w:rPr>
              <w:t xml:space="preserve"> min)</w:t>
            </w:r>
          </w:p>
        </w:tc>
        <w:tc>
          <w:tcPr>
            <w:tcW w:w="11982" w:type="dxa"/>
            <w:vAlign w:val="center"/>
          </w:tcPr>
          <w:p w14:paraId="6ED4B127" w14:textId="26FE67B5" w:rsidR="00A3787E" w:rsidRPr="00652241" w:rsidRDefault="00A3787E" w:rsidP="00652241">
            <w:pPr>
              <w:pStyle w:val="ListParagraph"/>
              <w:numPr>
                <w:ilvl w:val="0"/>
                <w:numId w:val="17"/>
              </w:numPr>
              <w:rPr>
                <w:sz w:val="24"/>
                <w:szCs w:val="24"/>
              </w:rPr>
            </w:pPr>
            <w:r w:rsidRPr="00652241">
              <w:rPr>
                <w:sz w:val="24"/>
                <w:szCs w:val="24"/>
              </w:rPr>
              <w:t>Introduce Subject Verb Object: nominative and accusative</w:t>
            </w:r>
            <w:r w:rsidR="00652241" w:rsidRPr="00652241">
              <w:rPr>
                <w:sz w:val="24"/>
                <w:szCs w:val="24"/>
              </w:rPr>
              <w:t xml:space="preserve"> </w:t>
            </w:r>
          </w:p>
          <w:p w14:paraId="6E671CC3" w14:textId="654FEBFB" w:rsidR="00A3787E" w:rsidRPr="00652241" w:rsidRDefault="00652241" w:rsidP="00652241">
            <w:pPr>
              <w:pStyle w:val="ListParagraph"/>
              <w:numPr>
                <w:ilvl w:val="0"/>
                <w:numId w:val="17"/>
              </w:numPr>
              <w:rPr>
                <w:sz w:val="24"/>
                <w:szCs w:val="24"/>
              </w:rPr>
            </w:pPr>
            <w:r w:rsidRPr="00652241">
              <w:rPr>
                <w:sz w:val="24"/>
                <w:szCs w:val="24"/>
              </w:rPr>
              <w:t>Show them how this works in Latin sentences and ask them to spot the ‘m’ in the accusative.</w:t>
            </w:r>
          </w:p>
          <w:p w14:paraId="1A7D1E83" w14:textId="67638EF8" w:rsidR="00652241" w:rsidRPr="00652241" w:rsidRDefault="00652241" w:rsidP="00652241">
            <w:pPr>
              <w:pStyle w:val="ListParagraph"/>
              <w:numPr>
                <w:ilvl w:val="0"/>
                <w:numId w:val="17"/>
              </w:numPr>
              <w:rPr>
                <w:sz w:val="24"/>
                <w:szCs w:val="24"/>
              </w:rPr>
            </w:pPr>
            <w:r w:rsidRPr="00652241">
              <w:rPr>
                <w:sz w:val="24"/>
                <w:szCs w:val="24"/>
              </w:rPr>
              <w:t>Explain that the same happens in the plural and ask them to fill the gaps in the tables using the examples above: this will be a key for their storyboards.</w:t>
            </w:r>
          </w:p>
        </w:tc>
      </w:tr>
      <w:tr w:rsidR="00FC3D70" w14:paraId="0A732760" w14:textId="77777777" w:rsidTr="00FC3D70">
        <w:trPr>
          <w:trHeight w:val="274"/>
        </w:trPr>
        <w:tc>
          <w:tcPr>
            <w:tcW w:w="2093" w:type="dxa"/>
            <w:vAlign w:val="center"/>
          </w:tcPr>
          <w:p w14:paraId="018DB6C0" w14:textId="77777777" w:rsidR="00FC3D70" w:rsidRDefault="00FC3D70" w:rsidP="00FC3D70">
            <w:pPr>
              <w:rPr>
                <w:b/>
                <w:iCs/>
                <w:sz w:val="24"/>
                <w:szCs w:val="24"/>
              </w:rPr>
            </w:pPr>
            <w:r w:rsidRPr="007868CC">
              <w:rPr>
                <w:b/>
                <w:iCs/>
                <w:sz w:val="24"/>
                <w:szCs w:val="24"/>
              </w:rPr>
              <w:t>The Story of the Aeneid</w:t>
            </w:r>
          </w:p>
          <w:p w14:paraId="6810C775" w14:textId="34A8835F" w:rsidR="00FC3D70" w:rsidRPr="00FC3D70" w:rsidRDefault="00FC3D70" w:rsidP="00FC3D70">
            <w:pPr>
              <w:rPr>
                <w:b/>
                <w:bCs/>
                <w:sz w:val="24"/>
                <w:szCs w:val="24"/>
              </w:rPr>
            </w:pPr>
            <w:r>
              <w:rPr>
                <w:b/>
                <w:iCs/>
                <w:sz w:val="24"/>
                <w:szCs w:val="24"/>
              </w:rPr>
              <w:t>(5 min)</w:t>
            </w:r>
          </w:p>
        </w:tc>
        <w:tc>
          <w:tcPr>
            <w:tcW w:w="11982" w:type="dxa"/>
            <w:vAlign w:val="center"/>
          </w:tcPr>
          <w:p w14:paraId="3FC4A004" w14:textId="77777777" w:rsidR="00FC3D70" w:rsidRPr="00A3787E" w:rsidRDefault="00FC3D70" w:rsidP="00FC3D70">
            <w:pPr>
              <w:pStyle w:val="ListParagraph"/>
              <w:numPr>
                <w:ilvl w:val="0"/>
                <w:numId w:val="15"/>
              </w:numPr>
              <w:rPr>
                <w:sz w:val="24"/>
                <w:szCs w:val="24"/>
              </w:rPr>
            </w:pPr>
            <w:r w:rsidRPr="00A3787E">
              <w:rPr>
                <w:sz w:val="24"/>
                <w:szCs w:val="24"/>
              </w:rPr>
              <w:t>This is the story we are going to tell by the end of the session</w:t>
            </w:r>
          </w:p>
          <w:p w14:paraId="753B89E3" w14:textId="77777777" w:rsidR="00FC3D70" w:rsidRPr="00A3787E" w:rsidRDefault="00FC3D70" w:rsidP="00FC3D70">
            <w:pPr>
              <w:pStyle w:val="ListParagraph"/>
              <w:numPr>
                <w:ilvl w:val="0"/>
                <w:numId w:val="15"/>
              </w:numPr>
              <w:rPr>
                <w:sz w:val="24"/>
                <w:szCs w:val="24"/>
              </w:rPr>
            </w:pPr>
            <w:r w:rsidRPr="00A3787E">
              <w:rPr>
                <w:sz w:val="24"/>
                <w:szCs w:val="24"/>
              </w:rPr>
              <w:t>Ask students what they know about the Trojan war</w:t>
            </w:r>
          </w:p>
          <w:p w14:paraId="4CB07016" w14:textId="77777777" w:rsidR="00FC3D70" w:rsidRDefault="00FC3D70" w:rsidP="00FC3D70">
            <w:pPr>
              <w:pStyle w:val="ListParagraph"/>
              <w:numPr>
                <w:ilvl w:val="0"/>
                <w:numId w:val="15"/>
              </w:numPr>
              <w:rPr>
                <w:sz w:val="24"/>
                <w:szCs w:val="24"/>
              </w:rPr>
            </w:pPr>
            <w:r w:rsidRPr="00A3787E">
              <w:rPr>
                <w:sz w:val="24"/>
                <w:szCs w:val="24"/>
              </w:rPr>
              <w:t>Poet Virgil wrote the story un</w:t>
            </w:r>
            <w:r>
              <w:rPr>
                <w:sz w:val="24"/>
                <w:szCs w:val="24"/>
              </w:rPr>
              <w:t>d</w:t>
            </w:r>
            <w:r w:rsidRPr="00A3787E">
              <w:rPr>
                <w:sz w:val="24"/>
                <w:szCs w:val="24"/>
              </w:rPr>
              <w:t>er Augustus, the story tells of Augustus’ mythical ancestor Aeneas who founds Rome</w:t>
            </w:r>
          </w:p>
          <w:p w14:paraId="5E9ABFBB" w14:textId="77777777" w:rsidR="00FC3D70" w:rsidRPr="00FC3D70" w:rsidRDefault="00FC3D70" w:rsidP="00FC3D70">
            <w:pPr>
              <w:pStyle w:val="ListParagraph"/>
              <w:numPr>
                <w:ilvl w:val="0"/>
                <w:numId w:val="15"/>
              </w:numPr>
              <w:rPr>
                <w:b/>
                <w:bCs/>
                <w:sz w:val="24"/>
                <w:szCs w:val="24"/>
              </w:rPr>
            </w:pPr>
            <w:r w:rsidRPr="00FC3D70">
              <w:rPr>
                <w:b/>
                <w:bCs/>
                <w:sz w:val="24"/>
                <w:szCs w:val="24"/>
              </w:rPr>
              <w:t>Use this time to translate the verbs for them, using the answers below.</w:t>
            </w:r>
          </w:p>
          <w:p w14:paraId="66C0B881" w14:textId="6828CE1E" w:rsidR="00FC3D70" w:rsidRPr="00FC3D70" w:rsidRDefault="00FC3D70" w:rsidP="00FC3D70">
            <w:pPr>
              <w:pStyle w:val="ListParagraph"/>
              <w:numPr>
                <w:ilvl w:val="0"/>
                <w:numId w:val="15"/>
              </w:numPr>
              <w:rPr>
                <w:sz w:val="24"/>
                <w:szCs w:val="24"/>
              </w:rPr>
            </w:pPr>
            <w:r w:rsidRPr="00FC3D70">
              <w:rPr>
                <w:b/>
                <w:bCs/>
                <w:sz w:val="24"/>
                <w:szCs w:val="24"/>
              </w:rPr>
              <w:t>Give them the hint that the subject of the sentence will often be Aeneas, get them to spot him in the story board and add his name in whenever he is doing something!</w:t>
            </w:r>
          </w:p>
        </w:tc>
      </w:tr>
      <w:tr w:rsidR="00FC3D70" w14:paraId="2308CC34" w14:textId="77777777" w:rsidTr="00EB2D27">
        <w:trPr>
          <w:trHeight w:val="742"/>
        </w:trPr>
        <w:tc>
          <w:tcPr>
            <w:tcW w:w="2093" w:type="dxa"/>
            <w:vAlign w:val="center"/>
          </w:tcPr>
          <w:p w14:paraId="71B0584B" w14:textId="77777777" w:rsidR="00FC3D70" w:rsidRPr="00FC3D70" w:rsidRDefault="00FC3D70" w:rsidP="00FC3D70">
            <w:pPr>
              <w:rPr>
                <w:b/>
                <w:bCs/>
                <w:sz w:val="24"/>
                <w:szCs w:val="24"/>
              </w:rPr>
            </w:pPr>
            <w:r w:rsidRPr="00FC3D70">
              <w:rPr>
                <w:b/>
                <w:bCs/>
                <w:sz w:val="24"/>
                <w:szCs w:val="24"/>
              </w:rPr>
              <w:t>Aeneid Story Board</w:t>
            </w:r>
          </w:p>
          <w:p w14:paraId="291C5BE8" w14:textId="276AAA44" w:rsidR="00FC3D70" w:rsidRPr="007868CC" w:rsidRDefault="00FC3D70" w:rsidP="00FC3D70">
            <w:pPr>
              <w:rPr>
                <w:b/>
                <w:iCs/>
                <w:sz w:val="24"/>
                <w:szCs w:val="24"/>
              </w:rPr>
            </w:pPr>
            <w:r w:rsidRPr="00FC3D70">
              <w:rPr>
                <w:b/>
                <w:bCs/>
                <w:sz w:val="24"/>
                <w:szCs w:val="24"/>
              </w:rPr>
              <w:t>(</w:t>
            </w:r>
            <w:r w:rsidR="00642430">
              <w:rPr>
                <w:b/>
                <w:bCs/>
                <w:sz w:val="24"/>
                <w:szCs w:val="24"/>
              </w:rPr>
              <w:t>15</w:t>
            </w:r>
            <w:r w:rsidRPr="00FC3D70">
              <w:rPr>
                <w:b/>
                <w:bCs/>
                <w:sz w:val="24"/>
                <w:szCs w:val="24"/>
              </w:rPr>
              <w:t>min)</w:t>
            </w:r>
          </w:p>
        </w:tc>
        <w:tc>
          <w:tcPr>
            <w:tcW w:w="11982" w:type="dxa"/>
            <w:vAlign w:val="center"/>
          </w:tcPr>
          <w:p w14:paraId="6FBAF84F" w14:textId="77777777" w:rsidR="00FC3D70" w:rsidRDefault="00642430" w:rsidP="00FC3D70">
            <w:pPr>
              <w:pStyle w:val="ListParagraph"/>
              <w:numPr>
                <w:ilvl w:val="0"/>
                <w:numId w:val="15"/>
              </w:numPr>
              <w:rPr>
                <w:sz w:val="24"/>
                <w:szCs w:val="24"/>
              </w:rPr>
            </w:pPr>
            <w:r>
              <w:rPr>
                <w:sz w:val="24"/>
                <w:szCs w:val="24"/>
              </w:rPr>
              <w:t>Split the group into 4 and give them a row each to make it more manageable and ensure the story is covered.</w:t>
            </w:r>
          </w:p>
          <w:p w14:paraId="63DD3ECC" w14:textId="77777777" w:rsidR="00642430" w:rsidRDefault="00642430" w:rsidP="00FC3D70">
            <w:pPr>
              <w:pStyle w:val="ListParagraph"/>
              <w:numPr>
                <w:ilvl w:val="0"/>
                <w:numId w:val="15"/>
              </w:numPr>
              <w:rPr>
                <w:sz w:val="24"/>
                <w:szCs w:val="24"/>
              </w:rPr>
            </w:pPr>
            <w:r>
              <w:rPr>
                <w:sz w:val="24"/>
                <w:szCs w:val="24"/>
              </w:rPr>
              <w:t>Each group has to find the subject and object of 4 story cells.</w:t>
            </w:r>
          </w:p>
          <w:p w14:paraId="54044707" w14:textId="77777777" w:rsidR="00642430" w:rsidRDefault="00642430" w:rsidP="00FC3D70">
            <w:pPr>
              <w:pStyle w:val="ListParagraph"/>
              <w:numPr>
                <w:ilvl w:val="0"/>
                <w:numId w:val="15"/>
              </w:numPr>
              <w:rPr>
                <w:sz w:val="24"/>
                <w:szCs w:val="24"/>
              </w:rPr>
            </w:pPr>
            <w:r>
              <w:rPr>
                <w:sz w:val="24"/>
                <w:szCs w:val="24"/>
              </w:rPr>
              <w:t>10 minutes to try this in groups with teacher help, using the tables that they have made to help them</w:t>
            </w:r>
          </w:p>
          <w:p w14:paraId="3FFE8A34" w14:textId="7908917E" w:rsidR="00642430" w:rsidRPr="00A3787E" w:rsidRDefault="00642430" w:rsidP="00FC3D70">
            <w:pPr>
              <w:pStyle w:val="ListParagraph"/>
              <w:numPr>
                <w:ilvl w:val="0"/>
                <w:numId w:val="15"/>
              </w:numPr>
              <w:rPr>
                <w:sz w:val="24"/>
                <w:szCs w:val="24"/>
              </w:rPr>
            </w:pPr>
            <w:r>
              <w:rPr>
                <w:sz w:val="24"/>
                <w:szCs w:val="24"/>
              </w:rPr>
              <w:t>5 minutes of checking and summary of wat they learnt.</w:t>
            </w:r>
          </w:p>
        </w:tc>
      </w:tr>
    </w:tbl>
    <w:p w14:paraId="04AF8F39" w14:textId="77777777" w:rsidR="00FC3D70" w:rsidRPr="00FC3D70" w:rsidRDefault="00FC3D70" w:rsidP="00FC3D70">
      <w:pPr>
        <w:pStyle w:val="ListParagraph"/>
        <w:numPr>
          <w:ilvl w:val="0"/>
          <w:numId w:val="18"/>
        </w:numPr>
        <w:rPr>
          <w:sz w:val="24"/>
          <w:szCs w:val="24"/>
        </w:rPr>
      </w:pPr>
      <w:proofErr w:type="spellStart"/>
      <w:r w:rsidRPr="00FC3D70">
        <w:rPr>
          <w:sz w:val="24"/>
          <w:szCs w:val="24"/>
        </w:rPr>
        <w:t>Vir</w:t>
      </w:r>
      <w:proofErr w:type="spellEnd"/>
      <w:r w:rsidRPr="00FC3D70">
        <w:rPr>
          <w:sz w:val="24"/>
          <w:szCs w:val="24"/>
        </w:rPr>
        <w:t xml:space="preserve"> (/Aeneas) </w:t>
      </w:r>
      <w:proofErr w:type="spellStart"/>
      <w:r w:rsidRPr="00FC3D70">
        <w:rPr>
          <w:sz w:val="24"/>
          <w:szCs w:val="24"/>
        </w:rPr>
        <w:t>pinum</w:t>
      </w:r>
      <w:proofErr w:type="spellEnd"/>
      <w:r w:rsidRPr="00FC3D70">
        <w:rPr>
          <w:sz w:val="24"/>
          <w:szCs w:val="24"/>
        </w:rPr>
        <w:t xml:space="preserve"> </w:t>
      </w:r>
      <w:proofErr w:type="spellStart"/>
      <w:r w:rsidRPr="00FC3D70">
        <w:rPr>
          <w:sz w:val="24"/>
          <w:szCs w:val="24"/>
        </w:rPr>
        <w:t>navigat</w:t>
      </w:r>
      <w:proofErr w:type="spellEnd"/>
    </w:p>
    <w:p w14:paraId="16D68DD1" w14:textId="7EE529F3" w:rsidR="00FC3D70" w:rsidRPr="00FC3D70" w:rsidRDefault="00FC3D70" w:rsidP="00FC3D70">
      <w:pPr>
        <w:pStyle w:val="ListParagraph"/>
        <w:rPr>
          <w:sz w:val="24"/>
          <w:szCs w:val="24"/>
        </w:rPr>
      </w:pPr>
      <w:r w:rsidRPr="00FC3D70">
        <w:rPr>
          <w:sz w:val="24"/>
          <w:szCs w:val="24"/>
        </w:rPr>
        <w:t>Aeneas sails the ship</w:t>
      </w:r>
    </w:p>
    <w:p w14:paraId="400B3629" w14:textId="77777777" w:rsidR="00FC3D70" w:rsidRPr="00FC3D70" w:rsidRDefault="00FC3D70" w:rsidP="00FC3D70">
      <w:pPr>
        <w:pStyle w:val="ListParagraph"/>
        <w:numPr>
          <w:ilvl w:val="0"/>
          <w:numId w:val="18"/>
        </w:numPr>
        <w:rPr>
          <w:sz w:val="24"/>
          <w:szCs w:val="24"/>
        </w:rPr>
      </w:pPr>
      <w:proofErr w:type="spellStart"/>
      <w:r w:rsidRPr="00FC3D70">
        <w:rPr>
          <w:sz w:val="24"/>
          <w:szCs w:val="24"/>
        </w:rPr>
        <w:t>Aeneasque</w:t>
      </w:r>
      <w:proofErr w:type="spellEnd"/>
      <w:r w:rsidRPr="00FC3D70">
        <w:rPr>
          <w:sz w:val="24"/>
          <w:szCs w:val="24"/>
        </w:rPr>
        <w:t xml:space="preserve"> pater </w:t>
      </w:r>
      <w:proofErr w:type="spellStart"/>
      <w:r w:rsidRPr="00FC3D70">
        <w:rPr>
          <w:sz w:val="24"/>
          <w:szCs w:val="24"/>
        </w:rPr>
        <w:t>festinant</w:t>
      </w:r>
      <w:proofErr w:type="spellEnd"/>
    </w:p>
    <w:p w14:paraId="1B5216C6" w14:textId="0ED43AEC" w:rsidR="00FC3D70" w:rsidRPr="00FC3D70" w:rsidRDefault="00FC3D70" w:rsidP="00FC3D70">
      <w:pPr>
        <w:pStyle w:val="ListParagraph"/>
        <w:rPr>
          <w:sz w:val="24"/>
          <w:szCs w:val="24"/>
        </w:rPr>
      </w:pPr>
      <w:r w:rsidRPr="00FC3D70">
        <w:rPr>
          <w:sz w:val="24"/>
          <w:szCs w:val="24"/>
        </w:rPr>
        <w:t>Aeneas and his father hurry.</w:t>
      </w:r>
    </w:p>
    <w:p w14:paraId="3740754F" w14:textId="77777777" w:rsidR="00FC3D70" w:rsidRPr="00FC3D70" w:rsidRDefault="00FC3D70" w:rsidP="00FC3D70">
      <w:pPr>
        <w:pStyle w:val="ListParagraph"/>
        <w:numPr>
          <w:ilvl w:val="0"/>
          <w:numId w:val="18"/>
        </w:numPr>
        <w:rPr>
          <w:sz w:val="24"/>
          <w:szCs w:val="24"/>
        </w:rPr>
      </w:pPr>
      <w:proofErr w:type="spellStart"/>
      <w:r w:rsidRPr="00FC3D70">
        <w:rPr>
          <w:sz w:val="24"/>
          <w:szCs w:val="24"/>
        </w:rPr>
        <w:t>Aeneasque</w:t>
      </w:r>
      <w:proofErr w:type="spellEnd"/>
      <w:r w:rsidRPr="00FC3D70">
        <w:rPr>
          <w:sz w:val="24"/>
          <w:szCs w:val="24"/>
        </w:rPr>
        <w:t xml:space="preserve"> </w:t>
      </w:r>
      <w:proofErr w:type="spellStart"/>
      <w:r w:rsidRPr="00FC3D70">
        <w:rPr>
          <w:sz w:val="24"/>
          <w:szCs w:val="24"/>
        </w:rPr>
        <w:t>confugae</w:t>
      </w:r>
      <w:proofErr w:type="spellEnd"/>
      <w:r w:rsidRPr="00FC3D70">
        <w:rPr>
          <w:sz w:val="24"/>
          <w:szCs w:val="24"/>
        </w:rPr>
        <w:t xml:space="preserve"> errant</w:t>
      </w:r>
    </w:p>
    <w:p w14:paraId="5EA99EA6" w14:textId="10CC75EA" w:rsidR="00FC3D70" w:rsidRPr="00FC3D70" w:rsidRDefault="00FC3D70" w:rsidP="00FC3D70">
      <w:pPr>
        <w:pStyle w:val="ListParagraph"/>
        <w:rPr>
          <w:sz w:val="24"/>
          <w:szCs w:val="24"/>
        </w:rPr>
      </w:pPr>
      <w:r w:rsidRPr="00FC3D70">
        <w:rPr>
          <w:sz w:val="24"/>
          <w:szCs w:val="24"/>
        </w:rPr>
        <w:t>Aeneas and the refugees wander.</w:t>
      </w:r>
    </w:p>
    <w:p w14:paraId="2C383F51" w14:textId="77777777" w:rsidR="00FC3D70" w:rsidRPr="00FC3D70" w:rsidRDefault="00FC3D70" w:rsidP="00FC3D70">
      <w:pPr>
        <w:pStyle w:val="ListParagraph"/>
        <w:numPr>
          <w:ilvl w:val="0"/>
          <w:numId w:val="18"/>
        </w:numPr>
        <w:rPr>
          <w:sz w:val="24"/>
          <w:szCs w:val="24"/>
        </w:rPr>
      </w:pPr>
      <w:r w:rsidRPr="00FC3D70">
        <w:rPr>
          <w:sz w:val="24"/>
          <w:szCs w:val="24"/>
        </w:rPr>
        <w:t xml:space="preserve">Aeneas </w:t>
      </w:r>
      <w:proofErr w:type="spellStart"/>
      <w:r w:rsidRPr="00FC3D70">
        <w:rPr>
          <w:sz w:val="24"/>
          <w:szCs w:val="24"/>
        </w:rPr>
        <w:t>reginam</w:t>
      </w:r>
      <w:proofErr w:type="spellEnd"/>
      <w:r w:rsidRPr="00FC3D70">
        <w:rPr>
          <w:sz w:val="24"/>
          <w:szCs w:val="24"/>
        </w:rPr>
        <w:t xml:space="preserve"> </w:t>
      </w:r>
      <w:proofErr w:type="spellStart"/>
      <w:r w:rsidRPr="00FC3D70">
        <w:rPr>
          <w:sz w:val="24"/>
          <w:szCs w:val="24"/>
        </w:rPr>
        <w:t>rogat</w:t>
      </w:r>
      <w:proofErr w:type="spellEnd"/>
    </w:p>
    <w:p w14:paraId="64A82D70" w14:textId="695D2DB8" w:rsidR="00FC3D70" w:rsidRPr="00FC3D70" w:rsidRDefault="00FC3D70" w:rsidP="00FC3D70">
      <w:pPr>
        <w:pStyle w:val="ListParagraph"/>
        <w:rPr>
          <w:sz w:val="24"/>
          <w:szCs w:val="24"/>
        </w:rPr>
      </w:pPr>
      <w:r w:rsidRPr="00FC3D70">
        <w:rPr>
          <w:sz w:val="24"/>
          <w:szCs w:val="24"/>
        </w:rPr>
        <w:t>Aeneas speaks to the queen.</w:t>
      </w:r>
    </w:p>
    <w:p w14:paraId="22E418AD" w14:textId="77777777" w:rsidR="00FC3D70" w:rsidRPr="00FC3D70" w:rsidRDefault="00FC3D70" w:rsidP="00FC3D70">
      <w:pPr>
        <w:pStyle w:val="ListParagraph"/>
        <w:numPr>
          <w:ilvl w:val="0"/>
          <w:numId w:val="18"/>
        </w:numPr>
        <w:rPr>
          <w:sz w:val="24"/>
          <w:szCs w:val="24"/>
        </w:rPr>
      </w:pPr>
      <w:r w:rsidRPr="00FC3D70">
        <w:rPr>
          <w:sz w:val="24"/>
          <w:szCs w:val="24"/>
        </w:rPr>
        <w:t xml:space="preserve">Aeneas </w:t>
      </w:r>
      <w:proofErr w:type="spellStart"/>
      <w:r w:rsidRPr="00FC3D70">
        <w:rPr>
          <w:sz w:val="24"/>
          <w:szCs w:val="24"/>
        </w:rPr>
        <w:t>viri</w:t>
      </w:r>
      <w:proofErr w:type="spellEnd"/>
      <w:r w:rsidRPr="00FC3D70">
        <w:rPr>
          <w:sz w:val="24"/>
          <w:szCs w:val="24"/>
        </w:rPr>
        <w:t xml:space="preserve"> </w:t>
      </w:r>
      <w:proofErr w:type="spellStart"/>
      <w:r w:rsidRPr="00FC3D70">
        <w:rPr>
          <w:sz w:val="24"/>
          <w:szCs w:val="24"/>
        </w:rPr>
        <w:t>ducit</w:t>
      </w:r>
      <w:proofErr w:type="spellEnd"/>
      <w:r w:rsidRPr="00FC3D70">
        <w:rPr>
          <w:sz w:val="24"/>
          <w:szCs w:val="24"/>
        </w:rPr>
        <w:t>.</w:t>
      </w:r>
    </w:p>
    <w:p w14:paraId="693F9C56" w14:textId="36AFC95B" w:rsidR="00FC3D70" w:rsidRPr="00FC3D70" w:rsidRDefault="00FC3D70" w:rsidP="00FC3D70">
      <w:pPr>
        <w:pStyle w:val="ListParagraph"/>
        <w:rPr>
          <w:sz w:val="24"/>
          <w:szCs w:val="24"/>
        </w:rPr>
      </w:pPr>
      <w:r w:rsidRPr="00FC3D70">
        <w:rPr>
          <w:sz w:val="24"/>
          <w:szCs w:val="24"/>
        </w:rPr>
        <w:t>Aeneas leads the men</w:t>
      </w:r>
    </w:p>
    <w:p w14:paraId="485D7C1D" w14:textId="77777777" w:rsidR="00FC3D70" w:rsidRPr="00FC3D70" w:rsidRDefault="00FC3D70" w:rsidP="00FC3D70">
      <w:pPr>
        <w:pStyle w:val="ListParagraph"/>
        <w:numPr>
          <w:ilvl w:val="0"/>
          <w:numId w:val="18"/>
        </w:numPr>
        <w:rPr>
          <w:sz w:val="24"/>
          <w:szCs w:val="24"/>
        </w:rPr>
      </w:pPr>
      <w:r w:rsidRPr="00FC3D70">
        <w:rPr>
          <w:sz w:val="24"/>
          <w:szCs w:val="24"/>
        </w:rPr>
        <w:t xml:space="preserve">Aeneas </w:t>
      </w:r>
      <w:proofErr w:type="spellStart"/>
      <w:r w:rsidRPr="00FC3D70">
        <w:rPr>
          <w:sz w:val="24"/>
          <w:szCs w:val="24"/>
        </w:rPr>
        <w:t>Tartarum</w:t>
      </w:r>
      <w:proofErr w:type="spellEnd"/>
      <w:r w:rsidRPr="00FC3D70">
        <w:rPr>
          <w:sz w:val="24"/>
          <w:szCs w:val="24"/>
        </w:rPr>
        <w:t xml:space="preserve"> </w:t>
      </w:r>
      <w:proofErr w:type="spellStart"/>
      <w:r w:rsidRPr="00FC3D70">
        <w:rPr>
          <w:sz w:val="24"/>
          <w:szCs w:val="24"/>
        </w:rPr>
        <w:t>visitat</w:t>
      </w:r>
      <w:proofErr w:type="spellEnd"/>
    </w:p>
    <w:p w14:paraId="57489F97" w14:textId="2AED36D4" w:rsidR="00FC3D70" w:rsidRPr="00FC3D70" w:rsidRDefault="00FC3D70" w:rsidP="00FC3D70">
      <w:pPr>
        <w:pStyle w:val="ListParagraph"/>
        <w:rPr>
          <w:sz w:val="24"/>
          <w:szCs w:val="24"/>
        </w:rPr>
      </w:pPr>
      <w:r w:rsidRPr="00FC3D70">
        <w:rPr>
          <w:sz w:val="24"/>
          <w:szCs w:val="24"/>
        </w:rPr>
        <w:t>Aeneas visits Tartarus</w:t>
      </w:r>
    </w:p>
    <w:p w14:paraId="181F4484" w14:textId="6FABD885" w:rsidR="00FC3D70" w:rsidRPr="00FC3D70" w:rsidRDefault="00FC3D70" w:rsidP="00FC3D70">
      <w:pPr>
        <w:pStyle w:val="ListParagraph"/>
        <w:numPr>
          <w:ilvl w:val="0"/>
          <w:numId w:val="18"/>
        </w:numPr>
        <w:rPr>
          <w:sz w:val="24"/>
          <w:szCs w:val="24"/>
        </w:rPr>
      </w:pPr>
      <w:proofErr w:type="spellStart"/>
      <w:r w:rsidRPr="00FC3D70">
        <w:rPr>
          <w:sz w:val="24"/>
          <w:szCs w:val="24"/>
        </w:rPr>
        <w:t>Inimici</w:t>
      </w:r>
      <w:proofErr w:type="spellEnd"/>
      <w:r w:rsidRPr="00FC3D70">
        <w:rPr>
          <w:sz w:val="24"/>
          <w:szCs w:val="24"/>
        </w:rPr>
        <w:t xml:space="preserve"> </w:t>
      </w:r>
      <w:proofErr w:type="spellStart"/>
      <w:r w:rsidRPr="00FC3D70">
        <w:rPr>
          <w:sz w:val="24"/>
          <w:szCs w:val="24"/>
        </w:rPr>
        <w:t>oppugnant</w:t>
      </w:r>
      <w:proofErr w:type="spellEnd"/>
      <w:r w:rsidRPr="00FC3D70">
        <w:rPr>
          <w:sz w:val="24"/>
          <w:szCs w:val="24"/>
        </w:rPr>
        <w:t>.</w:t>
      </w:r>
    </w:p>
    <w:p w14:paraId="02943B92" w14:textId="5D1FE050" w:rsidR="00FC3D70" w:rsidRPr="00FC3D70" w:rsidRDefault="00FC3D70" w:rsidP="00FC3D70">
      <w:pPr>
        <w:pStyle w:val="ListParagraph"/>
        <w:rPr>
          <w:sz w:val="24"/>
          <w:szCs w:val="24"/>
        </w:rPr>
      </w:pPr>
      <w:r w:rsidRPr="00FC3D70">
        <w:rPr>
          <w:sz w:val="24"/>
          <w:szCs w:val="24"/>
        </w:rPr>
        <w:lastRenderedPageBreak/>
        <w:t>The enemies fight.</w:t>
      </w:r>
    </w:p>
    <w:p w14:paraId="0BBE0BAF" w14:textId="39E29455" w:rsidR="00FC3D70" w:rsidRPr="00FC3D70" w:rsidRDefault="00FC3D70" w:rsidP="00FC3D70">
      <w:pPr>
        <w:pStyle w:val="ListParagraph"/>
        <w:numPr>
          <w:ilvl w:val="0"/>
          <w:numId w:val="18"/>
        </w:numPr>
        <w:rPr>
          <w:sz w:val="24"/>
          <w:szCs w:val="24"/>
        </w:rPr>
      </w:pPr>
      <w:r w:rsidRPr="00FC3D70">
        <w:rPr>
          <w:sz w:val="24"/>
          <w:szCs w:val="24"/>
        </w:rPr>
        <w:t xml:space="preserve">Evander </w:t>
      </w:r>
      <w:proofErr w:type="spellStart"/>
      <w:r w:rsidRPr="00FC3D70">
        <w:rPr>
          <w:sz w:val="24"/>
          <w:szCs w:val="24"/>
        </w:rPr>
        <w:t>filium</w:t>
      </w:r>
      <w:proofErr w:type="spellEnd"/>
      <w:r w:rsidRPr="00FC3D70">
        <w:rPr>
          <w:sz w:val="24"/>
          <w:szCs w:val="24"/>
        </w:rPr>
        <w:t xml:space="preserve"> </w:t>
      </w:r>
      <w:proofErr w:type="spellStart"/>
      <w:r w:rsidRPr="00FC3D70">
        <w:rPr>
          <w:sz w:val="24"/>
          <w:szCs w:val="24"/>
        </w:rPr>
        <w:t>parat</w:t>
      </w:r>
      <w:proofErr w:type="spellEnd"/>
    </w:p>
    <w:p w14:paraId="44615027" w14:textId="56996566" w:rsidR="00FC3D70" w:rsidRPr="00FC3D70" w:rsidRDefault="00FC3D70" w:rsidP="00FC3D70">
      <w:pPr>
        <w:pStyle w:val="ListParagraph"/>
        <w:rPr>
          <w:sz w:val="24"/>
          <w:szCs w:val="24"/>
        </w:rPr>
      </w:pPr>
      <w:r w:rsidRPr="00FC3D70">
        <w:rPr>
          <w:sz w:val="24"/>
          <w:szCs w:val="24"/>
        </w:rPr>
        <w:t>Evander prepares his son.</w:t>
      </w:r>
    </w:p>
    <w:p w14:paraId="14D30289" w14:textId="55D3E2CE" w:rsidR="00FC3D70" w:rsidRPr="00FC3D70" w:rsidRDefault="00FC3D70" w:rsidP="00FC3D70">
      <w:pPr>
        <w:pStyle w:val="ListParagraph"/>
        <w:numPr>
          <w:ilvl w:val="0"/>
          <w:numId w:val="18"/>
        </w:numPr>
        <w:rPr>
          <w:sz w:val="24"/>
          <w:szCs w:val="24"/>
        </w:rPr>
      </w:pPr>
      <w:proofErr w:type="spellStart"/>
      <w:r w:rsidRPr="00FC3D70">
        <w:rPr>
          <w:sz w:val="24"/>
          <w:szCs w:val="24"/>
        </w:rPr>
        <w:t>Milites</w:t>
      </w:r>
      <w:proofErr w:type="spellEnd"/>
      <w:r w:rsidRPr="00FC3D70">
        <w:rPr>
          <w:sz w:val="24"/>
          <w:szCs w:val="24"/>
        </w:rPr>
        <w:t xml:space="preserve"> </w:t>
      </w:r>
      <w:proofErr w:type="spellStart"/>
      <w:r w:rsidRPr="00FC3D70">
        <w:rPr>
          <w:sz w:val="24"/>
          <w:szCs w:val="24"/>
        </w:rPr>
        <w:t>praedas</w:t>
      </w:r>
      <w:proofErr w:type="spellEnd"/>
      <w:r w:rsidRPr="00FC3D70">
        <w:rPr>
          <w:sz w:val="24"/>
          <w:szCs w:val="24"/>
        </w:rPr>
        <w:t xml:space="preserve">/ </w:t>
      </w:r>
      <w:proofErr w:type="spellStart"/>
      <w:r w:rsidRPr="00FC3D70">
        <w:rPr>
          <w:sz w:val="24"/>
          <w:szCs w:val="24"/>
        </w:rPr>
        <w:t>praedam</w:t>
      </w:r>
      <w:proofErr w:type="spellEnd"/>
      <w:r w:rsidRPr="00FC3D70">
        <w:rPr>
          <w:sz w:val="24"/>
          <w:szCs w:val="24"/>
        </w:rPr>
        <w:t xml:space="preserve"> </w:t>
      </w:r>
      <w:proofErr w:type="spellStart"/>
      <w:r w:rsidRPr="00FC3D70">
        <w:rPr>
          <w:sz w:val="24"/>
          <w:szCs w:val="24"/>
        </w:rPr>
        <w:t>privant</w:t>
      </w:r>
      <w:proofErr w:type="spellEnd"/>
      <w:r w:rsidRPr="00FC3D70">
        <w:rPr>
          <w:sz w:val="24"/>
          <w:szCs w:val="24"/>
        </w:rPr>
        <w:t>.</w:t>
      </w:r>
    </w:p>
    <w:p w14:paraId="3CB0D021" w14:textId="2B60C56B" w:rsidR="00FC3D70" w:rsidRPr="00FC3D70" w:rsidRDefault="00FC3D70" w:rsidP="00FC3D70">
      <w:pPr>
        <w:pStyle w:val="ListParagraph"/>
        <w:rPr>
          <w:sz w:val="24"/>
          <w:szCs w:val="24"/>
        </w:rPr>
      </w:pPr>
      <w:r w:rsidRPr="00FC3D70">
        <w:rPr>
          <w:sz w:val="24"/>
          <w:szCs w:val="24"/>
        </w:rPr>
        <w:t>The soldiers steal the treasure.</w:t>
      </w:r>
    </w:p>
    <w:p w14:paraId="7E14F096" w14:textId="3A827463" w:rsidR="00FC3D70" w:rsidRPr="00FC3D70" w:rsidRDefault="00FC3D70" w:rsidP="00FC3D70">
      <w:pPr>
        <w:pStyle w:val="ListParagraph"/>
        <w:numPr>
          <w:ilvl w:val="0"/>
          <w:numId w:val="18"/>
        </w:numPr>
        <w:rPr>
          <w:sz w:val="24"/>
          <w:szCs w:val="24"/>
        </w:rPr>
      </w:pPr>
      <w:r w:rsidRPr="00FC3D70">
        <w:rPr>
          <w:sz w:val="24"/>
          <w:szCs w:val="24"/>
        </w:rPr>
        <w:t xml:space="preserve">Aeneas </w:t>
      </w:r>
      <w:proofErr w:type="spellStart"/>
      <w:r w:rsidRPr="00FC3D70">
        <w:rPr>
          <w:sz w:val="24"/>
          <w:szCs w:val="24"/>
        </w:rPr>
        <w:t>virum</w:t>
      </w:r>
      <w:proofErr w:type="spellEnd"/>
      <w:r w:rsidRPr="00FC3D70">
        <w:rPr>
          <w:sz w:val="24"/>
          <w:szCs w:val="24"/>
        </w:rPr>
        <w:t xml:space="preserve"> </w:t>
      </w:r>
      <w:proofErr w:type="spellStart"/>
      <w:r w:rsidRPr="00FC3D70">
        <w:rPr>
          <w:sz w:val="24"/>
          <w:szCs w:val="24"/>
        </w:rPr>
        <w:t>vindicat</w:t>
      </w:r>
      <w:proofErr w:type="spellEnd"/>
      <w:r w:rsidRPr="00FC3D70">
        <w:rPr>
          <w:sz w:val="24"/>
          <w:szCs w:val="24"/>
        </w:rPr>
        <w:t>.</w:t>
      </w:r>
    </w:p>
    <w:p w14:paraId="39B7BDA0" w14:textId="63FF5FA4" w:rsidR="00FC3D70" w:rsidRPr="00FC3D70" w:rsidRDefault="00FC3D70" w:rsidP="00FC3D70">
      <w:pPr>
        <w:pStyle w:val="ListParagraph"/>
        <w:rPr>
          <w:sz w:val="24"/>
          <w:szCs w:val="24"/>
        </w:rPr>
      </w:pPr>
      <w:r w:rsidRPr="00FC3D70">
        <w:rPr>
          <w:sz w:val="24"/>
          <w:szCs w:val="24"/>
        </w:rPr>
        <w:t>Aeneas avenges the man.</w:t>
      </w:r>
    </w:p>
    <w:p w14:paraId="045EAF9B" w14:textId="5704FE21" w:rsidR="00FC3D70" w:rsidRPr="00FC3D70" w:rsidRDefault="00FC3D70" w:rsidP="00FC3D70">
      <w:pPr>
        <w:pStyle w:val="ListParagraph"/>
        <w:numPr>
          <w:ilvl w:val="0"/>
          <w:numId w:val="18"/>
        </w:numPr>
        <w:rPr>
          <w:sz w:val="24"/>
          <w:szCs w:val="24"/>
        </w:rPr>
      </w:pPr>
      <w:proofErr w:type="spellStart"/>
      <w:r w:rsidRPr="00FC3D70">
        <w:rPr>
          <w:sz w:val="24"/>
          <w:szCs w:val="24"/>
        </w:rPr>
        <w:t>Inimici</w:t>
      </w:r>
      <w:proofErr w:type="spellEnd"/>
      <w:r w:rsidRPr="00FC3D70">
        <w:rPr>
          <w:sz w:val="24"/>
          <w:szCs w:val="24"/>
        </w:rPr>
        <w:t xml:space="preserve"> </w:t>
      </w:r>
      <w:proofErr w:type="spellStart"/>
      <w:r w:rsidRPr="00FC3D70">
        <w:rPr>
          <w:sz w:val="24"/>
          <w:szCs w:val="24"/>
        </w:rPr>
        <w:t>Camillam</w:t>
      </w:r>
      <w:proofErr w:type="spellEnd"/>
      <w:r w:rsidRPr="00FC3D70">
        <w:rPr>
          <w:sz w:val="24"/>
          <w:szCs w:val="24"/>
        </w:rPr>
        <w:t xml:space="preserve"> </w:t>
      </w:r>
      <w:proofErr w:type="spellStart"/>
      <w:r w:rsidRPr="00FC3D70">
        <w:rPr>
          <w:sz w:val="24"/>
          <w:szCs w:val="24"/>
        </w:rPr>
        <w:t>timent</w:t>
      </w:r>
      <w:proofErr w:type="spellEnd"/>
      <w:r w:rsidRPr="00FC3D70">
        <w:rPr>
          <w:sz w:val="24"/>
          <w:szCs w:val="24"/>
        </w:rPr>
        <w:t>.</w:t>
      </w:r>
    </w:p>
    <w:p w14:paraId="759612E0" w14:textId="4E5B5FA5" w:rsidR="00FC3D70" w:rsidRPr="00FC3D70" w:rsidRDefault="00FC3D70" w:rsidP="00FC3D70">
      <w:pPr>
        <w:pStyle w:val="ListParagraph"/>
        <w:rPr>
          <w:sz w:val="24"/>
          <w:szCs w:val="24"/>
        </w:rPr>
      </w:pPr>
      <w:r w:rsidRPr="00FC3D70">
        <w:rPr>
          <w:sz w:val="24"/>
          <w:szCs w:val="24"/>
        </w:rPr>
        <w:t>The enemies fear Camilla.</w:t>
      </w:r>
    </w:p>
    <w:p w14:paraId="0E5ACBAC" w14:textId="2271277E" w:rsidR="004363EB" w:rsidRPr="00FC3D70" w:rsidRDefault="00FC3D70" w:rsidP="00FC3D70">
      <w:pPr>
        <w:pStyle w:val="ListParagraph"/>
        <w:numPr>
          <w:ilvl w:val="0"/>
          <w:numId w:val="18"/>
        </w:numPr>
        <w:rPr>
          <w:sz w:val="24"/>
          <w:szCs w:val="24"/>
        </w:rPr>
      </w:pPr>
      <w:r w:rsidRPr="00FC3D70">
        <w:rPr>
          <w:sz w:val="24"/>
          <w:szCs w:val="24"/>
        </w:rPr>
        <w:t xml:space="preserve">Aeneas </w:t>
      </w:r>
      <w:proofErr w:type="spellStart"/>
      <w:r w:rsidRPr="00FC3D70">
        <w:rPr>
          <w:sz w:val="24"/>
          <w:szCs w:val="24"/>
        </w:rPr>
        <w:t>Turnum</w:t>
      </w:r>
      <w:proofErr w:type="spellEnd"/>
      <w:r w:rsidRPr="00FC3D70">
        <w:rPr>
          <w:sz w:val="24"/>
          <w:szCs w:val="24"/>
        </w:rPr>
        <w:t xml:space="preserve"> </w:t>
      </w:r>
      <w:proofErr w:type="spellStart"/>
      <w:r w:rsidRPr="00FC3D70">
        <w:rPr>
          <w:sz w:val="24"/>
          <w:szCs w:val="24"/>
        </w:rPr>
        <w:t>necat</w:t>
      </w:r>
      <w:proofErr w:type="spellEnd"/>
      <w:r w:rsidRPr="00FC3D70">
        <w:rPr>
          <w:sz w:val="24"/>
          <w:szCs w:val="24"/>
        </w:rPr>
        <w:t>.</w:t>
      </w:r>
    </w:p>
    <w:p w14:paraId="6A04CB7C" w14:textId="69D64B9E" w:rsidR="00FC3D70" w:rsidRPr="00FC3D70" w:rsidRDefault="00FC3D70" w:rsidP="00FC3D70">
      <w:pPr>
        <w:pStyle w:val="ListParagraph"/>
        <w:rPr>
          <w:b/>
          <w:bCs/>
          <w:sz w:val="28"/>
          <w:szCs w:val="28"/>
          <w:u w:val="single"/>
        </w:rPr>
      </w:pPr>
      <w:r w:rsidRPr="00FC3D70">
        <w:rPr>
          <w:sz w:val="24"/>
          <w:szCs w:val="24"/>
        </w:rPr>
        <w:t>Aeneas kills Turnus.</w:t>
      </w:r>
    </w:p>
    <w:sectPr w:rsidR="00FC3D70" w:rsidRPr="00FC3D70" w:rsidSect="00071F5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ADD4" w14:textId="77777777" w:rsidR="00A13A5B" w:rsidRDefault="00A13A5B" w:rsidP="009C1DB0">
      <w:pPr>
        <w:spacing w:after="0" w:line="240" w:lineRule="auto"/>
      </w:pPr>
      <w:r>
        <w:separator/>
      </w:r>
    </w:p>
  </w:endnote>
  <w:endnote w:type="continuationSeparator" w:id="0">
    <w:p w14:paraId="00D6E55D" w14:textId="77777777" w:rsidR="00A13A5B" w:rsidRDefault="00A13A5B" w:rsidP="009C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599A" w14:textId="77777777" w:rsidR="00A13A5B" w:rsidRDefault="00A13A5B" w:rsidP="009C1DB0">
      <w:pPr>
        <w:spacing w:after="0" w:line="240" w:lineRule="auto"/>
      </w:pPr>
      <w:r>
        <w:separator/>
      </w:r>
    </w:p>
  </w:footnote>
  <w:footnote w:type="continuationSeparator" w:id="0">
    <w:p w14:paraId="62953DE4" w14:textId="77777777" w:rsidR="00A13A5B" w:rsidRDefault="00A13A5B" w:rsidP="009C1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1F7B"/>
    <w:multiLevelType w:val="hybridMultilevel"/>
    <w:tmpl w:val="DB5C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B5834"/>
    <w:multiLevelType w:val="hybridMultilevel"/>
    <w:tmpl w:val="20385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86D42"/>
    <w:multiLevelType w:val="hybridMultilevel"/>
    <w:tmpl w:val="8D4C310A"/>
    <w:lvl w:ilvl="0" w:tplc="90DAA29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64CFD"/>
    <w:multiLevelType w:val="hybridMultilevel"/>
    <w:tmpl w:val="8C483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674E9"/>
    <w:multiLevelType w:val="hybridMultilevel"/>
    <w:tmpl w:val="B17C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10212"/>
    <w:multiLevelType w:val="hybridMultilevel"/>
    <w:tmpl w:val="4998A91E"/>
    <w:lvl w:ilvl="0" w:tplc="90DAA29A">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63AC6"/>
    <w:multiLevelType w:val="hybridMultilevel"/>
    <w:tmpl w:val="14FEA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90644"/>
    <w:multiLevelType w:val="hybridMultilevel"/>
    <w:tmpl w:val="25940B8C"/>
    <w:lvl w:ilvl="0" w:tplc="2AB27C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937934"/>
    <w:multiLevelType w:val="hybridMultilevel"/>
    <w:tmpl w:val="8D36DF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548B8"/>
    <w:multiLevelType w:val="hybridMultilevel"/>
    <w:tmpl w:val="DECA6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13F2B"/>
    <w:multiLevelType w:val="hybridMultilevel"/>
    <w:tmpl w:val="3A683952"/>
    <w:lvl w:ilvl="0" w:tplc="90DAA29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D6962"/>
    <w:multiLevelType w:val="hybridMultilevel"/>
    <w:tmpl w:val="A7EED840"/>
    <w:lvl w:ilvl="0" w:tplc="5CA48604">
      <w:start w:val="1"/>
      <w:numFmt w:val="decimal"/>
      <w:lvlText w:val="%1."/>
      <w:lvlJc w:val="left"/>
      <w:pPr>
        <w:ind w:left="936" w:hanging="504"/>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5C43522C"/>
    <w:multiLevelType w:val="hybridMultilevel"/>
    <w:tmpl w:val="5A8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81F45"/>
    <w:multiLevelType w:val="hybridMultilevel"/>
    <w:tmpl w:val="8F567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97861"/>
    <w:multiLevelType w:val="hybridMultilevel"/>
    <w:tmpl w:val="FAD8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17956"/>
    <w:multiLevelType w:val="hybridMultilevel"/>
    <w:tmpl w:val="219A8E56"/>
    <w:lvl w:ilvl="0" w:tplc="9C6A34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624A1"/>
    <w:multiLevelType w:val="hybridMultilevel"/>
    <w:tmpl w:val="4A7A8A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5929D9"/>
    <w:multiLevelType w:val="hybridMultilevel"/>
    <w:tmpl w:val="7ADC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450DC"/>
    <w:multiLevelType w:val="hybridMultilevel"/>
    <w:tmpl w:val="52ECA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5"/>
  </w:num>
  <w:num w:numId="4">
    <w:abstractNumId w:val="7"/>
  </w:num>
  <w:num w:numId="5">
    <w:abstractNumId w:val="18"/>
  </w:num>
  <w:num w:numId="6">
    <w:abstractNumId w:val="8"/>
  </w:num>
  <w:num w:numId="7">
    <w:abstractNumId w:val="14"/>
  </w:num>
  <w:num w:numId="8">
    <w:abstractNumId w:val="0"/>
  </w:num>
  <w:num w:numId="9">
    <w:abstractNumId w:val="17"/>
  </w:num>
  <w:num w:numId="10">
    <w:abstractNumId w:val="4"/>
  </w:num>
  <w:num w:numId="11">
    <w:abstractNumId w:val="11"/>
  </w:num>
  <w:num w:numId="12">
    <w:abstractNumId w:val="12"/>
  </w:num>
  <w:num w:numId="13">
    <w:abstractNumId w:val="16"/>
  </w:num>
  <w:num w:numId="14">
    <w:abstractNumId w:val="3"/>
  </w:num>
  <w:num w:numId="15">
    <w:abstractNumId w:val="10"/>
  </w:num>
  <w:num w:numId="16">
    <w:abstractNumId w:val="2"/>
  </w:num>
  <w:num w:numId="17">
    <w:abstractNumId w:val="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C5F"/>
    <w:rsid w:val="00015BEC"/>
    <w:rsid w:val="00017348"/>
    <w:rsid w:val="00023E49"/>
    <w:rsid w:val="00071F54"/>
    <w:rsid w:val="000A2337"/>
    <w:rsid w:val="000A45F7"/>
    <w:rsid w:val="000B37BD"/>
    <w:rsid w:val="00172609"/>
    <w:rsid w:val="00191EDD"/>
    <w:rsid w:val="001F6AD6"/>
    <w:rsid w:val="0021646B"/>
    <w:rsid w:val="0022503D"/>
    <w:rsid w:val="0025341C"/>
    <w:rsid w:val="002844F1"/>
    <w:rsid w:val="00293C77"/>
    <w:rsid w:val="002A58D5"/>
    <w:rsid w:val="00317C5F"/>
    <w:rsid w:val="00355BD9"/>
    <w:rsid w:val="003A640C"/>
    <w:rsid w:val="004211A6"/>
    <w:rsid w:val="004363EB"/>
    <w:rsid w:val="004442B2"/>
    <w:rsid w:val="004E2924"/>
    <w:rsid w:val="004F5563"/>
    <w:rsid w:val="004F67D3"/>
    <w:rsid w:val="005029D2"/>
    <w:rsid w:val="00556207"/>
    <w:rsid w:val="00575B7B"/>
    <w:rsid w:val="00581C0F"/>
    <w:rsid w:val="00590213"/>
    <w:rsid w:val="00597C1D"/>
    <w:rsid w:val="005C4B8A"/>
    <w:rsid w:val="005F3585"/>
    <w:rsid w:val="006419BF"/>
    <w:rsid w:val="00642430"/>
    <w:rsid w:val="00652241"/>
    <w:rsid w:val="00664C76"/>
    <w:rsid w:val="00674FC7"/>
    <w:rsid w:val="006C4230"/>
    <w:rsid w:val="007152AF"/>
    <w:rsid w:val="007667F5"/>
    <w:rsid w:val="0078221A"/>
    <w:rsid w:val="007868CC"/>
    <w:rsid w:val="00786D19"/>
    <w:rsid w:val="007D2526"/>
    <w:rsid w:val="007F5F3F"/>
    <w:rsid w:val="00856769"/>
    <w:rsid w:val="00906827"/>
    <w:rsid w:val="00906980"/>
    <w:rsid w:val="009210AF"/>
    <w:rsid w:val="00950C04"/>
    <w:rsid w:val="00960A5F"/>
    <w:rsid w:val="0098752D"/>
    <w:rsid w:val="00990952"/>
    <w:rsid w:val="009C1DB0"/>
    <w:rsid w:val="009E60DE"/>
    <w:rsid w:val="00A13A5B"/>
    <w:rsid w:val="00A31A04"/>
    <w:rsid w:val="00A3787E"/>
    <w:rsid w:val="00A81C49"/>
    <w:rsid w:val="00A96B42"/>
    <w:rsid w:val="00AB5322"/>
    <w:rsid w:val="00AD4A87"/>
    <w:rsid w:val="00B64D57"/>
    <w:rsid w:val="00B66252"/>
    <w:rsid w:val="00B76A3F"/>
    <w:rsid w:val="00C70FA6"/>
    <w:rsid w:val="00C717D2"/>
    <w:rsid w:val="00CA60A6"/>
    <w:rsid w:val="00D07AD4"/>
    <w:rsid w:val="00D16EDB"/>
    <w:rsid w:val="00D204B8"/>
    <w:rsid w:val="00D97895"/>
    <w:rsid w:val="00DA514A"/>
    <w:rsid w:val="00DB4DF8"/>
    <w:rsid w:val="00DD7B64"/>
    <w:rsid w:val="00E02572"/>
    <w:rsid w:val="00E04EFB"/>
    <w:rsid w:val="00E07181"/>
    <w:rsid w:val="00E15534"/>
    <w:rsid w:val="00E20C6E"/>
    <w:rsid w:val="00EB2D27"/>
    <w:rsid w:val="00EB3C12"/>
    <w:rsid w:val="00EE53A6"/>
    <w:rsid w:val="00F01ADB"/>
    <w:rsid w:val="00F158E1"/>
    <w:rsid w:val="00F31BF8"/>
    <w:rsid w:val="00F3667F"/>
    <w:rsid w:val="00F57B9E"/>
    <w:rsid w:val="00F618E5"/>
    <w:rsid w:val="00F91036"/>
    <w:rsid w:val="00F92122"/>
    <w:rsid w:val="00FC3AD7"/>
    <w:rsid w:val="00FC3D70"/>
    <w:rsid w:val="00FE37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6D787"/>
  <w15:docId w15:val="{0B8B5CB6-97D4-2D44-BDE1-DC6D595A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C5F"/>
    <w:pPr>
      <w:ind w:left="720"/>
      <w:contextualSpacing/>
    </w:pPr>
  </w:style>
  <w:style w:type="character" w:styleId="Strong">
    <w:name w:val="Strong"/>
    <w:basedOn w:val="DefaultParagraphFont"/>
    <w:uiPriority w:val="22"/>
    <w:qFormat/>
    <w:rsid w:val="00F158E1"/>
    <w:rPr>
      <w:b/>
      <w:bCs/>
    </w:rPr>
  </w:style>
  <w:style w:type="paragraph" w:styleId="BodyText">
    <w:name w:val="Body Text"/>
    <w:basedOn w:val="Normal"/>
    <w:link w:val="BodyTextChar"/>
    <w:rsid w:val="007667F5"/>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667F5"/>
    <w:rPr>
      <w:rFonts w:ascii="Times New Roman" w:eastAsia="Times New Roman" w:hAnsi="Times New Roman" w:cs="Times New Roman"/>
      <w:sz w:val="24"/>
      <w:szCs w:val="20"/>
    </w:rPr>
  </w:style>
  <w:style w:type="character" w:styleId="Emphasis">
    <w:name w:val="Emphasis"/>
    <w:qFormat/>
    <w:rsid w:val="004F5563"/>
    <w:rPr>
      <w:i/>
    </w:rPr>
  </w:style>
  <w:style w:type="character" w:styleId="FootnoteReference">
    <w:name w:val="footnote reference"/>
    <w:semiHidden/>
    <w:rsid w:val="009C1DB0"/>
    <w:rPr>
      <w:vertAlign w:val="superscript"/>
    </w:rPr>
  </w:style>
  <w:style w:type="paragraph" w:styleId="FootnoteText">
    <w:name w:val="footnote text"/>
    <w:basedOn w:val="Normal"/>
    <w:link w:val="FootnoteTextChar"/>
    <w:semiHidden/>
    <w:rsid w:val="009C1DB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C1DB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Maria Haley</cp:lastModifiedBy>
  <cp:revision>13</cp:revision>
  <dcterms:created xsi:type="dcterms:W3CDTF">2018-06-25T13:30:00Z</dcterms:created>
  <dcterms:modified xsi:type="dcterms:W3CDTF">2020-01-08T10:33:00Z</dcterms:modified>
</cp:coreProperties>
</file>