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1C1EF" w14:textId="766AD627" w:rsidR="00071F54" w:rsidRDefault="00BC1410" w:rsidP="00F01ADB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Theatre</w:t>
      </w:r>
      <w:r w:rsidR="005029D2">
        <w:rPr>
          <w:b/>
          <w:sz w:val="28"/>
          <w:szCs w:val="28"/>
          <w:u w:val="single"/>
        </w:rPr>
        <w:t xml:space="preserve"> (50 mins)</w:t>
      </w:r>
    </w:p>
    <w:p w14:paraId="7BA67F4A" w14:textId="2B0616F4" w:rsidR="00062F4B" w:rsidRDefault="00062F4B" w:rsidP="00062F4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62F4B">
        <w:rPr>
          <w:rFonts w:ascii="Arial" w:hAnsi="Arial" w:cs="Arial"/>
          <w:b/>
          <w:bCs/>
          <w:sz w:val="24"/>
          <w:szCs w:val="24"/>
          <w:u w:val="single"/>
        </w:rPr>
        <w:t>Materials</w:t>
      </w:r>
    </w:p>
    <w:p w14:paraId="23AB5ED1" w14:textId="3910F72B" w:rsidR="00062F4B" w:rsidRDefault="00062F4B" w:rsidP="00062F4B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Theatre booklet</w:t>
      </w:r>
    </w:p>
    <w:p w14:paraId="5AE6F872" w14:textId="2D82087E" w:rsidR="00062F4B" w:rsidRDefault="00062F4B" w:rsidP="00062F4B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Theatre </w:t>
      </w:r>
      <w:proofErr w:type="spellStart"/>
      <w:r>
        <w:rPr>
          <w:sz w:val="24"/>
          <w:szCs w:val="24"/>
        </w:rPr>
        <w:t>powerpoint</w:t>
      </w:r>
      <w:proofErr w:type="spellEnd"/>
    </w:p>
    <w:p w14:paraId="708C887C" w14:textId="33A9814C" w:rsidR="00062F4B" w:rsidRPr="00062F4B" w:rsidRDefault="00062F4B" w:rsidP="00062F4B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Pens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33"/>
        <w:gridCol w:w="11630"/>
      </w:tblGrid>
      <w:tr w:rsidR="00317C5F" w14:paraId="177159C1" w14:textId="77777777" w:rsidTr="00D50AFC">
        <w:trPr>
          <w:trHeight w:val="775"/>
        </w:trPr>
        <w:tc>
          <w:tcPr>
            <w:tcW w:w="14163" w:type="dxa"/>
            <w:gridSpan w:val="2"/>
            <w:vAlign w:val="center"/>
          </w:tcPr>
          <w:p w14:paraId="34C6F269" w14:textId="58CF2612" w:rsidR="00DD3D8A" w:rsidRPr="007B7C4C" w:rsidRDefault="00317C5F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Key Questions/Ideas:</w:t>
            </w:r>
          </w:p>
          <w:p w14:paraId="0F7A1047" w14:textId="279CDBAF" w:rsidR="00F01ADB" w:rsidRPr="007B7C4C" w:rsidRDefault="00DD3D8A" w:rsidP="00C83B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Wh</w:t>
            </w:r>
            <w:r w:rsidR="007B7C4C" w:rsidRPr="007B7C4C">
              <w:rPr>
                <w:rFonts w:ascii="Arial" w:hAnsi="Arial" w:cs="Arial"/>
                <w:sz w:val="24"/>
                <w:szCs w:val="24"/>
              </w:rPr>
              <w:t xml:space="preserve">at did the ancient theatre look </w:t>
            </w:r>
            <w:proofErr w:type="gramStart"/>
            <w:r w:rsidR="007B7C4C" w:rsidRPr="007B7C4C">
              <w:rPr>
                <w:rFonts w:ascii="Arial" w:hAnsi="Arial" w:cs="Arial"/>
                <w:sz w:val="24"/>
                <w:szCs w:val="24"/>
              </w:rPr>
              <w:t>like</w:t>
            </w:r>
            <w:proofErr w:type="gramEnd"/>
          </w:p>
          <w:p w14:paraId="4E00E4B4" w14:textId="1B694E84" w:rsidR="00DD3D8A" w:rsidRPr="007B7C4C" w:rsidRDefault="007B7C4C" w:rsidP="00C83B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How do ancient performances differ from modern ones</w:t>
            </w:r>
            <w:r w:rsidR="00DD3D8A" w:rsidRPr="007B7C4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92EE76E" w14:textId="4307E5BD" w:rsidR="00DD3D8A" w:rsidRPr="007B7C4C" w:rsidRDefault="007B7C4C" w:rsidP="00C83B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How did theatres develop from Greece to Rome?</w:t>
            </w:r>
          </w:p>
        </w:tc>
      </w:tr>
      <w:tr w:rsidR="00F01ADB" w14:paraId="153EFB47" w14:textId="77777777" w:rsidTr="00D50AFC">
        <w:trPr>
          <w:trHeight w:val="331"/>
        </w:trPr>
        <w:tc>
          <w:tcPr>
            <w:tcW w:w="2533" w:type="dxa"/>
            <w:vAlign w:val="center"/>
          </w:tcPr>
          <w:p w14:paraId="728CFF14" w14:textId="77777777" w:rsidR="00317C5F" w:rsidRPr="007B7C4C" w:rsidRDefault="00317C5F" w:rsidP="00C83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Schedule and Timing</w:t>
            </w:r>
          </w:p>
        </w:tc>
        <w:tc>
          <w:tcPr>
            <w:tcW w:w="11630" w:type="dxa"/>
            <w:vAlign w:val="center"/>
          </w:tcPr>
          <w:p w14:paraId="2622846C" w14:textId="77777777" w:rsidR="00317C5F" w:rsidRPr="007B7C4C" w:rsidRDefault="00317C5F" w:rsidP="00C83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F01ADB" w14:paraId="01862B66" w14:textId="77777777" w:rsidTr="00D50AFC">
        <w:trPr>
          <w:trHeight w:val="480"/>
        </w:trPr>
        <w:tc>
          <w:tcPr>
            <w:tcW w:w="2533" w:type="dxa"/>
            <w:vAlign w:val="center"/>
          </w:tcPr>
          <w:p w14:paraId="2C3A96AE" w14:textId="77777777" w:rsidR="00E02572" w:rsidRPr="007B7C4C" w:rsidRDefault="007F5F3F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7C4C">
              <w:rPr>
                <w:rFonts w:ascii="Arial" w:hAnsi="Arial" w:cs="Arial"/>
                <w:b/>
                <w:sz w:val="24"/>
                <w:szCs w:val="24"/>
              </w:rPr>
              <w:t>Brief Introduction</w:t>
            </w:r>
            <w:r w:rsidR="00317C5F" w:rsidRPr="007B7C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EB35A6A" w14:textId="2804417C" w:rsidR="00317C5F" w:rsidRPr="007B7C4C" w:rsidRDefault="00317C5F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(</w:t>
            </w:r>
            <w:r w:rsidR="00F57B9E" w:rsidRPr="007B7C4C">
              <w:rPr>
                <w:rFonts w:ascii="Arial" w:hAnsi="Arial" w:cs="Arial"/>
                <w:sz w:val="24"/>
                <w:szCs w:val="24"/>
              </w:rPr>
              <w:t>2</w:t>
            </w:r>
            <w:r w:rsidR="00F01ADB" w:rsidRPr="007B7C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7C4C">
              <w:rPr>
                <w:rFonts w:ascii="Arial" w:hAnsi="Arial" w:cs="Arial"/>
                <w:sz w:val="24"/>
                <w:szCs w:val="24"/>
              </w:rPr>
              <w:t>min)</w:t>
            </w:r>
          </w:p>
        </w:tc>
        <w:tc>
          <w:tcPr>
            <w:tcW w:w="11630" w:type="dxa"/>
            <w:vAlign w:val="center"/>
          </w:tcPr>
          <w:p w14:paraId="21A0801B" w14:textId="77777777" w:rsidR="00F01ADB" w:rsidRPr="007B7C4C" w:rsidRDefault="00F01ADB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Register</w:t>
            </w:r>
          </w:p>
          <w:p w14:paraId="255F5F5B" w14:textId="77777777" w:rsidR="00F01ADB" w:rsidRPr="007B7C4C" w:rsidRDefault="00F01ADB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Check materials</w:t>
            </w:r>
          </w:p>
          <w:p w14:paraId="56D9EDD7" w14:textId="77777777" w:rsidR="00317C5F" w:rsidRPr="007B7C4C" w:rsidRDefault="00F01ADB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7B7C4C">
              <w:rPr>
                <w:rFonts w:ascii="Arial" w:hAnsi="Arial" w:cs="Arial"/>
                <w:sz w:val="24"/>
                <w:szCs w:val="24"/>
              </w:rPr>
              <w:t>I</w:t>
            </w:r>
            <w:r w:rsidR="00556207" w:rsidRPr="007B7C4C">
              <w:rPr>
                <w:rFonts w:ascii="Arial" w:hAnsi="Arial" w:cs="Arial"/>
                <w:sz w:val="24"/>
                <w:szCs w:val="24"/>
              </w:rPr>
              <w:t xml:space="preserve">ntroduce the layout of the </w:t>
            </w:r>
            <w:r w:rsidR="00E20C6E" w:rsidRPr="007B7C4C">
              <w:rPr>
                <w:rFonts w:ascii="Arial" w:hAnsi="Arial" w:cs="Arial"/>
                <w:sz w:val="24"/>
                <w:szCs w:val="24"/>
              </w:rPr>
              <w:t>session, and how I would like people to contribute to the discussions.</w:t>
            </w:r>
          </w:p>
        </w:tc>
      </w:tr>
      <w:tr w:rsidR="00F01ADB" w14:paraId="31920A35" w14:textId="77777777" w:rsidTr="00D50AFC">
        <w:trPr>
          <w:trHeight w:val="1095"/>
        </w:trPr>
        <w:tc>
          <w:tcPr>
            <w:tcW w:w="2533" w:type="dxa"/>
            <w:vAlign w:val="center"/>
          </w:tcPr>
          <w:p w14:paraId="70156A39" w14:textId="3C29F998" w:rsidR="00317C5F" w:rsidRPr="00FF15E0" w:rsidRDefault="00CD4806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15E0">
              <w:rPr>
                <w:rFonts w:ascii="Arial" w:hAnsi="Arial" w:cs="Arial"/>
                <w:b/>
                <w:sz w:val="24"/>
                <w:szCs w:val="24"/>
              </w:rPr>
              <w:t>Starter Activity</w:t>
            </w:r>
          </w:p>
          <w:p w14:paraId="00990F0D" w14:textId="0FC692FB" w:rsidR="00317C5F" w:rsidRPr="00FF15E0" w:rsidRDefault="00FF15E0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FF15E0">
              <w:rPr>
                <w:rFonts w:ascii="Arial" w:hAnsi="Arial" w:cs="Arial"/>
                <w:sz w:val="24"/>
                <w:szCs w:val="24"/>
              </w:rPr>
              <w:t>(10</w:t>
            </w:r>
            <w:r w:rsidR="005029D2" w:rsidRPr="00FF15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1ADB" w:rsidRPr="00FF15E0">
              <w:rPr>
                <w:rFonts w:ascii="Arial" w:hAnsi="Arial" w:cs="Arial"/>
                <w:sz w:val="24"/>
                <w:szCs w:val="24"/>
              </w:rPr>
              <w:t>min)</w:t>
            </w:r>
          </w:p>
          <w:p w14:paraId="0AE304AC" w14:textId="77777777" w:rsidR="00F158E1" w:rsidRPr="00FF15E0" w:rsidRDefault="00F158E1" w:rsidP="00C83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5AE7A" w14:textId="77777777" w:rsidR="00FC0DD4" w:rsidRPr="00FC0DD4" w:rsidRDefault="00FC0DD4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FC0DD4">
              <w:rPr>
                <w:rFonts w:ascii="Arial" w:hAnsi="Arial" w:cs="Arial"/>
                <w:sz w:val="24"/>
                <w:szCs w:val="24"/>
              </w:rPr>
              <w:t>Class discussion, individual notes</w:t>
            </w:r>
          </w:p>
          <w:p w14:paraId="4236EEA3" w14:textId="11A14160" w:rsidR="00F158E1" w:rsidRPr="00FF15E0" w:rsidRDefault="00F158E1" w:rsidP="00C83B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0" w:type="dxa"/>
            <w:vAlign w:val="center"/>
          </w:tcPr>
          <w:p w14:paraId="188A52BF" w14:textId="21CCCB30" w:rsidR="00CD4806" w:rsidRPr="00FF15E0" w:rsidRDefault="00FF15E0" w:rsidP="00C83B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Layout of the theatre of Dionysus on the worksheet, connect the definitions to the layout with </w:t>
            </w:r>
            <w:r w:rsidR="00081904">
              <w:rPr>
                <w:rFonts w:ascii="Arial" w:hAnsi="Arial" w:cs="Arial"/>
                <w:sz w:val="24"/>
                <w:szCs w:val="24"/>
              </w:rPr>
              <w:t>colour</w:t>
            </w:r>
            <w:r>
              <w:rPr>
                <w:rFonts w:ascii="Arial" w:hAnsi="Arial" w:cs="Arial"/>
                <w:sz w:val="24"/>
                <w:szCs w:val="24"/>
              </w:rPr>
              <w:t xml:space="preserve"> coding/ arrows</w:t>
            </w:r>
            <w:r w:rsidR="00CD4806" w:rsidRPr="00FF15E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D9524CF" w14:textId="3EFF30BD" w:rsidR="00CD4806" w:rsidRPr="00FF15E0" w:rsidRDefault="00FF15E0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5E0">
              <w:rPr>
                <w:rFonts w:ascii="Arial" w:hAnsi="Arial" w:cs="Arial"/>
                <w:sz w:val="24"/>
                <w:szCs w:val="24"/>
              </w:rPr>
              <w:t>Eisodoi</w:t>
            </w:r>
            <w:proofErr w:type="spellEnd"/>
          </w:p>
          <w:p w14:paraId="2DB1CE40" w14:textId="05FE803B" w:rsidR="00CD4806" w:rsidRPr="00FF15E0" w:rsidRDefault="00FF15E0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F15E0">
              <w:rPr>
                <w:rFonts w:ascii="Arial" w:hAnsi="Arial" w:cs="Arial"/>
                <w:sz w:val="24"/>
                <w:szCs w:val="24"/>
              </w:rPr>
              <w:t>Skene</w:t>
            </w:r>
          </w:p>
          <w:p w14:paraId="194237CE" w14:textId="40BD5F71" w:rsidR="00CD4806" w:rsidRPr="00FF15E0" w:rsidRDefault="00FF15E0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5E0">
              <w:rPr>
                <w:rFonts w:ascii="Arial" w:hAnsi="Arial" w:cs="Arial"/>
                <w:sz w:val="24"/>
                <w:szCs w:val="24"/>
              </w:rPr>
              <w:t>Ekkyklemma</w:t>
            </w:r>
            <w:proofErr w:type="spellEnd"/>
          </w:p>
          <w:p w14:paraId="1C63A96A" w14:textId="657A9BE3" w:rsidR="00CD4806" w:rsidRPr="00FF15E0" w:rsidRDefault="00FF15E0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15E0">
              <w:rPr>
                <w:rFonts w:ascii="Arial" w:hAnsi="Arial" w:cs="Arial"/>
                <w:sz w:val="24"/>
                <w:szCs w:val="24"/>
              </w:rPr>
              <w:t>Mechane</w:t>
            </w:r>
            <w:proofErr w:type="spellEnd"/>
          </w:p>
          <w:p w14:paraId="3666F73D" w14:textId="488EE672" w:rsidR="00CD4806" w:rsidRPr="00FF15E0" w:rsidRDefault="00FF15E0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F15E0">
              <w:rPr>
                <w:rFonts w:ascii="Arial" w:hAnsi="Arial" w:cs="Arial"/>
                <w:sz w:val="24"/>
                <w:szCs w:val="24"/>
              </w:rPr>
              <w:t>Statue of Dionysus</w:t>
            </w:r>
          </w:p>
          <w:p w14:paraId="08031750" w14:textId="77777777" w:rsidR="00F01ADB" w:rsidRDefault="00FF15E0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FF15E0">
              <w:rPr>
                <w:rFonts w:ascii="Arial" w:hAnsi="Arial" w:cs="Arial"/>
                <w:sz w:val="24"/>
                <w:szCs w:val="24"/>
              </w:rPr>
              <w:t>Orchestra</w:t>
            </w:r>
          </w:p>
          <w:p w14:paraId="160870DF" w14:textId="77777777" w:rsidR="00FC0DD4" w:rsidRDefault="00FC0DD4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Chorus</w:t>
            </w:r>
          </w:p>
          <w:p w14:paraId="2DB2707C" w14:textId="0386FC20" w:rsidR="003A0039" w:rsidRPr="00FF15E0" w:rsidRDefault="003A0039" w:rsidP="00C83B24">
            <w:pPr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Answers are on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</w:p>
        </w:tc>
      </w:tr>
      <w:tr w:rsidR="00F01ADB" w14:paraId="63C62076" w14:textId="77777777" w:rsidTr="00D50AFC">
        <w:trPr>
          <w:trHeight w:val="500"/>
        </w:trPr>
        <w:tc>
          <w:tcPr>
            <w:tcW w:w="2533" w:type="dxa"/>
            <w:vAlign w:val="center"/>
          </w:tcPr>
          <w:p w14:paraId="4A9E5FD5" w14:textId="2A79CE6E" w:rsidR="00F01ADB" w:rsidRDefault="008E3764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3764">
              <w:rPr>
                <w:rFonts w:ascii="Arial" w:hAnsi="Arial" w:cs="Arial"/>
                <w:b/>
                <w:sz w:val="24"/>
                <w:szCs w:val="24"/>
              </w:rPr>
              <w:t>What’s the story?</w:t>
            </w:r>
          </w:p>
          <w:p w14:paraId="4A0C7AC0" w14:textId="5BCDE73F" w:rsidR="008E3764" w:rsidRPr="008E3764" w:rsidRDefault="008E3764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(Tragedy)</w:t>
            </w:r>
          </w:p>
          <w:p w14:paraId="38CF3A48" w14:textId="550E7FA0" w:rsidR="00317C5F" w:rsidRPr="008E3764" w:rsidRDefault="00317C5F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8E3764">
              <w:rPr>
                <w:rFonts w:ascii="Arial" w:hAnsi="Arial" w:cs="Arial"/>
                <w:sz w:val="24"/>
                <w:szCs w:val="24"/>
              </w:rPr>
              <w:t>(</w:t>
            </w:r>
            <w:r w:rsidR="00F158E1" w:rsidRPr="008E3764">
              <w:rPr>
                <w:rFonts w:ascii="Arial" w:hAnsi="Arial" w:cs="Arial"/>
                <w:sz w:val="24"/>
                <w:szCs w:val="24"/>
              </w:rPr>
              <w:t>1</w:t>
            </w:r>
            <w:r w:rsidR="00062F4B">
              <w:rPr>
                <w:rFonts w:ascii="Arial" w:hAnsi="Arial" w:cs="Arial"/>
                <w:sz w:val="24"/>
                <w:szCs w:val="24"/>
              </w:rPr>
              <w:t>0</w:t>
            </w:r>
            <w:r w:rsidR="00F158E1" w:rsidRPr="008E37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3764">
              <w:rPr>
                <w:rFonts w:ascii="Arial" w:hAnsi="Arial" w:cs="Arial"/>
                <w:sz w:val="24"/>
                <w:szCs w:val="24"/>
              </w:rPr>
              <w:t>min)</w:t>
            </w:r>
          </w:p>
          <w:p w14:paraId="00FBB613" w14:textId="60421DDF" w:rsidR="00F158E1" w:rsidRPr="008E3764" w:rsidRDefault="00F158E1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8E3764">
              <w:rPr>
                <w:rFonts w:ascii="Arial" w:hAnsi="Arial" w:cs="Arial"/>
                <w:sz w:val="24"/>
                <w:szCs w:val="24"/>
              </w:rPr>
              <w:t>Work</w:t>
            </w:r>
            <w:r w:rsidR="0021646B" w:rsidRPr="008E3764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8E37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764" w:rsidRPr="008E3764">
              <w:rPr>
                <w:rFonts w:ascii="Arial" w:hAnsi="Arial" w:cs="Arial"/>
                <w:sz w:val="24"/>
                <w:szCs w:val="24"/>
              </w:rPr>
              <w:t>pairs</w:t>
            </w:r>
          </w:p>
        </w:tc>
        <w:tc>
          <w:tcPr>
            <w:tcW w:w="11630" w:type="dxa"/>
            <w:vAlign w:val="center"/>
          </w:tcPr>
          <w:p w14:paraId="14A8DEF3" w14:textId="0C725C3F" w:rsidR="003A0039" w:rsidRPr="008E3764" w:rsidRDefault="003A0039" w:rsidP="003A003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  <w:r w:rsidRPr="008E3764">
              <w:rPr>
                <w:rFonts w:ascii="Arial" w:hAnsi="Arial" w:cs="Arial"/>
                <w:sz w:val="24"/>
                <w:szCs w:val="24"/>
              </w:rPr>
              <w:t>scuss any myths students may have heard of.</w:t>
            </w:r>
          </w:p>
          <w:p w14:paraId="386F8626" w14:textId="4A8744AE" w:rsidR="008E3764" w:rsidRPr="008E3764" w:rsidRDefault="008E3764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E3764">
              <w:rPr>
                <w:rFonts w:ascii="Arial" w:hAnsi="Arial" w:cs="Arial"/>
                <w:sz w:val="24"/>
                <w:szCs w:val="24"/>
              </w:rPr>
              <w:t xml:space="preserve">Match </w:t>
            </w:r>
            <w:r w:rsidR="003A0039">
              <w:rPr>
                <w:rFonts w:ascii="Arial" w:hAnsi="Arial" w:cs="Arial"/>
                <w:sz w:val="24"/>
                <w:szCs w:val="24"/>
              </w:rPr>
              <w:t>the pottery image to the myth by numbering them on the handout</w:t>
            </w:r>
            <w:r w:rsidRPr="008E37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B971D1" w14:textId="451AAA01" w:rsidR="008E3764" w:rsidRDefault="008E3764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E3764">
              <w:rPr>
                <w:rFonts w:ascii="Arial" w:hAnsi="Arial" w:cs="Arial"/>
                <w:sz w:val="24"/>
                <w:szCs w:val="24"/>
              </w:rPr>
              <w:t xml:space="preserve">Discuss strategies for pairing the plot and title if students are unfamiliar with myth e.g. distinguishing male/ female character names, spotting continuity of one character’s story across multiple plays e.g.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 using the pottery images.</w:t>
            </w:r>
          </w:p>
          <w:p w14:paraId="2AF8C1FB" w14:textId="1A0D54E8" w:rsidR="00D50AFC" w:rsidRDefault="00D50AFC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 out costumes on the pottery</w:t>
            </w:r>
          </w:p>
          <w:p w14:paraId="5C9E2355" w14:textId="6B3C673B" w:rsidR="003A0039" w:rsidRDefault="003A0039" w:rsidP="00C83B2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Run through answers on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powerpoint</w:t>
            </w:r>
            <w:proofErr w:type="spellEnd"/>
          </w:p>
          <w:p w14:paraId="79C05D3F" w14:textId="36C73E2C" w:rsidR="00F158E1" w:rsidRPr="008E3764" w:rsidRDefault="00F158E1" w:rsidP="003A003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ADB" w14:paraId="0BDCEDFB" w14:textId="77777777" w:rsidTr="00D50AFC">
        <w:trPr>
          <w:trHeight w:val="55"/>
        </w:trPr>
        <w:tc>
          <w:tcPr>
            <w:tcW w:w="2533" w:type="dxa"/>
            <w:vAlign w:val="center"/>
          </w:tcPr>
          <w:p w14:paraId="42D84255" w14:textId="419A83F6" w:rsidR="00317C5F" w:rsidRPr="00FC4E41" w:rsidRDefault="003A0039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Myth Now</w:t>
            </w:r>
          </w:p>
          <w:p w14:paraId="7D758D31" w14:textId="7FBABA88" w:rsidR="00F158E1" w:rsidRPr="00FC4E41" w:rsidRDefault="00CD4806" w:rsidP="00C83B24">
            <w:pPr>
              <w:rPr>
                <w:rFonts w:ascii="Arial" w:hAnsi="Arial" w:cs="Arial"/>
                <w:sz w:val="24"/>
                <w:szCs w:val="24"/>
              </w:rPr>
            </w:pPr>
            <w:r w:rsidRPr="00FC4E41">
              <w:rPr>
                <w:rFonts w:ascii="Arial" w:hAnsi="Arial" w:cs="Arial"/>
                <w:sz w:val="24"/>
                <w:szCs w:val="24"/>
              </w:rPr>
              <w:t>(</w:t>
            </w:r>
            <w:r w:rsidR="003A0039">
              <w:rPr>
                <w:rFonts w:ascii="Arial" w:hAnsi="Arial" w:cs="Arial"/>
                <w:sz w:val="24"/>
                <w:szCs w:val="24"/>
              </w:rPr>
              <w:t>1</w:t>
            </w:r>
            <w:r w:rsidR="00062F4B">
              <w:rPr>
                <w:rFonts w:ascii="Arial" w:hAnsi="Arial" w:cs="Arial"/>
                <w:sz w:val="24"/>
                <w:szCs w:val="24"/>
              </w:rPr>
              <w:t>0</w:t>
            </w:r>
            <w:r w:rsidR="00F158E1" w:rsidRPr="00FC4E41">
              <w:rPr>
                <w:rFonts w:ascii="Arial" w:hAnsi="Arial" w:cs="Arial"/>
                <w:sz w:val="24"/>
                <w:szCs w:val="24"/>
              </w:rPr>
              <w:t xml:space="preserve"> min)</w:t>
            </w:r>
          </w:p>
          <w:p w14:paraId="21B69A99" w14:textId="77777777" w:rsidR="00317C5F" w:rsidRPr="00FC4E41" w:rsidRDefault="00317C5F" w:rsidP="00C83B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5948E" w14:textId="078873E4" w:rsidR="00F158E1" w:rsidRPr="00FC4E41" w:rsidRDefault="00F158E1" w:rsidP="003A0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0" w:type="dxa"/>
            <w:vAlign w:val="center"/>
          </w:tcPr>
          <w:p w14:paraId="6D5D5237" w14:textId="24358E16" w:rsidR="00FC4E41" w:rsidRDefault="003A0039" w:rsidP="003A00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Printouts of the slides will give a reminder of each tragedies’ plot line. </w:t>
            </w:r>
          </w:p>
          <w:p w14:paraId="2883C4F1" w14:textId="2655B67E" w:rsidR="003A0039" w:rsidRDefault="003A0039" w:rsidP="003A00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Split the class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pairs or groups and give them 1 story slide each </w:t>
            </w:r>
            <w:r w:rsidRPr="003A0039">
              <w:rPr>
                <w:rFonts w:ascii="Arial" w:hAnsi="Arial" w:cs="Arial"/>
                <w:b/>
                <w:bCs/>
                <w:sz w:val="24"/>
                <w:szCs w:val="24"/>
              </w:rPr>
              <w:t>without sharing who has what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AAE59C" w14:textId="77777777" w:rsidR="003A0039" w:rsidRPr="003A0039" w:rsidRDefault="003A0039" w:rsidP="003A00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Their task is to write a Netflix summary for their tragedy in 3 </w:t>
            </w:r>
            <w:r w:rsidRPr="003A0039">
              <w:rPr>
                <w:rFonts w:ascii="Arial" w:hAnsi="Arial" w:cs="Arial"/>
                <w:b/>
                <w:bCs/>
                <w:sz w:val="24"/>
                <w:szCs w:val="24"/>
              </w:rPr>
              <w:t>sentences without naming the characters.</w:t>
            </w:r>
          </w:p>
          <w:p w14:paraId="02CDD67A" w14:textId="77777777" w:rsidR="003A0039" w:rsidRPr="003A0039" w:rsidRDefault="003A0039" w:rsidP="003A00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Use the example on the board to show them how it can be done and see if they can guess the myth.</w:t>
            </w:r>
          </w:p>
          <w:p w14:paraId="2715D6C4" w14:textId="50400387" w:rsidR="003A0039" w:rsidRPr="00FC4E41" w:rsidRDefault="003A0039" w:rsidP="003A003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back together as a class, ask each group to read their summaries and see if the class can guess which tragedy it is.</w:t>
            </w:r>
          </w:p>
        </w:tc>
      </w:tr>
      <w:tr w:rsidR="00F01ADB" w14:paraId="4D0845A1" w14:textId="77777777" w:rsidTr="00D50AFC">
        <w:trPr>
          <w:trHeight w:val="2562"/>
        </w:trPr>
        <w:tc>
          <w:tcPr>
            <w:tcW w:w="2533" w:type="dxa"/>
            <w:vAlign w:val="center"/>
          </w:tcPr>
          <w:p w14:paraId="0E0FAEFF" w14:textId="77777777" w:rsidR="0021646B" w:rsidRDefault="003A0039" w:rsidP="003A00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0039">
              <w:rPr>
                <w:rFonts w:ascii="Arial" w:hAnsi="Arial" w:cs="Arial"/>
                <w:b/>
                <w:bCs/>
                <w:sz w:val="24"/>
                <w:szCs w:val="24"/>
              </w:rPr>
              <w:t>Who wrote what?</w:t>
            </w:r>
          </w:p>
          <w:p w14:paraId="457DBE48" w14:textId="2DE93DCE" w:rsidR="003A0039" w:rsidRPr="00062F4B" w:rsidRDefault="00062F4B" w:rsidP="003A003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062F4B">
              <w:rPr>
                <w:rFonts w:ascii="Arial" w:hAnsi="Arial" w:cs="Arial"/>
                <w:sz w:val="24"/>
                <w:szCs w:val="24"/>
              </w:rPr>
              <w:t>(</w:t>
            </w:r>
            <w:r w:rsidR="003A0039" w:rsidRPr="00062F4B">
              <w:rPr>
                <w:rFonts w:ascii="Arial" w:hAnsi="Arial" w:cs="Arial"/>
                <w:sz w:val="24"/>
                <w:szCs w:val="24"/>
              </w:rPr>
              <w:t>10 mins</w:t>
            </w:r>
            <w:r w:rsidRPr="00062F4B">
              <w:rPr>
                <w:rFonts w:ascii="Arial" w:hAnsi="Arial" w:cs="Arial"/>
                <w:sz w:val="24"/>
                <w:szCs w:val="24"/>
              </w:rPr>
              <w:t>)</w:t>
            </w:r>
            <w:bookmarkEnd w:id="0"/>
          </w:p>
        </w:tc>
        <w:tc>
          <w:tcPr>
            <w:tcW w:w="11630" w:type="dxa"/>
            <w:vAlign w:val="center"/>
          </w:tcPr>
          <w:p w14:paraId="6B084951" w14:textId="69284B56" w:rsidR="00C83B24" w:rsidRDefault="003A0039" w:rsidP="00C83B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 through major playwrights and ask pupils to add the dates and match the playwright to the myth to see who wrote what.</w:t>
            </w:r>
          </w:p>
          <w:p w14:paraId="0CE9473E" w14:textId="77777777" w:rsidR="003A0039" w:rsidRDefault="003A0039" w:rsidP="00C83B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They can do this by drawing lines to connect the artwork to the playwright.</w:t>
            </w:r>
          </w:p>
          <w:p w14:paraId="1A7D1E83" w14:textId="6D6FB78D" w:rsidR="003A0039" w:rsidRPr="00C83B24" w:rsidRDefault="003A0039" w:rsidP="00C83B2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Emphasise that pots and plays were how the illiterate masses would engage with myth: not everyone could read and write!</w:t>
            </w:r>
          </w:p>
        </w:tc>
      </w:tr>
      <w:tr w:rsidR="003A0039" w14:paraId="151E843B" w14:textId="77777777" w:rsidTr="00D50AFC">
        <w:trPr>
          <w:trHeight w:val="2562"/>
        </w:trPr>
        <w:tc>
          <w:tcPr>
            <w:tcW w:w="2533" w:type="dxa"/>
            <w:vAlign w:val="center"/>
          </w:tcPr>
          <w:p w14:paraId="73AE7A72" w14:textId="77777777" w:rsidR="003A0039" w:rsidRPr="00C83B24" w:rsidRDefault="003A0039" w:rsidP="003A00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3B24">
              <w:rPr>
                <w:rFonts w:ascii="Arial" w:hAnsi="Arial" w:cs="Arial"/>
                <w:b/>
                <w:sz w:val="24"/>
                <w:szCs w:val="24"/>
              </w:rPr>
              <w:t>Spot the difference</w:t>
            </w:r>
          </w:p>
          <w:p w14:paraId="079C6DEA" w14:textId="5C212C9D" w:rsidR="003A0039" w:rsidRPr="00C83B24" w:rsidRDefault="003A0039" w:rsidP="003A0039">
            <w:pPr>
              <w:rPr>
                <w:rFonts w:ascii="Arial" w:hAnsi="Arial" w:cs="Arial"/>
                <w:sz w:val="24"/>
                <w:szCs w:val="24"/>
              </w:rPr>
            </w:pPr>
            <w:r w:rsidRPr="00C83B24">
              <w:rPr>
                <w:rFonts w:ascii="Arial" w:hAnsi="Arial" w:cs="Arial"/>
                <w:sz w:val="24"/>
                <w:szCs w:val="24"/>
              </w:rPr>
              <w:t xml:space="preserve"> (5 min)</w:t>
            </w:r>
          </w:p>
          <w:p w14:paraId="17315F49" w14:textId="77777777" w:rsidR="003A0039" w:rsidRPr="00C83B24" w:rsidRDefault="003A0039" w:rsidP="003A0039">
            <w:pPr>
              <w:rPr>
                <w:rFonts w:ascii="Arial" w:hAnsi="Arial" w:cs="Arial"/>
                <w:sz w:val="24"/>
                <w:szCs w:val="24"/>
              </w:rPr>
            </w:pPr>
            <w:r w:rsidRPr="00C83B24">
              <w:rPr>
                <w:rFonts w:ascii="Arial" w:hAnsi="Arial" w:cs="Arial"/>
                <w:sz w:val="24"/>
                <w:szCs w:val="24"/>
              </w:rPr>
              <w:t>Work in pairs</w:t>
            </w:r>
          </w:p>
          <w:p w14:paraId="04BD38B5" w14:textId="77777777" w:rsidR="003A0039" w:rsidRPr="00C83B24" w:rsidRDefault="003A0039" w:rsidP="00C83B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0" w:type="dxa"/>
            <w:vAlign w:val="center"/>
          </w:tcPr>
          <w:p w14:paraId="156A25D2" w14:textId="77777777" w:rsidR="003A0039" w:rsidRPr="00C83B24" w:rsidRDefault="003A0039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C83B24">
              <w:rPr>
                <w:rFonts w:ascii="Arial" w:hAnsi="Arial" w:cs="Arial"/>
                <w:sz w:val="24"/>
                <w:szCs w:val="24"/>
              </w:rPr>
              <w:t>Students need to annotate the differences between 2 reconstructions of ancient theatres side by side one is the theatre of Dionysus (Greek), the other the theatre of Pompey (Roman) what are the differences? (5 mins)</w:t>
            </w:r>
          </w:p>
          <w:p w14:paraId="6A352D7A" w14:textId="458FCAAA" w:rsidR="003A0039" w:rsidRPr="00C83B24" w:rsidRDefault="003A0039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C83B24">
              <w:rPr>
                <w:rFonts w:ascii="Arial" w:hAnsi="Arial" w:cs="Arial"/>
                <w:sz w:val="24"/>
                <w:szCs w:val="24"/>
              </w:rPr>
              <w:t>Feedback the differences and discuss why we think these changes occurred. (10</w:t>
            </w:r>
            <w:r>
              <w:rPr>
                <w:rFonts w:ascii="Arial" w:hAnsi="Arial" w:cs="Arial"/>
                <w:sz w:val="24"/>
                <w:szCs w:val="24"/>
              </w:rPr>
              <w:t xml:space="preserve"> mins)</w:t>
            </w:r>
          </w:p>
        </w:tc>
      </w:tr>
      <w:tr w:rsidR="003A0039" w14:paraId="31B870D8" w14:textId="77777777" w:rsidTr="00D50AFC">
        <w:trPr>
          <w:trHeight w:val="2562"/>
        </w:trPr>
        <w:tc>
          <w:tcPr>
            <w:tcW w:w="2533" w:type="dxa"/>
            <w:vAlign w:val="center"/>
          </w:tcPr>
          <w:p w14:paraId="0266FEF3" w14:textId="77777777" w:rsidR="003A0039" w:rsidRDefault="003A0039" w:rsidP="003A00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Plenary</w:t>
            </w:r>
          </w:p>
          <w:p w14:paraId="21A4C219" w14:textId="4DB26D5D" w:rsidR="00D50AFC" w:rsidRPr="00C83B24" w:rsidRDefault="00D50AFC" w:rsidP="003A00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(5mins)</w:t>
            </w:r>
          </w:p>
        </w:tc>
        <w:tc>
          <w:tcPr>
            <w:tcW w:w="11630" w:type="dxa"/>
            <w:vAlign w:val="center"/>
          </w:tcPr>
          <w:p w14:paraId="4E343D26" w14:textId="77777777" w:rsidR="003A0039" w:rsidRDefault="003A0039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Run through of what they have lear</w:t>
            </w:r>
            <w:r w:rsidR="00D50AFC">
              <w:rPr>
                <w:rFonts w:ascii="Arial" w:hAnsi="Arial" w:cs="Arial"/>
                <w:sz w:val="24"/>
                <w:szCs w:val="24"/>
              </w:rPr>
              <w:t>ned</w:t>
            </w:r>
          </w:p>
          <w:p w14:paraId="0A4E022C" w14:textId="77777777" w:rsidR="00D50AFC" w:rsidRDefault="00D50AFC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 how pottery can give clues about costume and staging</w:t>
            </w:r>
          </w:p>
          <w:p w14:paraId="48B70E9D" w14:textId="596A4006" w:rsidR="00D50AFC" w:rsidRPr="00C83B24" w:rsidRDefault="00D50AFC" w:rsidP="003A003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E.g. Medea’s dragons and costume</w:t>
            </w:r>
          </w:p>
        </w:tc>
      </w:tr>
    </w:tbl>
    <w:p w14:paraId="51641A9D" w14:textId="0EBD3B63" w:rsidR="00F92122" w:rsidRDefault="00F92122"/>
    <w:sectPr w:rsidR="00F92122" w:rsidSect="00071F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CD5"/>
    <w:multiLevelType w:val="hybridMultilevel"/>
    <w:tmpl w:val="54246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1F7B"/>
    <w:multiLevelType w:val="hybridMultilevel"/>
    <w:tmpl w:val="DB5C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74E9"/>
    <w:multiLevelType w:val="hybridMultilevel"/>
    <w:tmpl w:val="B17C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3B7D"/>
    <w:multiLevelType w:val="hybridMultilevel"/>
    <w:tmpl w:val="BB9CDF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90644"/>
    <w:multiLevelType w:val="hybridMultilevel"/>
    <w:tmpl w:val="25940B8C"/>
    <w:lvl w:ilvl="0" w:tplc="2AB27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7934"/>
    <w:multiLevelType w:val="hybridMultilevel"/>
    <w:tmpl w:val="8D36DF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48B8"/>
    <w:multiLevelType w:val="hybridMultilevel"/>
    <w:tmpl w:val="DECA66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6962"/>
    <w:multiLevelType w:val="hybridMultilevel"/>
    <w:tmpl w:val="A7EED840"/>
    <w:lvl w:ilvl="0" w:tplc="5CA48604">
      <w:start w:val="1"/>
      <w:numFmt w:val="decimal"/>
      <w:lvlText w:val="%1."/>
      <w:lvlJc w:val="left"/>
      <w:pPr>
        <w:ind w:left="936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C43522C"/>
    <w:multiLevelType w:val="hybridMultilevel"/>
    <w:tmpl w:val="5A82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E3AC5"/>
    <w:multiLevelType w:val="hybridMultilevel"/>
    <w:tmpl w:val="D348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D19E0"/>
    <w:multiLevelType w:val="hybridMultilevel"/>
    <w:tmpl w:val="AAA2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1F45"/>
    <w:multiLevelType w:val="hybridMultilevel"/>
    <w:tmpl w:val="8F567F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B047A"/>
    <w:multiLevelType w:val="hybridMultilevel"/>
    <w:tmpl w:val="D304D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97861"/>
    <w:multiLevelType w:val="hybridMultilevel"/>
    <w:tmpl w:val="FAD8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10356"/>
    <w:multiLevelType w:val="hybridMultilevel"/>
    <w:tmpl w:val="39E2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17956"/>
    <w:multiLevelType w:val="hybridMultilevel"/>
    <w:tmpl w:val="219A8E56"/>
    <w:lvl w:ilvl="0" w:tplc="9C6A3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624A1"/>
    <w:multiLevelType w:val="hybridMultilevel"/>
    <w:tmpl w:val="4A7A8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5929D9"/>
    <w:multiLevelType w:val="hybridMultilevel"/>
    <w:tmpl w:val="5ACA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450DC"/>
    <w:multiLevelType w:val="hybridMultilevel"/>
    <w:tmpl w:val="52ECA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4"/>
  </w:num>
  <w:num w:numId="5">
    <w:abstractNumId w:val="18"/>
  </w:num>
  <w:num w:numId="6">
    <w:abstractNumId w:val="5"/>
  </w:num>
  <w:num w:numId="7">
    <w:abstractNumId w:val="13"/>
  </w:num>
  <w:num w:numId="8">
    <w:abstractNumId w:val="1"/>
  </w:num>
  <w:num w:numId="9">
    <w:abstractNumId w:val="17"/>
  </w:num>
  <w:num w:numId="10">
    <w:abstractNumId w:val="2"/>
  </w:num>
  <w:num w:numId="11">
    <w:abstractNumId w:val="7"/>
  </w:num>
  <w:num w:numId="12">
    <w:abstractNumId w:val="8"/>
  </w:num>
  <w:num w:numId="13">
    <w:abstractNumId w:val="16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5F"/>
    <w:rsid w:val="00015BEC"/>
    <w:rsid w:val="00062F4B"/>
    <w:rsid w:val="00071F54"/>
    <w:rsid w:val="00081904"/>
    <w:rsid w:val="000A2337"/>
    <w:rsid w:val="00172609"/>
    <w:rsid w:val="001F6AD6"/>
    <w:rsid w:val="0021646B"/>
    <w:rsid w:val="0022503D"/>
    <w:rsid w:val="0025341C"/>
    <w:rsid w:val="00317C5F"/>
    <w:rsid w:val="003A0039"/>
    <w:rsid w:val="004211A6"/>
    <w:rsid w:val="004F67D3"/>
    <w:rsid w:val="005029D2"/>
    <w:rsid w:val="00556207"/>
    <w:rsid w:val="00575B7B"/>
    <w:rsid w:val="00590213"/>
    <w:rsid w:val="00597C1D"/>
    <w:rsid w:val="00674FC7"/>
    <w:rsid w:val="006968A7"/>
    <w:rsid w:val="007667F5"/>
    <w:rsid w:val="007B7C4C"/>
    <w:rsid w:val="007F5F3F"/>
    <w:rsid w:val="00831A79"/>
    <w:rsid w:val="008E3764"/>
    <w:rsid w:val="00906827"/>
    <w:rsid w:val="00960A5F"/>
    <w:rsid w:val="00A31A04"/>
    <w:rsid w:val="00A96B42"/>
    <w:rsid w:val="00B01DA6"/>
    <w:rsid w:val="00B8489C"/>
    <w:rsid w:val="00BC1410"/>
    <w:rsid w:val="00C70FA6"/>
    <w:rsid w:val="00C83B24"/>
    <w:rsid w:val="00CD4806"/>
    <w:rsid w:val="00D07AD4"/>
    <w:rsid w:val="00D204B8"/>
    <w:rsid w:val="00D50AFC"/>
    <w:rsid w:val="00D97895"/>
    <w:rsid w:val="00DA514A"/>
    <w:rsid w:val="00DD3D8A"/>
    <w:rsid w:val="00E02572"/>
    <w:rsid w:val="00E04EFB"/>
    <w:rsid w:val="00E15534"/>
    <w:rsid w:val="00E20C6E"/>
    <w:rsid w:val="00EB3C12"/>
    <w:rsid w:val="00EE53A6"/>
    <w:rsid w:val="00F01ADB"/>
    <w:rsid w:val="00F158E1"/>
    <w:rsid w:val="00F57B9E"/>
    <w:rsid w:val="00F60CF8"/>
    <w:rsid w:val="00F65C5F"/>
    <w:rsid w:val="00F92122"/>
    <w:rsid w:val="00FC0DD4"/>
    <w:rsid w:val="00FC4E41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6D787"/>
  <w15:docId w15:val="{0B8B5CB6-97D4-2D44-BDE1-DC6D595A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7C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58E1"/>
    <w:rPr>
      <w:b/>
      <w:bCs/>
    </w:rPr>
  </w:style>
  <w:style w:type="paragraph" w:styleId="BodyText">
    <w:name w:val="Body Text"/>
    <w:basedOn w:val="Normal"/>
    <w:link w:val="BodyTextChar"/>
    <w:rsid w:val="007667F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667F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Maria Haley</cp:lastModifiedBy>
  <cp:revision>11</cp:revision>
  <dcterms:created xsi:type="dcterms:W3CDTF">2017-06-15T14:26:00Z</dcterms:created>
  <dcterms:modified xsi:type="dcterms:W3CDTF">2020-01-08T10:38:00Z</dcterms:modified>
</cp:coreProperties>
</file>