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0E6" w:rsidRPr="00C660E6" w:rsidRDefault="00C660E6" w:rsidP="00C660E6">
      <w:pPr>
        <w:pStyle w:val="NoSpacing"/>
        <w:rPr>
          <w:sz w:val="32"/>
          <w:szCs w:val="32"/>
        </w:rPr>
      </w:pPr>
      <w:r w:rsidRPr="00C660E6">
        <w:rPr>
          <w:sz w:val="32"/>
          <w:szCs w:val="32"/>
        </w:rPr>
        <w:t>Kim’s Beauty Shack</w:t>
      </w:r>
    </w:p>
    <w:p w:rsidR="00F125D2" w:rsidRPr="00C660E6" w:rsidRDefault="00C660E6" w:rsidP="00C660E6">
      <w:pPr>
        <w:pStyle w:val="NoSpacing"/>
        <w:rPr>
          <w:sz w:val="32"/>
          <w:szCs w:val="32"/>
        </w:rPr>
      </w:pPr>
      <w:r w:rsidRPr="00C660E6">
        <w:rPr>
          <w:sz w:val="32"/>
          <w:szCs w:val="32"/>
        </w:rPr>
        <w:t>Patch Test form for Microblading Pigment and Anaesthetic</w:t>
      </w:r>
    </w:p>
    <w:p w:rsidR="00C660E6" w:rsidRDefault="00C660E6" w:rsidP="00C660E6">
      <w:pPr>
        <w:pStyle w:val="NoSpacing"/>
      </w:pPr>
    </w:p>
    <w:p w:rsidR="00DD03D2" w:rsidRDefault="00DD03D2" w:rsidP="00C660E6">
      <w:pPr>
        <w:pStyle w:val="NoSpacing"/>
      </w:pPr>
    </w:p>
    <w:p w:rsidR="00F125D2" w:rsidRDefault="004D7346" w:rsidP="00DD03D2">
      <w:pPr>
        <w:tabs>
          <w:tab w:val="center" w:pos="6492"/>
        </w:tabs>
        <w:ind w:left="0"/>
        <w:jc w:val="left"/>
      </w:pPr>
      <w:r>
        <w:rPr>
          <w:noProof/>
        </w:rPr>
        <w:drawing>
          <wp:anchor distT="0" distB="0" distL="114300" distR="114300" simplePos="0" relativeHeight="251658240" behindDoc="1" locked="0" layoutInCell="1" allowOverlap="1">
            <wp:simplePos x="0" y="0"/>
            <wp:positionH relativeFrom="column">
              <wp:posOffset>888622</wp:posOffset>
            </wp:positionH>
            <wp:positionV relativeFrom="paragraph">
              <wp:posOffset>136971</wp:posOffset>
            </wp:positionV>
            <wp:extent cx="5009944" cy="18288"/>
            <wp:effectExtent l="0" t="0" r="0" b="0"/>
            <wp:wrapNone/>
            <wp:docPr id="3392" name="Picture 3392"/>
            <wp:cNvGraphicFramePr/>
            <a:graphic xmlns:a="http://schemas.openxmlformats.org/drawingml/2006/main">
              <a:graphicData uri="http://schemas.openxmlformats.org/drawingml/2006/picture">
                <pic:pic xmlns:pic="http://schemas.openxmlformats.org/drawingml/2006/picture">
                  <pic:nvPicPr>
                    <pic:cNvPr id="3392" name="Picture 33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09944" cy="18288"/>
                    </a:xfrm>
                    <a:prstGeom prst="rect">
                      <a:avLst/>
                    </a:prstGeom>
                  </pic:spPr>
                </pic:pic>
              </a:graphicData>
            </a:graphic>
          </wp:anchor>
        </w:drawing>
      </w:r>
      <w:r w:rsidR="00C660E6">
        <w:t>Client's name:</w:t>
      </w:r>
      <w:r w:rsidR="00C660E6">
        <w:tab/>
        <w:t>Test Date:</w:t>
      </w:r>
    </w:p>
    <w:p w:rsidR="00DD03D2" w:rsidRDefault="00DD03D2" w:rsidP="00DD03D2">
      <w:pPr>
        <w:tabs>
          <w:tab w:val="center" w:pos="6492"/>
        </w:tabs>
        <w:ind w:left="0"/>
        <w:jc w:val="left"/>
      </w:pPr>
    </w:p>
    <w:p w:rsidR="00DD03D2" w:rsidRDefault="00DD03D2" w:rsidP="00DD03D2">
      <w:pPr>
        <w:tabs>
          <w:tab w:val="center" w:pos="6492"/>
        </w:tabs>
        <w:ind w:left="0"/>
        <w:jc w:val="left"/>
      </w:pPr>
      <w:bookmarkStart w:id="0" w:name="_GoBack"/>
      <w:bookmarkEnd w:id="0"/>
    </w:p>
    <w:p w:rsidR="00F125D2" w:rsidRDefault="004D7346">
      <w:pPr>
        <w:ind w:left="14"/>
      </w:pPr>
      <w:r>
        <w:rPr>
          <w:noProof/>
        </w:rPr>
        <mc:AlternateContent>
          <mc:Choice Requires="wpg">
            <w:drawing>
              <wp:anchor distT="0" distB="0" distL="114300" distR="114300" simplePos="0" relativeHeight="251659264" behindDoc="1" locked="0" layoutInCell="1" allowOverlap="1">
                <wp:simplePos x="0" y="0"/>
                <wp:positionH relativeFrom="margin">
                  <wp:align>right</wp:align>
                </wp:positionH>
                <wp:positionV relativeFrom="paragraph">
                  <wp:posOffset>136354</wp:posOffset>
                </wp:positionV>
                <wp:extent cx="3281010" cy="12192"/>
                <wp:effectExtent l="0" t="0" r="15240" b="26035"/>
                <wp:wrapNone/>
                <wp:docPr id="3399" name="Group 3399"/>
                <wp:cNvGraphicFramePr/>
                <a:graphic xmlns:a="http://schemas.openxmlformats.org/drawingml/2006/main">
                  <a:graphicData uri="http://schemas.microsoft.com/office/word/2010/wordprocessingGroup">
                    <wpg:wgp>
                      <wpg:cNvGrpSpPr/>
                      <wpg:grpSpPr>
                        <a:xfrm>
                          <a:off x="0" y="0"/>
                          <a:ext cx="3281010" cy="12192"/>
                          <a:chOff x="0" y="0"/>
                          <a:chExt cx="3281010" cy="12192"/>
                        </a:xfrm>
                      </wpg:grpSpPr>
                      <wps:wsp>
                        <wps:cNvPr id="3398" name="Shape 3398"/>
                        <wps:cNvSpPr/>
                        <wps:spPr>
                          <a:xfrm>
                            <a:off x="0" y="0"/>
                            <a:ext cx="3281010" cy="12192"/>
                          </a:xfrm>
                          <a:custGeom>
                            <a:avLst/>
                            <a:gdLst/>
                            <a:ahLst/>
                            <a:cxnLst/>
                            <a:rect l="0" t="0" r="0" b="0"/>
                            <a:pathLst>
                              <a:path w="3281010" h="12192">
                                <a:moveTo>
                                  <a:pt x="0" y="6096"/>
                                </a:moveTo>
                                <a:lnTo>
                                  <a:pt x="328101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5B785AA" id="Group 3399" o:spid="_x0000_s1026" style="position:absolute;margin-left:207.15pt;margin-top:10.75pt;width:258.35pt;height:.95pt;z-index:-251657216;mso-position-horizontal:right;mso-position-horizontal-relative:margin" coordsize="328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gpUwIAAM4FAAAOAAAAZHJzL2Uyb0RvYy54bWykVMlu2zAQvRfoPxC615JswLAFyzk0rS9F&#10;GzTpB9AUKQngBpK27L/vcLRYdYAUSHyQh+Rs782ye7goSc7c+dboMskXWUK4ZqZqdV0mf16+f9kk&#10;xAeqKyqN5mVy5T552H/+tOtswZemMbLijoAT7YvOlkkTgi3S1LOGK+oXxnINj8I4RQMcXZ1Wjnbg&#10;Xcl0mWXrtDOuss4w7j3cPvaPyR79C8FZ+CWE54HIMoHcAn4dfo/xm+53tKgdtU3LhjToO7JQtNUQ&#10;dHL1SAMlJ9e+cqVa5ow3IiyYUakRomUcMQCaPLtDc3DmZBFLXXS1nWgCau94erdb9vP85Ehblclq&#10;td0mRFMFVcLABG+AoM7WBegdnH22T264qPtTxHwRTsV/QEMuSO11opZfAmFwuVpucgCYEAZv+TLf&#10;LnvqWQP1eWXFmm9v2qVj0DTmNqXSWWgif+PJf4yn54ZajvT7iP/GE/R0zxNqRJ42EU0MD3oTSb7w&#10;wNfHGJqQ0oKdfDhwg1TT8w8f+t6tRok2o8QuehQdTMCbvW9piHYxyyiSblarZixVfFXmzF8M6oVb&#10;wdbZdh2xQ543BannilPpofIz9V4J7GJYdDClApdzsFLHrPqmIYzClhCSBhw31QZYH7JV8J7F35CL&#10;1OAx1qOvAErhKnlMX+rfXEDLQ1fm6MS7+vhVOnKmcUn86wZUo41opZyssv9YDcrRjuMKurdkQ8B+&#10;D8E0w1yM2wiwT0YY2egw2WvYoYhwBiiKR1NdcTIRM4wAoselgcwOCy5upfkZtW5reP8XAAD//wMA&#10;UEsDBBQABgAIAAAAIQAUMpAv3gAAAAYBAAAPAAAAZHJzL2Rvd25yZXYueG1sTI/BTsMwEETvSPyD&#10;tUjcqOOWFBTiVFUFnCokWiTEbRtvk6jxOordJP17zIked2Y08zZfTbYVA/W+caxBzRIQxKUzDVca&#10;vvZvD88gfEA22DomDRfysCpub3LMjBv5k4ZdqEQsYZ+hhjqELpPSlzVZ9DPXEUfv6HqLIZ59JU2P&#10;Yyy3rZwnyVJabDgu1NjRpqbytDtbDe8jjuuFeh22p+Pm8rNPP763irS+v5vWLyACTeE/DH/4ER2K&#10;yHRwZzZetBriI0HDXKUgopuq5ROIQxQWjyCLXF7jF78AAAD//wMAUEsBAi0AFAAGAAgAAAAhALaD&#10;OJL+AAAA4QEAABMAAAAAAAAAAAAAAAAAAAAAAFtDb250ZW50X1R5cGVzXS54bWxQSwECLQAUAAYA&#10;CAAAACEAOP0h/9YAAACUAQAACwAAAAAAAAAAAAAAAAAvAQAAX3JlbHMvLnJlbHNQSwECLQAUAAYA&#10;CAAAACEAQjh4KVMCAADOBQAADgAAAAAAAAAAAAAAAAAuAgAAZHJzL2Uyb0RvYy54bWxQSwECLQAU&#10;AAYACAAAACEAFDKQL94AAAAGAQAADwAAAAAAAAAAAAAAAACtBAAAZHJzL2Rvd25yZXYueG1sUEsF&#10;BgAAAAAEAAQA8wAAALgFAAAAAA==&#10;">
                <v:shape id="Shape 3398" o:spid="_x0000_s1027" style="position:absolute;width:32810;height:121;visibility:visible;mso-wrap-style:square;v-text-anchor:top" coordsize="3281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0AwgAAAN0AAAAPAAAAZHJzL2Rvd25yZXYueG1sRE/LisIw&#10;FN0P+A/hCu7GVIVBO0ZRQdSN4ANkdpfmThumuSlJrPXvJwvB5eG858vO1qIlH4xjBaNhBoK4cNpw&#10;qeB62X5OQYSIrLF2TAqeFGC56H3MMdfuwSdqz7EUKYRDjgqqGJtcylBUZDEMXUOcuF/nLcYEfSm1&#10;x0cKt7UcZ9mXtGg4NVTY0Kai4u98twrWjb26++F4Gx/LUesPP2bXZkapQb9bfYOI1MW3+OXeawWT&#10;ySzNTW/SE5CLfwAAAP//AwBQSwECLQAUAAYACAAAACEA2+H2y+4AAACFAQAAEwAAAAAAAAAAAAAA&#10;AAAAAAAAW0NvbnRlbnRfVHlwZXNdLnhtbFBLAQItABQABgAIAAAAIQBa9CxbvwAAABUBAAALAAAA&#10;AAAAAAAAAAAAAB8BAABfcmVscy8ucmVsc1BLAQItABQABgAIAAAAIQCK3B0AwgAAAN0AAAAPAAAA&#10;AAAAAAAAAAAAAAcCAABkcnMvZG93bnJldi54bWxQSwUGAAAAAAMAAwC3AAAA9gIAAAAA&#10;" path="m,6096r3281010,e" filled="f" strokeweight=".96pt">
                  <v:stroke miterlimit="1" joinstyle="miter"/>
                  <v:path arrowok="t" textboxrect="0,0,3281010,12192"/>
                </v:shape>
                <w10:wrap anchorx="margin"/>
              </v:group>
            </w:pict>
          </mc:Fallback>
        </mc:AlternateContent>
      </w:r>
      <w:r w:rsidR="00C660E6">
        <w:t>Pigment test: location/ product used:</w:t>
      </w:r>
    </w:p>
    <w:p w:rsidR="00F125D2" w:rsidRDefault="00F125D2">
      <w:pPr>
        <w:spacing w:after="560" w:line="259" w:lineRule="auto"/>
        <w:ind w:left="4072"/>
        <w:jc w:val="left"/>
      </w:pPr>
    </w:p>
    <w:p w:rsidR="00F125D2" w:rsidRDefault="004D7346">
      <w:pPr>
        <w:ind w:left="14"/>
      </w:pPr>
      <w:r>
        <w:rPr>
          <w:noProof/>
        </w:rPr>
        <mc:AlternateContent>
          <mc:Choice Requires="wpg">
            <w:drawing>
              <wp:anchor distT="0" distB="0" distL="114300" distR="114300" simplePos="0" relativeHeight="251660288" behindDoc="1" locked="0" layoutInCell="1" allowOverlap="1">
                <wp:simplePos x="0" y="0"/>
                <wp:positionH relativeFrom="column">
                  <wp:posOffset>2593031</wp:posOffset>
                </wp:positionH>
                <wp:positionV relativeFrom="paragraph">
                  <wp:posOffset>135701</wp:posOffset>
                </wp:positionV>
                <wp:extent cx="3281010" cy="12192"/>
                <wp:effectExtent l="0" t="0" r="15240" b="26035"/>
                <wp:wrapNone/>
                <wp:docPr id="3401" name="Group 3401"/>
                <wp:cNvGraphicFramePr/>
                <a:graphic xmlns:a="http://schemas.openxmlformats.org/drawingml/2006/main">
                  <a:graphicData uri="http://schemas.microsoft.com/office/word/2010/wordprocessingGroup">
                    <wpg:wgp>
                      <wpg:cNvGrpSpPr/>
                      <wpg:grpSpPr>
                        <a:xfrm>
                          <a:off x="0" y="0"/>
                          <a:ext cx="3281010" cy="12192"/>
                          <a:chOff x="0" y="0"/>
                          <a:chExt cx="3281010" cy="12192"/>
                        </a:xfrm>
                      </wpg:grpSpPr>
                      <wps:wsp>
                        <wps:cNvPr id="3400" name="Shape 3400"/>
                        <wps:cNvSpPr/>
                        <wps:spPr>
                          <a:xfrm>
                            <a:off x="0" y="0"/>
                            <a:ext cx="3281010" cy="12192"/>
                          </a:xfrm>
                          <a:custGeom>
                            <a:avLst/>
                            <a:gdLst/>
                            <a:ahLst/>
                            <a:cxnLst/>
                            <a:rect l="0" t="0" r="0" b="0"/>
                            <a:pathLst>
                              <a:path w="3281010" h="12192">
                                <a:moveTo>
                                  <a:pt x="0" y="6096"/>
                                </a:moveTo>
                                <a:lnTo>
                                  <a:pt x="328101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5AA647A" id="Group 3401" o:spid="_x0000_s1026" style="position:absolute;margin-left:204.2pt;margin-top:10.7pt;width:258.35pt;height:.95pt;z-index:-251656192" coordsize="328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S0UwIAAM4FAAAOAAAAZHJzL2Uyb0RvYy54bWykVEtu2zAQ3RfoHQjua0lOYSSC5Sya1pui&#10;DZr0ADRFSgL4A0lb9u07HMmy4gApkGhBDcn5vTfDWd8ftSIH4UNnTUWLRU6JMNzWnWkq+vf5x5db&#10;SkJkpmbKGlHRkwj0fvP507p3pVja1qpaeAJOTCh7V9E2RldmWeCt0CwsrBMGLqX1mkXY+iarPevB&#10;u1bZMs9XWW997bzlIgQ4fRgu6Qb9Syl4/C1lEJGoikJuEVeP6y6t2WbNysYz13Z8TIO9IwvNOgNB&#10;J1cPLDKy990rV7rj3gYr44JbnVkpOy4QA6Ap8is0W2/3DrE0Zd+4iSag9oqnd7vlvw6PnnR1RW++&#10;5gUlhmmoEgYmeAIE9a4pQW/r3ZN79ONBM+wS5qP0Ov0BDTkitaeJWnGMhMPhzfK2AICUcLgrlsXd&#10;cqCet1CfV1a8/f6mXXYOmqXcplR6B00ULjyFj/H01DInkP6Q8F94AhgDT6iReMJGSuFBbyIplAH4&#10;+hhDE1JW8n2IW2GRanb4GeLQu/VZYu1Z4kdzFj28gDd737GY7FKWSST9rFbtuVTpVtuDeLaoFy8F&#10;W+V3q1RJyPOioMxccSo9VH6mPiiBXQqLDqZU4HAOVpmU1dA0hDOYElKxiM9NdxHGh+o03OfpG3NR&#10;BjymegwVQCmelEjpK/NHSGh56MoCnQTf7L4pTw4sDYmXbkA12chOqckq/4/VqJzsBI6ga0s+Bhzm&#10;ELxmaKjzNALskxFGtiZO9gZmKCKcAUriztYnfJmIGZ4AosehgcyOAy5NpfketS5jePMPAAD//wMA&#10;UEsDBBQABgAIAAAAIQALItS24AAAAAkBAAAPAAAAZHJzL2Rvd25yZXYueG1sTI9Na8MwDIbvg/0H&#10;o8Fuq/PRjjaLU0rZdiqDtYPRmxurSWgsh9hN0n8/7bSdhKSHV4/y9WRbMWDvG0cK4lkEAql0pqFK&#10;wdfh7WkJwgdNRreOUMENPayL+7tcZ8aN9InDPlSCQ8hnWkEdQpdJ6csarfYz1yHx7ux6qwO3fSVN&#10;r0cOt61MouhZWt0QX6h1h9say8v+ahW8j3rcpPHrsLuct7fjYfHxvYtRqceHafMCIuAU/mD41Wd1&#10;KNjp5K5kvGgVzKPlnFEFScyVgVWyiEGceJCmIItc/v+g+AEAAP//AwBQSwECLQAUAAYACAAAACEA&#10;toM4kv4AAADhAQAAEwAAAAAAAAAAAAAAAAAAAAAAW0NvbnRlbnRfVHlwZXNdLnhtbFBLAQItABQA&#10;BgAIAAAAIQA4/SH/1gAAAJQBAAALAAAAAAAAAAAAAAAAAC8BAABfcmVscy8ucmVsc1BLAQItABQA&#10;BgAIAAAAIQCvl1S0UwIAAM4FAAAOAAAAAAAAAAAAAAAAAC4CAABkcnMvZTJvRG9jLnhtbFBLAQIt&#10;ABQABgAIAAAAIQALItS24AAAAAkBAAAPAAAAAAAAAAAAAAAAAK0EAABkcnMvZG93bnJldi54bWxQ&#10;SwUGAAAAAAQABADzAAAAugUAAAAA&#10;">
                <v:shape id="Shape 3400" o:spid="_x0000_s1027" style="position:absolute;width:32810;height:121;visibility:visible;mso-wrap-style:square;v-text-anchor:top" coordsize="3281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nkwwAAAN0AAAAPAAAAZHJzL2Rvd25yZXYueG1sRE/Pa8Iw&#10;FL4L/g/hCbtpopMxqmmZwti8CHPC2O3RPNuw5qUksXb/vTkMdvz4fm+r0XVioBCtZw3LhQJBXHtj&#10;udFw/nydP4OICdlg55k0/FKEqpxOtlgYf+MPGk6pETmEY4Ea2pT6QspYt+QwLnxPnLmLDw5ThqGR&#10;JuAth7tOrpR6kg4t54YWe9q3VP+crk7Drndnfz0cv1bHZjmEw7d9G5TV+mE2vmxAJBrTv/jP/W40&#10;PK5V3p/f5CcgyzsAAAD//wMAUEsBAi0AFAAGAAgAAAAhANvh9svuAAAAhQEAABMAAAAAAAAAAAAA&#10;AAAAAAAAAFtDb250ZW50X1R5cGVzXS54bWxQSwECLQAUAAYACAAAACEAWvQsW78AAAAVAQAACwAA&#10;AAAAAAAAAAAAAAAfAQAAX3JlbHMvLnJlbHNQSwECLQAUAAYACAAAACEAXApJ5MMAAADdAAAADwAA&#10;AAAAAAAAAAAAAAAHAgAAZHJzL2Rvd25yZXYueG1sUEsFBgAAAAADAAMAtwAAAPcCAAAAAA==&#10;" path="m,6096r3281010,e" filled="f" strokeweight=".96pt">
                  <v:stroke miterlimit="1" joinstyle="miter"/>
                  <v:path arrowok="t" textboxrect="0,0,3281010,12192"/>
                </v:shape>
              </v:group>
            </w:pict>
          </mc:Fallback>
        </mc:AlternateContent>
      </w:r>
      <w:r w:rsidR="00C660E6">
        <w:t>Anaesthetic test: location/ product used:</w:t>
      </w:r>
    </w:p>
    <w:p w:rsidR="00F125D2" w:rsidRDefault="00F125D2">
      <w:pPr>
        <w:spacing w:after="566" w:line="259" w:lineRule="auto"/>
        <w:ind w:left="4072"/>
        <w:jc w:val="left"/>
      </w:pPr>
    </w:p>
    <w:p w:rsidR="00F125D2" w:rsidRDefault="00C660E6">
      <w:pPr>
        <w:spacing w:after="103"/>
        <w:ind w:left="14"/>
      </w:pPr>
      <w:r>
        <w:t>Allergic Reaction</w:t>
      </w:r>
    </w:p>
    <w:p w:rsidR="00F125D2" w:rsidRDefault="00C660E6">
      <w:pPr>
        <w:spacing w:after="381" w:line="354" w:lineRule="auto"/>
        <w:ind w:left="14"/>
      </w:pPr>
      <w:r>
        <w:t>Allergic reaction can occur from any pigment or anaesthetics used during the procedure. If you do suffer from an allergic reaction you should contact your doctor immediately. Allergic reaction response may display redness, itching, swelling, a rash, blistering, dryness or any other symptom associated with allergy. Although allergies to pigments are rare, they are more likely to occur in individuals who have high skin sensitivities or are sensitive to topical makeup products, gold, silver and nickel or hair dyes.</w:t>
      </w:r>
    </w:p>
    <w:p w:rsidR="00F125D2" w:rsidRDefault="00C660E6">
      <w:pPr>
        <w:spacing w:after="89"/>
        <w:ind w:left="14"/>
      </w:pPr>
      <w:r>
        <w:t>Numbness</w:t>
      </w:r>
    </w:p>
    <w:p w:rsidR="00F125D2" w:rsidRDefault="00C660E6" w:rsidP="00C660E6">
      <w:pPr>
        <w:spacing w:line="369" w:lineRule="auto"/>
        <w:ind w:left="14"/>
      </w:pPr>
      <w:r>
        <w:t xml:space="preserve">We cannot accept responsibility if the treatment area does not numb. </w:t>
      </w:r>
      <w:proofErr w:type="gramStart"/>
      <w:r>
        <w:t>Each individual</w:t>
      </w:r>
      <w:proofErr w:type="gramEnd"/>
      <w:r>
        <w:t xml:space="preserve"> is different according to the skin type. Some clients have reported that the area is totally numb while others say they experience some discomfort.</w:t>
      </w:r>
    </w:p>
    <w:p w:rsidR="00C660E6" w:rsidRDefault="00C660E6" w:rsidP="00C660E6">
      <w:pPr>
        <w:spacing w:line="369" w:lineRule="auto"/>
        <w:ind w:left="14"/>
      </w:pPr>
    </w:p>
    <w:p w:rsidR="00F125D2" w:rsidRDefault="00C660E6">
      <w:pPr>
        <w:spacing w:after="94"/>
        <w:ind w:left="14"/>
      </w:pPr>
      <w:r>
        <w:t>Procedure</w:t>
      </w:r>
    </w:p>
    <w:p w:rsidR="00F125D2" w:rsidRDefault="00C660E6">
      <w:pPr>
        <w:spacing w:after="107"/>
        <w:ind w:left="14"/>
      </w:pPr>
      <w:r>
        <w:t>For all procedures, a cream or gel topical anaesthetic is used. These products are perfectly safe, and can be</w:t>
      </w:r>
    </w:p>
    <w:p w:rsidR="00F125D2" w:rsidRDefault="00C660E6">
      <w:pPr>
        <w:spacing w:line="359" w:lineRule="auto"/>
        <w:ind w:left="14"/>
      </w:pPr>
      <w:r>
        <w:t>purchased over the counter from any chemist. The anaesthetic is placed over the treatment area for between 10-30 minutes then carefully removed prior to treatment.</w:t>
      </w:r>
    </w:p>
    <w:p w:rsidR="00F125D2" w:rsidRDefault="00C660E6" w:rsidP="00C660E6">
      <w:pPr>
        <w:pStyle w:val="NoSpacing"/>
      </w:pPr>
      <w:r>
        <w:t>NOTE: If you experience any discomfort arising from the application of the anaesthetic please inform your technician immediately.</w:t>
      </w:r>
    </w:p>
    <w:p w:rsidR="00C660E6" w:rsidRDefault="00C660E6" w:rsidP="00C660E6">
      <w:pPr>
        <w:pStyle w:val="NoSpacing"/>
      </w:pPr>
    </w:p>
    <w:p w:rsidR="00F125D2" w:rsidRDefault="00C660E6" w:rsidP="00C660E6">
      <w:pPr>
        <w:pStyle w:val="NoSpacing"/>
      </w:pPr>
      <w:r>
        <w:t>Client declaration</w:t>
      </w:r>
    </w:p>
    <w:p w:rsidR="00F125D2" w:rsidRDefault="00C660E6">
      <w:pPr>
        <w:ind w:left="14"/>
      </w:pPr>
      <w:r>
        <w:t>I have undertaken a sensitivity patch test for both microblading pigment and anaesthetic. I have read and</w:t>
      </w:r>
    </w:p>
    <w:p w:rsidR="00F125D2" w:rsidRDefault="00C660E6">
      <w:pPr>
        <w:spacing w:after="408" w:line="365" w:lineRule="auto"/>
        <w:ind w:left="14"/>
      </w:pPr>
      <w:r>
        <w:t>fully understood the above and the risks involved with the use of topical anaesthetic and consent to the use of the anaesthetic for the permanent cosmetic procedure.</w:t>
      </w:r>
    </w:p>
    <w:p w:rsidR="00F125D2" w:rsidRDefault="004D7346">
      <w:pPr>
        <w:tabs>
          <w:tab w:val="center" w:pos="6982"/>
        </w:tabs>
        <w:ind w:left="0"/>
        <w:jc w:val="left"/>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141932</wp:posOffset>
            </wp:positionV>
            <wp:extent cx="4884540" cy="45719"/>
            <wp:effectExtent l="0" t="0" r="0" b="0"/>
            <wp:wrapNone/>
            <wp:docPr id="3394" name="Picture 3394"/>
            <wp:cNvGraphicFramePr/>
            <a:graphic xmlns:a="http://schemas.openxmlformats.org/drawingml/2006/main">
              <a:graphicData uri="http://schemas.openxmlformats.org/drawingml/2006/picture">
                <pic:pic xmlns:pic="http://schemas.openxmlformats.org/drawingml/2006/picture">
                  <pic:nvPicPr>
                    <pic:cNvPr id="3394" name="Picture 33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84540" cy="45719"/>
                    </a:xfrm>
                    <a:prstGeom prst="rect">
                      <a:avLst/>
                    </a:prstGeom>
                  </pic:spPr>
                </pic:pic>
              </a:graphicData>
            </a:graphic>
            <wp14:sizeRelH relativeFrom="margin">
              <wp14:pctWidth>0</wp14:pctWidth>
            </wp14:sizeRelH>
          </wp:anchor>
        </w:drawing>
      </w:r>
      <w:r w:rsidR="00C660E6">
        <w:t>Client signature:</w:t>
      </w:r>
      <w:r>
        <w:t xml:space="preserve">                                                                                               </w:t>
      </w:r>
      <w:r w:rsidR="00C660E6">
        <w:t>Date:</w:t>
      </w:r>
    </w:p>
    <w:p w:rsidR="00F125D2" w:rsidRDefault="00F125D2">
      <w:pPr>
        <w:spacing w:after="140" w:line="259" w:lineRule="auto"/>
        <w:ind w:left="3376"/>
        <w:jc w:val="left"/>
      </w:pPr>
    </w:p>
    <w:p w:rsidR="00F125D2" w:rsidRDefault="004D7346">
      <w:pPr>
        <w:tabs>
          <w:tab w:val="center" w:pos="6982"/>
        </w:tabs>
        <w:ind w:left="0"/>
        <w:jc w:val="left"/>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158733</wp:posOffset>
            </wp:positionV>
            <wp:extent cx="3723153" cy="18288"/>
            <wp:effectExtent l="0" t="0" r="0" b="0"/>
            <wp:wrapNone/>
            <wp:docPr id="3396" name="Picture 3396"/>
            <wp:cNvGraphicFramePr/>
            <a:graphic xmlns:a="http://schemas.openxmlformats.org/drawingml/2006/main">
              <a:graphicData uri="http://schemas.openxmlformats.org/drawingml/2006/picture">
                <pic:pic xmlns:pic="http://schemas.openxmlformats.org/drawingml/2006/picture">
                  <pic:nvPicPr>
                    <pic:cNvPr id="3396" name="Picture 33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3153" cy="18288"/>
                    </a:xfrm>
                    <a:prstGeom prst="rect">
                      <a:avLst/>
                    </a:prstGeom>
                  </pic:spPr>
                </pic:pic>
              </a:graphicData>
            </a:graphic>
            <wp14:sizeRelH relativeFrom="margin">
              <wp14:pctWidth>0</wp14:pctWidth>
            </wp14:sizeRelH>
            <wp14:sizeRelV relativeFrom="margin">
              <wp14:pctHeight>0</wp14:pctHeight>
            </wp14:sizeRelV>
          </wp:anchor>
        </w:drawing>
      </w:r>
      <w:r w:rsidR="00C660E6">
        <w:t>Microblading Technician Signature:</w:t>
      </w:r>
      <w:r>
        <w:t xml:space="preserve">                                                                     </w:t>
      </w:r>
      <w:r w:rsidR="00C660E6">
        <w:t>Date:</w:t>
      </w:r>
    </w:p>
    <w:p w:rsidR="00F125D2" w:rsidRDefault="00F125D2" w:rsidP="00C660E6">
      <w:pPr>
        <w:spacing w:after="552" w:line="259" w:lineRule="auto"/>
        <w:ind w:left="3376"/>
        <w:jc w:val="left"/>
      </w:pPr>
    </w:p>
    <w:sectPr w:rsidR="00F125D2" w:rsidSect="00C660E6">
      <w:pgSz w:w="11563" w:h="16488"/>
      <w:pgMar w:top="426" w:right="1076" w:bottom="284" w:left="11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D2"/>
    <w:rsid w:val="004D7346"/>
    <w:rsid w:val="00C660E6"/>
    <w:rsid w:val="00DD03D2"/>
    <w:rsid w:val="00F1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7C72"/>
  <w15:docId w15:val="{2A57682C-9703-418F-A256-2FBD019B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5" w:lineRule="auto"/>
      <w:ind w:left="2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0E6"/>
    <w:pPr>
      <w:spacing w:after="0" w:line="240" w:lineRule="auto"/>
      <w:ind w:left="24"/>
      <w:jc w:val="both"/>
    </w:pPr>
    <w:rPr>
      <w:rFonts w:ascii="Calibri" w:eastAsia="Calibri" w:hAnsi="Calibri" w:cs="Calibri"/>
      <w:color w:val="000000"/>
    </w:rPr>
  </w:style>
  <w:style w:type="paragraph" w:styleId="BalloonText">
    <w:name w:val="Balloon Text"/>
    <w:basedOn w:val="Normal"/>
    <w:link w:val="BalloonTextChar"/>
    <w:uiPriority w:val="99"/>
    <w:semiHidden/>
    <w:unhideWhenUsed/>
    <w:rsid w:val="004D73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4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4</cp:revision>
  <cp:lastPrinted>2022-02-14T17:16:00Z</cp:lastPrinted>
  <dcterms:created xsi:type="dcterms:W3CDTF">2022-02-10T12:25:00Z</dcterms:created>
  <dcterms:modified xsi:type="dcterms:W3CDTF">2022-02-14T17:23:00Z</dcterms:modified>
</cp:coreProperties>
</file>