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E2B5" w14:textId="62DB0159" w:rsidR="001F69E9" w:rsidRPr="009F6D2F" w:rsidRDefault="001F69E9" w:rsidP="00FE1B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6D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56B19" wp14:editId="693C943A">
                <wp:simplePos x="0" y="0"/>
                <wp:positionH relativeFrom="column">
                  <wp:posOffset>2110740</wp:posOffset>
                </wp:positionH>
                <wp:positionV relativeFrom="paragraph">
                  <wp:posOffset>175260</wp:posOffset>
                </wp:positionV>
                <wp:extent cx="4137660" cy="15925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66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505EE0" w14:textId="07108323" w:rsidR="001F69E9" w:rsidRDefault="001F69E9" w:rsidP="001F69E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F69E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America’s Team </w:t>
                            </w:r>
                            <w:r w:rsidR="00E4110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Table Tennis </w:t>
                            </w:r>
                            <w:r w:rsidRPr="001F69E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Championship</w:t>
                            </w:r>
                          </w:p>
                          <w:p w14:paraId="73FFB1A8" w14:textId="6E50A2EA" w:rsidR="001F69E9" w:rsidRDefault="001F69E9" w:rsidP="001F69E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May </w:t>
                            </w:r>
                            <w:r w:rsidR="009B411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27-28, 2023</w:t>
                            </w:r>
                          </w:p>
                          <w:p w14:paraId="215DA517" w14:textId="6342F3F3" w:rsidR="001F69E9" w:rsidRPr="001F69E9" w:rsidRDefault="001F69E9" w:rsidP="001F69E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Rockford, IL (1 Hour West of Chicago)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56B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2pt;margin-top:13.8pt;width:325.8pt;height:12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" fillcolor="white [3201]" stroked="f" strokeweight=".5pt">
                <v:textbox>
                  <w:txbxContent>
                    <w:p w14:paraId="77505EE0" w14:textId="07108323" w:rsidR="001F69E9" w:rsidRDefault="001F69E9" w:rsidP="001F69E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F69E9">
                        <w:rPr>
                          <w:b/>
                          <w:bCs/>
                          <w:sz w:val="40"/>
                          <w:szCs w:val="40"/>
                        </w:rPr>
                        <w:t xml:space="preserve">America’s Team </w:t>
                      </w:r>
                      <w:r w:rsidR="00E41104">
                        <w:rPr>
                          <w:b/>
                          <w:bCs/>
                          <w:sz w:val="40"/>
                          <w:szCs w:val="40"/>
                        </w:rPr>
                        <w:t xml:space="preserve">Table Tennis </w:t>
                      </w:r>
                      <w:r w:rsidRPr="001F69E9">
                        <w:rPr>
                          <w:b/>
                          <w:bCs/>
                          <w:sz w:val="40"/>
                          <w:szCs w:val="40"/>
                        </w:rPr>
                        <w:t>Championship</w:t>
                      </w:r>
                    </w:p>
                    <w:p w14:paraId="73FFB1A8" w14:textId="6E50A2EA" w:rsidR="001F69E9" w:rsidRDefault="001F69E9" w:rsidP="001F69E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May </w:t>
                      </w:r>
                      <w:r w:rsidR="009B411F">
                        <w:rPr>
                          <w:b/>
                          <w:bCs/>
                          <w:sz w:val="40"/>
                          <w:szCs w:val="40"/>
                        </w:rPr>
                        <w:t>27-28, 2023</w:t>
                      </w:r>
                    </w:p>
                    <w:p w14:paraId="215DA517" w14:textId="6342F3F3" w:rsidR="001F69E9" w:rsidRPr="001F69E9" w:rsidRDefault="001F69E9" w:rsidP="001F69E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Rockford, IL (1 Hour West of Chicago)</w:t>
                      </w:r>
                    </w:p>
                  </w:txbxContent>
                </v:textbox>
              </v:shape>
            </w:pict>
          </mc:Fallback>
        </mc:AlternateContent>
      </w:r>
      <w:r w:rsidRPr="009F6D2F">
        <w:rPr>
          <w:noProof/>
        </w:rPr>
        <w:drawing>
          <wp:inline distT="0" distB="0" distL="0" distR="0" wp14:anchorId="622FD2AD" wp14:editId="66D619F1">
            <wp:extent cx="1563624" cy="202082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BB7" w:rsidRPr="009F6D2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BB7" w:rsidRPr="009F6D2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BB7" w:rsidRPr="009F6D2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5D2D">
        <w:rPr>
          <w:rFonts w:ascii="Times New Roman" w:hAnsi="Times New Roman" w:cs="Times New Roman"/>
          <w:b/>
          <w:bCs/>
          <w:sz w:val="32"/>
          <w:szCs w:val="32"/>
          <w:u w:val="single"/>
        </w:rPr>
        <w:t>FAQS</w:t>
      </w:r>
    </w:p>
    <w:p w14:paraId="2982982D" w14:textId="46391311" w:rsidR="00D55D2D" w:rsidRPr="00D55D2D" w:rsidRDefault="009F6D2F" w:rsidP="009F45D0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5D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Important Note</w:t>
      </w:r>
      <w:r w:rsidR="005E7F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s</w:t>
      </w:r>
      <w:r w:rsidRPr="00D55D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55D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7F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Entry Deadline is </w:t>
      </w:r>
      <w:r w:rsidR="005E7FB5" w:rsidRPr="005E7F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May </w:t>
      </w:r>
      <w:r w:rsidR="009B41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14.</w:t>
      </w:r>
      <w:r w:rsidR="005E7F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D55D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ratings and team seedings may </w:t>
      </w:r>
      <w:r w:rsidR="00D55D2D" w:rsidRPr="00D55D2D">
        <w:rPr>
          <w:rFonts w:ascii="Times New Roman" w:eastAsia="Times New Roman" w:hAnsi="Times New Roman" w:cs="Times New Roman"/>
          <w:color w:val="000000"/>
          <w:sz w:val="26"/>
          <w:szCs w:val="26"/>
        </w:rPr>
        <w:t>change from what is currently showing on OmniPong.</w:t>
      </w:r>
      <w:r w:rsidR="00D55D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The USATT ratings from May </w:t>
      </w:r>
      <w:r w:rsidR="009B411F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="00D55D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 will be used </w:t>
      </w:r>
      <w:r w:rsidR="005E7FB5">
        <w:rPr>
          <w:rFonts w:ascii="Times New Roman" w:eastAsia="Times New Roman" w:hAnsi="Times New Roman" w:cs="Times New Roman"/>
          <w:color w:val="000000"/>
          <w:sz w:val="26"/>
          <w:szCs w:val="26"/>
        </w:rPr>
        <w:t>for</w:t>
      </w:r>
      <w:r w:rsidR="00D55D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tournament.  If a player has no rating, an estimated rating will be used.</w:t>
      </w:r>
    </w:p>
    <w:p w14:paraId="4932BF7E" w14:textId="723024F7" w:rsidR="009F45D0" w:rsidRPr="009F6D2F" w:rsidRDefault="00840685" w:rsidP="009F45D0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</w:t>
      </w:r>
      <w:r w:rsidR="00862A2D" w:rsidRPr="009F6D2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ompetition format and </w:t>
      </w:r>
      <w:r w:rsidR="00FE1BB7" w:rsidRPr="009F6D2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tentative</w:t>
      </w:r>
      <w:r w:rsidR="00862A2D" w:rsidRPr="009F6D2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schedule</w:t>
      </w:r>
    </w:p>
    <w:p w14:paraId="3AE92821" w14:textId="2DB14C55" w:rsidR="009F45D0" w:rsidRPr="009F6D2F" w:rsidRDefault="009F45D0" w:rsidP="009F45D0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Day One:  Saturday, May 2</w:t>
      </w:r>
      <w:r w:rsidR="009B411F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, 9 AM.  One preliminary round for division placement followed by division play</w:t>
      </w:r>
      <w:r w:rsidR="00F02728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beginning at 11:30 AM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94021F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="00C13BA9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eams will be provided with the complete schedule for the </w:t>
      </w:r>
      <w:r w:rsidR="0094021F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remainder of the tournament</w:t>
      </w:r>
      <w:r w:rsidR="00C13BA9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after the preliminary round is completed.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3BA9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F6D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NOTE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that the teams in the top half of Division One AND bottom half of the last Division do 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not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compete in the preliminary round.  We will notify those teams.</w:t>
      </w:r>
      <w:r w:rsidR="00C13BA9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Some teams may have bye rounds for the division rounds</w:t>
      </w:r>
      <w:r w:rsidR="00840685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 either day.</w:t>
      </w:r>
    </w:p>
    <w:p w14:paraId="1DB54E49" w14:textId="349081FD" w:rsidR="009F45D0" w:rsidRPr="009F6D2F" w:rsidRDefault="009F45D0" w:rsidP="009F45D0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Day Two:  Sunday, May 2</w:t>
      </w:r>
      <w:r w:rsidR="009B411F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9 AM to </w:t>
      </w:r>
      <w:r w:rsidR="0082073D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PM.  Division play &amp; finals </w:t>
      </w:r>
      <w:r w:rsidR="0094021F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r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ounds; Expect to play in 8+ rounds of </w:t>
      </w:r>
      <w:r w:rsidR="00C13BA9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competition</w:t>
      </w:r>
      <w:r w:rsidR="0094021F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 both days</w:t>
      </w:r>
      <w:r w:rsidR="00C13BA9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37C7A680" w14:textId="6010EE72" w:rsidR="00862A2D" w:rsidRPr="009F6D2F" w:rsidRDefault="00862A2D" w:rsidP="00862A2D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Division 1 will consist of </w:t>
      </w:r>
      <w:r w:rsidR="0082073D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teams with finals </w:t>
      </w:r>
      <w:r w:rsidR="00E54C75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tentatively 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scheduled at 2 pm on Sunday.</w:t>
      </w:r>
      <w:r w:rsidR="00F02728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E54C75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The competition for the s</w:t>
      </w:r>
      <w:r w:rsidR="00F02728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emis and finals for Division One</w:t>
      </w:r>
      <w:r w:rsidR="00E54C75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’s top four teams</w:t>
      </w:r>
      <w:r w:rsidR="00BF7DE2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will be </w:t>
      </w:r>
      <w:r w:rsidR="00E54C75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</w:t>
      </w:r>
      <w:r w:rsidR="00BF7DE2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best of five singles matches. This is only for the top four teams in Division One on Sunday.</w:t>
      </w:r>
      <w:r w:rsidR="00E54C75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The competition for teams in 5</w:t>
      </w:r>
      <w:r w:rsidR="00E54C75" w:rsidRPr="009F6D2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 w:rsidR="00E54C75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place or lower in Division One on Sunday will be 5 out of 9 matches.</w:t>
      </w:r>
    </w:p>
    <w:p w14:paraId="3D1C594B" w14:textId="59C0EA0E" w:rsidR="00862A2D" w:rsidRPr="009F6D2F" w:rsidRDefault="00862A2D" w:rsidP="00862A2D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Division 2</w:t>
      </w:r>
      <w:r w:rsidR="00840685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through 6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61148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consists of 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9B411F">
        <w:rPr>
          <w:rFonts w:ascii="Times New Roman" w:eastAsia="Times New Roman" w:hAnsi="Times New Roman" w:cs="Times New Roman"/>
          <w:color w:val="000000"/>
          <w:sz w:val="26"/>
          <w:szCs w:val="26"/>
        </w:rPr>
        <w:t>-10</w:t>
      </w:r>
      <w:r w:rsidR="009F45D0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teams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with</w:t>
      </w:r>
      <w:r w:rsidR="009F45D0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61148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</w:t>
      </w:r>
      <w:r w:rsidR="009F45D0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1st round 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="009F45D0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 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</w:t>
      </w:r>
      <w:r w:rsidR="009F45D0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placement round</w:t>
      </w:r>
      <w:r w:rsidR="00840685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9F45D0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Round robin for subsequent rounds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E54C75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All competition is the best 5 out of 9 singles matches.</w:t>
      </w:r>
    </w:p>
    <w:p w14:paraId="66241AC8" w14:textId="6C881F0E" w:rsidR="00C13BA9" w:rsidRPr="009F6D2F" w:rsidRDefault="009F45D0" w:rsidP="00862A2D">
      <w:pPr>
        <w:spacing w:after="320" w:line="240" w:lineRule="auto"/>
        <w:rPr>
          <w:sz w:val="26"/>
          <w:szCs w:val="26"/>
        </w:rPr>
      </w:pPr>
      <w:proofErr w:type="spellStart"/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Swaythling</w:t>
      </w:r>
      <w:proofErr w:type="spellEnd"/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Cup format with the best 5 out of 9 singles matches. Each team has 3 to 5 members with 3 playing in each round (A, B, &amp; C and X, Y, &amp; Z).  Each team member plays up to 3 singles matches per round.  Matches are 3 out of 5 games to 11 </w:t>
      </w:r>
      <w:proofErr w:type="gramStart"/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points</w:t>
      </w:r>
      <w:proofErr w:type="gramEnd"/>
    </w:p>
    <w:p w14:paraId="6E538A09" w14:textId="51A2ADDF" w:rsidR="00B15442" w:rsidRPr="00031AAF" w:rsidRDefault="00B15442" w:rsidP="009F45D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You 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must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start</w:t>
      </w:r>
      <w:r w:rsidR="00F215E9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next match if the table is available – even if one team has </w:t>
      </w:r>
      <w:r w:rsidR="00862A2D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F215E9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wins and may win the round.  Matches count in order.  As soon as one team has </w:t>
      </w:r>
      <w:r w:rsidR="00862A2D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F215E9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wins that are in the order on the match slip the round is over, and all other matches do not count either for the tournament or for USATT rating points – the players just stop playing.</w:t>
      </w:r>
    </w:p>
    <w:p w14:paraId="68F52EEF" w14:textId="77777777" w:rsidR="00031AAF" w:rsidRPr="009F6D2F" w:rsidRDefault="00031AAF" w:rsidP="00031AAF">
      <w:pPr>
        <w:pStyle w:val="ListParagraph"/>
        <w:rPr>
          <w:sz w:val="26"/>
          <w:szCs w:val="26"/>
        </w:rPr>
      </w:pPr>
    </w:p>
    <w:p w14:paraId="0921A81F" w14:textId="16891323" w:rsidR="00C52CA0" w:rsidRPr="009F6D2F" w:rsidRDefault="00C52CA0" w:rsidP="00C52CA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The schedule will be determined after player registration is closed and the draws are made</w:t>
      </w:r>
      <w:r w:rsidR="00862A2D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.  Divisional rounds will begin at 11:30 am on Saturday and are scheduled</w:t>
      </w:r>
      <w:r w:rsidR="00196117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approximately</w:t>
      </w:r>
      <w:r w:rsidR="00862A2D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hours apart</w:t>
      </w:r>
      <w:r w:rsidR="00024E43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 both Saturday and Sunday</w:t>
      </w:r>
      <w:r w:rsidR="00862A2D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196117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There are no scheduled breaks for meals.  </w:t>
      </w:r>
      <w:r w:rsidR="00196117" w:rsidRPr="009F6D2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Please plan accordingly</w:t>
      </w:r>
      <w:r w:rsidR="00196117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.  You may bring in outside food and drink.</w:t>
      </w:r>
    </w:p>
    <w:p w14:paraId="7BE7F06D" w14:textId="1FB00460" w:rsidR="00BF7DE2" w:rsidRPr="009F6D2F" w:rsidRDefault="00BF7DE2" w:rsidP="00C52CA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It is critical that the match slips are </w:t>
      </w:r>
      <w:proofErr w:type="gramStart"/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completely filled</w:t>
      </w:r>
      <w:proofErr w:type="gramEnd"/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out with </w:t>
      </w:r>
      <w:r w:rsidR="00D55D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correct spelling on first and last names (no nicknames, please).  Scores must be legible, and winners’ names circled.  Correct information assists with determining tie-breaking in the final placement for each division</w:t>
      </w:r>
      <w:r w:rsidR="00D55D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accurate results processing </w:t>
      </w:r>
      <w:r w:rsidR="008510CE">
        <w:rPr>
          <w:rFonts w:ascii="Times New Roman" w:eastAsia="Times New Roman" w:hAnsi="Times New Roman" w:cs="Times New Roman"/>
          <w:color w:val="000000"/>
          <w:sz w:val="26"/>
          <w:szCs w:val="26"/>
        </w:rPr>
        <w:t>that</w:t>
      </w:r>
      <w:r w:rsidR="00D55D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update</w:t>
      </w:r>
      <w:r w:rsidR="008510CE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="00D55D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players’ USATT ratings.</w:t>
      </w:r>
    </w:p>
    <w:p w14:paraId="442BA725" w14:textId="77777777" w:rsidR="009F6D2F" w:rsidRDefault="009F6D2F" w:rsidP="004530CB">
      <w:pPr>
        <w:spacing w:after="120"/>
        <w:rPr>
          <w:rFonts w:ascii="Times New Roman" w:hAnsi="Times New Roman" w:cs="Times New Roman"/>
          <w:sz w:val="26"/>
          <w:szCs w:val="26"/>
          <w:u w:val="single"/>
        </w:rPr>
      </w:pPr>
    </w:p>
    <w:p w14:paraId="2343951A" w14:textId="6C744944" w:rsidR="00840685" w:rsidRPr="009F6D2F" w:rsidRDefault="00840685" w:rsidP="004530CB">
      <w:pPr>
        <w:spacing w:after="120"/>
        <w:rPr>
          <w:rFonts w:ascii="Times New Roman" w:hAnsi="Times New Roman" w:cs="Times New Roman"/>
          <w:sz w:val="26"/>
          <w:szCs w:val="26"/>
          <w:u w:val="single"/>
        </w:rPr>
      </w:pPr>
      <w:r w:rsidRPr="009F6D2F">
        <w:rPr>
          <w:rFonts w:ascii="Times New Roman" w:hAnsi="Times New Roman" w:cs="Times New Roman"/>
          <w:sz w:val="26"/>
          <w:szCs w:val="26"/>
          <w:u w:val="single"/>
        </w:rPr>
        <w:t>Tournament Equipment</w:t>
      </w:r>
    </w:p>
    <w:p w14:paraId="2E7010E4" w14:textId="2FFA9C82" w:rsidR="00840685" w:rsidRPr="009F6D2F" w:rsidRDefault="00840685" w:rsidP="004530CB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F6D2F">
        <w:rPr>
          <w:rFonts w:ascii="Times New Roman" w:hAnsi="Times New Roman" w:cs="Times New Roman"/>
          <w:sz w:val="26"/>
          <w:szCs w:val="26"/>
        </w:rPr>
        <w:t xml:space="preserve">Joola </w:t>
      </w:r>
      <w:r w:rsidR="00024E43" w:rsidRPr="009F6D2F">
        <w:rPr>
          <w:rFonts w:ascii="Times New Roman" w:hAnsi="Times New Roman" w:cs="Times New Roman"/>
          <w:sz w:val="26"/>
          <w:szCs w:val="26"/>
        </w:rPr>
        <w:t>3000SC Pro, Joola 3000SC, and Joola 2000-S tables</w:t>
      </w:r>
    </w:p>
    <w:p w14:paraId="3C52EF15" w14:textId="68D619CA" w:rsidR="00024E43" w:rsidRPr="009F6D2F" w:rsidRDefault="00024E43" w:rsidP="004530CB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F6D2F">
        <w:rPr>
          <w:rFonts w:ascii="Times New Roman" w:hAnsi="Times New Roman" w:cs="Times New Roman"/>
          <w:sz w:val="26"/>
          <w:szCs w:val="26"/>
        </w:rPr>
        <w:t>Joola Prime 40</w:t>
      </w:r>
      <w:r w:rsidR="003528A6" w:rsidRPr="009F6D2F">
        <w:rPr>
          <w:rFonts w:ascii="Times New Roman" w:hAnsi="Times New Roman" w:cs="Times New Roman"/>
          <w:sz w:val="26"/>
          <w:szCs w:val="26"/>
        </w:rPr>
        <w:t>+ ABS</w:t>
      </w:r>
      <w:r w:rsidRPr="009F6D2F">
        <w:rPr>
          <w:rFonts w:ascii="Times New Roman" w:hAnsi="Times New Roman" w:cs="Times New Roman"/>
          <w:sz w:val="26"/>
          <w:szCs w:val="26"/>
        </w:rPr>
        <w:t xml:space="preserve"> white balls</w:t>
      </w:r>
    </w:p>
    <w:p w14:paraId="58E9D064" w14:textId="6742D0AC" w:rsidR="00024E43" w:rsidRPr="009F6D2F" w:rsidRDefault="00024E43" w:rsidP="004530CB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F6D2F">
        <w:rPr>
          <w:rFonts w:ascii="Times New Roman" w:hAnsi="Times New Roman" w:cs="Times New Roman"/>
          <w:sz w:val="26"/>
          <w:szCs w:val="26"/>
        </w:rPr>
        <w:t>46 large courts on wood floor</w:t>
      </w:r>
    </w:p>
    <w:p w14:paraId="63BB27A3" w14:textId="73FF3F21" w:rsidR="00024E43" w:rsidRPr="009F6D2F" w:rsidRDefault="00024E43" w:rsidP="004530CB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F6D2F">
        <w:rPr>
          <w:rFonts w:ascii="Times New Roman" w:hAnsi="Times New Roman" w:cs="Times New Roman"/>
          <w:sz w:val="26"/>
          <w:szCs w:val="26"/>
        </w:rPr>
        <w:t xml:space="preserve">2 </w:t>
      </w:r>
      <w:r w:rsidR="00BC2B47" w:rsidRPr="009F6D2F">
        <w:rPr>
          <w:rFonts w:ascii="Times New Roman" w:hAnsi="Times New Roman" w:cs="Times New Roman"/>
          <w:sz w:val="26"/>
          <w:szCs w:val="26"/>
        </w:rPr>
        <w:t>large</w:t>
      </w:r>
      <w:r w:rsidRPr="009F6D2F">
        <w:rPr>
          <w:rFonts w:ascii="Times New Roman" w:hAnsi="Times New Roman" w:cs="Times New Roman"/>
          <w:sz w:val="26"/>
          <w:szCs w:val="26"/>
        </w:rPr>
        <w:t xml:space="preserve"> courts with red </w:t>
      </w:r>
      <w:proofErr w:type="spellStart"/>
      <w:r w:rsidRPr="009F6D2F">
        <w:rPr>
          <w:rFonts w:ascii="Times New Roman" w:hAnsi="Times New Roman" w:cs="Times New Roman"/>
          <w:sz w:val="26"/>
          <w:szCs w:val="26"/>
        </w:rPr>
        <w:t>GerFlor</w:t>
      </w:r>
      <w:proofErr w:type="spellEnd"/>
      <w:r w:rsidRPr="009F6D2F">
        <w:rPr>
          <w:rFonts w:ascii="Times New Roman" w:hAnsi="Times New Roman" w:cs="Times New Roman"/>
          <w:sz w:val="26"/>
          <w:szCs w:val="26"/>
        </w:rPr>
        <w:t xml:space="preserve"> rubber flooring</w:t>
      </w:r>
    </w:p>
    <w:p w14:paraId="0560EB51" w14:textId="77777777" w:rsidR="009F6D2F" w:rsidRDefault="009F6D2F" w:rsidP="004530CB">
      <w:pPr>
        <w:spacing w:after="12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14:paraId="06A713D6" w14:textId="540F51C1" w:rsidR="00C13BA9" w:rsidRDefault="00FE1BB7" w:rsidP="004530CB">
      <w:pPr>
        <w:spacing w:after="12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Tournament</w:t>
      </w:r>
      <w:r w:rsidR="00C13BA9" w:rsidRPr="009F6D2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5B1705" w:rsidRPr="009F6D2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Information</w:t>
      </w:r>
    </w:p>
    <w:p w14:paraId="6AC04D66" w14:textId="6A7EB59A" w:rsidR="00E41104" w:rsidRPr="00E41104" w:rsidRDefault="00E41104" w:rsidP="004530CB">
      <w:pPr>
        <w:spacing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11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Mandatory Team Captains’ Meeting at 9 AM, Saturday, May 27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with important information</w:t>
      </w:r>
      <w:r w:rsidR="00694B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handing out the team signs.</w:t>
      </w:r>
    </w:p>
    <w:p w14:paraId="6CF0AEC3" w14:textId="4092C3BE" w:rsidR="000C5740" w:rsidRPr="009F6D2F" w:rsidRDefault="000C5740" w:rsidP="004530CB">
      <w:pPr>
        <w:spacing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tournament hotel is the Radisson Rockford </w:t>
      </w:r>
      <w:r w:rsidR="009B41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Hotel 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with a $</w:t>
      </w:r>
      <w:r w:rsidR="009B411F">
        <w:rPr>
          <w:rFonts w:ascii="Times New Roman" w:eastAsia="Times New Roman" w:hAnsi="Times New Roman" w:cs="Times New Roman"/>
          <w:color w:val="000000"/>
          <w:sz w:val="26"/>
          <w:szCs w:val="26"/>
        </w:rPr>
        <w:t>119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 night </w:t>
      </w:r>
      <w:r w:rsidR="009B411F">
        <w:rPr>
          <w:rFonts w:ascii="Times New Roman" w:eastAsia="Times New Roman" w:hAnsi="Times New Roman" w:cs="Times New Roman"/>
          <w:color w:val="000000"/>
          <w:sz w:val="26"/>
          <w:szCs w:val="26"/>
        </w:rPr>
        <w:t>with FREE hot breakfast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The </w:t>
      </w:r>
      <w:r w:rsidRPr="009F6D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deadline for this price is May 1</w:t>
      </w:r>
      <w:r w:rsidR="009B41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.  Call 779.513.8228 and mention America’s Team Table Tennis Championship.</w:t>
      </w:r>
      <w:r w:rsidR="00694B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Limited number of rooms at this price.</w:t>
      </w:r>
    </w:p>
    <w:p w14:paraId="4716DE8F" w14:textId="12C8E9EC" w:rsidR="00CF493F" w:rsidRDefault="00CF493F" w:rsidP="004530CB">
      <w:pPr>
        <w:spacing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The venue is open for practice on Friday, May 2</w:t>
      </w:r>
      <w:r w:rsidR="009B411F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from 5 pm to 9 pm.</w:t>
      </w:r>
    </w:p>
    <w:p w14:paraId="6D5348BF" w14:textId="03F41D5B" w:rsidR="00C13BA9" w:rsidRPr="009F6D2F" w:rsidRDefault="00C13BA9" w:rsidP="004530CB">
      <w:pPr>
        <w:spacing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Teams will receive team signs for photos and for clipping to the barrier</w:t>
      </w:r>
      <w:r w:rsidR="005B1705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where they are playing</w:t>
      </w:r>
      <w:r w:rsidR="0094021F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A7645D9" w14:textId="22FC86D4" w:rsidR="005B1705" w:rsidRPr="009F6D2F" w:rsidRDefault="0094021F" w:rsidP="004530CB">
      <w:pPr>
        <w:spacing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Free b</w:t>
      </w:r>
      <w:r w:rsidR="005B1705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ottled water</w:t>
      </w:r>
      <w:r w:rsidR="005E7F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courtesy of </w:t>
      </w:r>
      <w:r w:rsidR="009B411F">
        <w:rPr>
          <w:rFonts w:ascii="Times New Roman" w:eastAsia="Times New Roman" w:hAnsi="Times New Roman" w:cs="Times New Roman"/>
          <w:color w:val="000000"/>
          <w:sz w:val="26"/>
          <w:szCs w:val="26"/>
        </w:rPr>
        <w:t>National Collegiate Table Tennis Association</w:t>
      </w:r>
      <w:r w:rsidR="005B1705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provided for all competing athletes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282583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Free parking and free admission for entrants and spectators.</w:t>
      </w:r>
    </w:p>
    <w:p w14:paraId="163D3A23" w14:textId="77138E00" w:rsidR="005B1705" w:rsidRPr="009F6D2F" w:rsidRDefault="005B1705" w:rsidP="004530CB">
      <w:pPr>
        <w:spacing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Tournament shirts available for sale</w:t>
      </w:r>
      <w:r w:rsidR="0094021F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EA01A48" w14:textId="77777777" w:rsidR="0094021F" w:rsidRPr="009F6D2F" w:rsidRDefault="005B1705" w:rsidP="004530CB">
      <w:pPr>
        <w:spacing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Tournament balls provided at player check-in.  </w:t>
      </w:r>
    </w:p>
    <w:p w14:paraId="02B845BD" w14:textId="3FF185EF" w:rsidR="005B1705" w:rsidRPr="009F6D2F" w:rsidRDefault="005B1705" w:rsidP="004530CB">
      <w:pPr>
        <w:spacing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All players must individually check in</w:t>
      </w:r>
      <w:r w:rsidR="005E7F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once for the tournament.</w:t>
      </w:r>
    </w:p>
    <w:p w14:paraId="4A7A7EC3" w14:textId="2CE524C6" w:rsidR="005B1705" w:rsidRPr="009F6D2F" w:rsidRDefault="005B1705" w:rsidP="004530CB">
      <w:pPr>
        <w:spacing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There is a </w:t>
      </w:r>
      <w:r w:rsidR="0094021F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large 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tournament banner next to the control desk for photos</w:t>
      </w:r>
      <w:r w:rsidR="0094021F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694B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A professional photographer will be present on Sunday afternoon to </w:t>
      </w:r>
      <w:proofErr w:type="gramStart"/>
      <w:r w:rsidR="00694B03">
        <w:rPr>
          <w:rFonts w:ascii="Times New Roman" w:eastAsia="Times New Roman" w:hAnsi="Times New Roman" w:cs="Times New Roman"/>
          <w:color w:val="000000"/>
          <w:sz w:val="26"/>
          <w:szCs w:val="26"/>
        </w:rPr>
        <w:t>take action</w:t>
      </w:r>
      <w:proofErr w:type="gramEnd"/>
      <w:r w:rsidR="00694B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photos and winners’ photos.  All photos will be posted on Facebook after the tournament.</w:t>
      </w:r>
    </w:p>
    <w:p w14:paraId="740E32B5" w14:textId="1E1EE2D2" w:rsidR="005B1705" w:rsidRPr="009F6D2F" w:rsidRDefault="00BC2B47" w:rsidP="004530CB">
      <w:pPr>
        <w:spacing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Engelbert Solis with </w:t>
      </w:r>
      <w:r w:rsidR="005B1705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Edgeball Table Tennis </w:t>
      </w:r>
      <w:r w:rsidR="006B2E83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will have</w:t>
      </w:r>
      <w:r w:rsidR="005B1705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equipment booth</w:t>
      </w:r>
      <w:r w:rsidR="0094021F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To preorder equipment, email </w:t>
      </w:r>
      <w:r w:rsidR="004530CB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Engelbert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 </w:t>
      </w:r>
      <w:hyperlink r:id="rId6" w:history="1">
        <w:r w:rsidR="00282583" w:rsidRPr="009F6D2F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edgeballtabletennis@yahoo.com</w:t>
        </w:r>
      </w:hyperlink>
      <w:r w:rsidR="00282583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EDB047E" w14:textId="3AE061A8" w:rsidR="005B1705" w:rsidRPr="009F6D2F" w:rsidRDefault="005B1705" w:rsidP="004530CB">
      <w:pPr>
        <w:spacing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There is free pizza for </w:t>
      </w:r>
      <w:r w:rsidR="00196117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all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 Saturday evening</w:t>
      </w:r>
      <w:r w:rsidR="0094021F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196117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There is a </w:t>
      </w:r>
      <w:r w:rsidR="009B41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restaurant and a </w:t>
      </w:r>
      <w:r w:rsidR="00196117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concession stand open during the tournament.</w:t>
      </w:r>
      <w:r w:rsidR="006B2E83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As stated above, there are no scheduled breaks for meals.</w:t>
      </w:r>
    </w:p>
    <w:p w14:paraId="376CA9D6" w14:textId="0109561C" w:rsidR="0094021F" w:rsidRPr="009F6D2F" w:rsidRDefault="00840685" w:rsidP="004530CB">
      <w:pPr>
        <w:spacing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Custom made medals for top three teams in each division</w:t>
      </w:r>
      <w:r w:rsidR="00E411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for</w:t>
      </w:r>
      <w:r w:rsidR="00694B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all</w:t>
      </w:r>
      <w:r w:rsidR="00E411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teams in Division One.</w:t>
      </w:r>
    </w:p>
    <w:p w14:paraId="46198F18" w14:textId="71CFCA2B" w:rsidR="00840685" w:rsidRPr="009F6D2F" w:rsidRDefault="00840685" w:rsidP="004530CB">
      <w:pPr>
        <w:spacing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Prize money for all teams in Division One</w:t>
      </w:r>
      <w:r w:rsidR="00E41104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  <w:r w:rsidR="00031AAF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14:paraId="28D2FF33" w14:textId="4CA94A3A" w:rsidR="00FE1BB7" w:rsidRPr="009F6D2F" w:rsidRDefault="009F6D2F" w:rsidP="004530CB">
      <w:pPr>
        <w:spacing w:after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Division w</w:t>
      </w:r>
      <w:r w:rsidR="00FE1BB7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>inners get $100 off 202</w:t>
      </w:r>
      <w:r w:rsidR="00E41104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FE1BB7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America’s Team Championship</w:t>
      </w:r>
      <w:r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team entry (50%+ of the team members must be the same.)</w:t>
      </w:r>
    </w:p>
    <w:p w14:paraId="5C557CAA" w14:textId="2B076AF8" w:rsidR="001F69E9" w:rsidRPr="005B1705" w:rsidRDefault="005E6CAC" w:rsidP="006B2E83">
      <w:pPr>
        <w:jc w:val="center"/>
        <w:rPr>
          <w:sz w:val="28"/>
          <w:szCs w:val="28"/>
        </w:rPr>
      </w:pPr>
      <w:r w:rsidRPr="009F6D2F">
        <w:rPr>
          <w:rFonts w:ascii="Times New Roman" w:eastAsia="Times New Roman" w:hAnsi="Times New Roman" w:cs="Times New Roman"/>
          <w:color w:val="0070C0"/>
          <w:sz w:val="26"/>
          <w:szCs w:val="26"/>
        </w:rPr>
        <w:t>www.EveryoneLovesTableTennis.com</w:t>
      </w:r>
      <w:r w:rsidR="009F45D0" w:rsidRPr="009F6D2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sectPr w:rsidR="001F69E9" w:rsidRPr="005B1705" w:rsidSect="005E6CAC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76A"/>
    <w:multiLevelType w:val="hybridMultilevel"/>
    <w:tmpl w:val="3A90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6C4B"/>
    <w:multiLevelType w:val="hybridMultilevel"/>
    <w:tmpl w:val="7A44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933E3"/>
    <w:multiLevelType w:val="hybridMultilevel"/>
    <w:tmpl w:val="8E6A006C"/>
    <w:lvl w:ilvl="0" w:tplc="D9761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1453D"/>
    <w:multiLevelType w:val="multilevel"/>
    <w:tmpl w:val="CFE0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268960">
    <w:abstractNumId w:val="1"/>
  </w:num>
  <w:num w:numId="2" w16cid:durableId="1409694643">
    <w:abstractNumId w:val="3"/>
  </w:num>
  <w:num w:numId="3" w16cid:durableId="286207455">
    <w:abstractNumId w:val="0"/>
  </w:num>
  <w:num w:numId="4" w16cid:durableId="1267807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70"/>
    <w:rsid w:val="000153BB"/>
    <w:rsid w:val="00024E43"/>
    <w:rsid w:val="00031AAF"/>
    <w:rsid w:val="000C5740"/>
    <w:rsid w:val="00142134"/>
    <w:rsid w:val="00196117"/>
    <w:rsid w:val="001F69E9"/>
    <w:rsid w:val="00282583"/>
    <w:rsid w:val="002F00D2"/>
    <w:rsid w:val="003528A6"/>
    <w:rsid w:val="004530CB"/>
    <w:rsid w:val="004D7562"/>
    <w:rsid w:val="004F0D44"/>
    <w:rsid w:val="005B1705"/>
    <w:rsid w:val="005E6CAC"/>
    <w:rsid w:val="005E7FB5"/>
    <w:rsid w:val="00694B03"/>
    <w:rsid w:val="006B2E83"/>
    <w:rsid w:val="0082073D"/>
    <w:rsid w:val="00840685"/>
    <w:rsid w:val="008510CE"/>
    <w:rsid w:val="00862A2D"/>
    <w:rsid w:val="0094021F"/>
    <w:rsid w:val="00961148"/>
    <w:rsid w:val="009B411F"/>
    <w:rsid w:val="009F45D0"/>
    <w:rsid w:val="009F6D2F"/>
    <w:rsid w:val="00B15442"/>
    <w:rsid w:val="00BC2B47"/>
    <w:rsid w:val="00BF7DE2"/>
    <w:rsid w:val="00C13BA9"/>
    <w:rsid w:val="00C52CA0"/>
    <w:rsid w:val="00CB0B44"/>
    <w:rsid w:val="00CF493F"/>
    <w:rsid w:val="00D35C67"/>
    <w:rsid w:val="00D55D2D"/>
    <w:rsid w:val="00D730B1"/>
    <w:rsid w:val="00E41104"/>
    <w:rsid w:val="00E54C75"/>
    <w:rsid w:val="00F02728"/>
    <w:rsid w:val="00F215E9"/>
    <w:rsid w:val="00FB4670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0843"/>
  <w15:chartTrackingRefBased/>
  <w15:docId w15:val="{B26FC08E-0DBB-4F87-9592-68C1A862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9E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45D0"/>
    <w:rPr>
      <w:b/>
      <w:bCs/>
    </w:rPr>
  </w:style>
  <w:style w:type="character" w:styleId="Hyperlink">
    <w:name w:val="Hyperlink"/>
    <w:basedOn w:val="DefaultParagraphFont"/>
    <w:uiPriority w:val="99"/>
    <w:unhideWhenUsed/>
    <w:rsid w:val="002825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geballtabletenni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Hogshead</dc:creator>
  <cp:keywords/>
  <dc:description/>
  <cp:lastModifiedBy>Ed Hogshead</cp:lastModifiedBy>
  <cp:revision>3</cp:revision>
  <dcterms:created xsi:type="dcterms:W3CDTF">2023-03-16T02:59:00Z</dcterms:created>
  <dcterms:modified xsi:type="dcterms:W3CDTF">2023-03-16T03:07:00Z</dcterms:modified>
</cp:coreProperties>
</file>