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0F35" w14:textId="77777777" w:rsidR="00BD762C" w:rsidRPr="00BD762C" w:rsidRDefault="00BD762C" w:rsidP="00BD762C">
      <w:pPr>
        <w:jc w:val="center"/>
        <w:rPr>
          <w:rFonts w:cstheme="minorHAnsi"/>
          <w:color w:val="050505"/>
          <w:sz w:val="24"/>
          <w:szCs w:val="24"/>
          <w:shd w:val="clear" w:color="auto" w:fill="FFFFFF"/>
        </w:rPr>
      </w:pPr>
      <w:r w:rsidRPr="00BD762C">
        <w:rPr>
          <w:rFonts w:cstheme="minorHAnsi"/>
          <w:noProof/>
          <w:color w:val="050505"/>
          <w:sz w:val="24"/>
          <w:szCs w:val="24"/>
          <w:shd w:val="clear" w:color="auto" w:fill="FFFFFF"/>
        </w:rPr>
        <w:t xml:space="preserve">    </w:t>
      </w:r>
      <w:r w:rsidRPr="00BD762C">
        <w:rPr>
          <w:rFonts w:cstheme="minorHAnsi"/>
          <w:noProof/>
          <w:color w:val="050505"/>
          <w:sz w:val="24"/>
          <w:szCs w:val="24"/>
          <w:shd w:val="clear" w:color="auto" w:fill="FFFFFF"/>
        </w:rPr>
        <w:drawing>
          <wp:inline distT="0" distB="0" distL="0" distR="0" wp14:anchorId="6F454B5A" wp14:editId="5068B980">
            <wp:extent cx="506474" cy="998651"/>
            <wp:effectExtent l="0" t="0" r="8255" b="0"/>
            <wp:docPr id="9" name="Picture 9"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vector graphic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6036" cy="1017505"/>
                    </a:xfrm>
                    <a:prstGeom prst="rect">
                      <a:avLst/>
                    </a:prstGeom>
                  </pic:spPr>
                </pic:pic>
              </a:graphicData>
            </a:graphic>
          </wp:inline>
        </w:drawing>
      </w:r>
      <w:r w:rsidRPr="00BD762C">
        <w:rPr>
          <w:noProof/>
        </w:rPr>
        <w:t xml:space="preserve">   </w:t>
      </w:r>
      <w:r w:rsidRPr="00BD762C">
        <w:rPr>
          <w:rFonts w:cstheme="minorHAnsi"/>
          <w:noProof/>
          <w:color w:val="050505"/>
          <w:sz w:val="24"/>
          <w:szCs w:val="24"/>
          <w:shd w:val="clear" w:color="auto" w:fill="FFFFFF"/>
        </w:rPr>
        <w:drawing>
          <wp:inline distT="0" distB="0" distL="0" distR="0" wp14:anchorId="5CA13C70" wp14:editId="309885D5">
            <wp:extent cx="1905000" cy="818971"/>
            <wp:effectExtent l="0" t="0" r="0" b="63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19088" cy="825027"/>
                    </a:xfrm>
                    <a:prstGeom prst="rect">
                      <a:avLst/>
                    </a:prstGeom>
                  </pic:spPr>
                </pic:pic>
              </a:graphicData>
            </a:graphic>
          </wp:inline>
        </w:drawing>
      </w:r>
      <w:r w:rsidRPr="00BD762C">
        <w:rPr>
          <w:rFonts w:cstheme="minorHAnsi"/>
          <w:noProof/>
          <w:color w:val="050505"/>
          <w:sz w:val="24"/>
          <w:szCs w:val="24"/>
          <w:shd w:val="clear" w:color="auto" w:fill="FFFFFF"/>
        </w:rPr>
        <w:drawing>
          <wp:inline distT="0" distB="0" distL="0" distR="0" wp14:anchorId="6652FA7E" wp14:editId="1860A3DE">
            <wp:extent cx="1117080" cy="1030122"/>
            <wp:effectExtent l="0" t="0" r="6985"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22495" cy="1035116"/>
                    </a:xfrm>
                    <a:prstGeom prst="rect">
                      <a:avLst/>
                    </a:prstGeom>
                  </pic:spPr>
                </pic:pic>
              </a:graphicData>
            </a:graphic>
          </wp:inline>
        </w:drawing>
      </w:r>
      <w:r w:rsidRPr="00BD762C">
        <w:rPr>
          <w:rFonts w:cstheme="minorHAnsi"/>
          <w:noProof/>
          <w:color w:val="050505"/>
          <w:sz w:val="24"/>
          <w:szCs w:val="24"/>
          <w:shd w:val="clear" w:color="auto" w:fill="FFFFFF"/>
        </w:rPr>
        <w:drawing>
          <wp:inline distT="0" distB="0" distL="0" distR="0" wp14:anchorId="4E7B4B4C" wp14:editId="6B047FAB">
            <wp:extent cx="1124107" cy="714475"/>
            <wp:effectExtent l="0" t="0" r="0"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24107" cy="714475"/>
                    </a:xfrm>
                    <a:prstGeom prst="rect">
                      <a:avLst/>
                    </a:prstGeom>
                  </pic:spPr>
                </pic:pic>
              </a:graphicData>
            </a:graphic>
          </wp:inline>
        </w:drawing>
      </w:r>
    </w:p>
    <w:p w14:paraId="4457FDFA" w14:textId="77777777" w:rsidR="00CA5568" w:rsidRPr="003D2043" w:rsidRDefault="00CA5568" w:rsidP="00CA5568">
      <w:pPr>
        <w:jc w:val="center"/>
        <w:rPr>
          <w:rFonts w:ascii="Bahnschrift Condensed" w:hAnsi="Bahnschrift Condensed" w:cs="Aharoni"/>
          <w:color w:val="4472C4" w:themeColor="accent1"/>
          <w:sz w:val="72"/>
          <w:szCs w:val="7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ahnschrift Condensed" w:hAnsi="Bahnschrift Condensed" w:cs="Aharoni"/>
          <w:color w:val="4472C4" w:themeColor="accent1"/>
          <w:sz w:val="72"/>
          <w:szCs w:val="7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Woodie Classic </w:t>
      </w:r>
      <w:r w:rsidRPr="007A1B57">
        <w:rPr>
          <w:rFonts w:ascii="Bahnschrift Condensed" w:hAnsi="Bahnschrift Condensed" w:cs="Aharoni"/>
          <w:color w:val="4472C4" w:themeColor="accent1"/>
          <w:sz w:val="40"/>
          <w:szCs w:val="4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by </w:t>
      </w:r>
      <w:proofErr w:type="spellStart"/>
      <w:r w:rsidRPr="007A1B57">
        <w:rPr>
          <w:rFonts w:ascii="Bahnschrift Condensed" w:hAnsi="Bahnschrift Condensed" w:cs="Aharoni"/>
          <w:color w:val="4472C4" w:themeColor="accent1"/>
          <w:sz w:val="40"/>
          <w:szCs w:val="4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Racketman</w:t>
      </w:r>
      <w:proofErr w:type="spellEnd"/>
    </w:p>
    <w:p w14:paraId="7EF167D7" w14:textId="77777777" w:rsidR="00451702" w:rsidRDefault="00BD762C" w:rsidP="00451702">
      <w:pPr>
        <w:spacing w:after="0"/>
        <w:rPr>
          <w:rFonts w:cstheme="minorHAnsi"/>
          <w:b/>
          <w:bCs/>
          <w:color w:val="050505"/>
          <w:sz w:val="28"/>
          <w:szCs w:val="28"/>
          <w:shd w:val="clear" w:color="auto" w:fill="FFFFFF"/>
        </w:rPr>
      </w:pPr>
      <w:r>
        <w:rPr>
          <w:rFonts w:cstheme="minorHAnsi"/>
          <w:b/>
          <w:bCs/>
          <w:color w:val="050505"/>
          <w:sz w:val="28"/>
          <w:szCs w:val="28"/>
          <w:shd w:val="clear" w:color="auto" w:fill="FFFFFF"/>
        </w:rPr>
        <w:t>History of Lawn Tennis</w:t>
      </w:r>
      <w:r w:rsidR="00451702">
        <w:rPr>
          <w:rFonts w:cstheme="minorHAnsi"/>
          <w:b/>
          <w:bCs/>
          <w:color w:val="050505"/>
          <w:sz w:val="28"/>
          <w:szCs w:val="28"/>
          <w:shd w:val="clear" w:color="auto" w:fill="FFFFFF"/>
        </w:rPr>
        <w:t xml:space="preserve"> &amp; Value Proposition</w:t>
      </w:r>
      <w:r>
        <w:rPr>
          <w:rFonts w:cstheme="minorHAnsi"/>
          <w:b/>
          <w:bCs/>
          <w:color w:val="050505"/>
          <w:sz w:val="28"/>
          <w:szCs w:val="28"/>
          <w:shd w:val="clear" w:color="auto" w:fill="FFFFFF"/>
        </w:rPr>
        <w:t xml:space="preserve"> </w:t>
      </w:r>
    </w:p>
    <w:p w14:paraId="72470FE0" w14:textId="387F0567" w:rsidR="00B51BEC" w:rsidRDefault="00BD762C" w:rsidP="00451702">
      <w:pPr>
        <w:spacing w:after="0"/>
        <w:rPr>
          <w:rFonts w:cstheme="minorHAnsi"/>
          <w:b/>
          <w:bCs/>
          <w:color w:val="050505"/>
          <w:shd w:val="clear" w:color="auto" w:fill="FFFFFF"/>
        </w:rPr>
      </w:pPr>
      <w:r>
        <w:rPr>
          <w:rFonts w:cstheme="minorHAnsi"/>
          <w:b/>
          <w:bCs/>
          <w:color w:val="050505"/>
          <w:sz w:val="28"/>
          <w:szCs w:val="28"/>
          <w:shd w:val="clear" w:color="auto" w:fill="FFFFFF"/>
        </w:rPr>
        <w:t xml:space="preserve">– </w:t>
      </w:r>
      <w:r w:rsidRPr="00451702">
        <w:rPr>
          <w:rFonts w:cstheme="minorHAnsi"/>
          <w:b/>
          <w:bCs/>
          <w:color w:val="050505"/>
          <w:shd w:val="clear" w:color="auto" w:fill="FFFFFF"/>
        </w:rPr>
        <w:t>Researched and Assembled by Bob Dienstbach</w:t>
      </w:r>
    </w:p>
    <w:p w14:paraId="7BFF2425" w14:textId="061A9695" w:rsidR="00451702" w:rsidRDefault="00451702" w:rsidP="00451702">
      <w:pPr>
        <w:spacing w:after="0"/>
        <w:rPr>
          <w:rFonts w:cstheme="minorHAnsi"/>
          <w:b/>
          <w:bCs/>
          <w:color w:val="050505"/>
          <w:shd w:val="clear" w:color="auto" w:fill="FFFFFF"/>
        </w:rPr>
      </w:pPr>
    </w:p>
    <w:p w14:paraId="450F7E69" w14:textId="2E0F42CE" w:rsidR="00451702" w:rsidRDefault="00451702" w:rsidP="00451702">
      <w:pPr>
        <w:spacing w:after="0"/>
        <w:rPr>
          <w:rFonts w:cstheme="minorHAnsi"/>
          <w:b/>
          <w:bCs/>
          <w:color w:val="FF0000"/>
          <w:sz w:val="28"/>
          <w:szCs w:val="28"/>
          <w:shd w:val="clear" w:color="auto" w:fill="FFFFFF"/>
        </w:rPr>
      </w:pPr>
      <w:r w:rsidRPr="00451702">
        <w:rPr>
          <w:rFonts w:cstheme="minorHAnsi"/>
          <w:b/>
          <w:bCs/>
          <w:color w:val="FF0000"/>
          <w:sz w:val="28"/>
          <w:szCs w:val="28"/>
          <w:shd w:val="clear" w:color="auto" w:fill="FFFFFF"/>
        </w:rPr>
        <w:t>History of Lawn Tennis</w:t>
      </w:r>
    </w:p>
    <w:p w14:paraId="1A8293F5" w14:textId="77777777" w:rsidR="00451702" w:rsidRPr="00451702" w:rsidRDefault="00451702" w:rsidP="00451702">
      <w:pPr>
        <w:spacing w:after="0"/>
        <w:rPr>
          <w:rFonts w:cstheme="minorHAnsi"/>
          <w:b/>
          <w:bCs/>
          <w:color w:val="FF0000"/>
          <w:shd w:val="clear" w:color="auto" w:fill="FFFFFF"/>
        </w:rPr>
      </w:pPr>
    </w:p>
    <w:p w14:paraId="56867A96" w14:textId="10491B81" w:rsidR="00776FC0" w:rsidRDefault="00776FC0">
      <w:pPr>
        <w:rPr>
          <w:rFonts w:cstheme="minorHAnsi"/>
          <w:color w:val="050505"/>
          <w:sz w:val="24"/>
          <w:szCs w:val="24"/>
          <w:shd w:val="clear" w:color="auto" w:fill="FFFFFF"/>
        </w:rPr>
      </w:pPr>
      <w:r>
        <w:rPr>
          <w:rFonts w:cstheme="minorHAnsi"/>
          <w:color w:val="050505"/>
          <w:sz w:val="24"/>
          <w:szCs w:val="24"/>
          <w:shd w:val="clear" w:color="auto" w:fill="FFFFFF"/>
        </w:rPr>
        <w:t xml:space="preserve">Lawn Tennis was invented in 1874 by </w:t>
      </w:r>
      <w:r w:rsidR="00652023" w:rsidRPr="00652023">
        <w:rPr>
          <w:rFonts w:cstheme="minorHAnsi"/>
          <w:color w:val="050505"/>
          <w:sz w:val="24"/>
          <w:szCs w:val="24"/>
          <w:shd w:val="clear" w:color="auto" w:fill="FFFFFF"/>
        </w:rPr>
        <w:t xml:space="preserve">Major Walter Clopton Wingfield </w:t>
      </w:r>
      <w:r>
        <w:rPr>
          <w:rFonts w:cstheme="minorHAnsi"/>
          <w:color w:val="050505"/>
          <w:sz w:val="24"/>
          <w:szCs w:val="24"/>
          <w:shd w:val="clear" w:color="auto" w:fill="FFFFFF"/>
        </w:rPr>
        <w:t>and played with wood rackets for the next 1</w:t>
      </w:r>
      <w:r w:rsidR="00652023">
        <w:rPr>
          <w:rFonts w:cstheme="minorHAnsi"/>
          <w:color w:val="050505"/>
          <w:sz w:val="24"/>
          <w:szCs w:val="24"/>
          <w:shd w:val="clear" w:color="auto" w:fill="FFFFFF"/>
        </w:rPr>
        <w:t>10</w:t>
      </w:r>
      <w:r>
        <w:rPr>
          <w:rFonts w:cstheme="minorHAnsi"/>
          <w:color w:val="050505"/>
          <w:sz w:val="24"/>
          <w:szCs w:val="24"/>
          <w:shd w:val="clear" w:color="auto" w:fill="FFFFFF"/>
        </w:rPr>
        <w:t xml:space="preserve"> years. </w:t>
      </w:r>
    </w:p>
    <w:p w14:paraId="427A599D" w14:textId="742832B7" w:rsidR="00652023" w:rsidRDefault="00652023">
      <w:pPr>
        <w:rPr>
          <w:rFonts w:cstheme="minorHAnsi"/>
          <w:color w:val="050505"/>
          <w:sz w:val="24"/>
          <w:szCs w:val="24"/>
          <w:shd w:val="clear" w:color="auto" w:fill="FFFFFF"/>
        </w:rPr>
      </w:pPr>
      <w:r>
        <w:rPr>
          <w:noProof/>
        </w:rPr>
        <w:drawing>
          <wp:inline distT="0" distB="0" distL="0" distR="0" wp14:anchorId="452E7EEE" wp14:editId="476E1ED8">
            <wp:extent cx="2161349" cy="1705970"/>
            <wp:effectExtent l="0" t="0" r="0" b="8890"/>
            <wp:docPr id="1" name="Picture 1" descr="A person holding a tennis rac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tennis racket&#10;&#10;Description automatically generated with medium confidence"/>
                    <pic:cNvPicPr/>
                  </pic:nvPicPr>
                  <pic:blipFill>
                    <a:blip r:embed="rId8"/>
                    <a:stretch>
                      <a:fillRect/>
                    </a:stretch>
                  </pic:blipFill>
                  <pic:spPr>
                    <a:xfrm>
                      <a:off x="0" y="0"/>
                      <a:ext cx="2184034" cy="1723876"/>
                    </a:xfrm>
                    <a:prstGeom prst="rect">
                      <a:avLst/>
                    </a:prstGeom>
                  </pic:spPr>
                </pic:pic>
              </a:graphicData>
            </a:graphic>
          </wp:inline>
        </w:drawing>
      </w:r>
    </w:p>
    <w:p w14:paraId="155B2054" w14:textId="78D529C7" w:rsidR="00070CC1" w:rsidRDefault="009F5B98">
      <w:pPr>
        <w:rPr>
          <w:rFonts w:cstheme="minorHAnsi"/>
          <w:color w:val="050505"/>
          <w:sz w:val="24"/>
          <w:szCs w:val="24"/>
          <w:shd w:val="clear" w:color="auto" w:fill="FFFFFF"/>
        </w:rPr>
      </w:pPr>
      <w:r w:rsidRPr="009F5B98">
        <w:rPr>
          <w:rFonts w:cstheme="minorHAnsi"/>
          <w:color w:val="050505"/>
          <w:sz w:val="24"/>
          <w:szCs w:val="24"/>
          <w:shd w:val="clear" w:color="auto" w:fill="FFFFFF"/>
        </w:rPr>
        <w:t>Bjorn Borg and John McEnroe</w:t>
      </w:r>
      <w:r w:rsidR="0038627D">
        <w:rPr>
          <w:rFonts w:cstheme="minorHAnsi"/>
          <w:color w:val="050505"/>
          <w:sz w:val="24"/>
          <w:szCs w:val="24"/>
          <w:shd w:val="clear" w:color="auto" w:fill="FFFFFF"/>
        </w:rPr>
        <w:t xml:space="preserve">’s </w:t>
      </w:r>
      <w:r w:rsidR="009617FF">
        <w:rPr>
          <w:rFonts w:cstheme="minorHAnsi"/>
          <w:color w:val="050505"/>
          <w:sz w:val="24"/>
          <w:szCs w:val="24"/>
          <w:shd w:val="clear" w:color="auto" w:fill="FFFFFF"/>
        </w:rPr>
        <w:t>July 5</w:t>
      </w:r>
      <w:r w:rsidR="009617FF" w:rsidRPr="009617FF">
        <w:rPr>
          <w:rFonts w:cstheme="minorHAnsi"/>
          <w:color w:val="050505"/>
          <w:sz w:val="24"/>
          <w:szCs w:val="24"/>
          <w:shd w:val="clear" w:color="auto" w:fill="FFFFFF"/>
          <w:vertAlign w:val="superscript"/>
        </w:rPr>
        <w:t>th</w:t>
      </w:r>
      <w:r w:rsidR="009617FF">
        <w:rPr>
          <w:rFonts w:cstheme="minorHAnsi"/>
          <w:color w:val="050505"/>
          <w:sz w:val="24"/>
          <w:szCs w:val="24"/>
          <w:shd w:val="clear" w:color="auto" w:fill="FFFFFF"/>
        </w:rPr>
        <w:t xml:space="preserve">, </w:t>
      </w:r>
      <w:proofErr w:type="gramStart"/>
      <w:r w:rsidR="0038627D">
        <w:rPr>
          <w:rFonts w:cstheme="minorHAnsi"/>
          <w:color w:val="050505"/>
          <w:sz w:val="24"/>
          <w:szCs w:val="24"/>
          <w:shd w:val="clear" w:color="auto" w:fill="FFFFFF"/>
        </w:rPr>
        <w:t>1980</w:t>
      </w:r>
      <w:proofErr w:type="gramEnd"/>
      <w:r w:rsidR="0038627D">
        <w:rPr>
          <w:rFonts w:cstheme="minorHAnsi"/>
          <w:color w:val="050505"/>
          <w:sz w:val="24"/>
          <w:szCs w:val="24"/>
          <w:shd w:val="clear" w:color="auto" w:fill="FFFFFF"/>
        </w:rPr>
        <w:t xml:space="preserve"> Wimbledon</w:t>
      </w:r>
      <w:r w:rsidR="003152B3">
        <w:rPr>
          <w:rFonts w:cstheme="minorHAnsi"/>
          <w:color w:val="050505"/>
          <w:sz w:val="24"/>
          <w:szCs w:val="24"/>
          <w:shd w:val="clear" w:color="auto" w:fill="FFFFFF"/>
        </w:rPr>
        <w:t xml:space="preserve"> </w:t>
      </w:r>
      <w:r w:rsidR="0038627D">
        <w:rPr>
          <w:rFonts w:cstheme="minorHAnsi"/>
          <w:color w:val="050505"/>
          <w:sz w:val="24"/>
          <w:szCs w:val="24"/>
          <w:shd w:val="clear" w:color="auto" w:fill="FFFFFF"/>
        </w:rPr>
        <w:t>battle (wood Donn</w:t>
      </w:r>
      <w:r w:rsidR="00D26FD3">
        <w:rPr>
          <w:rFonts w:cstheme="minorHAnsi"/>
          <w:color w:val="050505"/>
          <w:sz w:val="24"/>
          <w:szCs w:val="24"/>
          <w:shd w:val="clear" w:color="auto" w:fill="FFFFFF"/>
        </w:rPr>
        <w:t>a</w:t>
      </w:r>
      <w:r w:rsidR="0038627D">
        <w:rPr>
          <w:rFonts w:cstheme="minorHAnsi"/>
          <w:color w:val="050505"/>
          <w:sz w:val="24"/>
          <w:szCs w:val="24"/>
          <w:shd w:val="clear" w:color="auto" w:fill="FFFFFF"/>
        </w:rPr>
        <w:t xml:space="preserve">y racket vs wood </w:t>
      </w:r>
      <w:r w:rsidR="00B81221">
        <w:rPr>
          <w:rFonts w:cstheme="minorHAnsi"/>
          <w:color w:val="050505"/>
          <w:sz w:val="24"/>
          <w:szCs w:val="24"/>
          <w:shd w:val="clear" w:color="auto" w:fill="FFFFFF"/>
        </w:rPr>
        <w:t xml:space="preserve">Dunlop </w:t>
      </w:r>
      <w:proofErr w:type="spellStart"/>
      <w:r w:rsidR="0038627D">
        <w:rPr>
          <w:rFonts w:cstheme="minorHAnsi"/>
          <w:color w:val="050505"/>
          <w:sz w:val="24"/>
          <w:szCs w:val="24"/>
          <w:shd w:val="clear" w:color="auto" w:fill="FFFFFF"/>
        </w:rPr>
        <w:t>Maxply</w:t>
      </w:r>
      <w:proofErr w:type="spellEnd"/>
      <w:r w:rsidR="0038627D">
        <w:rPr>
          <w:rFonts w:cstheme="minorHAnsi"/>
          <w:color w:val="050505"/>
          <w:sz w:val="24"/>
          <w:szCs w:val="24"/>
          <w:shd w:val="clear" w:color="auto" w:fill="FFFFFF"/>
        </w:rPr>
        <w:t xml:space="preserve"> Fort racket is </w:t>
      </w:r>
      <w:r w:rsidR="00D20811">
        <w:rPr>
          <w:rFonts w:cstheme="minorHAnsi"/>
          <w:color w:val="050505"/>
          <w:sz w:val="24"/>
          <w:szCs w:val="24"/>
          <w:shd w:val="clear" w:color="auto" w:fill="FFFFFF"/>
        </w:rPr>
        <w:t>a classic</w:t>
      </w:r>
      <w:r w:rsidR="0038627D">
        <w:rPr>
          <w:rFonts w:cstheme="minorHAnsi"/>
          <w:color w:val="050505"/>
          <w:sz w:val="24"/>
          <w:szCs w:val="24"/>
          <w:shd w:val="clear" w:color="auto" w:fill="FFFFFF"/>
        </w:rPr>
        <w:t>)</w:t>
      </w:r>
      <w:r w:rsidR="00B217B7">
        <w:rPr>
          <w:rFonts w:cstheme="minorHAnsi"/>
          <w:color w:val="050505"/>
          <w:sz w:val="24"/>
          <w:szCs w:val="24"/>
          <w:shd w:val="clear" w:color="auto" w:fill="FFFFFF"/>
        </w:rPr>
        <w:t xml:space="preserve"> but</w:t>
      </w:r>
      <w:r w:rsidRPr="009F5B98">
        <w:rPr>
          <w:rFonts w:cstheme="minorHAnsi"/>
          <w:color w:val="050505"/>
          <w:sz w:val="24"/>
          <w:szCs w:val="24"/>
          <w:shd w:val="clear" w:color="auto" w:fill="FFFFFF"/>
        </w:rPr>
        <w:t xml:space="preserve"> </w:t>
      </w:r>
      <w:r w:rsidR="00070CC1">
        <w:rPr>
          <w:rFonts w:cstheme="minorHAnsi"/>
          <w:color w:val="050505"/>
          <w:sz w:val="24"/>
          <w:szCs w:val="24"/>
          <w:shd w:val="clear" w:color="auto" w:fill="FFFFFF"/>
        </w:rPr>
        <w:t xml:space="preserve">by 1981 </w:t>
      </w:r>
      <w:r w:rsidRPr="009F5B98">
        <w:rPr>
          <w:rFonts w:cstheme="minorHAnsi"/>
          <w:color w:val="050505"/>
          <w:sz w:val="24"/>
          <w:szCs w:val="24"/>
          <w:shd w:val="clear" w:color="auto" w:fill="FFFFFF"/>
        </w:rPr>
        <w:t>most junior players had made the switch</w:t>
      </w:r>
      <w:r w:rsidR="002E184D">
        <w:rPr>
          <w:rFonts w:cstheme="minorHAnsi"/>
          <w:color w:val="050505"/>
          <w:sz w:val="24"/>
          <w:szCs w:val="24"/>
          <w:shd w:val="clear" w:color="auto" w:fill="FFFFFF"/>
        </w:rPr>
        <w:t xml:space="preserve"> to the power</w:t>
      </w:r>
      <w:r w:rsidRPr="009F5B98">
        <w:rPr>
          <w:rFonts w:cstheme="minorHAnsi"/>
          <w:color w:val="050505"/>
          <w:sz w:val="24"/>
          <w:szCs w:val="24"/>
          <w:shd w:val="clear" w:color="auto" w:fill="FFFFFF"/>
        </w:rPr>
        <w:t xml:space="preserve"> of big </w:t>
      </w:r>
      <w:r w:rsidR="002E184D">
        <w:rPr>
          <w:rFonts w:cstheme="minorHAnsi"/>
          <w:color w:val="050505"/>
          <w:sz w:val="24"/>
          <w:szCs w:val="24"/>
          <w:shd w:val="clear" w:color="auto" w:fill="FFFFFF"/>
        </w:rPr>
        <w:t xml:space="preserve">graphite </w:t>
      </w:r>
      <w:r w:rsidRPr="009F5B98">
        <w:rPr>
          <w:rFonts w:cstheme="minorHAnsi"/>
          <w:color w:val="050505"/>
          <w:sz w:val="24"/>
          <w:szCs w:val="24"/>
          <w:shd w:val="clear" w:color="auto" w:fill="FFFFFF"/>
        </w:rPr>
        <w:t xml:space="preserve">rackets. In 1982 Chris Evert won the U.S. Open with a conventional-sized </w:t>
      </w:r>
      <w:r>
        <w:rPr>
          <w:rFonts w:cstheme="minorHAnsi"/>
          <w:color w:val="050505"/>
          <w:sz w:val="24"/>
          <w:szCs w:val="24"/>
          <w:shd w:val="clear" w:color="auto" w:fill="FFFFFF"/>
        </w:rPr>
        <w:t xml:space="preserve">wood </w:t>
      </w:r>
      <w:r w:rsidRPr="009F5B98">
        <w:rPr>
          <w:rFonts w:cstheme="minorHAnsi"/>
          <w:color w:val="050505"/>
          <w:sz w:val="24"/>
          <w:szCs w:val="24"/>
          <w:shd w:val="clear" w:color="auto" w:fill="FFFFFF"/>
        </w:rPr>
        <w:t>racket</w:t>
      </w:r>
      <w:r w:rsidR="00B217B7">
        <w:rPr>
          <w:rFonts w:cstheme="minorHAnsi"/>
          <w:color w:val="050505"/>
          <w:sz w:val="24"/>
          <w:szCs w:val="24"/>
          <w:shd w:val="clear" w:color="auto" w:fill="FFFFFF"/>
        </w:rPr>
        <w:t xml:space="preserve"> but </w:t>
      </w:r>
      <w:r w:rsidRPr="009F5B98">
        <w:rPr>
          <w:rFonts w:cstheme="minorHAnsi"/>
          <w:color w:val="050505"/>
          <w:sz w:val="24"/>
          <w:szCs w:val="24"/>
          <w:shd w:val="clear" w:color="auto" w:fill="FFFFFF"/>
        </w:rPr>
        <w:t xml:space="preserve">Martina Navratilova switched to the big elliptical head of the </w:t>
      </w:r>
      <w:proofErr w:type="spellStart"/>
      <w:r w:rsidRPr="009F5B98">
        <w:rPr>
          <w:rFonts w:cstheme="minorHAnsi"/>
          <w:color w:val="050505"/>
          <w:sz w:val="24"/>
          <w:szCs w:val="24"/>
          <w:shd w:val="clear" w:color="auto" w:fill="FFFFFF"/>
        </w:rPr>
        <w:t>Yonex</w:t>
      </w:r>
      <w:proofErr w:type="spellEnd"/>
      <w:r w:rsidRPr="009F5B98">
        <w:rPr>
          <w:rFonts w:cstheme="minorHAnsi"/>
          <w:color w:val="050505"/>
          <w:sz w:val="24"/>
          <w:szCs w:val="24"/>
          <w:shd w:val="clear" w:color="auto" w:fill="FFFFFF"/>
        </w:rPr>
        <w:t xml:space="preserve"> R-7 just three weeks before the </w:t>
      </w:r>
      <w:r>
        <w:rPr>
          <w:rFonts w:cstheme="minorHAnsi"/>
          <w:color w:val="050505"/>
          <w:sz w:val="24"/>
          <w:szCs w:val="24"/>
          <w:shd w:val="clear" w:color="auto" w:fill="FFFFFF"/>
        </w:rPr>
        <w:t xml:space="preserve">1982 </w:t>
      </w:r>
      <w:r w:rsidRPr="009F5B98">
        <w:rPr>
          <w:rFonts w:cstheme="minorHAnsi"/>
          <w:color w:val="050505"/>
          <w:sz w:val="24"/>
          <w:szCs w:val="24"/>
          <w:shd w:val="clear" w:color="auto" w:fill="FFFFFF"/>
        </w:rPr>
        <w:t xml:space="preserve">French Open and </w:t>
      </w:r>
      <w:r w:rsidR="00556E49">
        <w:rPr>
          <w:rFonts w:cstheme="minorHAnsi"/>
          <w:color w:val="050505"/>
          <w:sz w:val="24"/>
          <w:szCs w:val="24"/>
          <w:shd w:val="clear" w:color="auto" w:fill="FFFFFF"/>
        </w:rPr>
        <w:t xml:space="preserve">she </w:t>
      </w:r>
      <w:r w:rsidRPr="009F5B98">
        <w:rPr>
          <w:rFonts w:cstheme="minorHAnsi"/>
          <w:color w:val="050505"/>
          <w:sz w:val="24"/>
          <w:szCs w:val="24"/>
          <w:shd w:val="clear" w:color="auto" w:fill="FFFFFF"/>
        </w:rPr>
        <w:t xml:space="preserve">won it for the first time. Navratilova became the first player to win a major tournament with a big-head </w:t>
      </w:r>
      <w:r w:rsidR="003152B3">
        <w:rPr>
          <w:rFonts w:cstheme="minorHAnsi"/>
          <w:color w:val="050505"/>
          <w:sz w:val="24"/>
          <w:szCs w:val="24"/>
          <w:shd w:val="clear" w:color="auto" w:fill="FFFFFF"/>
        </w:rPr>
        <w:t xml:space="preserve">graphite </w:t>
      </w:r>
      <w:r w:rsidRPr="009F5B98">
        <w:rPr>
          <w:rFonts w:cstheme="minorHAnsi"/>
          <w:color w:val="050505"/>
          <w:sz w:val="24"/>
          <w:szCs w:val="24"/>
          <w:shd w:val="clear" w:color="auto" w:fill="FFFFFF"/>
        </w:rPr>
        <w:t xml:space="preserve">racket </w:t>
      </w:r>
      <w:r w:rsidR="00B217B7">
        <w:rPr>
          <w:rFonts w:cstheme="minorHAnsi"/>
          <w:color w:val="050505"/>
          <w:sz w:val="24"/>
          <w:szCs w:val="24"/>
          <w:shd w:val="clear" w:color="auto" w:fill="FFFFFF"/>
        </w:rPr>
        <w:t xml:space="preserve">and </w:t>
      </w:r>
      <w:r w:rsidRPr="009F5B98">
        <w:rPr>
          <w:rFonts w:cstheme="minorHAnsi"/>
          <w:color w:val="050505"/>
          <w:sz w:val="24"/>
          <w:szCs w:val="24"/>
          <w:shd w:val="clear" w:color="auto" w:fill="FFFFFF"/>
        </w:rPr>
        <w:t xml:space="preserve">Mats </w:t>
      </w:r>
      <w:proofErr w:type="spellStart"/>
      <w:r w:rsidRPr="009F5B98">
        <w:rPr>
          <w:rFonts w:cstheme="minorHAnsi"/>
          <w:color w:val="050505"/>
          <w:sz w:val="24"/>
          <w:szCs w:val="24"/>
          <w:shd w:val="clear" w:color="auto" w:fill="FFFFFF"/>
        </w:rPr>
        <w:t>Wilander</w:t>
      </w:r>
      <w:proofErr w:type="spellEnd"/>
      <w:r w:rsidRPr="009F5B98">
        <w:rPr>
          <w:rFonts w:cstheme="minorHAnsi"/>
          <w:color w:val="050505"/>
          <w:sz w:val="24"/>
          <w:szCs w:val="24"/>
          <w:shd w:val="clear" w:color="auto" w:fill="FFFFFF"/>
        </w:rPr>
        <w:t xml:space="preserve"> became the second</w:t>
      </w:r>
      <w:r w:rsidR="00B217B7">
        <w:rPr>
          <w:rFonts w:cstheme="minorHAnsi"/>
          <w:color w:val="050505"/>
          <w:sz w:val="24"/>
          <w:szCs w:val="24"/>
          <w:shd w:val="clear" w:color="auto" w:fill="FFFFFF"/>
        </w:rPr>
        <w:t xml:space="preserve"> on t</w:t>
      </w:r>
      <w:r w:rsidRPr="009F5B98">
        <w:rPr>
          <w:rFonts w:cstheme="minorHAnsi"/>
          <w:color w:val="050505"/>
          <w:sz w:val="24"/>
          <w:szCs w:val="24"/>
          <w:shd w:val="clear" w:color="auto" w:fill="FFFFFF"/>
        </w:rPr>
        <w:t>he following day</w:t>
      </w:r>
      <w:r w:rsidR="00B217B7">
        <w:rPr>
          <w:rFonts w:cstheme="minorHAnsi"/>
          <w:color w:val="050505"/>
          <w:sz w:val="24"/>
          <w:szCs w:val="24"/>
          <w:shd w:val="clear" w:color="auto" w:fill="FFFFFF"/>
        </w:rPr>
        <w:t xml:space="preserve"> which helped coin</w:t>
      </w:r>
      <w:r w:rsidRPr="009F5B98">
        <w:rPr>
          <w:rFonts w:cstheme="minorHAnsi"/>
          <w:color w:val="050505"/>
          <w:sz w:val="24"/>
          <w:szCs w:val="24"/>
          <w:shd w:val="clear" w:color="auto" w:fill="FFFFFF"/>
        </w:rPr>
        <w:t xml:space="preserve"> 1982 </w:t>
      </w:r>
      <w:r w:rsidR="00B217B7">
        <w:rPr>
          <w:rFonts w:cstheme="minorHAnsi"/>
          <w:color w:val="050505"/>
          <w:sz w:val="24"/>
          <w:szCs w:val="24"/>
          <w:shd w:val="clear" w:color="auto" w:fill="FFFFFF"/>
        </w:rPr>
        <w:t xml:space="preserve">as </w:t>
      </w:r>
      <w:r w:rsidR="00B217B7" w:rsidRPr="00070CC1">
        <w:rPr>
          <w:rFonts w:cstheme="minorHAnsi"/>
          <w:i/>
          <w:iCs/>
          <w:color w:val="050505"/>
          <w:sz w:val="24"/>
          <w:szCs w:val="24"/>
          <w:shd w:val="clear" w:color="auto" w:fill="FFFFFF"/>
        </w:rPr>
        <w:t>“T</w:t>
      </w:r>
      <w:r w:rsidRPr="00070CC1">
        <w:rPr>
          <w:rFonts w:cstheme="minorHAnsi"/>
          <w:i/>
          <w:iCs/>
          <w:color w:val="050505"/>
          <w:sz w:val="24"/>
          <w:szCs w:val="24"/>
          <w:shd w:val="clear" w:color="auto" w:fill="FFFFFF"/>
        </w:rPr>
        <w:t>he Year of the Switch</w:t>
      </w:r>
      <w:r w:rsidR="00B217B7" w:rsidRPr="00070CC1">
        <w:rPr>
          <w:rFonts w:cstheme="minorHAnsi"/>
          <w:i/>
          <w:iCs/>
          <w:color w:val="050505"/>
          <w:sz w:val="24"/>
          <w:szCs w:val="24"/>
          <w:shd w:val="clear" w:color="auto" w:fill="FFFFFF"/>
        </w:rPr>
        <w:t>”.</w:t>
      </w:r>
      <w:r w:rsidR="00070CC1">
        <w:rPr>
          <w:rFonts w:cstheme="minorHAnsi"/>
          <w:color w:val="050505"/>
          <w:sz w:val="24"/>
          <w:szCs w:val="24"/>
          <w:shd w:val="clear" w:color="auto" w:fill="FFFFFF"/>
        </w:rPr>
        <w:t xml:space="preserve"> </w:t>
      </w:r>
    </w:p>
    <w:p w14:paraId="78ECD525" w14:textId="76844476" w:rsidR="00CF6543" w:rsidRDefault="00611C8B" w:rsidP="003152B3">
      <w:pPr>
        <w:rPr>
          <w:rFonts w:cstheme="minorHAnsi"/>
          <w:color w:val="050505"/>
          <w:sz w:val="24"/>
          <w:szCs w:val="24"/>
          <w:shd w:val="clear" w:color="auto" w:fill="FFFFFF"/>
        </w:rPr>
      </w:pPr>
      <w:r>
        <w:rPr>
          <w:rFonts w:cstheme="minorHAnsi"/>
          <w:noProof/>
          <w:color w:val="050505"/>
          <w:sz w:val="24"/>
          <w:szCs w:val="24"/>
          <w:shd w:val="clear" w:color="auto" w:fill="FFFFFF"/>
        </w:rPr>
        <w:lastRenderedPageBreak/>
        <w:drawing>
          <wp:inline distT="0" distB="0" distL="0" distR="0" wp14:anchorId="691D4D46" wp14:editId="456B68F8">
            <wp:extent cx="2216506" cy="163467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573" cy="1655372"/>
                    </a:xfrm>
                    <a:prstGeom prst="rect">
                      <a:avLst/>
                    </a:prstGeom>
                    <a:noFill/>
                  </pic:spPr>
                </pic:pic>
              </a:graphicData>
            </a:graphic>
          </wp:inline>
        </w:drawing>
      </w:r>
      <w:r w:rsidR="00D26FD3">
        <w:rPr>
          <w:rFonts w:cstheme="minorHAnsi"/>
          <w:color w:val="050505"/>
          <w:sz w:val="24"/>
          <w:szCs w:val="24"/>
          <w:shd w:val="clear" w:color="auto" w:fill="FFFFFF"/>
        </w:rPr>
        <w:t xml:space="preserve"> 1980 Wimbledon Final – Wood Rackets</w:t>
      </w:r>
    </w:p>
    <w:p w14:paraId="1B88E36E" w14:textId="437708C9" w:rsidR="00331268" w:rsidRDefault="003F508D" w:rsidP="00331268">
      <w:pPr>
        <w:rPr>
          <w:rFonts w:cstheme="minorHAnsi"/>
          <w:color w:val="050505"/>
          <w:sz w:val="24"/>
          <w:szCs w:val="24"/>
          <w:shd w:val="clear" w:color="auto" w:fill="FFFFFF"/>
        </w:rPr>
      </w:pPr>
      <w:r>
        <w:rPr>
          <w:rFonts w:cstheme="minorHAnsi"/>
          <w:color w:val="050505"/>
          <w:sz w:val="24"/>
          <w:szCs w:val="24"/>
          <w:shd w:val="clear" w:color="auto" w:fill="FFFFFF"/>
        </w:rPr>
        <w:t>B</w:t>
      </w:r>
      <w:r w:rsidRPr="003F508D">
        <w:rPr>
          <w:rFonts w:cstheme="minorHAnsi"/>
          <w:color w:val="050505"/>
          <w:sz w:val="24"/>
          <w:szCs w:val="24"/>
          <w:shd w:val="clear" w:color="auto" w:fill="FFFFFF"/>
        </w:rPr>
        <w:t xml:space="preserve">y 1983 </w:t>
      </w:r>
      <w:r w:rsidR="005C05A0">
        <w:rPr>
          <w:rFonts w:cstheme="minorHAnsi"/>
          <w:color w:val="050505"/>
          <w:sz w:val="24"/>
          <w:szCs w:val="24"/>
          <w:shd w:val="clear" w:color="auto" w:fill="FFFFFF"/>
        </w:rPr>
        <w:t xml:space="preserve">even </w:t>
      </w:r>
      <w:r w:rsidRPr="003F508D">
        <w:rPr>
          <w:rFonts w:cstheme="minorHAnsi"/>
          <w:color w:val="050505"/>
          <w:sz w:val="24"/>
          <w:szCs w:val="24"/>
          <w:shd w:val="clear" w:color="auto" w:fill="FFFFFF"/>
        </w:rPr>
        <w:t xml:space="preserve">McEnroe </w:t>
      </w:r>
      <w:r w:rsidR="00063B94">
        <w:rPr>
          <w:rFonts w:cstheme="minorHAnsi"/>
          <w:color w:val="050505"/>
          <w:sz w:val="24"/>
          <w:szCs w:val="24"/>
          <w:shd w:val="clear" w:color="auto" w:fill="FFFFFF"/>
        </w:rPr>
        <w:t>switched to</w:t>
      </w:r>
      <w:r w:rsidRPr="003F508D">
        <w:rPr>
          <w:rFonts w:cstheme="minorHAnsi"/>
          <w:color w:val="050505"/>
          <w:sz w:val="24"/>
          <w:szCs w:val="24"/>
          <w:shd w:val="clear" w:color="auto" w:fill="FFFFFF"/>
        </w:rPr>
        <w:t xml:space="preserve"> a midsized graphite Dunlop</w:t>
      </w:r>
      <w:r w:rsidR="005C05A0">
        <w:rPr>
          <w:rFonts w:cstheme="minorHAnsi"/>
          <w:color w:val="050505"/>
          <w:sz w:val="24"/>
          <w:szCs w:val="24"/>
          <w:shd w:val="clear" w:color="auto" w:fill="FFFFFF"/>
        </w:rPr>
        <w:t>,</w:t>
      </w:r>
      <w:r>
        <w:rPr>
          <w:rFonts w:cstheme="minorHAnsi"/>
          <w:color w:val="050505"/>
          <w:sz w:val="24"/>
          <w:szCs w:val="24"/>
          <w:shd w:val="clear" w:color="auto" w:fill="FFFFFF"/>
        </w:rPr>
        <w:t xml:space="preserve"> but a</w:t>
      </w:r>
      <w:r w:rsidR="00070CC1">
        <w:rPr>
          <w:rFonts w:cstheme="minorHAnsi"/>
          <w:color w:val="050505"/>
          <w:sz w:val="24"/>
          <w:szCs w:val="24"/>
          <w:shd w:val="clear" w:color="auto" w:fill="FFFFFF"/>
        </w:rPr>
        <w:t xml:space="preserve"> few die-hards continued to use wood </w:t>
      </w:r>
      <w:r w:rsidR="009617FF">
        <w:rPr>
          <w:rFonts w:cstheme="minorHAnsi"/>
          <w:color w:val="050505"/>
          <w:sz w:val="24"/>
          <w:szCs w:val="24"/>
          <w:shd w:val="clear" w:color="auto" w:fill="FFFFFF"/>
        </w:rPr>
        <w:t>or</w:t>
      </w:r>
      <w:r w:rsidR="00070CC1">
        <w:rPr>
          <w:rFonts w:cstheme="minorHAnsi"/>
          <w:color w:val="050505"/>
          <w:sz w:val="24"/>
          <w:szCs w:val="24"/>
          <w:shd w:val="clear" w:color="auto" w:fill="FFFFFF"/>
        </w:rPr>
        <w:t xml:space="preserve"> wood composites. For example, </w:t>
      </w:r>
      <w:r w:rsidR="009617FF">
        <w:rPr>
          <w:rFonts w:cstheme="minorHAnsi"/>
          <w:color w:val="050505"/>
          <w:sz w:val="24"/>
          <w:szCs w:val="24"/>
          <w:shd w:val="clear" w:color="auto" w:fill="FFFFFF"/>
        </w:rPr>
        <w:t>a</w:t>
      </w:r>
      <w:r w:rsidR="00331268">
        <w:rPr>
          <w:rFonts w:cstheme="minorHAnsi"/>
          <w:color w:val="050505"/>
          <w:sz w:val="24"/>
          <w:szCs w:val="24"/>
          <w:shd w:val="clear" w:color="auto" w:fill="FFFFFF"/>
        </w:rPr>
        <w:t xml:space="preserve"> wood </w:t>
      </w:r>
      <w:r w:rsidR="00331268" w:rsidRPr="00FC1D52">
        <w:rPr>
          <w:rFonts w:cstheme="minorHAnsi"/>
          <w:color w:val="050505"/>
          <w:sz w:val="24"/>
          <w:szCs w:val="24"/>
          <w:shd w:val="clear" w:color="auto" w:fill="FFFFFF"/>
        </w:rPr>
        <w:t>Le Coq Sportif TCO</w:t>
      </w:r>
      <w:r w:rsidR="00331268">
        <w:rPr>
          <w:rFonts w:cstheme="minorHAnsi"/>
          <w:color w:val="050505"/>
          <w:sz w:val="24"/>
          <w:szCs w:val="24"/>
          <w:shd w:val="clear" w:color="auto" w:fill="FFFFFF"/>
        </w:rPr>
        <w:t xml:space="preserve"> racket</w:t>
      </w:r>
      <w:r w:rsidR="00331268" w:rsidRPr="00FC1D52">
        <w:rPr>
          <w:rFonts w:cstheme="minorHAnsi"/>
          <w:color w:val="050505"/>
          <w:sz w:val="24"/>
          <w:szCs w:val="24"/>
          <w:shd w:val="clear" w:color="auto" w:fill="FFFFFF"/>
        </w:rPr>
        <w:t xml:space="preserve"> was used by Yannick Noah when he won the 1983 French Open</w:t>
      </w:r>
      <w:r w:rsidR="00E7352A">
        <w:rPr>
          <w:rFonts w:cstheme="minorHAnsi"/>
          <w:color w:val="050505"/>
          <w:sz w:val="24"/>
          <w:szCs w:val="24"/>
          <w:shd w:val="clear" w:color="auto" w:fill="FFFFFF"/>
        </w:rPr>
        <w:t>. T</w:t>
      </w:r>
      <w:r w:rsidR="009E2780" w:rsidRPr="009E2780">
        <w:rPr>
          <w:rFonts w:cstheme="minorHAnsi"/>
          <w:color w:val="050505"/>
          <w:sz w:val="24"/>
          <w:szCs w:val="24"/>
          <w:shd w:val="clear" w:color="auto" w:fill="FFFFFF"/>
        </w:rPr>
        <w:t xml:space="preserve">he 1988 </w:t>
      </w:r>
      <w:r w:rsidR="009E2780">
        <w:rPr>
          <w:rFonts w:cstheme="minorHAnsi"/>
          <w:color w:val="050505"/>
          <w:sz w:val="24"/>
          <w:szCs w:val="24"/>
          <w:shd w:val="clear" w:color="auto" w:fill="FFFFFF"/>
        </w:rPr>
        <w:t>Wimbledon</w:t>
      </w:r>
      <w:r w:rsidR="00793A57">
        <w:rPr>
          <w:rFonts w:cstheme="minorHAnsi"/>
          <w:color w:val="050505"/>
          <w:sz w:val="24"/>
          <w:szCs w:val="24"/>
          <w:shd w:val="clear" w:color="auto" w:fill="FFFFFF"/>
        </w:rPr>
        <w:t xml:space="preserve"> was</w:t>
      </w:r>
      <w:r w:rsidR="009E2780" w:rsidRPr="009E2780">
        <w:rPr>
          <w:rFonts w:cstheme="minorHAnsi"/>
          <w:color w:val="050505"/>
          <w:sz w:val="24"/>
          <w:szCs w:val="24"/>
          <w:shd w:val="clear" w:color="auto" w:fill="FFFFFF"/>
        </w:rPr>
        <w:t xml:space="preserve"> the first </w:t>
      </w:r>
      <w:r w:rsidR="00793A57">
        <w:rPr>
          <w:rFonts w:cstheme="minorHAnsi"/>
          <w:color w:val="050505"/>
          <w:sz w:val="24"/>
          <w:szCs w:val="24"/>
          <w:shd w:val="clear" w:color="auto" w:fill="FFFFFF"/>
        </w:rPr>
        <w:t>tourney where</w:t>
      </w:r>
      <w:r w:rsidR="009E2780" w:rsidRPr="009E2780">
        <w:rPr>
          <w:rFonts w:cstheme="minorHAnsi"/>
          <w:color w:val="050505"/>
          <w:sz w:val="24"/>
          <w:szCs w:val="24"/>
          <w:shd w:val="clear" w:color="auto" w:fill="FFFFFF"/>
        </w:rPr>
        <w:t xml:space="preserve"> no player </w:t>
      </w:r>
      <w:r w:rsidR="00793A57">
        <w:rPr>
          <w:rFonts w:cstheme="minorHAnsi"/>
          <w:color w:val="050505"/>
          <w:sz w:val="24"/>
          <w:szCs w:val="24"/>
          <w:shd w:val="clear" w:color="auto" w:fill="FFFFFF"/>
        </w:rPr>
        <w:t>used</w:t>
      </w:r>
      <w:r w:rsidR="009E2780" w:rsidRPr="009E2780">
        <w:rPr>
          <w:rFonts w:cstheme="minorHAnsi"/>
          <w:color w:val="050505"/>
          <w:sz w:val="24"/>
          <w:szCs w:val="24"/>
          <w:shd w:val="clear" w:color="auto" w:fill="FFFFFF"/>
        </w:rPr>
        <w:t xml:space="preserve"> a wooden racket.</w:t>
      </w:r>
      <w:r w:rsidR="00331268">
        <w:rPr>
          <w:rFonts w:cstheme="minorHAnsi"/>
          <w:color w:val="050505"/>
          <w:sz w:val="24"/>
          <w:szCs w:val="24"/>
          <w:shd w:val="clear" w:color="auto" w:fill="FFFFFF"/>
        </w:rPr>
        <w:t xml:space="preserve"> </w:t>
      </w:r>
      <w:r w:rsidR="00331268" w:rsidRPr="0049674E">
        <w:rPr>
          <w:rFonts w:cstheme="minorHAnsi"/>
          <w:color w:val="050505"/>
          <w:sz w:val="24"/>
          <w:szCs w:val="24"/>
          <w:shd w:val="clear" w:color="auto" w:fill="FFFFFF"/>
        </w:rPr>
        <w:t xml:space="preserve">March 19, </w:t>
      </w:r>
      <w:proofErr w:type="gramStart"/>
      <w:r w:rsidR="00331268" w:rsidRPr="0049674E">
        <w:rPr>
          <w:rFonts w:cstheme="minorHAnsi"/>
          <w:color w:val="050505"/>
          <w:sz w:val="24"/>
          <w:szCs w:val="24"/>
          <w:shd w:val="clear" w:color="auto" w:fill="FFFFFF"/>
        </w:rPr>
        <w:t>1989</w:t>
      </w:r>
      <w:proofErr w:type="gramEnd"/>
      <w:r w:rsidR="00070CC1">
        <w:rPr>
          <w:rFonts w:cstheme="minorHAnsi"/>
          <w:color w:val="050505"/>
          <w:sz w:val="24"/>
          <w:szCs w:val="24"/>
          <w:shd w:val="clear" w:color="auto" w:fill="FFFFFF"/>
        </w:rPr>
        <w:t xml:space="preserve"> </w:t>
      </w:r>
      <w:r w:rsidR="003152B3">
        <w:rPr>
          <w:rFonts w:cstheme="minorHAnsi"/>
          <w:color w:val="050505"/>
          <w:sz w:val="24"/>
          <w:szCs w:val="24"/>
          <w:shd w:val="clear" w:color="auto" w:fill="FFFFFF"/>
        </w:rPr>
        <w:t xml:space="preserve">officially </w:t>
      </w:r>
      <w:r w:rsidR="00070CC1">
        <w:rPr>
          <w:rFonts w:cstheme="minorHAnsi"/>
          <w:color w:val="050505"/>
          <w:sz w:val="24"/>
          <w:szCs w:val="24"/>
          <w:shd w:val="clear" w:color="auto" w:fill="FFFFFF"/>
        </w:rPr>
        <w:t>marked the end of the wood racket era when at</w:t>
      </w:r>
      <w:r w:rsidR="00331268" w:rsidRPr="0049674E">
        <w:rPr>
          <w:rFonts w:cstheme="minorHAnsi"/>
          <w:color w:val="050505"/>
          <w:sz w:val="24"/>
          <w:szCs w:val="24"/>
          <w:shd w:val="clear" w:color="auto" w:fill="FFFFFF"/>
        </w:rPr>
        <w:t xml:space="preserve"> Indian Wells, Miloslav </w:t>
      </w:r>
      <w:proofErr w:type="spellStart"/>
      <w:r w:rsidR="00331268" w:rsidRPr="0049674E">
        <w:rPr>
          <w:rFonts w:cstheme="minorHAnsi"/>
          <w:color w:val="050505"/>
          <w:sz w:val="24"/>
          <w:szCs w:val="24"/>
          <w:shd w:val="clear" w:color="auto" w:fill="FFFFFF"/>
        </w:rPr>
        <w:t>Mecir</w:t>
      </w:r>
      <w:proofErr w:type="spellEnd"/>
      <w:r w:rsidR="00331268" w:rsidRPr="0049674E">
        <w:rPr>
          <w:rFonts w:cstheme="minorHAnsi"/>
          <w:color w:val="050505"/>
          <w:sz w:val="24"/>
          <w:szCs w:val="24"/>
          <w:shd w:val="clear" w:color="auto" w:fill="FFFFFF"/>
        </w:rPr>
        <w:t xml:space="preserve"> of Czechoslovakia became the last player in tennis history to win a tournament </w:t>
      </w:r>
      <w:r w:rsidR="00DB154C">
        <w:rPr>
          <w:rFonts w:cstheme="minorHAnsi"/>
          <w:color w:val="050505"/>
          <w:sz w:val="24"/>
          <w:szCs w:val="24"/>
          <w:shd w:val="clear" w:color="auto" w:fill="FFFFFF"/>
        </w:rPr>
        <w:t>(over</w:t>
      </w:r>
      <w:r w:rsidR="00DB154C" w:rsidRPr="00DB154C">
        <w:rPr>
          <w:rFonts w:cstheme="minorHAnsi"/>
          <w:color w:val="050505"/>
          <w:sz w:val="24"/>
          <w:szCs w:val="24"/>
          <w:shd w:val="clear" w:color="auto" w:fill="FFFFFF"/>
        </w:rPr>
        <w:t xml:space="preserve"> </w:t>
      </w:r>
      <w:r w:rsidR="00DB154C">
        <w:rPr>
          <w:rFonts w:cstheme="minorHAnsi"/>
          <w:color w:val="050505"/>
          <w:sz w:val="24"/>
          <w:szCs w:val="24"/>
          <w:shd w:val="clear" w:color="auto" w:fill="FFFFFF"/>
        </w:rPr>
        <w:t xml:space="preserve">Yannick Noah) </w:t>
      </w:r>
      <w:r w:rsidR="00331268" w:rsidRPr="0049674E">
        <w:rPr>
          <w:rFonts w:cstheme="minorHAnsi"/>
          <w:color w:val="050505"/>
          <w:sz w:val="24"/>
          <w:szCs w:val="24"/>
          <w:shd w:val="clear" w:color="auto" w:fill="FFFFFF"/>
        </w:rPr>
        <w:t>with a wooden racquet</w:t>
      </w:r>
      <w:r w:rsidR="00331268">
        <w:rPr>
          <w:rFonts w:cstheme="minorHAnsi"/>
          <w:color w:val="050505"/>
          <w:sz w:val="24"/>
          <w:szCs w:val="24"/>
          <w:shd w:val="clear" w:color="auto" w:fill="FFFFFF"/>
        </w:rPr>
        <w:t xml:space="preserve">; a </w:t>
      </w:r>
      <w:proofErr w:type="spellStart"/>
      <w:r w:rsidR="00331268" w:rsidRPr="0049674E">
        <w:rPr>
          <w:rFonts w:cstheme="minorHAnsi"/>
          <w:color w:val="050505"/>
          <w:sz w:val="24"/>
          <w:szCs w:val="24"/>
          <w:shd w:val="clear" w:color="auto" w:fill="FFFFFF"/>
        </w:rPr>
        <w:t>Snauwaert</w:t>
      </w:r>
      <w:proofErr w:type="spellEnd"/>
      <w:r w:rsidR="00331268" w:rsidRPr="0049674E">
        <w:rPr>
          <w:rFonts w:cstheme="minorHAnsi"/>
          <w:color w:val="050505"/>
          <w:sz w:val="24"/>
          <w:szCs w:val="24"/>
          <w:shd w:val="clear" w:color="auto" w:fill="FFFFFF"/>
        </w:rPr>
        <w:t xml:space="preserve"> </w:t>
      </w:r>
      <w:r w:rsidR="00D20811">
        <w:rPr>
          <w:rFonts w:cstheme="minorHAnsi"/>
          <w:color w:val="050505"/>
          <w:sz w:val="24"/>
          <w:szCs w:val="24"/>
          <w:shd w:val="clear" w:color="auto" w:fill="FFFFFF"/>
        </w:rPr>
        <w:t xml:space="preserve">wood </w:t>
      </w:r>
      <w:r w:rsidR="00331268" w:rsidRPr="0049674E">
        <w:rPr>
          <w:rFonts w:cstheme="minorHAnsi"/>
          <w:color w:val="050505"/>
          <w:sz w:val="24"/>
          <w:szCs w:val="24"/>
          <w:shd w:val="clear" w:color="auto" w:fill="FFFFFF"/>
        </w:rPr>
        <w:t>composite</w:t>
      </w:r>
      <w:r w:rsidR="00331268">
        <w:rPr>
          <w:rFonts w:cstheme="minorHAnsi"/>
          <w:color w:val="050505"/>
          <w:sz w:val="24"/>
          <w:szCs w:val="24"/>
          <w:shd w:val="clear" w:color="auto" w:fill="FFFFFF"/>
        </w:rPr>
        <w:t>.</w:t>
      </w:r>
    </w:p>
    <w:p w14:paraId="50885769" w14:textId="476A4E58" w:rsidR="00D20811" w:rsidRDefault="00793A57" w:rsidP="00D20811">
      <w:pPr>
        <w:rPr>
          <w:rFonts w:cstheme="minorHAnsi"/>
          <w:color w:val="050505"/>
          <w:sz w:val="24"/>
          <w:szCs w:val="24"/>
          <w:shd w:val="clear" w:color="auto" w:fill="FFFFFF"/>
        </w:rPr>
      </w:pPr>
      <w:r>
        <w:rPr>
          <w:rFonts w:cstheme="minorHAnsi"/>
          <w:color w:val="050505"/>
          <w:sz w:val="24"/>
          <w:szCs w:val="24"/>
          <w:shd w:val="clear" w:color="auto" w:fill="FFFFFF"/>
        </w:rPr>
        <w:t xml:space="preserve">In the 80’s, </w:t>
      </w:r>
      <w:r w:rsidR="00D20811" w:rsidRPr="00FD02D0">
        <w:rPr>
          <w:rFonts w:cstheme="minorHAnsi"/>
          <w:color w:val="050505"/>
          <w:sz w:val="24"/>
          <w:szCs w:val="24"/>
          <w:shd w:val="clear" w:color="auto" w:fill="FFFFFF"/>
        </w:rPr>
        <w:t xml:space="preserve">space age materials engineers looked upon sports as </w:t>
      </w:r>
      <w:r w:rsidR="00FB080E">
        <w:rPr>
          <w:rFonts w:cstheme="minorHAnsi"/>
          <w:color w:val="050505"/>
          <w:sz w:val="24"/>
          <w:szCs w:val="24"/>
          <w:shd w:val="clear" w:color="auto" w:fill="FFFFFF"/>
        </w:rPr>
        <w:t xml:space="preserve">a </w:t>
      </w:r>
      <w:r w:rsidR="00D20811" w:rsidRPr="00FD02D0">
        <w:rPr>
          <w:rFonts w:cstheme="minorHAnsi"/>
          <w:color w:val="050505"/>
          <w:sz w:val="24"/>
          <w:szCs w:val="24"/>
          <w:shd w:val="clear" w:color="auto" w:fill="FFFFFF"/>
        </w:rPr>
        <w:t xml:space="preserve">fresh </w:t>
      </w:r>
      <w:r>
        <w:rPr>
          <w:rFonts w:cstheme="minorHAnsi"/>
          <w:color w:val="050505"/>
          <w:sz w:val="24"/>
          <w:szCs w:val="24"/>
          <w:shd w:val="clear" w:color="auto" w:fill="FFFFFF"/>
        </w:rPr>
        <w:t>market</w:t>
      </w:r>
      <w:r w:rsidR="00FB080E">
        <w:rPr>
          <w:rFonts w:cstheme="minorHAnsi"/>
          <w:color w:val="050505"/>
          <w:sz w:val="24"/>
          <w:szCs w:val="24"/>
          <w:shd w:val="clear" w:color="auto" w:fill="FFFFFF"/>
        </w:rPr>
        <w:t xml:space="preserve"> for their material innovations</w:t>
      </w:r>
      <w:r w:rsidR="00D20811" w:rsidRPr="00FD02D0">
        <w:rPr>
          <w:rFonts w:cstheme="minorHAnsi"/>
          <w:color w:val="050505"/>
          <w:sz w:val="24"/>
          <w:szCs w:val="24"/>
          <w:shd w:val="clear" w:color="auto" w:fill="FFFFFF"/>
        </w:rPr>
        <w:t xml:space="preserve">. </w:t>
      </w:r>
      <w:r w:rsidR="00FB080E">
        <w:rPr>
          <w:rFonts w:cstheme="minorHAnsi"/>
          <w:color w:val="050505"/>
          <w:sz w:val="24"/>
          <w:szCs w:val="24"/>
          <w:shd w:val="clear" w:color="auto" w:fill="FFFFFF"/>
        </w:rPr>
        <w:t>C</w:t>
      </w:r>
      <w:r w:rsidR="00D20811" w:rsidRPr="00FD02D0">
        <w:rPr>
          <w:rFonts w:cstheme="minorHAnsi"/>
          <w:color w:val="050505"/>
          <w:sz w:val="24"/>
          <w:szCs w:val="24"/>
          <w:shd w:val="clear" w:color="auto" w:fill="FFFFFF"/>
        </w:rPr>
        <w:t>ompanies like Wilson, Prince, and Head all began offering tennis racquets made from aluminum, steel, fiberglass</w:t>
      </w:r>
      <w:r w:rsidR="00FB080E">
        <w:rPr>
          <w:rFonts w:cstheme="minorHAnsi"/>
          <w:color w:val="050505"/>
          <w:sz w:val="24"/>
          <w:szCs w:val="24"/>
          <w:shd w:val="clear" w:color="auto" w:fill="FFFFFF"/>
        </w:rPr>
        <w:t xml:space="preserve">, </w:t>
      </w:r>
      <w:proofErr w:type="gramStart"/>
      <w:r w:rsidR="00D20811" w:rsidRPr="00FD02D0">
        <w:rPr>
          <w:rFonts w:cstheme="minorHAnsi"/>
          <w:color w:val="050505"/>
          <w:sz w:val="24"/>
          <w:szCs w:val="24"/>
          <w:shd w:val="clear" w:color="auto" w:fill="FFFFFF"/>
        </w:rPr>
        <w:t>graphite</w:t>
      </w:r>
      <w:proofErr w:type="gramEnd"/>
      <w:r w:rsidR="00FB080E">
        <w:rPr>
          <w:rFonts w:cstheme="minorHAnsi"/>
          <w:color w:val="050505"/>
          <w:sz w:val="24"/>
          <w:szCs w:val="24"/>
          <w:shd w:val="clear" w:color="auto" w:fill="FFFFFF"/>
        </w:rPr>
        <w:t xml:space="preserve"> and boron</w:t>
      </w:r>
      <w:r w:rsidR="00D20811" w:rsidRPr="00FD02D0">
        <w:rPr>
          <w:rFonts w:cstheme="minorHAnsi"/>
          <w:color w:val="050505"/>
          <w:sz w:val="24"/>
          <w:szCs w:val="24"/>
          <w:shd w:val="clear" w:color="auto" w:fill="FFFFFF"/>
        </w:rPr>
        <w:t xml:space="preserve">. </w:t>
      </w:r>
      <w:r w:rsidR="00D20811">
        <w:rPr>
          <w:rFonts w:cstheme="minorHAnsi"/>
          <w:color w:val="050505"/>
          <w:sz w:val="24"/>
          <w:szCs w:val="24"/>
          <w:shd w:val="clear" w:color="auto" w:fill="FFFFFF"/>
        </w:rPr>
        <w:t>O</w:t>
      </w:r>
      <w:r w:rsidR="00D20811" w:rsidRPr="00FD02D0">
        <w:rPr>
          <w:rFonts w:cstheme="minorHAnsi"/>
          <w:color w:val="050505"/>
          <w:sz w:val="24"/>
          <w:szCs w:val="24"/>
          <w:shd w:val="clear" w:color="auto" w:fill="FFFFFF"/>
        </w:rPr>
        <w:t>nce the</w:t>
      </w:r>
      <w:r w:rsidR="00E7352A">
        <w:rPr>
          <w:rFonts w:cstheme="minorHAnsi"/>
          <w:color w:val="050505"/>
          <w:sz w:val="24"/>
          <w:szCs w:val="24"/>
          <w:shd w:val="clear" w:color="auto" w:fill="FFFFFF"/>
        </w:rPr>
        <w:t xml:space="preserve"> engineers</w:t>
      </w:r>
      <w:r w:rsidR="00D20811" w:rsidRPr="00FD02D0">
        <w:rPr>
          <w:rFonts w:cstheme="minorHAnsi"/>
          <w:color w:val="050505"/>
          <w:sz w:val="24"/>
          <w:szCs w:val="24"/>
          <w:shd w:val="clear" w:color="auto" w:fill="FFFFFF"/>
        </w:rPr>
        <w:t xml:space="preserve"> got graphite right</w:t>
      </w:r>
      <w:r w:rsidR="00D20811">
        <w:rPr>
          <w:rFonts w:cstheme="minorHAnsi"/>
          <w:color w:val="050505"/>
          <w:sz w:val="24"/>
          <w:szCs w:val="24"/>
          <w:shd w:val="clear" w:color="auto" w:fill="FFFFFF"/>
        </w:rPr>
        <w:t xml:space="preserve"> it was </w:t>
      </w:r>
      <w:r w:rsidR="00D20811" w:rsidRPr="00FD02D0">
        <w:rPr>
          <w:rFonts w:cstheme="minorHAnsi"/>
          <w:color w:val="050505"/>
          <w:sz w:val="24"/>
          <w:szCs w:val="24"/>
          <w:shd w:val="clear" w:color="auto" w:fill="FFFFFF"/>
        </w:rPr>
        <w:t>game, set and match</w:t>
      </w:r>
      <w:r w:rsidR="00D20811">
        <w:rPr>
          <w:rFonts w:cstheme="minorHAnsi"/>
          <w:color w:val="050505"/>
          <w:sz w:val="24"/>
          <w:szCs w:val="24"/>
          <w:shd w:val="clear" w:color="auto" w:fill="FFFFFF"/>
        </w:rPr>
        <w:t xml:space="preserve">; </w:t>
      </w:r>
      <w:r w:rsidR="00D20811" w:rsidRPr="00FD02D0">
        <w:rPr>
          <w:rFonts w:cstheme="minorHAnsi"/>
          <w:color w:val="050505"/>
          <w:sz w:val="24"/>
          <w:szCs w:val="24"/>
          <w:shd w:val="clear" w:color="auto" w:fill="FFFFFF"/>
        </w:rPr>
        <w:t xml:space="preserve">Wood just couldn't handle the </w:t>
      </w:r>
      <w:r w:rsidR="00B5685F">
        <w:rPr>
          <w:rFonts w:cstheme="minorHAnsi"/>
          <w:color w:val="050505"/>
          <w:sz w:val="24"/>
          <w:szCs w:val="24"/>
          <w:shd w:val="clear" w:color="auto" w:fill="FFFFFF"/>
        </w:rPr>
        <w:t>service speeds</w:t>
      </w:r>
      <w:r w:rsidR="00D20811" w:rsidRPr="00FD02D0">
        <w:rPr>
          <w:rFonts w:cstheme="minorHAnsi"/>
          <w:color w:val="050505"/>
          <w:sz w:val="24"/>
          <w:szCs w:val="24"/>
          <w:shd w:val="clear" w:color="auto" w:fill="FFFFFF"/>
        </w:rPr>
        <w:t xml:space="preserve"> generated by </w:t>
      </w:r>
      <w:r w:rsidR="00B5685F">
        <w:rPr>
          <w:rFonts w:cstheme="minorHAnsi"/>
          <w:color w:val="050505"/>
          <w:sz w:val="24"/>
          <w:szCs w:val="24"/>
          <w:shd w:val="clear" w:color="auto" w:fill="FFFFFF"/>
        </w:rPr>
        <w:t>graphite 90+ sq inch frames.</w:t>
      </w:r>
    </w:p>
    <w:p w14:paraId="6F120B30" w14:textId="77777777" w:rsidR="00D26FD3" w:rsidRDefault="006E564C" w:rsidP="00D35CB6">
      <w:pPr>
        <w:rPr>
          <w:sz w:val="24"/>
          <w:szCs w:val="24"/>
        </w:rPr>
      </w:pPr>
      <w:r>
        <w:rPr>
          <w:rFonts w:cstheme="minorHAnsi"/>
          <w:color w:val="050505"/>
          <w:sz w:val="24"/>
          <w:szCs w:val="24"/>
          <w:shd w:val="clear" w:color="auto" w:fill="FFFFFF"/>
        </w:rPr>
        <w:t>M</w:t>
      </w:r>
      <w:r w:rsidR="00556E49">
        <w:rPr>
          <w:rFonts w:cstheme="minorHAnsi"/>
          <w:color w:val="050505"/>
          <w:sz w:val="24"/>
          <w:szCs w:val="24"/>
          <w:shd w:val="clear" w:color="auto" w:fill="FFFFFF"/>
        </w:rPr>
        <w:t>any</w:t>
      </w:r>
      <w:r w:rsidR="00D35CB6" w:rsidRPr="009F5B98">
        <w:rPr>
          <w:rFonts w:cstheme="minorHAnsi"/>
          <w:color w:val="050505"/>
          <w:sz w:val="24"/>
          <w:szCs w:val="24"/>
          <w:shd w:val="clear" w:color="auto" w:fill="FFFFFF"/>
        </w:rPr>
        <w:t xml:space="preserve"> tennis fans</w:t>
      </w:r>
      <w:r w:rsidR="00E7352A">
        <w:rPr>
          <w:rFonts w:cstheme="minorHAnsi"/>
          <w:color w:val="050505"/>
          <w:sz w:val="24"/>
          <w:szCs w:val="24"/>
          <w:shd w:val="clear" w:color="auto" w:fill="FFFFFF"/>
        </w:rPr>
        <w:t xml:space="preserve"> now</w:t>
      </w:r>
      <w:r w:rsidR="00D35CB6" w:rsidRPr="009F5B98">
        <w:rPr>
          <w:rFonts w:cstheme="minorHAnsi"/>
          <w:color w:val="050505"/>
          <w:sz w:val="24"/>
          <w:szCs w:val="24"/>
          <w:shd w:val="clear" w:color="auto" w:fill="FFFFFF"/>
        </w:rPr>
        <w:t xml:space="preserve"> lament the state of the professional men's game, in which a typical point consists of an ace, or perhaps one or two cannonball shots after the serve. </w:t>
      </w:r>
      <w:r w:rsidR="00E7352A">
        <w:rPr>
          <w:rFonts w:cstheme="minorHAnsi"/>
          <w:color w:val="050505"/>
          <w:sz w:val="24"/>
          <w:szCs w:val="24"/>
          <w:shd w:val="clear" w:color="auto" w:fill="FFFFFF"/>
        </w:rPr>
        <w:t xml:space="preserve">They long for the </w:t>
      </w:r>
      <w:r w:rsidR="00200493">
        <w:rPr>
          <w:rFonts w:cstheme="minorHAnsi"/>
          <w:color w:val="050505"/>
          <w:sz w:val="24"/>
          <w:szCs w:val="24"/>
          <w:shd w:val="clear" w:color="auto" w:fill="FFFFFF"/>
        </w:rPr>
        <w:t xml:space="preserve">drama of </w:t>
      </w:r>
      <w:r w:rsidR="00E7352A">
        <w:rPr>
          <w:rFonts w:cstheme="minorHAnsi"/>
          <w:color w:val="050505"/>
          <w:sz w:val="24"/>
          <w:szCs w:val="24"/>
          <w:shd w:val="clear" w:color="auto" w:fill="FFFFFF"/>
        </w:rPr>
        <w:t>extended rall</w:t>
      </w:r>
      <w:r w:rsidR="00B5200B">
        <w:rPr>
          <w:rFonts w:cstheme="minorHAnsi"/>
          <w:color w:val="050505"/>
          <w:sz w:val="24"/>
          <w:szCs w:val="24"/>
          <w:shd w:val="clear" w:color="auto" w:fill="FFFFFF"/>
        </w:rPr>
        <w:t>ie</w:t>
      </w:r>
      <w:r w:rsidR="00E7352A">
        <w:rPr>
          <w:rFonts w:cstheme="minorHAnsi"/>
          <w:color w:val="050505"/>
          <w:sz w:val="24"/>
          <w:szCs w:val="24"/>
          <w:shd w:val="clear" w:color="auto" w:fill="FFFFFF"/>
        </w:rPr>
        <w:t xml:space="preserve">s of 1970’s </w:t>
      </w:r>
      <w:r w:rsidR="00B5200B" w:rsidRPr="00B5200B">
        <w:rPr>
          <w:rFonts w:cstheme="minorHAnsi"/>
          <w:color w:val="050505"/>
          <w:sz w:val="24"/>
          <w:szCs w:val="24"/>
          <w:shd w:val="clear" w:color="auto" w:fill="FFFFFF"/>
        </w:rPr>
        <w:t xml:space="preserve">wood racket </w:t>
      </w:r>
      <w:r w:rsidR="00E7352A">
        <w:rPr>
          <w:rFonts w:cstheme="minorHAnsi"/>
          <w:color w:val="050505"/>
          <w:sz w:val="24"/>
          <w:szCs w:val="24"/>
          <w:shd w:val="clear" w:color="auto" w:fill="FFFFFF"/>
        </w:rPr>
        <w:t xml:space="preserve">tennis. </w:t>
      </w:r>
      <w:r w:rsidR="00264DBB" w:rsidRPr="007B0A3D">
        <w:rPr>
          <w:rFonts w:cstheme="minorHAnsi"/>
          <w:color w:val="050505"/>
          <w:sz w:val="24"/>
          <w:szCs w:val="24"/>
          <w:shd w:val="clear" w:color="auto" w:fill="FFFFFF"/>
        </w:rPr>
        <w:t xml:space="preserve">Today’s tennis </w:t>
      </w:r>
      <w:r w:rsidR="00200493">
        <w:rPr>
          <w:rFonts w:cstheme="minorHAnsi"/>
          <w:color w:val="050505"/>
          <w:sz w:val="24"/>
          <w:szCs w:val="24"/>
          <w:shd w:val="clear" w:color="auto" w:fill="FFFFFF"/>
        </w:rPr>
        <w:t xml:space="preserve">with modern technology polymer frames </w:t>
      </w:r>
      <w:r w:rsidR="00264DBB" w:rsidRPr="007B0A3D">
        <w:rPr>
          <w:rFonts w:cstheme="minorHAnsi"/>
          <w:color w:val="050505"/>
          <w:sz w:val="24"/>
          <w:szCs w:val="24"/>
          <w:shd w:val="clear" w:color="auto" w:fill="FFFFFF"/>
        </w:rPr>
        <w:t>can be a slugfest, especially with two big servers or competent baseliners on the court at the same</w:t>
      </w:r>
      <w:r w:rsidR="00264DBB" w:rsidRPr="00200493">
        <w:rPr>
          <w:rFonts w:cstheme="minorHAnsi"/>
          <w:color w:val="050505"/>
          <w:sz w:val="24"/>
          <w:szCs w:val="24"/>
          <w:shd w:val="clear" w:color="auto" w:fill="FFFFFF"/>
        </w:rPr>
        <w:t xml:space="preserve"> time.</w:t>
      </w:r>
      <w:r w:rsidR="00264DBB" w:rsidRPr="00200493">
        <w:rPr>
          <w:sz w:val="24"/>
          <w:szCs w:val="24"/>
        </w:rPr>
        <w:t xml:space="preserve"> </w:t>
      </w:r>
    </w:p>
    <w:p w14:paraId="74BC57EB" w14:textId="0AE4247D" w:rsidR="004A3059" w:rsidRDefault="00077251" w:rsidP="00D35CB6">
      <w:r w:rsidRPr="00077251">
        <w:rPr>
          <w:sz w:val="24"/>
          <w:szCs w:val="24"/>
        </w:rPr>
        <w:t xml:space="preserve">Famously, the grass at Wimbledon was changed to one that caused the ball to bounce more slowly because spectators were getting bored that the tournament was dominated by very short points that were not pleasing to watch. For example, there was a match between </w:t>
      </w:r>
      <w:proofErr w:type="spellStart"/>
      <w:proofErr w:type="gramStart"/>
      <w:r w:rsidRPr="00077251">
        <w:rPr>
          <w:sz w:val="24"/>
          <w:szCs w:val="24"/>
        </w:rPr>
        <w:t>Edburg</w:t>
      </w:r>
      <w:proofErr w:type="spellEnd"/>
      <w:proofErr w:type="gramEnd"/>
      <w:r w:rsidRPr="00077251">
        <w:rPr>
          <w:sz w:val="24"/>
          <w:szCs w:val="24"/>
        </w:rPr>
        <w:t xml:space="preserve"> and Becker at Wimbledon and their average point duration was 3 seconds or lower.</w:t>
      </w:r>
      <w:r w:rsidR="00FD6755" w:rsidRPr="00FD6755">
        <w:t xml:space="preserve"> </w:t>
      </w:r>
      <w:r w:rsidR="00616015">
        <w:t>Another</w:t>
      </w:r>
      <w:r w:rsidR="00FD6755">
        <w:t xml:space="preserve"> example, </w:t>
      </w:r>
      <w:r w:rsidR="00FD6755" w:rsidRPr="00FD6755">
        <w:rPr>
          <w:sz w:val="24"/>
          <w:szCs w:val="24"/>
        </w:rPr>
        <w:t xml:space="preserve">John </w:t>
      </w:r>
      <w:proofErr w:type="spellStart"/>
      <w:r w:rsidR="00FD6755" w:rsidRPr="00FD6755">
        <w:rPr>
          <w:sz w:val="24"/>
          <w:szCs w:val="24"/>
        </w:rPr>
        <w:t>Isner</w:t>
      </w:r>
      <w:proofErr w:type="spellEnd"/>
      <w:r w:rsidR="00FD6755" w:rsidRPr="00FD6755">
        <w:rPr>
          <w:sz w:val="24"/>
          <w:szCs w:val="24"/>
        </w:rPr>
        <w:t xml:space="preserve"> and Riley </w:t>
      </w:r>
      <w:proofErr w:type="spellStart"/>
      <w:r w:rsidR="00FD6755" w:rsidRPr="00FD6755">
        <w:rPr>
          <w:sz w:val="24"/>
          <w:szCs w:val="24"/>
        </w:rPr>
        <w:t>Opelka</w:t>
      </w:r>
      <w:proofErr w:type="spellEnd"/>
      <w:r w:rsidR="00FD6755" w:rsidRPr="00FD6755">
        <w:rPr>
          <w:sz w:val="24"/>
          <w:szCs w:val="24"/>
        </w:rPr>
        <w:t xml:space="preserve"> (2 of the tallest players on the tour), </w:t>
      </w:r>
      <w:r w:rsidR="00616015">
        <w:rPr>
          <w:sz w:val="24"/>
          <w:szCs w:val="24"/>
        </w:rPr>
        <w:t>have</w:t>
      </w:r>
      <w:r w:rsidR="00FD6755" w:rsidRPr="00FD6755">
        <w:rPr>
          <w:sz w:val="24"/>
          <w:szCs w:val="24"/>
        </w:rPr>
        <w:t xml:space="preserve"> 1,032 and 1,014 aces respectively. They both played 48 matches each, which means that they averaged 22 and 21 aces per match.</w:t>
      </w:r>
      <w:r w:rsidR="00A81772">
        <w:rPr>
          <w:sz w:val="24"/>
          <w:szCs w:val="24"/>
        </w:rPr>
        <w:t xml:space="preserve">  </w:t>
      </w:r>
      <w:r w:rsidR="00A81772" w:rsidRPr="00A81772">
        <w:rPr>
          <w:sz w:val="24"/>
          <w:szCs w:val="24"/>
        </w:rPr>
        <w:t xml:space="preserve">The most aces served by an individual player in a professional tennis match is 113 by John </w:t>
      </w:r>
      <w:proofErr w:type="spellStart"/>
      <w:r w:rsidR="00A81772" w:rsidRPr="00A81772">
        <w:rPr>
          <w:sz w:val="24"/>
          <w:szCs w:val="24"/>
        </w:rPr>
        <w:t>Isner</w:t>
      </w:r>
      <w:proofErr w:type="spellEnd"/>
      <w:r w:rsidR="00A81772" w:rsidRPr="00A81772">
        <w:rPr>
          <w:sz w:val="24"/>
          <w:szCs w:val="24"/>
        </w:rPr>
        <w:t xml:space="preserve"> (USA) against Nicolas Mahut (France) at the 2010 Wimbledon Championships</w:t>
      </w:r>
      <w:r w:rsidR="00616015">
        <w:rPr>
          <w:sz w:val="24"/>
          <w:szCs w:val="24"/>
        </w:rPr>
        <w:t>.</w:t>
      </w:r>
    </w:p>
    <w:p w14:paraId="22233576" w14:textId="343D1CB7" w:rsidR="00B5200B" w:rsidRDefault="004A3059" w:rsidP="00D35CB6">
      <w:pPr>
        <w:rPr>
          <w:sz w:val="24"/>
          <w:szCs w:val="24"/>
        </w:rPr>
      </w:pPr>
      <w:r>
        <w:rPr>
          <w:sz w:val="24"/>
          <w:szCs w:val="24"/>
        </w:rPr>
        <w:t>On the ATP, r</w:t>
      </w:r>
      <w:r w:rsidR="00055432" w:rsidRPr="00055432">
        <w:rPr>
          <w:sz w:val="24"/>
          <w:szCs w:val="24"/>
        </w:rPr>
        <w:t>ally lengths of 0-4 shots occur 70% of the time (on both the male and female circuits). Rally lengths between 5-8 shots occur about 20% of the time and the remaining 9 and up rally lengths occur about 10% of the time.</w:t>
      </w:r>
    </w:p>
    <w:p w14:paraId="0405B48A" w14:textId="48FB373C" w:rsidR="00055432" w:rsidRDefault="00A76846" w:rsidP="00D35CB6">
      <w:pPr>
        <w:rPr>
          <w:sz w:val="24"/>
          <w:szCs w:val="24"/>
        </w:rPr>
      </w:pPr>
      <w:hyperlink r:id="rId10" w:history="1">
        <w:r w:rsidR="00055432" w:rsidRPr="003F53E3">
          <w:rPr>
            <w:rStyle w:val="Hyperlink"/>
            <w:sz w:val="24"/>
            <w:szCs w:val="24"/>
          </w:rPr>
          <w:t>https://www.mattspoint.com/blog/rally-lengths-in-tennis-a-contrasting-perspective</w:t>
        </w:r>
      </w:hyperlink>
    </w:p>
    <w:p w14:paraId="2438300A" w14:textId="192520ED" w:rsidR="00D35CB6" w:rsidRDefault="00200493" w:rsidP="00D35CB6">
      <w:pPr>
        <w:rPr>
          <w:rFonts w:cstheme="minorHAnsi"/>
          <w:color w:val="050505"/>
          <w:sz w:val="24"/>
          <w:szCs w:val="24"/>
          <w:shd w:val="clear" w:color="auto" w:fill="FFFFFF"/>
        </w:rPr>
      </w:pPr>
      <w:r>
        <w:rPr>
          <w:sz w:val="24"/>
          <w:szCs w:val="24"/>
        </w:rPr>
        <w:t>T</w:t>
      </w:r>
      <w:r w:rsidRPr="00200493">
        <w:rPr>
          <w:rFonts w:cstheme="minorHAnsi"/>
          <w:color w:val="050505"/>
          <w:sz w:val="24"/>
          <w:szCs w:val="24"/>
          <w:shd w:val="clear" w:color="auto" w:fill="FFFFFF"/>
        </w:rPr>
        <w:t>he</w:t>
      </w:r>
      <w:r w:rsidR="00D35CB6" w:rsidRPr="009F5B98">
        <w:rPr>
          <w:rFonts w:cstheme="minorHAnsi"/>
          <w:color w:val="050505"/>
          <w:sz w:val="24"/>
          <w:szCs w:val="24"/>
          <w:shd w:val="clear" w:color="auto" w:fill="FFFFFF"/>
        </w:rPr>
        <w:t xml:space="preserve"> power that professionals can summon from state-of-the-art rackets </w:t>
      </w:r>
      <w:r>
        <w:rPr>
          <w:rFonts w:cstheme="minorHAnsi"/>
          <w:color w:val="050505"/>
          <w:sz w:val="24"/>
          <w:szCs w:val="24"/>
          <w:shd w:val="clear" w:color="auto" w:fill="FFFFFF"/>
        </w:rPr>
        <w:t>was</w:t>
      </w:r>
      <w:r w:rsidR="00D35CB6" w:rsidRPr="009F5B98">
        <w:rPr>
          <w:rFonts w:cstheme="minorHAnsi"/>
          <w:color w:val="050505"/>
          <w:sz w:val="24"/>
          <w:szCs w:val="24"/>
          <w:shd w:val="clear" w:color="auto" w:fill="FFFFFF"/>
        </w:rPr>
        <w:t xml:space="preserve"> simply too much for the delicate touch game </w:t>
      </w:r>
      <w:r>
        <w:rPr>
          <w:rFonts w:cstheme="minorHAnsi"/>
          <w:color w:val="050505"/>
          <w:sz w:val="24"/>
          <w:szCs w:val="24"/>
          <w:shd w:val="clear" w:color="auto" w:fill="FFFFFF"/>
        </w:rPr>
        <w:t>of wood rackets</w:t>
      </w:r>
      <w:r w:rsidR="00D35CB6" w:rsidRPr="009F5B98">
        <w:rPr>
          <w:rFonts w:cstheme="minorHAnsi"/>
          <w:color w:val="050505"/>
          <w:sz w:val="24"/>
          <w:szCs w:val="24"/>
          <w:shd w:val="clear" w:color="auto" w:fill="FFFFFF"/>
        </w:rPr>
        <w:t xml:space="preserve"> to survive.</w:t>
      </w:r>
      <w:r w:rsidR="00D35CB6" w:rsidRPr="00995246">
        <w:rPr>
          <w:rFonts w:cstheme="minorHAnsi"/>
          <w:color w:val="050505"/>
          <w:sz w:val="24"/>
          <w:szCs w:val="24"/>
          <w:shd w:val="clear" w:color="auto" w:fill="FFFFFF"/>
        </w:rPr>
        <w:t xml:space="preserve"> </w:t>
      </w:r>
      <w:r w:rsidR="00FB080E">
        <w:rPr>
          <w:rFonts w:cstheme="minorHAnsi"/>
          <w:color w:val="050505"/>
          <w:sz w:val="24"/>
          <w:szCs w:val="24"/>
          <w:shd w:val="clear" w:color="auto" w:fill="FFFFFF"/>
        </w:rPr>
        <w:t>Many fans feel t</w:t>
      </w:r>
      <w:r w:rsidR="006E564C">
        <w:rPr>
          <w:rFonts w:cstheme="minorHAnsi"/>
          <w:color w:val="050505"/>
          <w:sz w:val="24"/>
          <w:szCs w:val="24"/>
          <w:shd w:val="clear" w:color="auto" w:fill="FFFFFF"/>
        </w:rPr>
        <w:t xml:space="preserve">he </w:t>
      </w:r>
      <w:r w:rsidR="00D35CB6" w:rsidRPr="00995246">
        <w:rPr>
          <w:rFonts w:cstheme="minorHAnsi"/>
          <w:color w:val="050505"/>
          <w:sz w:val="24"/>
          <w:szCs w:val="24"/>
          <w:shd w:val="clear" w:color="auto" w:fill="FFFFFF"/>
        </w:rPr>
        <w:t>ineluctable march of technology ha</w:t>
      </w:r>
      <w:r w:rsidR="006E564C">
        <w:rPr>
          <w:rFonts w:cstheme="minorHAnsi"/>
          <w:color w:val="050505"/>
          <w:sz w:val="24"/>
          <w:szCs w:val="24"/>
          <w:shd w:val="clear" w:color="auto" w:fill="FFFFFF"/>
        </w:rPr>
        <w:t>s</w:t>
      </w:r>
      <w:r w:rsidR="00D35CB6" w:rsidRPr="00995246">
        <w:rPr>
          <w:rFonts w:cstheme="minorHAnsi"/>
          <w:color w:val="050505"/>
          <w:sz w:val="24"/>
          <w:szCs w:val="24"/>
          <w:shd w:val="clear" w:color="auto" w:fill="FFFFFF"/>
        </w:rPr>
        <w:t xml:space="preserve"> degraded tennis</w:t>
      </w:r>
      <w:r w:rsidR="003F6677">
        <w:rPr>
          <w:rFonts w:cstheme="minorHAnsi"/>
          <w:color w:val="050505"/>
          <w:sz w:val="24"/>
          <w:szCs w:val="24"/>
          <w:shd w:val="clear" w:color="auto" w:fill="FFFFFF"/>
        </w:rPr>
        <w:t xml:space="preserve"> by virtually eliminating the serve and volley</w:t>
      </w:r>
      <w:r w:rsidR="0072784B">
        <w:rPr>
          <w:rFonts w:cstheme="minorHAnsi"/>
          <w:color w:val="050505"/>
          <w:sz w:val="24"/>
          <w:szCs w:val="24"/>
          <w:shd w:val="clear" w:color="auto" w:fill="FFFFFF"/>
        </w:rPr>
        <w:t>,</w:t>
      </w:r>
      <w:r w:rsidR="003F6677">
        <w:rPr>
          <w:rFonts w:cstheme="minorHAnsi"/>
          <w:color w:val="050505"/>
          <w:sz w:val="24"/>
          <w:szCs w:val="24"/>
          <w:shd w:val="clear" w:color="auto" w:fill="FFFFFF"/>
        </w:rPr>
        <w:t xml:space="preserve"> and the drama of extended rall</w:t>
      </w:r>
      <w:r w:rsidR="0072784B">
        <w:rPr>
          <w:rFonts w:cstheme="minorHAnsi"/>
          <w:color w:val="050505"/>
          <w:sz w:val="24"/>
          <w:szCs w:val="24"/>
          <w:shd w:val="clear" w:color="auto" w:fill="FFFFFF"/>
        </w:rPr>
        <w:t>ies</w:t>
      </w:r>
      <w:r w:rsidR="00D35CB6" w:rsidRPr="00995246">
        <w:rPr>
          <w:rFonts w:cstheme="minorHAnsi"/>
          <w:color w:val="050505"/>
          <w:sz w:val="24"/>
          <w:szCs w:val="24"/>
          <w:shd w:val="clear" w:color="auto" w:fill="FFFFFF"/>
        </w:rPr>
        <w:t xml:space="preserve">. </w:t>
      </w:r>
      <w:r w:rsidR="0072784B">
        <w:rPr>
          <w:rFonts w:cstheme="minorHAnsi"/>
          <w:color w:val="050505"/>
          <w:sz w:val="24"/>
          <w:szCs w:val="24"/>
          <w:shd w:val="clear" w:color="auto" w:fill="FFFFFF"/>
        </w:rPr>
        <w:t xml:space="preserve">Many </w:t>
      </w:r>
      <w:r w:rsidR="003E4F1D">
        <w:rPr>
          <w:rFonts w:cstheme="minorHAnsi"/>
          <w:color w:val="050505"/>
          <w:sz w:val="24"/>
          <w:szCs w:val="24"/>
          <w:shd w:val="clear" w:color="auto" w:fill="FFFFFF"/>
        </w:rPr>
        <w:t xml:space="preserve">fans believe </w:t>
      </w:r>
      <w:r w:rsidR="0072784B">
        <w:rPr>
          <w:rFonts w:cstheme="minorHAnsi"/>
          <w:color w:val="050505"/>
          <w:sz w:val="24"/>
          <w:szCs w:val="24"/>
          <w:shd w:val="clear" w:color="auto" w:fill="FFFFFF"/>
        </w:rPr>
        <w:t>t</w:t>
      </w:r>
      <w:r w:rsidR="003F6677">
        <w:rPr>
          <w:rFonts w:cstheme="minorHAnsi"/>
          <w:color w:val="050505"/>
          <w:sz w:val="24"/>
          <w:szCs w:val="24"/>
          <w:shd w:val="clear" w:color="auto" w:fill="FFFFFF"/>
        </w:rPr>
        <w:t xml:space="preserve">ennis </w:t>
      </w:r>
      <w:r w:rsidR="0072784B">
        <w:rPr>
          <w:rFonts w:cstheme="minorHAnsi"/>
          <w:color w:val="050505"/>
          <w:sz w:val="24"/>
          <w:szCs w:val="24"/>
          <w:shd w:val="clear" w:color="auto" w:fill="FFFFFF"/>
        </w:rPr>
        <w:t xml:space="preserve">was </w:t>
      </w:r>
      <w:r w:rsidR="00D35CB6" w:rsidRPr="00995246">
        <w:rPr>
          <w:rFonts w:cstheme="minorHAnsi"/>
          <w:color w:val="050505"/>
          <w:sz w:val="24"/>
          <w:szCs w:val="24"/>
          <w:shd w:val="clear" w:color="auto" w:fill="FFFFFF"/>
        </w:rPr>
        <w:t xml:space="preserve">a better </w:t>
      </w:r>
      <w:r w:rsidR="00FB080E">
        <w:rPr>
          <w:rFonts w:cstheme="minorHAnsi"/>
          <w:color w:val="050505"/>
          <w:sz w:val="24"/>
          <w:szCs w:val="24"/>
          <w:shd w:val="clear" w:color="auto" w:fill="FFFFFF"/>
        </w:rPr>
        <w:t xml:space="preserve">and more entertaining </w:t>
      </w:r>
      <w:r w:rsidR="00D35CB6" w:rsidRPr="00995246">
        <w:rPr>
          <w:rFonts w:cstheme="minorHAnsi"/>
          <w:color w:val="050505"/>
          <w:sz w:val="24"/>
          <w:szCs w:val="24"/>
          <w:shd w:val="clear" w:color="auto" w:fill="FFFFFF"/>
        </w:rPr>
        <w:t>sport with woo</w:t>
      </w:r>
      <w:r w:rsidR="00FB080E">
        <w:rPr>
          <w:rFonts w:cstheme="minorHAnsi"/>
          <w:color w:val="050505"/>
          <w:sz w:val="24"/>
          <w:szCs w:val="24"/>
          <w:shd w:val="clear" w:color="auto" w:fill="FFFFFF"/>
        </w:rPr>
        <w:t>d.</w:t>
      </w:r>
    </w:p>
    <w:p w14:paraId="50F9DF26" w14:textId="23C981F1" w:rsidR="00D35CB6" w:rsidRDefault="003E4F1D">
      <w:pPr>
        <w:rPr>
          <w:rFonts w:cstheme="minorHAnsi"/>
          <w:color w:val="050505"/>
          <w:sz w:val="24"/>
          <w:szCs w:val="24"/>
          <w:shd w:val="clear" w:color="auto" w:fill="FFFFFF"/>
        </w:rPr>
      </w:pPr>
      <w:r>
        <w:rPr>
          <w:rFonts w:cstheme="minorHAnsi"/>
          <w:color w:val="050505"/>
          <w:sz w:val="24"/>
          <w:szCs w:val="24"/>
          <w:shd w:val="clear" w:color="auto" w:fill="FFFFFF"/>
        </w:rPr>
        <w:t>I</w:t>
      </w:r>
      <w:r w:rsidR="003F6677" w:rsidRPr="0048145A">
        <w:rPr>
          <w:rFonts w:cstheme="minorHAnsi"/>
          <w:color w:val="050505"/>
          <w:sz w:val="24"/>
          <w:szCs w:val="24"/>
          <w:shd w:val="clear" w:color="auto" w:fill="FFFFFF"/>
        </w:rPr>
        <w:t xml:space="preserve">n April of 1991 </w:t>
      </w:r>
      <w:r>
        <w:rPr>
          <w:rFonts w:cstheme="minorHAnsi"/>
          <w:color w:val="050505"/>
          <w:sz w:val="24"/>
          <w:szCs w:val="24"/>
          <w:shd w:val="clear" w:color="auto" w:fill="FFFFFF"/>
        </w:rPr>
        <w:t>Bjorn Borg</w:t>
      </w:r>
      <w:r w:rsidR="003F6677" w:rsidRPr="0048145A">
        <w:rPr>
          <w:rFonts w:cstheme="minorHAnsi"/>
          <w:color w:val="050505"/>
          <w:sz w:val="24"/>
          <w:szCs w:val="24"/>
          <w:shd w:val="clear" w:color="auto" w:fill="FFFFFF"/>
        </w:rPr>
        <w:t xml:space="preserve"> reappeared on the professional tennis circuit after a mysterious nine-year absence</w:t>
      </w:r>
      <w:r w:rsidR="003F6677">
        <w:rPr>
          <w:rFonts w:cstheme="minorHAnsi"/>
          <w:color w:val="050505"/>
          <w:sz w:val="24"/>
          <w:szCs w:val="24"/>
          <w:shd w:val="clear" w:color="auto" w:fill="FFFFFF"/>
        </w:rPr>
        <w:t>.</w:t>
      </w:r>
      <w:r w:rsidR="003F6677" w:rsidRPr="0048145A">
        <w:rPr>
          <w:rFonts w:cstheme="minorHAnsi"/>
          <w:color w:val="050505"/>
          <w:sz w:val="24"/>
          <w:szCs w:val="24"/>
          <w:shd w:val="clear" w:color="auto" w:fill="FFFFFF"/>
        </w:rPr>
        <w:t xml:space="preserve"> Young, powerful </w:t>
      </w:r>
      <w:r w:rsidR="003F6677">
        <w:rPr>
          <w:rFonts w:cstheme="minorHAnsi"/>
          <w:color w:val="050505"/>
          <w:sz w:val="24"/>
          <w:szCs w:val="24"/>
          <w:shd w:val="clear" w:color="auto" w:fill="FFFFFF"/>
        </w:rPr>
        <w:t xml:space="preserve">champions </w:t>
      </w:r>
      <w:r w:rsidR="003F6677" w:rsidRPr="0048145A">
        <w:rPr>
          <w:rFonts w:cstheme="minorHAnsi"/>
          <w:color w:val="050505"/>
          <w:sz w:val="24"/>
          <w:szCs w:val="24"/>
          <w:shd w:val="clear" w:color="auto" w:fill="FFFFFF"/>
        </w:rPr>
        <w:t xml:space="preserve">battled one another on the red clay of Monte Carlo, blasting </w:t>
      </w:r>
      <w:r w:rsidR="003F6677">
        <w:rPr>
          <w:rFonts w:cstheme="minorHAnsi"/>
          <w:color w:val="050505"/>
          <w:sz w:val="24"/>
          <w:szCs w:val="24"/>
          <w:shd w:val="clear" w:color="auto" w:fill="FFFFFF"/>
        </w:rPr>
        <w:t xml:space="preserve">130 mph </w:t>
      </w:r>
      <w:r w:rsidR="003F6677" w:rsidRPr="0048145A">
        <w:rPr>
          <w:rFonts w:cstheme="minorHAnsi"/>
          <w:color w:val="050505"/>
          <w:sz w:val="24"/>
          <w:szCs w:val="24"/>
          <w:shd w:val="clear" w:color="auto" w:fill="FFFFFF"/>
        </w:rPr>
        <w:t xml:space="preserve">serves </w:t>
      </w:r>
      <w:r w:rsidR="006B3958">
        <w:rPr>
          <w:rFonts w:cstheme="minorHAnsi"/>
          <w:color w:val="050505"/>
          <w:sz w:val="24"/>
          <w:szCs w:val="24"/>
          <w:shd w:val="clear" w:color="auto" w:fill="FFFFFF"/>
        </w:rPr>
        <w:t xml:space="preserve">armed with the </w:t>
      </w:r>
      <w:r w:rsidR="003F6677" w:rsidRPr="0048145A">
        <w:rPr>
          <w:rFonts w:cstheme="minorHAnsi"/>
          <w:color w:val="050505"/>
          <w:sz w:val="24"/>
          <w:szCs w:val="24"/>
          <w:shd w:val="clear" w:color="auto" w:fill="FFFFFF"/>
        </w:rPr>
        <w:t xml:space="preserve">latest generation of oversized, widebody rackets. And </w:t>
      </w:r>
      <w:r w:rsidR="006B3958">
        <w:rPr>
          <w:rFonts w:cstheme="minorHAnsi"/>
          <w:color w:val="050505"/>
          <w:sz w:val="24"/>
          <w:szCs w:val="24"/>
          <w:shd w:val="clear" w:color="auto" w:fill="FFFFFF"/>
        </w:rPr>
        <w:t xml:space="preserve">then </w:t>
      </w:r>
      <w:r w:rsidR="003F6677" w:rsidRPr="0048145A">
        <w:rPr>
          <w:rFonts w:cstheme="minorHAnsi"/>
          <w:color w:val="050505"/>
          <w:sz w:val="24"/>
          <w:szCs w:val="24"/>
          <w:shd w:val="clear" w:color="auto" w:fill="FFFFFF"/>
        </w:rPr>
        <w:t>there was Borg stepping onto the clay</w:t>
      </w:r>
      <w:r w:rsidR="006B3958">
        <w:rPr>
          <w:rFonts w:cstheme="minorHAnsi"/>
          <w:color w:val="050505"/>
          <w:sz w:val="24"/>
          <w:szCs w:val="24"/>
          <w:shd w:val="clear" w:color="auto" w:fill="FFFFFF"/>
        </w:rPr>
        <w:t xml:space="preserve"> with </w:t>
      </w:r>
      <w:r w:rsidR="003F6677" w:rsidRPr="0048145A">
        <w:rPr>
          <w:rFonts w:cstheme="minorHAnsi"/>
          <w:color w:val="050505"/>
          <w:sz w:val="24"/>
          <w:szCs w:val="24"/>
          <w:shd w:val="clear" w:color="auto" w:fill="FFFFFF"/>
        </w:rPr>
        <w:t>a black wood anachronism, custom-made by Gray's of Cambridge to replicate his old Donnay model.</w:t>
      </w:r>
      <w:r w:rsidR="006B3958">
        <w:rPr>
          <w:rFonts w:cstheme="minorHAnsi"/>
          <w:color w:val="050505"/>
          <w:sz w:val="24"/>
          <w:szCs w:val="24"/>
          <w:shd w:val="clear" w:color="auto" w:fill="FFFFFF"/>
        </w:rPr>
        <w:t xml:space="preserve"> </w:t>
      </w:r>
      <w:r>
        <w:rPr>
          <w:rFonts w:cstheme="minorHAnsi"/>
          <w:color w:val="050505"/>
          <w:sz w:val="24"/>
          <w:szCs w:val="24"/>
          <w:shd w:val="clear" w:color="auto" w:fill="FFFFFF"/>
        </w:rPr>
        <w:t>His comeback was short-lived</w:t>
      </w:r>
      <w:r w:rsidR="006B3958">
        <w:rPr>
          <w:rFonts w:cstheme="minorHAnsi"/>
          <w:color w:val="050505"/>
          <w:sz w:val="24"/>
          <w:szCs w:val="24"/>
          <w:shd w:val="clear" w:color="auto" w:fill="FFFFFF"/>
        </w:rPr>
        <w:t>, but his defiance of technology g</w:t>
      </w:r>
      <w:r>
        <w:rPr>
          <w:rFonts w:cstheme="minorHAnsi"/>
          <w:color w:val="050505"/>
          <w:sz w:val="24"/>
          <w:szCs w:val="24"/>
          <w:shd w:val="clear" w:color="auto" w:fill="FFFFFF"/>
        </w:rPr>
        <w:t>ives</w:t>
      </w:r>
      <w:r w:rsidR="006B3958">
        <w:rPr>
          <w:rFonts w:cstheme="minorHAnsi"/>
          <w:color w:val="050505"/>
          <w:sz w:val="24"/>
          <w:szCs w:val="24"/>
          <w:shd w:val="clear" w:color="auto" w:fill="FFFFFF"/>
        </w:rPr>
        <w:t xml:space="preserve"> him a loveable Don Quixote mystic. </w:t>
      </w:r>
    </w:p>
    <w:p w14:paraId="048AD298" w14:textId="5A67C959" w:rsidR="00451702" w:rsidRPr="00451702" w:rsidRDefault="00451702">
      <w:pPr>
        <w:rPr>
          <w:rFonts w:cstheme="minorHAnsi"/>
          <w:b/>
          <w:bCs/>
          <w:color w:val="FF0000"/>
          <w:sz w:val="28"/>
          <w:szCs w:val="28"/>
          <w:shd w:val="clear" w:color="auto" w:fill="FFFFFF"/>
        </w:rPr>
      </w:pPr>
      <w:r w:rsidRPr="00451702">
        <w:rPr>
          <w:rFonts w:cstheme="minorHAnsi"/>
          <w:b/>
          <w:bCs/>
          <w:color w:val="FF0000"/>
          <w:sz w:val="28"/>
          <w:szCs w:val="28"/>
          <w:shd w:val="clear" w:color="auto" w:fill="FFFFFF"/>
        </w:rPr>
        <w:t>Value Proposition of Wood Rackets in 2022</w:t>
      </w:r>
    </w:p>
    <w:p w14:paraId="17D8DBEA" w14:textId="45578CE9" w:rsidR="00A5534B" w:rsidRDefault="0072784B">
      <w:r>
        <w:rPr>
          <w:rFonts w:cstheme="minorHAnsi"/>
          <w:color w:val="050505"/>
          <w:sz w:val="24"/>
          <w:szCs w:val="24"/>
          <w:shd w:val="clear" w:color="auto" w:fill="FFFFFF"/>
        </w:rPr>
        <w:t>Traditional w</w:t>
      </w:r>
      <w:r w:rsidR="00B81221">
        <w:rPr>
          <w:rFonts w:cstheme="minorHAnsi"/>
          <w:color w:val="050505"/>
          <w:sz w:val="24"/>
          <w:szCs w:val="24"/>
          <w:shd w:val="clear" w:color="auto" w:fill="FFFFFF"/>
        </w:rPr>
        <w:t xml:space="preserve">ood rackets have a </w:t>
      </w:r>
      <w:r w:rsidR="00682AEF" w:rsidRPr="00682AEF">
        <w:rPr>
          <w:rFonts w:cstheme="minorHAnsi"/>
          <w:color w:val="050505"/>
          <w:sz w:val="24"/>
          <w:szCs w:val="24"/>
          <w:shd w:val="clear" w:color="auto" w:fill="FFFFFF"/>
        </w:rPr>
        <w:t>small hitting surface</w:t>
      </w:r>
      <w:r w:rsidR="00FB080E">
        <w:rPr>
          <w:rFonts w:cstheme="minorHAnsi"/>
          <w:color w:val="050505"/>
          <w:sz w:val="24"/>
          <w:szCs w:val="24"/>
          <w:shd w:val="clear" w:color="auto" w:fill="FFFFFF"/>
        </w:rPr>
        <w:t xml:space="preserve"> of 6</w:t>
      </w:r>
      <w:r w:rsidR="004A3059">
        <w:rPr>
          <w:rFonts w:cstheme="minorHAnsi"/>
          <w:color w:val="050505"/>
          <w:sz w:val="24"/>
          <w:szCs w:val="24"/>
          <w:shd w:val="clear" w:color="auto" w:fill="FFFFFF"/>
        </w:rPr>
        <w:t>7</w:t>
      </w:r>
      <w:r w:rsidR="00FB080E">
        <w:rPr>
          <w:rFonts w:cstheme="minorHAnsi"/>
          <w:color w:val="050505"/>
          <w:sz w:val="24"/>
          <w:szCs w:val="24"/>
          <w:shd w:val="clear" w:color="auto" w:fill="FFFFFF"/>
        </w:rPr>
        <w:t xml:space="preserve"> sq in compared</w:t>
      </w:r>
      <w:r w:rsidR="00A5534B">
        <w:rPr>
          <w:rFonts w:cstheme="minorHAnsi"/>
          <w:color w:val="050505"/>
          <w:sz w:val="24"/>
          <w:szCs w:val="24"/>
          <w:shd w:val="clear" w:color="auto" w:fill="FFFFFF"/>
        </w:rPr>
        <w:t xml:space="preserve"> to</w:t>
      </w:r>
      <w:r w:rsidR="00FB080E">
        <w:rPr>
          <w:rFonts w:cstheme="minorHAnsi"/>
          <w:color w:val="050505"/>
          <w:sz w:val="24"/>
          <w:szCs w:val="24"/>
          <w:shd w:val="clear" w:color="auto" w:fill="FFFFFF"/>
        </w:rPr>
        <w:t xml:space="preserve"> the preferred 95 sq in midsize rackets of today. </w:t>
      </w:r>
      <w:r w:rsidR="00A5534B">
        <w:rPr>
          <w:rFonts w:cstheme="minorHAnsi"/>
          <w:color w:val="050505"/>
          <w:sz w:val="24"/>
          <w:szCs w:val="24"/>
          <w:shd w:val="clear" w:color="auto" w:fill="FFFFFF"/>
        </w:rPr>
        <w:t xml:space="preserve">And wood rackets </w:t>
      </w:r>
      <w:r w:rsidR="00682AEF" w:rsidRPr="00682AEF">
        <w:rPr>
          <w:rFonts w:cstheme="minorHAnsi"/>
          <w:color w:val="050505"/>
          <w:sz w:val="24"/>
          <w:szCs w:val="24"/>
          <w:shd w:val="clear" w:color="auto" w:fill="FFFFFF"/>
        </w:rPr>
        <w:t>weigh 400g or more</w:t>
      </w:r>
      <w:r w:rsidR="00A5534B">
        <w:rPr>
          <w:rFonts w:cstheme="minorHAnsi"/>
          <w:color w:val="050505"/>
          <w:sz w:val="24"/>
          <w:szCs w:val="24"/>
          <w:shd w:val="clear" w:color="auto" w:fill="FFFFFF"/>
        </w:rPr>
        <w:t xml:space="preserve"> compared to modern larger rackets that weigh </w:t>
      </w:r>
      <w:r>
        <w:rPr>
          <w:rFonts w:cstheme="minorHAnsi"/>
          <w:color w:val="050505"/>
          <w:sz w:val="24"/>
          <w:szCs w:val="24"/>
          <w:shd w:val="clear" w:color="auto" w:fill="FFFFFF"/>
        </w:rPr>
        <w:t xml:space="preserve">approx. </w:t>
      </w:r>
      <w:r w:rsidR="00A5534B">
        <w:rPr>
          <w:rFonts w:cstheme="minorHAnsi"/>
          <w:color w:val="050505"/>
          <w:sz w:val="24"/>
          <w:szCs w:val="24"/>
          <w:shd w:val="clear" w:color="auto" w:fill="FFFFFF"/>
        </w:rPr>
        <w:t>300g which allow higher head speeds. Coaches today use wood rackets</w:t>
      </w:r>
      <w:r>
        <w:rPr>
          <w:rFonts w:cstheme="minorHAnsi"/>
          <w:color w:val="050505"/>
          <w:sz w:val="24"/>
          <w:szCs w:val="24"/>
          <w:shd w:val="clear" w:color="auto" w:fill="FFFFFF"/>
        </w:rPr>
        <w:t xml:space="preserve"> as a training aid</w:t>
      </w:r>
      <w:r w:rsidR="00A5534B">
        <w:rPr>
          <w:rFonts w:cstheme="minorHAnsi"/>
          <w:color w:val="050505"/>
          <w:sz w:val="24"/>
          <w:szCs w:val="24"/>
          <w:shd w:val="clear" w:color="auto" w:fill="FFFFFF"/>
        </w:rPr>
        <w:t xml:space="preserve"> which</w:t>
      </w:r>
      <w:r w:rsidR="00682AEF" w:rsidRPr="00682AEF">
        <w:rPr>
          <w:rFonts w:cstheme="minorHAnsi"/>
          <w:color w:val="050505"/>
          <w:sz w:val="24"/>
          <w:szCs w:val="24"/>
          <w:shd w:val="clear" w:color="auto" w:fill="FFFFFF"/>
        </w:rPr>
        <w:t xml:space="preserve"> </w:t>
      </w:r>
      <w:r w:rsidR="00264DBB">
        <w:rPr>
          <w:rFonts w:cstheme="minorHAnsi"/>
          <w:color w:val="050505"/>
          <w:sz w:val="24"/>
          <w:szCs w:val="24"/>
          <w:shd w:val="clear" w:color="auto" w:fill="FFFFFF"/>
        </w:rPr>
        <w:t>requires</w:t>
      </w:r>
      <w:r w:rsidR="00682AEF" w:rsidRPr="00682AEF">
        <w:rPr>
          <w:rFonts w:cstheme="minorHAnsi"/>
          <w:color w:val="050505"/>
          <w:sz w:val="24"/>
          <w:szCs w:val="24"/>
          <w:shd w:val="clear" w:color="auto" w:fill="FFFFFF"/>
        </w:rPr>
        <w:t xml:space="preserve"> laser-eye focus </w:t>
      </w:r>
      <w:r w:rsidR="00264DBB">
        <w:rPr>
          <w:rFonts w:cstheme="minorHAnsi"/>
          <w:color w:val="050505"/>
          <w:sz w:val="24"/>
          <w:szCs w:val="24"/>
          <w:shd w:val="clear" w:color="auto" w:fill="FFFFFF"/>
        </w:rPr>
        <w:t>to</w:t>
      </w:r>
      <w:r w:rsidR="00682AEF" w:rsidRPr="00682AEF">
        <w:rPr>
          <w:rFonts w:cstheme="minorHAnsi"/>
          <w:color w:val="050505"/>
          <w:sz w:val="24"/>
          <w:szCs w:val="24"/>
          <w:shd w:val="clear" w:color="auto" w:fill="FFFFFF"/>
        </w:rPr>
        <w:t xml:space="preserve"> watch the ball </w:t>
      </w:r>
      <w:r w:rsidR="00264DBB">
        <w:rPr>
          <w:rFonts w:cstheme="minorHAnsi"/>
          <w:color w:val="050505"/>
          <w:sz w:val="24"/>
          <w:szCs w:val="24"/>
          <w:shd w:val="clear" w:color="auto" w:fill="FFFFFF"/>
        </w:rPr>
        <w:t>and</w:t>
      </w:r>
      <w:r w:rsidR="00682AEF" w:rsidRPr="00682AEF">
        <w:rPr>
          <w:rFonts w:cstheme="minorHAnsi"/>
          <w:color w:val="050505"/>
          <w:sz w:val="24"/>
          <w:szCs w:val="24"/>
          <w:shd w:val="clear" w:color="auto" w:fill="FFFFFF"/>
        </w:rPr>
        <w:t xml:space="preserve"> hit that tiny sweet</w:t>
      </w:r>
      <w:r w:rsidR="00A5534B">
        <w:rPr>
          <w:rFonts w:cstheme="minorHAnsi"/>
          <w:color w:val="050505"/>
          <w:sz w:val="24"/>
          <w:szCs w:val="24"/>
          <w:shd w:val="clear" w:color="auto" w:fill="FFFFFF"/>
        </w:rPr>
        <w:t>-</w:t>
      </w:r>
      <w:r w:rsidR="00682AEF" w:rsidRPr="00682AEF">
        <w:rPr>
          <w:rFonts w:cstheme="minorHAnsi"/>
          <w:color w:val="050505"/>
          <w:sz w:val="24"/>
          <w:szCs w:val="24"/>
          <w:shd w:val="clear" w:color="auto" w:fill="FFFFFF"/>
        </w:rPr>
        <w:t>spot over and over.</w:t>
      </w:r>
      <w:r w:rsidR="00682AEF" w:rsidRPr="00682AEF">
        <w:t xml:space="preserve"> </w:t>
      </w:r>
    </w:p>
    <w:p w14:paraId="43068B52" w14:textId="7425A9CB" w:rsidR="00682AEF" w:rsidRDefault="00264DBB">
      <w:pPr>
        <w:rPr>
          <w:rFonts w:cstheme="minorHAnsi"/>
          <w:color w:val="050505"/>
          <w:sz w:val="24"/>
          <w:szCs w:val="24"/>
          <w:shd w:val="clear" w:color="auto" w:fill="FFFFFF"/>
        </w:rPr>
      </w:pPr>
      <w:r>
        <w:rPr>
          <w:rFonts w:cstheme="minorHAnsi"/>
          <w:color w:val="050505"/>
          <w:sz w:val="24"/>
          <w:szCs w:val="24"/>
          <w:shd w:val="clear" w:color="auto" w:fill="FFFFFF"/>
        </w:rPr>
        <w:t>T</w:t>
      </w:r>
      <w:r w:rsidR="007B0A3D" w:rsidRPr="007B0A3D">
        <w:rPr>
          <w:rFonts w:cstheme="minorHAnsi"/>
          <w:color w:val="050505"/>
          <w:sz w:val="24"/>
          <w:szCs w:val="24"/>
          <w:shd w:val="clear" w:color="auto" w:fill="FFFFFF"/>
        </w:rPr>
        <w:t xml:space="preserve">ournaments using only wooden racquets change up the </w:t>
      </w:r>
      <w:r>
        <w:rPr>
          <w:rFonts w:cstheme="minorHAnsi"/>
          <w:color w:val="050505"/>
          <w:sz w:val="24"/>
          <w:szCs w:val="24"/>
          <w:shd w:val="clear" w:color="auto" w:fill="FFFFFF"/>
        </w:rPr>
        <w:t>game</w:t>
      </w:r>
      <w:r w:rsidR="007B0A3D" w:rsidRPr="007B0A3D">
        <w:rPr>
          <w:rFonts w:cstheme="minorHAnsi"/>
          <w:color w:val="050505"/>
          <w:sz w:val="24"/>
          <w:szCs w:val="24"/>
          <w:shd w:val="clear" w:color="auto" w:fill="FFFFFF"/>
        </w:rPr>
        <w:t xml:space="preserve"> </w:t>
      </w:r>
      <w:r w:rsidR="0072784B">
        <w:rPr>
          <w:rFonts w:cstheme="minorHAnsi"/>
          <w:color w:val="050505"/>
          <w:sz w:val="24"/>
          <w:szCs w:val="24"/>
          <w:shd w:val="clear" w:color="auto" w:fill="FFFFFF"/>
        </w:rPr>
        <w:t xml:space="preserve">by requiring </w:t>
      </w:r>
      <w:r w:rsidR="007B0A3D" w:rsidRPr="007B0A3D">
        <w:rPr>
          <w:rFonts w:cstheme="minorHAnsi"/>
          <w:color w:val="050505"/>
          <w:sz w:val="24"/>
          <w:szCs w:val="24"/>
          <w:shd w:val="clear" w:color="auto" w:fill="FFFFFF"/>
        </w:rPr>
        <w:t>more creativ</w:t>
      </w:r>
      <w:r w:rsidR="0072784B">
        <w:rPr>
          <w:rFonts w:cstheme="minorHAnsi"/>
          <w:color w:val="050505"/>
          <w:sz w:val="24"/>
          <w:szCs w:val="24"/>
          <w:shd w:val="clear" w:color="auto" w:fill="FFFFFF"/>
        </w:rPr>
        <w:t>ity with</w:t>
      </w:r>
      <w:r w:rsidR="007B0A3D" w:rsidRPr="007B0A3D">
        <w:rPr>
          <w:rFonts w:cstheme="minorHAnsi"/>
          <w:color w:val="050505"/>
          <w:sz w:val="24"/>
          <w:szCs w:val="24"/>
          <w:shd w:val="clear" w:color="auto" w:fill="FFFFFF"/>
        </w:rPr>
        <w:t xml:space="preserve"> less focus on power and spin</w:t>
      </w:r>
      <w:r>
        <w:rPr>
          <w:rFonts w:cstheme="minorHAnsi"/>
          <w:color w:val="050505"/>
          <w:sz w:val="24"/>
          <w:szCs w:val="24"/>
          <w:shd w:val="clear" w:color="auto" w:fill="FFFFFF"/>
        </w:rPr>
        <w:t>.</w:t>
      </w:r>
      <w:r w:rsidR="0044687C">
        <w:rPr>
          <w:rFonts w:cstheme="minorHAnsi"/>
          <w:color w:val="050505"/>
          <w:sz w:val="24"/>
          <w:szCs w:val="24"/>
          <w:shd w:val="clear" w:color="auto" w:fill="FFFFFF"/>
        </w:rPr>
        <w:t xml:space="preserve"> W</w:t>
      </w:r>
      <w:r w:rsidR="009635A4" w:rsidRPr="009635A4">
        <w:rPr>
          <w:rFonts w:cstheme="minorHAnsi"/>
          <w:color w:val="050505"/>
          <w:sz w:val="24"/>
          <w:szCs w:val="24"/>
          <w:shd w:val="clear" w:color="auto" w:fill="FFFFFF"/>
        </w:rPr>
        <w:t xml:space="preserve">ood lets you feel the ball contact more and awakens your touch. </w:t>
      </w:r>
      <w:r w:rsidR="0044687C">
        <w:rPr>
          <w:rFonts w:cstheme="minorHAnsi"/>
          <w:color w:val="050505"/>
          <w:sz w:val="24"/>
          <w:szCs w:val="24"/>
          <w:shd w:val="clear" w:color="auto" w:fill="FFFFFF"/>
        </w:rPr>
        <w:t>Wood rackets</w:t>
      </w:r>
      <w:r w:rsidR="009635A4" w:rsidRPr="009635A4">
        <w:rPr>
          <w:rFonts w:cstheme="minorHAnsi"/>
          <w:color w:val="050505"/>
          <w:sz w:val="24"/>
          <w:szCs w:val="24"/>
          <w:shd w:val="clear" w:color="auto" w:fill="FFFFFF"/>
        </w:rPr>
        <w:t xml:space="preserve"> suit aggressive play and taking the ball on the rise which generates power. The key </w:t>
      </w:r>
      <w:r w:rsidR="0044687C">
        <w:rPr>
          <w:rFonts w:cstheme="minorHAnsi"/>
          <w:color w:val="050505"/>
          <w:sz w:val="24"/>
          <w:szCs w:val="24"/>
          <w:shd w:val="clear" w:color="auto" w:fill="FFFFFF"/>
        </w:rPr>
        <w:t xml:space="preserve">to generating power with a wood racket </w:t>
      </w:r>
      <w:r w:rsidR="009635A4" w:rsidRPr="009635A4">
        <w:rPr>
          <w:rFonts w:cstheme="minorHAnsi"/>
          <w:color w:val="050505"/>
          <w:sz w:val="24"/>
          <w:szCs w:val="24"/>
          <w:shd w:val="clear" w:color="auto" w:fill="FFFFFF"/>
        </w:rPr>
        <w:t xml:space="preserve">is getting your weight through the ball. </w:t>
      </w:r>
      <w:r w:rsidR="0044687C">
        <w:rPr>
          <w:rFonts w:cstheme="minorHAnsi"/>
          <w:color w:val="050505"/>
          <w:sz w:val="24"/>
          <w:szCs w:val="24"/>
          <w:shd w:val="clear" w:color="auto" w:fill="FFFFFF"/>
        </w:rPr>
        <w:t>N</w:t>
      </w:r>
      <w:r w:rsidR="009635A4" w:rsidRPr="009635A4">
        <w:rPr>
          <w:rFonts w:cstheme="minorHAnsi"/>
          <w:color w:val="050505"/>
          <w:sz w:val="24"/>
          <w:szCs w:val="24"/>
          <w:shd w:val="clear" w:color="auto" w:fill="FFFFFF"/>
        </w:rPr>
        <w:t>ew gut strings</w:t>
      </w:r>
      <w:r w:rsidR="0044687C">
        <w:rPr>
          <w:rFonts w:cstheme="minorHAnsi"/>
          <w:color w:val="050505"/>
          <w:sz w:val="24"/>
          <w:szCs w:val="24"/>
          <w:shd w:val="clear" w:color="auto" w:fill="FFFFFF"/>
        </w:rPr>
        <w:t xml:space="preserve"> make wood rackets more playable so r</w:t>
      </w:r>
      <w:r w:rsidR="009635A4" w:rsidRPr="009635A4">
        <w:rPr>
          <w:rFonts w:cstheme="minorHAnsi"/>
          <w:color w:val="050505"/>
          <w:sz w:val="24"/>
          <w:szCs w:val="24"/>
          <w:shd w:val="clear" w:color="auto" w:fill="FFFFFF"/>
        </w:rPr>
        <w:t xml:space="preserve">e-stringing </w:t>
      </w:r>
      <w:r w:rsidR="000D119E">
        <w:rPr>
          <w:rFonts w:cstheme="minorHAnsi"/>
          <w:color w:val="050505"/>
          <w:sz w:val="24"/>
          <w:szCs w:val="24"/>
          <w:shd w:val="clear" w:color="auto" w:fill="FFFFFF"/>
        </w:rPr>
        <w:t xml:space="preserve">your vintage frame </w:t>
      </w:r>
      <w:r w:rsidR="0044687C">
        <w:rPr>
          <w:rFonts w:cstheme="minorHAnsi"/>
          <w:color w:val="050505"/>
          <w:sz w:val="24"/>
          <w:szCs w:val="24"/>
          <w:shd w:val="clear" w:color="auto" w:fill="FFFFFF"/>
        </w:rPr>
        <w:t xml:space="preserve">with </w:t>
      </w:r>
      <w:r w:rsidR="009635A4" w:rsidRPr="009635A4">
        <w:rPr>
          <w:rFonts w:cstheme="minorHAnsi"/>
          <w:color w:val="050505"/>
          <w:sz w:val="24"/>
          <w:szCs w:val="24"/>
          <w:shd w:val="clear" w:color="auto" w:fill="FFFFFF"/>
        </w:rPr>
        <w:t xml:space="preserve">gut is mandatory. </w:t>
      </w:r>
    </w:p>
    <w:p w14:paraId="5866B8AA" w14:textId="2F07F82D" w:rsidR="001A0D8F" w:rsidRDefault="001A0D8F" w:rsidP="001A0D8F">
      <w:pPr>
        <w:rPr>
          <w:rFonts w:cstheme="minorHAnsi"/>
          <w:color w:val="050505"/>
          <w:sz w:val="24"/>
          <w:szCs w:val="24"/>
          <w:shd w:val="clear" w:color="auto" w:fill="FFFFFF"/>
        </w:rPr>
      </w:pPr>
      <w:r w:rsidRPr="00FC1D52">
        <w:rPr>
          <w:rFonts w:cstheme="minorHAnsi"/>
          <w:color w:val="050505"/>
          <w:sz w:val="24"/>
          <w:szCs w:val="24"/>
          <w:shd w:val="clear" w:color="auto" w:fill="FFFFFF"/>
        </w:rPr>
        <w:t xml:space="preserve">To some, </w:t>
      </w:r>
      <w:r w:rsidR="00B5685F">
        <w:rPr>
          <w:rFonts w:cstheme="minorHAnsi"/>
          <w:color w:val="050505"/>
          <w:sz w:val="24"/>
          <w:szCs w:val="24"/>
          <w:shd w:val="clear" w:color="auto" w:fill="FFFFFF"/>
        </w:rPr>
        <w:t>a wood racket</w:t>
      </w:r>
      <w:r w:rsidRPr="00FC1D52">
        <w:rPr>
          <w:rFonts w:cstheme="minorHAnsi"/>
          <w:color w:val="050505"/>
          <w:sz w:val="24"/>
          <w:szCs w:val="24"/>
          <w:shd w:val="clear" w:color="auto" w:fill="FFFFFF"/>
        </w:rPr>
        <w:t xml:space="preserve"> tournament may </w:t>
      </w:r>
      <w:r w:rsidR="00B5685F">
        <w:rPr>
          <w:rFonts w:cstheme="minorHAnsi"/>
          <w:color w:val="050505"/>
          <w:sz w:val="24"/>
          <w:szCs w:val="24"/>
          <w:shd w:val="clear" w:color="auto" w:fill="FFFFFF"/>
        </w:rPr>
        <w:t>seem to be a</w:t>
      </w:r>
      <w:r w:rsidRPr="00FC1D52">
        <w:rPr>
          <w:rFonts w:cstheme="minorHAnsi"/>
          <w:color w:val="050505"/>
          <w:sz w:val="24"/>
          <w:szCs w:val="24"/>
          <w:shd w:val="clear" w:color="auto" w:fill="FFFFFF"/>
        </w:rPr>
        <w:t xml:space="preserve"> novelty</w:t>
      </w:r>
      <w:r w:rsidR="00B5685F">
        <w:rPr>
          <w:rFonts w:cstheme="minorHAnsi"/>
          <w:color w:val="050505"/>
          <w:sz w:val="24"/>
          <w:szCs w:val="24"/>
          <w:shd w:val="clear" w:color="auto" w:fill="FFFFFF"/>
        </w:rPr>
        <w:t xml:space="preserve">. </w:t>
      </w:r>
      <w:r w:rsidRPr="00FC1D52">
        <w:rPr>
          <w:rFonts w:cstheme="minorHAnsi"/>
          <w:color w:val="050505"/>
          <w:sz w:val="24"/>
          <w:szCs w:val="24"/>
          <w:shd w:val="clear" w:color="auto" w:fill="FFFFFF"/>
        </w:rPr>
        <w:t>To others,</w:t>
      </w:r>
      <w:r w:rsidR="002E430F">
        <w:rPr>
          <w:rFonts w:cstheme="minorHAnsi"/>
          <w:color w:val="050505"/>
          <w:sz w:val="24"/>
          <w:szCs w:val="24"/>
          <w:shd w:val="clear" w:color="auto" w:fill="FFFFFF"/>
        </w:rPr>
        <w:t xml:space="preserve"> wood rackets</w:t>
      </w:r>
      <w:r w:rsidRPr="00FC1D52">
        <w:rPr>
          <w:rFonts w:cstheme="minorHAnsi"/>
          <w:color w:val="050505"/>
          <w:sz w:val="24"/>
          <w:szCs w:val="24"/>
          <w:shd w:val="clear" w:color="auto" w:fill="FFFFFF"/>
        </w:rPr>
        <w:t xml:space="preserve"> </w:t>
      </w:r>
      <w:r w:rsidR="006C1801">
        <w:rPr>
          <w:rFonts w:cstheme="minorHAnsi"/>
          <w:color w:val="050505"/>
          <w:sz w:val="24"/>
          <w:szCs w:val="24"/>
          <w:shd w:val="clear" w:color="auto" w:fill="FFFFFF"/>
        </w:rPr>
        <w:t>conjure up</w:t>
      </w:r>
      <w:r w:rsidRPr="00FC1D52">
        <w:rPr>
          <w:rFonts w:cstheme="minorHAnsi"/>
          <w:color w:val="050505"/>
          <w:sz w:val="24"/>
          <w:szCs w:val="24"/>
          <w:shd w:val="clear" w:color="auto" w:fill="FFFFFF"/>
        </w:rPr>
        <w:t xml:space="preserve"> quaint </w:t>
      </w:r>
      <w:r w:rsidR="006C1801">
        <w:rPr>
          <w:rFonts w:cstheme="minorHAnsi"/>
          <w:color w:val="050505"/>
          <w:sz w:val="24"/>
          <w:szCs w:val="24"/>
          <w:shd w:val="clear" w:color="auto" w:fill="FFFFFF"/>
        </w:rPr>
        <w:t xml:space="preserve">nostalgic </w:t>
      </w:r>
      <w:r w:rsidRPr="00FC1D52">
        <w:rPr>
          <w:rFonts w:cstheme="minorHAnsi"/>
          <w:color w:val="050505"/>
          <w:sz w:val="24"/>
          <w:szCs w:val="24"/>
          <w:shd w:val="clear" w:color="auto" w:fill="FFFFFF"/>
        </w:rPr>
        <w:t>memor</w:t>
      </w:r>
      <w:r w:rsidR="006C1801">
        <w:rPr>
          <w:rFonts w:cstheme="minorHAnsi"/>
          <w:color w:val="050505"/>
          <w:sz w:val="24"/>
          <w:szCs w:val="24"/>
          <w:shd w:val="clear" w:color="auto" w:fill="FFFFFF"/>
        </w:rPr>
        <w:t>ies</w:t>
      </w:r>
      <w:r w:rsidR="00843145">
        <w:rPr>
          <w:rFonts w:cstheme="minorHAnsi"/>
          <w:color w:val="050505"/>
          <w:sz w:val="24"/>
          <w:szCs w:val="24"/>
          <w:shd w:val="clear" w:color="auto" w:fill="FFFFFF"/>
        </w:rPr>
        <w:t xml:space="preserve">: </w:t>
      </w:r>
      <w:r w:rsidRPr="00FC1D52">
        <w:rPr>
          <w:rFonts w:cstheme="minorHAnsi"/>
          <w:color w:val="050505"/>
          <w:sz w:val="24"/>
          <w:szCs w:val="24"/>
          <w:shd w:val="clear" w:color="auto" w:fill="FFFFFF"/>
        </w:rPr>
        <w:t>"Can you believe we actually played with these things?"</w:t>
      </w:r>
      <w:r w:rsidR="00855624" w:rsidRPr="00855624">
        <w:rPr>
          <w:rFonts w:cstheme="minorHAnsi"/>
          <w:color w:val="050505"/>
          <w:sz w:val="24"/>
          <w:szCs w:val="24"/>
          <w:shd w:val="clear" w:color="auto" w:fill="FFFFFF"/>
        </w:rPr>
        <w:t xml:space="preserve"> </w:t>
      </w:r>
      <w:r w:rsidR="00855624">
        <w:rPr>
          <w:rFonts w:cstheme="minorHAnsi"/>
          <w:color w:val="050505"/>
          <w:sz w:val="24"/>
          <w:szCs w:val="24"/>
          <w:shd w:val="clear" w:color="auto" w:fill="FFFFFF"/>
        </w:rPr>
        <w:t>Some may</w:t>
      </w:r>
      <w:r w:rsidR="00855624" w:rsidRPr="0048145A">
        <w:rPr>
          <w:rFonts w:cstheme="minorHAnsi"/>
          <w:color w:val="050505"/>
          <w:sz w:val="24"/>
          <w:szCs w:val="24"/>
          <w:shd w:val="clear" w:color="auto" w:fill="FFFFFF"/>
        </w:rPr>
        <w:t xml:space="preserve"> dream of wood rackets the way others dream of childhood</w:t>
      </w:r>
      <w:r w:rsidR="00843145">
        <w:rPr>
          <w:rFonts w:cstheme="minorHAnsi"/>
          <w:color w:val="050505"/>
          <w:sz w:val="24"/>
          <w:szCs w:val="24"/>
          <w:shd w:val="clear" w:color="auto" w:fill="FFFFFF"/>
        </w:rPr>
        <w:t xml:space="preserve">; </w:t>
      </w:r>
      <w:r w:rsidR="00855624" w:rsidRPr="0048145A">
        <w:rPr>
          <w:rFonts w:cstheme="minorHAnsi"/>
          <w:color w:val="050505"/>
          <w:sz w:val="24"/>
          <w:szCs w:val="24"/>
          <w:shd w:val="clear" w:color="auto" w:fill="FFFFFF"/>
        </w:rPr>
        <w:t>as belonging to a better, more innocent world, a paradise lost</w:t>
      </w:r>
      <w:r w:rsidR="00843145">
        <w:rPr>
          <w:rFonts w:cstheme="minorHAnsi"/>
          <w:color w:val="050505"/>
          <w:sz w:val="24"/>
          <w:szCs w:val="24"/>
          <w:shd w:val="clear" w:color="auto" w:fill="FFFFFF"/>
        </w:rPr>
        <w:t>…b</w:t>
      </w:r>
      <w:r w:rsidRPr="00FC1D52">
        <w:rPr>
          <w:rFonts w:cstheme="minorHAnsi"/>
          <w:color w:val="050505"/>
          <w:sz w:val="24"/>
          <w:szCs w:val="24"/>
          <w:shd w:val="clear" w:color="auto" w:fill="FFFFFF"/>
        </w:rPr>
        <w:t>ut</w:t>
      </w:r>
      <w:r w:rsidR="000611E4">
        <w:rPr>
          <w:rFonts w:cstheme="minorHAnsi"/>
          <w:color w:val="050505"/>
          <w:sz w:val="24"/>
          <w:szCs w:val="24"/>
          <w:shd w:val="clear" w:color="auto" w:fill="FFFFFF"/>
        </w:rPr>
        <w:t xml:space="preserve"> playing with wood rackets is </w:t>
      </w:r>
      <w:r w:rsidRPr="00FC1D52">
        <w:rPr>
          <w:rFonts w:cstheme="minorHAnsi"/>
          <w:color w:val="050505"/>
          <w:sz w:val="24"/>
          <w:szCs w:val="24"/>
          <w:shd w:val="clear" w:color="auto" w:fill="FFFFFF"/>
        </w:rPr>
        <w:t>something much more.</w:t>
      </w:r>
      <w:r w:rsidR="000611E4">
        <w:rPr>
          <w:rFonts w:cstheme="minorHAnsi"/>
          <w:color w:val="050505"/>
          <w:sz w:val="24"/>
          <w:szCs w:val="24"/>
          <w:shd w:val="clear" w:color="auto" w:fill="FFFFFF"/>
        </w:rPr>
        <w:t xml:space="preserve"> </w:t>
      </w:r>
    </w:p>
    <w:p w14:paraId="3FC60CE9" w14:textId="5E8E8145" w:rsidR="006C1801" w:rsidRDefault="006C1801" w:rsidP="001A0D8F">
      <w:pPr>
        <w:rPr>
          <w:rFonts w:cstheme="minorHAnsi"/>
          <w:color w:val="050505"/>
          <w:sz w:val="24"/>
          <w:szCs w:val="24"/>
          <w:shd w:val="clear" w:color="auto" w:fill="FFFFFF"/>
        </w:rPr>
      </w:pPr>
      <w:r>
        <w:rPr>
          <w:rFonts w:cstheme="minorHAnsi"/>
          <w:color w:val="000000" w:themeColor="text1"/>
          <w:sz w:val="24"/>
          <w:szCs w:val="24"/>
        </w:rPr>
        <w:t>Participants of wood racket tourneys the world over report</w:t>
      </w:r>
      <w:r w:rsidRPr="00CD3059">
        <w:rPr>
          <w:rFonts w:cstheme="minorHAnsi"/>
          <w:color w:val="000000" w:themeColor="text1"/>
          <w:sz w:val="24"/>
          <w:szCs w:val="24"/>
        </w:rPr>
        <w:t xml:space="preserve"> </w:t>
      </w:r>
      <w:r w:rsidR="00992664">
        <w:rPr>
          <w:rFonts w:cstheme="minorHAnsi"/>
          <w:color w:val="000000" w:themeColor="text1"/>
          <w:sz w:val="24"/>
          <w:szCs w:val="24"/>
        </w:rPr>
        <w:t xml:space="preserve">fresh </w:t>
      </w:r>
      <w:r w:rsidRPr="00CD3059">
        <w:rPr>
          <w:rFonts w:cstheme="minorHAnsi"/>
          <w:color w:val="000000" w:themeColor="text1"/>
          <w:sz w:val="24"/>
          <w:szCs w:val="24"/>
        </w:rPr>
        <w:t xml:space="preserve">converts to Wood Tennis </w:t>
      </w:r>
      <w:r w:rsidR="002E430F">
        <w:rPr>
          <w:rFonts w:cstheme="minorHAnsi"/>
          <w:color w:val="000000" w:themeColor="text1"/>
          <w:sz w:val="24"/>
          <w:szCs w:val="24"/>
        </w:rPr>
        <w:t xml:space="preserve">who </w:t>
      </w:r>
      <w:r w:rsidR="00992664">
        <w:rPr>
          <w:rFonts w:cstheme="minorHAnsi"/>
          <w:color w:val="000000" w:themeColor="text1"/>
          <w:sz w:val="24"/>
          <w:szCs w:val="24"/>
        </w:rPr>
        <w:t>yearn for</w:t>
      </w:r>
      <w:r>
        <w:rPr>
          <w:rFonts w:cstheme="minorHAnsi"/>
          <w:color w:val="000000" w:themeColor="text1"/>
          <w:sz w:val="24"/>
          <w:szCs w:val="24"/>
        </w:rPr>
        <w:t xml:space="preserve"> the next </w:t>
      </w:r>
      <w:r w:rsidR="002E430F">
        <w:rPr>
          <w:rFonts w:cstheme="minorHAnsi"/>
          <w:color w:val="000000" w:themeColor="text1"/>
          <w:sz w:val="24"/>
          <w:szCs w:val="24"/>
        </w:rPr>
        <w:t xml:space="preserve">Woodie </w:t>
      </w:r>
      <w:r>
        <w:rPr>
          <w:rFonts w:cstheme="minorHAnsi"/>
          <w:color w:val="000000" w:themeColor="text1"/>
          <w:sz w:val="24"/>
          <w:szCs w:val="24"/>
        </w:rPr>
        <w:t>event.</w:t>
      </w:r>
      <w:r w:rsidRPr="006C1801">
        <w:rPr>
          <w:rFonts w:cstheme="minorHAnsi"/>
          <w:color w:val="050505"/>
          <w:sz w:val="24"/>
          <w:szCs w:val="24"/>
          <w:shd w:val="clear" w:color="auto" w:fill="FFFFFF"/>
        </w:rPr>
        <w:t xml:space="preserve"> </w:t>
      </w:r>
      <w:r w:rsidRPr="00E607E9">
        <w:rPr>
          <w:rFonts w:cstheme="minorHAnsi"/>
          <w:color w:val="050505"/>
          <w:sz w:val="24"/>
          <w:szCs w:val="24"/>
          <w:shd w:val="clear" w:color="auto" w:fill="FFFFFF"/>
        </w:rPr>
        <w:t>Wood</w:t>
      </w:r>
      <w:r w:rsidR="002E430F">
        <w:rPr>
          <w:rFonts w:cstheme="minorHAnsi"/>
          <w:color w:val="050505"/>
          <w:sz w:val="24"/>
          <w:szCs w:val="24"/>
          <w:shd w:val="clear" w:color="auto" w:fill="FFFFFF"/>
        </w:rPr>
        <w:t>ie</w:t>
      </w:r>
      <w:r w:rsidRPr="00E607E9">
        <w:rPr>
          <w:rFonts w:cstheme="minorHAnsi"/>
          <w:color w:val="050505"/>
          <w:sz w:val="24"/>
          <w:szCs w:val="24"/>
          <w:shd w:val="clear" w:color="auto" w:fill="FFFFFF"/>
        </w:rPr>
        <w:t xml:space="preserve"> tournaments are burgeoning because of a growing conviction that tennis is a</w:t>
      </w:r>
      <w:r w:rsidR="00992664">
        <w:rPr>
          <w:rFonts w:cstheme="minorHAnsi"/>
          <w:color w:val="050505"/>
          <w:sz w:val="24"/>
          <w:szCs w:val="24"/>
          <w:shd w:val="clear" w:color="auto" w:fill="FFFFFF"/>
        </w:rPr>
        <w:t xml:space="preserve"> more challenging and</w:t>
      </w:r>
      <w:r w:rsidRPr="00E607E9">
        <w:rPr>
          <w:rFonts w:cstheme="minorHAnsi"/>
          <w:color w:val="050505"/>
          <w:sz w:val="24"/>
          <w:szCs w:val="24"/>
          <w:shd w:val="clear" w:color="auto" w:fill="FFFFFF"/>
        </w:rPr>
        <w:t xml:space="preserve"> </w:t>
      </w:r>
      <w:r w:rsidR="00992664">
        <w:rPr>
          <w:rFonts w:cstheme="minorHAnsi"/>
          <w:color w:val="050505"/>
          <w:sz w:val="24"/>
          <w:szCs w:val="24"/>
          <w:shd w:val="clear" w:color="auto" w:fill="FFFFFF"/>
        </w:rPr>
        <w:t xml:space="preserve">more enjoyable </w:t>
      </w:r>
      <w:r w:rsidRPr="00E607E9">
        <w:rPr>
          <w:rFonts w:cstheme="minorHAnsi"/>
          <w:color w:val="050505"/>
          <w:sz w:val="24"/>
          <w:szCs w:val="24"/>
          <w:shd w:val="clear" w:color="auto" w:fill="FFFFFF"/>
        </w:rPr>
        <w:t>sport when played with conventional rackets.</w:t>
      </w:r>
    </w:p>
    <w:p w14:paraId="59430EFC" w14:textId="386D3220" w:rsidR="006748F9" w:rsidRPr="006748F9" w:rsidRDefault="006748F9" w:rsidP="006748F9">
      <w:pPr>
        <w:rPr>
          <w:rFonts w:cstheme="minorHAnsi"/>
          <w:color w:val="050505"/>
          <w:sz w:val="24"/>
          <w:szCs w:val="24"/>
          <w:shd w:val="clear" w:color="auto" w:fill="FFFFFF"/>
        </w:rPr>
      </w:pPr>
      <w:r w:rsidRPr="006748F9">
        <w:rPr>
          <w:rFonts w:cstheme="minorHAnsi"/>
          <w:color w:val="050505"/>
          <w:sz w:val="24"/>
          <w:szCs w:val="24"/>
          <w:shd w:val="clear" w:color="auto" w:fill="FFFFFF"/>
        </w:rPr>
        <w:t>Classy people store at least one wooden racket in their lockers.</w:t>
      </w:r>
      <w:r w:rsidR="000D1BF2">
        <w:rPr>
          <w:rFonts w:cstheme="minorHAnsi"/>
          <w:color w:val="050505"/>
          <w:sz w:val="24"/>
          <w:szCs w:val="24"/>
          <w:shd w:val="clear" w:color="auto" w:fill="FFFFFF"/>
        </w:rPr>
        <w:t xml:space="preserve"> </w:t>
      </w:r>
      <w:r w:rsidRPr="006748F9">
        <w:rPr>
          <w:rFonts w:cstheme="minorHAnsi"/>
          <w:color w:val="050505"/>
          <w:sz w:val="24"/>
          <w:szCs w:val="24"/>
          <w:shd w:val="clear" w:color="auto" w:fill="FFFFFF"/>
        </w:rPr>
        <w:t>Although you won’t be playing with old rackets at the highest level, it’s worth giving them a try from time to time.</w:t>
      </w:r>
      <w:r w:rsidR="000D1BF2">
        <w:rPr>
          <w:rFonts w:cstheme="minorHAnsi"/>
          <w:color w:val="050505"/>
          <w:sz w:val="24"/>
          <w:szCs w:val="24"/>
          <w:shd w:val="clear" w:color="auto" w:fill="FFFFFF"/>
        </w:rPr>
        <w:t xml:space="preserve"> </w:t>
      </w:r>
      <w:r w:rsidRPr="006748F9">
        <w:rPr>
          <w:rFonts w:cstheme="minorHAnsi"/>
          <w:color w:val="050505"/>
          <w:sz w:val="24"/>
          <w:szCs w:val="24"/>
          <w:shd w:val="clear" w:color="auto" w:fill="FFFFFF"/>
        </w:rPr>
        <w:t>The ability to compare racket parameters from different eras is priceless. You can gain extra knowledge about what was possible and impossible to do in the past.</w:t>
      </w:r>
    </w:p>
    <w:p w14:paraId="7F16B1E0" w14:textId="77777777" w:rsidR="00A76846" w:rsidRPr="00A76846" w:rsidRDefault="00A76846" w:rsidP="00A76846">
      <w:pPr>
        <w:rPr>
          <w:rFonts w:cstheme="minorHAnsi"/>
          <w:b/>
          <w:bCs/>
          <w:color w:val="FF0000"/>
          <w:sz w:val="28"/>
          <w:szCs w:val="28"/>
          <w:shd w:val="clear" w:color="auto" w:fill="FFFFFF"/>
        </w:rPr>
      </w:pPr>
      <w:r w:rsidRPr="00A76846">
        <w:rPr>
          <w:rFonts w:cstheme="minorHAnsi"/>
          <w:b/>
          <w:bCs/>
          <w:color w:val="FF0000"/>
          <w:sz w:val="28"/>
          <w:szCs w:val="28"/>
          <w:shd w:val="clear" w:color="auto" w:fill="FFFFFF"/>
        </w:rPr>
        <w:t>Nostalgia - Fun - Competition – Charity</w:t>
      </w:r>
    </w:p>
    <w:p w14:paraId="24B2D1FE" w14:textId="77777777" w:rsidR="00A76846" w:rsidRDefault="00A76846" w:rsidP="00A76846">
      <w:pPr>
        <w:rPr>
          <w:rFonts w:cstheme="minorHAnsi"/>
          <w:color w:val="050505"/>
          <w:sz w:val="24"/>
          <w:szCs w:val="24"/>
          <w:shd w:val="clear" w:color="auto" w:fill="FFFFFF"/>
        </w:rPr>
      </w:pPr>
      <w:r w:rsidRPr="007667D3">
        <w:rPr>
          <w:rFonts w:cstheme="minorHAnsi"/>
          <w:color w:val="050505"/>
          <w:sz w:val="24"/>
          <w:szCs w:val="24"/>
          <w:shd w:val="clear" w:color="auto" w:fill="FFFFFF"/>
        </w:rPr>
        <w:lastRenderedPageBreak/>
        <w:t>The</w:t>
      </w:r>
      <w:r>
        <w:rPr>
          <w:rFonts w:cstheme="minorHAnsi"/>
          <w:color w:val="050505"/>
          <w:sz w:val="24"/>
          <w:szCs w:val="24"/>
          <w:shd w:val="clear" w:color="auto" w:fill="FFFFFF"/>
        </w:rPr>
        <w:t xml:space="preserve"> 2022</w:t>
      </w:r>
      <w:r w:rsidRPr="007667D3">
        <w:rPr>
          <w:rFonts w:cstheme="minorHAnsi"/>
          <w:color w:val="050505"/>
          <w:sz w:val="24"/>
          <w:szCs w:val="24"/>
          <w:shd w:val="clear" w:color="auto" w:fill="FFFFFF"/>
        </w:rPr>
        <w:t xml:space="preserve"> Inaugural </w:t>
      </w:r>
      <w:r>
        <w:rPr>
          <w:rFonts w:cstheme="minorHAnsi"/>
          <w:color w:val="050505"/>
          <w:sz w:val="24"/>
          <w:szCs w:val="24"/>
          <w:shd w:val="clear" w:color="auto" w:fill="FFFFFF"/>
        </w:rPr>
        <w:t>“Woodie Classic”</w:t>
      </w:r>
      <w:r w:rsidRPr="007667D3">
        <w:rPr>
          <w:rFonts w:cstheme="minorHAnsi"/>
          <w:color w:val="050505"/>
          <w:sz w:val="24"/>
          <w:szCs w:val="24"/>
          <w:shd w:val="clear" w:color="auto" w:fill="FFFFFF"/>
        </w:rPr>
        <w:t xml:space="preserve"> </w:t>
      </w:r>
      <w:r>
        <w:rPr>
          <w:rFonts w:cstheme="minorHAnsi"/>
          <w:color w:val="050505"/>
          <w:sz w:val="24"/>
          <w:szCs w:val="24"/>
          <w:shd w:val="clear" w:color="auto" w:fill="FFFFFF"/>
        </w:rPr>
        <w:t xml:space="preserve">A Fund-Raiser for the </w:t>
      </w:r>
      <w:bookmarkStart w:id="0" w:name="_Hlk91952454"/>
      <w:r>
        <w:rPr>
          <w:rFonts w:cstheme="minorHAnsi"/>
          <w:color w:val="050505"/>
          <w:sz w:val="24"/>
          <w:szCs w:val="24"/>
          <w:shd w:val="clear" w:color="auto" w:fill="FFFFFF"/>
        </w:rPr>
        <w:t xml:space="preserve">USTA Foundation’s NJTL Summer Camp Program </w:t>
      </w:r>
      <w:bookmarkEnd w:id="0"/>
      <w:r>
        <w:rPr>
          <w:rFonts w:cstheme="minorHAnsi"/>
          <w:color w:val="050505"/>
          <w:sz w:val="24"/>
          <w:szCs w:val="24"/>
          <w:shd w:val="clear" w:color="auto" w:fill="FFFFFF"/>
        </w:rPr>
        <w:t xml:space="preserve">held at the Dwight Davis Memorial Tennis Center.  </w:t>
      </w:r>
      <w:r w:rsidRPr="00484C48">
        <w:rPr>
          <w:rFonts w:cstheme="minorHAnsi"/>
          <w:color w:val="050505"/>
          <w:sz w:val="24"/>
          <w:szCs w:val="24"/>
          <w:shd w:val="clear" w:color="auto" w:fill="FFFFFF"/>
        </w:rPr>
        <w:t>The National Junior Tennis and Learning (NJTL) network features more than 250 nonprofit youth development organizations that offer free or low-cost tennis and education programming to over 160,000 under-resourced youth each year.</w:t>
      </w:r>
    </w:p>
    <w:p w14:paraId="7B2EBB3C" w14:textId="77777777" w:rsidR="00A76846" w:rsidRDefault="00A76846" w:rsidP="00A76846">
      <w:pPr>
        <w:rPr>
          <w:rFonts w:cstheme="minorHAnsi"/>
          <w:color w:val="050505"/>
          <w:sz w:val="24"/>
          <w:szCs w:val="24"/>
          <w:shd w:val="clear" w:color="auto" w:fill="FFFFFF"/>
        </w:rPr>
      </w:pPr>
      <w:r>
        <w:rPr>
          <w:noProof/>
        </w:rPr>
        <w:drawing>
          <wp:inline distT="0" distB="0" distL="0" distR="0" wp14:anchorId="73BCFC77" wp14:editId="342E4B7B">
            <wp:extent cx="3686175" cy="1809750"/>
            <wp:effectExtent l="0" t="0" r="9525" b="0"/>
            <wp:docPr id="15" name="Picture 15" descr="A group of people holding tennis racke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oup of people holding tennis rackets&#10;&#10;Description automatically generated with medium confidence"/>
                    <pic:cNvPicPr/>
                  </pic:nvPicPr>
                  <pic:blipFill>
                    <a:blip r:embed="rId11"/>
                    <a:stretch>
                      <a:fillRect/>
                    </a:stretch>
                  </pic:blipFill>
                  <pic:spPr>
                    <a:xfrm>
                      <a:off x="0" y="0"/>
                      <a:ext cx="3686175" cy="1809750"/>
                    </a:xfrm>
                    <a:prstGeom prst="rect">
                      <a:avLst/>
                    </a:prstGeom>
                  </pic:spPr>
                </pic:pic>
              </a:graphicData>
            </a:graphic>
          </wp:inline>
        </w:drawing>
      </w:r>
    </w:p>
    <w:p w14:paraId="4AD1F551" w14:textId="77777777" w:rsidR="00A76846" w:rsidRDefault="00A76846" w:rsidP="00A76846">
      <w:pPr>
        <w:rPr>
          <w:rStyle w:val="Hyperlink"/>
          <w:rFonts w:cstheme="minorHAnsi"/>
          <w:sz w:val="24"/>
          <w:szCs w:val="24"/>
          <w:shd w:val="clear" w:color="auto" w:fill="FFFFFF"/>
        </w:rPr>
      </w:pPr>
      <w:r>
        <w:rPr>
          <w:rFonts w:cstheme="minorHAnsi"/>
          <w:color w:val="050505"/>
          <w:sz w:val="24"/>
          <w:szCs w:val="24"/>
          <w:shd w:val="clear" w:color="auto" w:fill="FFFFFF"/>
        </w:rPr>
        <w:t>The Woodie Classic is an opportunity to</w:t>
      </w:r>
      <w:r w:rsidRPr="007667D3">
        <w:rPr>
          <w:rFonts w:cstheme="minorHAnsi"/>
          <w:color w:val="050505"/>
          <w:sz w:val="24"/>
          <w:szCs w:val="24"/>
          <w:shd w:val="clear" w:color="auto" w:fill="FFFFFF"/>
        </w:rPr>
        <w:t xml:space="preserve"> experience the superior feel and pure joy of a </w:t>
      </w:r>
      <w:r>
        <w:rPr>
          <w:rFonts w:cstheme="minorHAnsi"/>
          <w:color w:val="050505"/>
          <w:sz w:val="24"/>
          <w:szCs w:val="24"/>
          <w:shd w:val="clear" w:color="auto" w:fill="FFFFFF"/>
        </w:rPr>
        <w:t xml:space="preserve">vintage </w:t>
      </w:r>
      <w:r w:rsidRPr="007667D3">
        <w:rPr>
          <w:rFonts w:cstheme="minorHAnsi"/>
          <w:color w:val="050505"/>
          <w:sz w:val="24"/>
          <w:szCs w:val="24"/>
          <w:shd w:val="clear" w:color="auto" w:fill="FFFFFF"/>
        </w:rPr>
        <w:t>Wood Racket</w:t>
      </w:r>
      <w:r>
        <w:rPr>
          <w:rFonts w:cstheme="minorHAnsi"/>
          <w:color w:val="050505"/>
          <w:sz w:val="24"/>
          <w:szCs w:val="24"/>
          <w:shd w:val="clear" w:color="auto" w:fill="FFFFFF"/>
        </w:rPr>
        <w:t xml:space="preserve"> while celebrating the 50</w:t>
      </w:r>
      <w:r w:rsidRPr="0034615C">
        <w:rPr>
          <w:rFonts w:cstheme="minorHAnsi"/>
          <w:color w:val="050505"/>
          <w:sz w:val="24"/>
          <w:szCs w:val="24"/>
          <w:shd w:val="clear" w:color="auto" w:fill="FFFFFF"/>
          <w:vertAlign w:val="superscript"/>
        </w:rPr>
        <w:t>th</w:t>
      </w:r>
      <w:r>
        <w:rPr>
          <w:rFonts w:cstheme="minorHAnsi"/>
          <w:color w:val="050505"/>
          <w:sz w:val="24"/>
          <w:szCs w:val="24"/>
          <w:shd w:val="clear" w:color="auto" w:fill="FFFFFF"/>
        </w:rPr>
        <w:t xml:space="preserve"> anniversary of the </w:t>
      </w:r>
      <w:proofErr w:type="spellStart"/>
      <w:r>
        <w:rPr>
          <w:rFonts w:cstheme="minorHAnsi"/>
          <w:color w:val="050505"/>
          <w:sz w:val="24"/>
          <w:szCs w:val="24"/>
          <w:shd w:val="clear" w:color="auto" w:fill="FFFFFF"/>
        </w:rPr>
        <w:t>Racketman</w:t>
      </w:r>
      <w:proofErr w:type="spellEnd"/>
      <w:r>
        <w:rPr>
          <w:rFonts w:cstheme="minorHAnsi"/>
          <w:color w:val="050505"/>
          <w:sz w:val="24"/>
          <w:szCs w:val="24"/>
          <w:shd w:val="clear" w:color="auto" w:fill="FFFFFF"/>
        </w:rPr>
        <w:t xml:space="preserve">. </w:t>
      </w:r>
      <w:hyperlink r:id="rId12" w:history="1">
        <w:r w:rsidRPr="004A068F">
          <w:rPr>
            <w:rStyle w:val="Hyperlink"/>
            <w:rFonts w:cstheme="minorHAnsi"/>
            <w:sz w:val="24"/>
            <w:szCs w:val="24"/>
            <w:shd w:val="clear" w:color="auto" w:fill="FFFFFF"/>
          </w:rPr>
          <w:t>https://www.racketman.com/</w:t>
        </w:r>
      </w:hyperlink>
    </w:p>
    <w:p w14:paraId="1C02225D" w14:textId="5028BCEB" w:rsidR="006748F9" w:rsidRDefault="006748F9" w:rsidP="006748F9">
      <w:pPr>
        <w:rPr>
          <w:rFonts w:cstheme="minorHAnsi"/>
          <w:color w:val="050505"/>
          <w:sz w:val="24"/>
          <w:szCs w:val="24"/>
          <w:shd w:val="clear" w:color="auto" w:fill="FFFFFF"/>
        </w:rPr>
      </w:pPr>
    </w:p>
    <w:sectPr w:rsidR="00674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E3"/>
    <w:rsid w:val="00055432"/>
    <w:rsid w:val="000611E4"/>
    <w:rsid w:val="00063B94"/>
    <w:rsid w:val="00070CC1"/>
    <w:rsid w:val="0007143F"/>
    <w:rsid w:val="00077251"/>
    <w:rsid w:val="00090EE8"/>
    <w:rsid w:val="000D119E"/>
    <w:rsid w:val="000D1BF2"/>
    <w:rsid w:val="000D4A7A"/>
    <w:rsid w:val="001172B8"/>
    <w:rsid w:val="0015203A"/>
    <w:rsid w:val="001530E4"/>
    <w:rsid w:val="00194FC8"/>
    <w:rsid w:val="001A0D8F"/>
    <w:rsid w:val="00200493"/>
    <w:rsid w:val="00264DBB"/>
    <w:rsid w:val="00274A58"/>
    <w:rsid w:val="002C167E"/>
    <w:rsid w:val="002E184D"/>
    <w:rsid w:val="002E430F"/>
    <w:rsid w:val="003152B3"/>
    <w:rsid w:val="00331268"/>
    <w:rsid w:val="0038627D"/>
    <w:rsid w:val="00387146"/>
    <w:rsid w:val="003C57C8"/>
    <w:rsid w:val="003E4F1D"/>
    <w:rsid w:val="003F508D"/>
    <w:rsid w:val="003F6677"/>
    <w:rsid w:val="0044687C"/>
    <w:rsid w:val="004502A3"/>
    <w:rsid w:val="00451702"/>
    <w:rsid w:val="0048145A"/>
    <w:rsid w:val="0049674E"/>
    <w:rsid w:val="004A3059"/>
    <w:rsid w:val="00501DF5"/>
    <w:rsid w:val="00556E49"/>
    <w:rsid w:val="005C05A0"/>
    <w:rsid w:val="005E7ABF"/>
    <w:rsid w:val="00611C8B"/>
    <w:rsid w:val="00616015"/>
    <w:rsid w:val="00652023"/>
    <w:rsid w:val="006748F9"/>
    <w:rsid w:val="00682AEF"/>
    <w:rsid w:val="00683EE1"/>
    <w:rsid w:val="006B3958"/>
    <w:rsid w:val="006C1801"/>
    <w:rsid w:val="006E564C"/>
    <w:rsid w:val="00712F72"/>
    <w:rsid w:val="0072784B"/>
    <w:rsid w:val="00764B2F"/>
    <w:rsid w:val="007667D3"/>
    <w:rsid w:val="00776FC0"/>
    <w:rsid w:val="00793A57"/>
    <w:rsid w:val="007A635B"/>
    <w:rsid w:val="007B0A3D"/>
    <w:rsid w:val="00801B79"/>
    <w:rsid w:val="008166E3"/>
    <w:rsid w:val="00843145"/>
    <w:rsid w:val="00855624"/>
    <w:rsid w:val="00945C58"/>
    <w:rsid w:val="009617FF"/>
    <w:rsid w:val="009635A4"/>
    <w:rsid w:val="00992664"/>
    <w:rsid w:val="00995246"/>
    <w:rsid w:val="009B6B50"/>
    <w:rsid w:val="009E2780"/>
    <w:rsid w:val="009F36C1"/>
    <w:rsid w:val="009F5B98"/>
    <w:rsid w:val="00A13AAA"/>
    <w:rsid w:val="00A5534B"/>
    <w:rsid w:val="00A76846"/>
    <w:rsid w:val="00A81772"/>
    <w:rsid w:val="00B16F17"/>
    <w:rsid w:val="00B217B7"/>
    <w:rsid w:val="00B5200B"/>
    <w:rsid w:val="00B5685F"/>
    <w:rsid w:val="00B81221"/>
    <w:rsid w:val="00B90581"/>
    <w:rsid w:val="00BD762C"/>
    <w:rsid w:val="00CA5568"/>
    <w:rsid w:val="00CD3059"/>
    <w:rsid w:val="00CF6543"/>
    <w:rsid w:val="00D20811"/>
    <w:rsid w:val="00D26FD3"/>
    <w:rsid w:val="00D35CB6"/>
    <w:rsid w:val="00DB154C"/>
    <w:rsid w:val="00E0588E"/>
    <w:rsid w:val="00E127A3"/>
    <w:rsid w:val="00E258D1"/>
    <w:rsid w:val="00E607E9"/>
    <w:rsid w:val="00E7352A"/>
    <w:rsid w:val="00E83BE2"/>
    <w:rsid w:val="00E85882"/>
    <w:rsid w:val="00F95D02"/>
    <w:rsid w:val="00FB080E"/>
    <w:rsid w:val="00FC1D52"/>
    <w:rsid w:val="00FD02D0"/>
    <w:rsid w:val="00FD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3872"/>
  <w15:chartTrackingRefBased/>
  <w15:docId w15:val="{29BE2757-2F45-455C-822C-BC23B48B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7D3"/>
    <w:rPr>
      <w:color w:val="0563C1" w:themeColor="hyperlink"/>
      <w:u w:val="single"/>
    </w:rPr>
  </w:style>
  <w:style w:type="character" w:styleId="UnresolvedMention">
    <w:name w:val="Unresolved Mention"/>
    <w:basedOn w:val="DefaultParagraphFont"/>
    <w:uiPriority w:val="99"/>
    <w:semiHidden/>
    <w:unhideWhenUsed/>
    <w:rsid w:val="00766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26607">
      <w:bodyDiv w:val="1"/>
      <w:marLeft w:val="0"/>
      <w:marRight w:val="0"/>
      <w:marTop w:val="0"/>
      <w:marBottom w:val="0"/>
      <w:divBdr>
        <w:top w:val="none" w:sz="0" w:space="0" w:color="auto"/>
        <w:left w:val="none" w:sz="0" w:space="0" w:color="auto"/>
        <w:bottom w:val="none" w:sz="0" w:space="0" w:color="auto"/>
        <w:right w:val="none" w:sz="0" w:space="0" w:color="auto"/>
      </w:divBdr>
    </w:div>
    <w:div w:id="188424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racketma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hyperlink" Target="https://www.mattspoint.com/blog/rally-lengths-in-tennis-a-contrasting-perspective" TargetMode="Externa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Dienstbach</dc:creator>
  <cp:keywords/>
  <dc:description/>
  <cp:lastModifiedBy>Sue Dienstbach</cp:lastModifiedBy>
  <cp:revision>3</cp:revision>
  <dcterms:created xsi:type="dcterms:W3CDTF">2022-05-23T00:00:00Z</dcterms:created>
  <dcterms:modified xsi:type="dcterms:W3CDTF">2022-05-23T00:02:00Z</dcterms:modified>
</cp:coreProperties>
</file>