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E4664" w14:textId="77777777" w:rsidR="00F66AB4" w:rsidRDefault="00000000">
      <w:pPr>
        <w:jc w:val="center"/>
      </w:pPr>
      <w:r>
        <w:rPr>
          <w:noProof/>
        </w:rPr>
        <w:drawing>
          <wp:inline distT="0" distB="0" distL="0" distR="0" wp14:anchorId="393E7AF2" wp14:editId="2CFF584D">
            <wp:extent cx="1489075" cy="1489075"/>
            <wp:effectExtent l="0" t="0" r="0" b="0"/>
            <wp:docPr id="4"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8"/>
                    <a:srcRect/>
                    <a:stretch>
                      <a:fillRect/>
                    </a:stretch>
                  </pic:blipFill>
                  <pic:spPr>
                    <a:xfrm>
                      <a:off x="0" y="0"/>
                      <a:ext cx="1489075" cy="1489075"/>
                    </a:xfrm>
                    <a:prstGeom prst="rect">
                      <a:avLst/>
                    </a:prstGeom>
                    <a:ln/>
                  </pic:spPr>
                </pic:pic>
              </a:graphicData>
            </a:graphic>
          </wp:inline>
        </w:drawing>
      </w:r>
    </w:p>
    <w:p w14:paraId="6DAF5C71" w14:textId="77777777" w:rsidR="00F66AB4" w:rsidRDefault="00F66AB4">
      <w:pPr>
        <w:jc w:val="center"/>
      </w:pPr>
    </w:p>
    <w:p w14:paraId="7B7A4D77" w14:textId="77777777" w:rsidR="00F66AB4" w:rsidRDefault="00F66AB4">
      <w:pPr>
        <w:jc w:val="center"/>
      </w:pPr>
    </w:p>
    <w:tbl>
      <w:tblPr>
        <w:tblStyle w:val="a1"/>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2175"/>
        <w:gridCol w:w="3825"/>
      </w:tblGrid>
      <w:tr w:rsidR="00F66AB4" w14:paraId="10413CF8" w14:textId="77777777">
        <w:trPr>
          <w:jc w:val="center"/>
        </w:trPr>
        <w:tc>
          <w:tcPr>
            <w:tcW w:w="3000" w:type="dxa"/>
            <w:tcMar>
              <w:top w:w="100" w:type="dxa"/>
              <w:left w:w="100" w:type="dxa"/>
              <w:bottom w:w="100" w:type="dxa"/>
              <w:right w:w="100" w:type="dxa"/>
            </w:tcMar>
          </w:tcPr>
          <w:p w14:paraId="1DFAB629" w14:textId="77777777" w:rsidR="00F66AB4" w:rsidRDefault="00000000">
            <w:pPr>
              <w:widowControl w:val="0"/>
              <w:pBdr>
                <w:top w:val="nil"/>
                <w:left w:val="nil"/>
                <w:bottom w:val="nil"/>
                <w:right w:val="nil"/>
                <w:between w:val="nil"/>
              </w:pBdr>
              <w:spacing w:after="0" w:line="240" w:lineRule="auto"/>
            </w:pPr>
            <w:r>
              <w:t>1st With Education Designated Safeguarding Lead (DSL)</w:t>
            </w:r>
          </w:p>
        </w:tc>
        <w:tc>
          <w:tcPr>
            <w:tcW w:w="2175" w:type="dxa"/>
            <w:tcMar>
              <w:top w:w="100" w:type="dxa"/>
              <w:left w:w="100" w:type="dxa"/>
              <w:bottom w:w="100" w:type="dxa"/>
              <w:right w:w="100" w:type="dxa"/>
            </w:tcMar>
          </w:tcPr>
          <w:p w14:paraId="362AF3F9" w14:textId="77777777" w:rsidR="00F66AB4" w:rsidRDefault="00000000">
            <w:pPr>
              <w:widowControl w:val="0"/>
              <w:pBdr>
                <w:top w:val="nil"/>
                <w:left w:val="nil"/>
                <w:bottom w:val="nil"/>
                <w:right w:val="nil"/>
                <w:between w:val="nil"/>
              </w:pBdr>
              <w:spacing w:after="0" w:line="240" w:lineRule="auto"/>
            </w:pPr>
            <w:r>
              <w:t>John Coates</w:t>
            </w:r>
          </w:p>
        </w:tc>
        <w:tc>
          <w:tcPr>
            <w:tcW w:w="3825" w:type="dxa"/>
            <w:tcMar>
              <w:top w:w="100" w:type="dxa"/>
              <w:left w:w="100" w:type="dxa"/>
              <w:bottom w:w="100" w:type="dxa"/>
              <w:right w:w="100" w:type="dxa"/>
            </w:tcMar>
          </w:tcPr>
          <w:p w14:paraId="28DE7053" w14:textId="77777777" w:rsidR="00F66AB4" w:rsidRDefault="00000000">
            <w:pPr>
              <w:widowControl w:val="0"/>
              <w:pBdr>
                <w:top w:val="nil"/>
                <w:left w:val="nil"/>
                <w:bottom w:val="nil"/>
                <w:right w:val="nil"/>
                <w:between w:val="nil"/>
              </w:pBdr>
              <w:spacing w:after="0" w:line="240" w:lineRule="auto"/>
            </w:pPr>
            <w:r>
              <w:t>07863116770</w:t>
            </w:r>
          </w:p>
          <w:p w14:paraId="7887E3F6" w14:textId="77777777" w:rsidR="00F66AB4" w:rsidRDefault="00000000">
            <w:pPr>
              <w:widowControl w:val="0"/>
              <w:pBdr>
                <w:top w:val="nil"/>
                <w:left w:val="nil"/>
                <w:bottom w:val="nil"/>
                <w:right w:val="nil"/>
                <w:between w:val="nil"/>
              </w:pBdr>
              <w:spacing w:after="0" w:line="240" w:lineRule="auto"/>
            </w:pPr>
            <w:r>
              <w:t>jcoates@1stwitheducation.co.uk</w:t>
            </w:r>
          </w:p>
        </w:tc>
      </w:tr>
      <w:tr w:rsidR="00F66AB4" w14:paraId="5B5A24A3" w14:textId="77777777">
        <w:trPr>
          <w:jc w:val="center"/>
        </w:trPr>
        <w:tc>
          <w:tcPr>
            <w:tcW w:w="3000" w:type="dxa"/>
            <w:tcMar>
              <w:top w:w="100" w:type="dxa"/>
              <w:left w:w="100" w:type="dxa"/>
              <w:bottom w:w="100" w:type="dxa"/>
              <w:right w:w="100" w:type="dxa"/>
            </w:tcMar>
          </w:tcPr>
          <w:p w14:paraId="31CCBF73" w14:textId="77777777" w:rsidR="00F66AB4" w:rsidRDefault="00000000">
            <w:pPr>
              <w:widowControl w:val="0"/>
              <w:spacing w:after="0" w:line="240" w:lineRule="auto"/>
            </w:pPr>
            <w:r>
              <w:t xml:space="preserve">1st With Education Deputy Designated Safeguarding Lead </w:t>
            </w:r>
          </w:p>
        </w:tc>
        <w:tc>
          <w:tcPr>
            <w:tcW w:w="2175" w:type="dxa"/>
            <w:tcMar>
              <w:top w:w="100" w:type="dxa"/>
              <w:left w:w="100" w:type="dxa"/>
              <w:bottom w:w="100" w:type="dxa"/>
              <w:right w:w="100" w:type="dxa"/>
            </w:tcMar>
          </w:tcPr>
          <w:p w14:paraId="16D971F3" w14:textId="77777777" w:rsidR="00F66AB4" w:rsidRDefault="00000000">
            <w:pPr>
              <w:widowControl w:val="0"/>
              <w:pBdr>
                <w:top w:val="nil"/>
                <w:left w:val="nil"/>
                <w:bottom w:val="nil"/>
                <w:right w:val="nil"/>
                <w:between w:val="nil"/>
              </w:pBdr>
              <w:spacing w:after="0" w:line="240" w:lineRule="auto"/>
            </w:pPr>
            <w:r>
              <w:t>Sasha Green</w:t>
            </w:r>
          </w:p>
        </w:tc>
        <w:tc>
          <w:tcPr>
            <w:tcW w:w="3825" w:type="dxa"/>
            <w:tcMar>
              <w:top w:w="100" w:type="dxa"/>
              <w:left w:w="100" w:type="dxa"/>
              <w:bottom w:w="100" w:type="dxa"/>
              <w:right w:w="100" w:type="dxa"/>
            </w:tcMar>
          </w:tcPr>
          <w:p w14:paraId="2EF54295" w14:textId="77777777" w:rsidR="00F66AB4" w:rsidRDefault="00000000">
            <w:pPr>
              <w:widowControl w:val="0"/>
              <w:pBdr>
                <w:top w:val="nil"/>
                <w:left w:val="nil"/>
                <w:bottom w:val="nil"/>
                <w:right w:val="nil"/>
                <w:between w:val="nil"/>
              </w:pBdr>
              <w:spacing w:after="0" w:line="240" w:lineRule="auto"/>
            </w:pPr>
            <w:r>
              <w:t>07464131221</w:t>
            </w:r>
          </w:p>
          <w:p w14:paraId="120816AA" w14:textId="77777777" w:rsidR="00F66AB4" w:rsidRDefault="00000000">
            <w:pPr>
              <w:widowControl w:val="0"/>
              <w:pBdr>
                <w:top w:val="nil"/>
                <w:left w:val="nil"/>
                <w:bottom w:val="nil"/>
                <w:right w:val="nil"/>
                <w:between w:val="nil"/>
              </w:pBdr>
              <w:spacing w:after="0" w:line="240" w:lineRule="auto"/>
            </w:pPr>
            <w:r>
              <w:t>sgreen@1stwitheducation.co.uk</w:t>
            </w:r>
          </w:p>
        </w:tc>
      </w:tr>
    </w:tbl>
    <w:p w14:paraId="2C3C79DA" w14:textId="77777777" w:rsidR="00F66AB4" w:rsidRDefault="00F66AB4">
      <w:pPr>
        <w:jc w:val="center"/>
      </w:pPr>
    </w:p>
    <w:p w14:paraId="271B649B" w14:textId="77777777" w:rsidR="00F66AB4" w:rsidRDefault="00F66AB4">
      <w:pPr>
        <w:jc w:val="center"/>
        <w:rPr>
          <w:sz w:val="28"/>
          <w:szCs w:val="28"/>
        </w:rPr>
      </w:pPr>
    </w:p>
    <w:p w14:paraId="60EF61ED" w14:textId="77777777" w:rsidR="00F66AB4" w:rsidRDefault="00000000">
      <w:pPr>
        <w:ind w:left="2880" w:firstLine="720"/>
        <w:rPr>
          <w:sz w:val="28"/>
          <w:szCs w:val="28"/>
        </w:rPr>
      </w:pPr>
      <w:r>
        <w:rPr>
          <w:sz w:val="28"/>
          <w:szCs w:val="28"/>
        </w:rPr>
        <w:t>1</w:t>
      </w:r>
      <w:r>
        <w:rPr>
          <w:sz w:val="28"/>
          <w:szCs w:val="28"/>
          <w:vertAlign w:val="superscript"/>
        </w:rPr>
        <w:t>st</w:t>
      </w:r>
      <w:r>
        <w:rPr>
          <w:sz w:val="28"/>
          <w:szCs w:val="28"/>
        </w:rPr>
        <w:t xml:space="preserve"> With Education</w:t>
      </w:r>
    </w:p>
    <w:p w14:paraId="5A8CB636" w14:textId="77777777" w:rsidR="00F66AB4" w:rsidRDefault="00000000">
      <w:pPr>
        <w:jc w:val="center"/>
        <w:rPr>
          <w:sz w:val="28"/>
          <w:szCs w:val="28"/>
        </w:rPr>
      </w:pPr>
      <w:r>
        <w:rPr>
          <w:sz w:val="28"/>
          <w:szCs w:val="28"/>
        </w:rPr>
        <w:t>Child Protection and Safeguarding Policy</w:t>
      </w:r>
    </w:p>
    <w:p w14:paraId="63370BC8" w14:textId="77777777" w:rsidR="00F66AB4" w:rsidRDefault="00000000">
      <w:pPr>
        <w:tabs>
          <w:tab w:val="center" w:pos="1873"/>
          <w:tab w:val="center" w:pos="4802"/>
          <w:tab w:val="center" w:pos="7386"/>
        </w:tabs>
        <w:spacing w:after="0" w:line="256" w:lineRule="auto"/>
      </w:pPr>
      <w:r>
        <w:rPr>
          <w:b/>
          <w:bCs/>
          <w:color w:val="00120A"/>
          <w:sz w:val="20"/>
          <w:szCs w:val="20"/>
        </w:rPr>
        <w:t xml:space="preserve">This policy was reviewed: </w:t>
      </w:r>
      <w:r>
        <w:rPr>
          <w:b/>
          <w:bCs/>
          <w:color w:val="00120A"/>
          <w:sz w:val="20"/>
          <w:szCs w:val="20"/>
        </w:rPr>
        <w:tab/>
        <w:t xml:space="preserve"> </w:t>
      </w:r>
      <w:r>
        <w:rPr>
          <w:b/>
          <w:bCs/>
          <w:color w:val="00120A"/>
          <w:sz w:val="20"/>
          <w:szCs w:val="20"/>
        </w:rPr>
        <w:tab/>
        <w:t xml:space="preserve"> </w:t>
      </w:r>
    </w:p>
    <w:p w14:paraId="51CBF383" w14:textId="77777777" w:rsidR="00F66AB4" w:rsidRDefault="00F66AB4">
      <w:pPr>
        <w:spacing w:after="147" w:line="256" w:lineRule="auto"/>
        <w:ind w:left="450"/>
      </w:pPr>
    </w:p>
    <w:p w14:paraId="1849CC19" w14:textId="77777777" w:rsidR="00F66AB4" w:rsidRDefault="00000000">
      <w:pPr>
        <w:tabs>
          <w:tab w:val="center" w:pos="1448"/>
          <w:tab w:val="center" w:pos="4802"/>
          <w:tab w:val="center" w:pos="6154"/>
        </w:tabs>
        <w:spacing w:after="200" w:line="256" w:lineRule="auto"/>
      </w:pPr>
      <w:r>
        <w:tab/>
      </w:r>
      <w:r>
        <w:rPr>
          <w:b/>
          <w:bCs/>
          <w:color w:val="7030A0"/>
          <w:sz w:val="20"/>
          <w:szCs w:val="20"/>
        </w:rPr>
        <w:t>Date:</w:t>
      </w:r>
      <w:r>
        <w:rPr>
          <w:color w:val="7030A0"/>
          <w:sz w:val="20"/>
          <w:szCs w:val="20"/>
        </w:rPr>
        <w:t xml:space="preserve"> </w:t>
      </w:r>
      <w:r>
        <w:rPr>
          <w:sz w:val="20"/>
          <w:szCs w:val="20"/>
        </w:rPr>
        <w:t xml:space="preserve">February  2026 </w:t>
      </w:r>
      <w:r>
        <w:rPr>
          <w:sz w:val="20"/>
          <w:szCs w:val="20"/>
        </w:rPr>
        <w:tab/>
      </w:r>
      <w:r>
        <w:rPr>
          <w:b/>
          <w:bCs/>
          <w:color w:val="00A55C"/>
          <w:sz w:val="20"/>
          <w:szCs w:val="20"/>
        </w:rPr>
        <w:t xml:space="preserve"> </w:t>
      </w:r>
      <w:r>
        <w:rPr>
          <w:b/>
          <w:bCs/>
          <w:color w:val="00A55C"/>
          <w:sz w:val="20"/>
          <w:szCs w:val="20"/>
        </w:rPr>
        <w:tab/>
      </w:r>
      <w:r>
        <w:rPr>
          <w:sz w:val="20"/>
          <w:szCs w:val="20"/>
        </w:rPr>
        <w:t xml:space="preserve"> </w:t>
      </w:r>
    </w:p>
    <w:p w14:paraId="622796F3" w14:textId="77777777" w:rsidR="00F66AB4" w:rsidRDefault="00000000">
      <w:pPr>
        <w:tabs>
          <w:tab w:val="center" w:pos="1426"/>
          <w:tab w:val="center" w:pos="4802"/>
          <w:tab w:val="center" w:pos="5102"/>
        </w:tabs>
        <w:spacing w:after="200" w:line="256" w:lineRule="auto"/>
      </w:pPr>
      <w:r>
        <w:tab/>
      </w:r>
      <w:r>
        <w:rPr>
          <w:b/>
          <w:bCs/>
          <w:color w:val="7030A0"/>
          <w:sz w:val="20"/>
          <w:szCs w:val="20"/>
        </w:rPr>
        <w:t>By:</w:t>
      </w:r>
      <w:r>
        <w:rPr>
          <w:color w:val="7030A0"/>
          <w:sz w:val="20"/>
          <w:szCs w:val="20"/>
        </w:rPr>
        <w:t xml:space="preserve"> </w:t>
      </w:r>
      <w:r>
        <w:rPr>
          <w:sz w:val="20"/>
          <w:szCs w:val="20"/>
        </w:rPr>
        <w:t xml:space="preserve">John Coates </w:t>
      </w:r>
      <w:r>
        <w:rPr>
          <w:sz w:val="20"/>
          <w:szCs w:val="20"/>
        </w:rPr>
        <w:tab/>
      </w:r>
      <w:r>
        <w:rPr>
          <w:b/>
          <w:bCs/>
          <w:color w:val="00A55C"/>
          <w:sz w:val="20"/>
          <w:szCs w:val="20"/>
        </w:rPr>
        <w:t xml:space="preserve"> </w:t>
      </w:r>
      <w:r>
        <w:rPr>
          <w:b/>
          <w:bCs/>
          <w:color w:val="00A55C"/>
          <w:sz w:val="20"/>
          <w:szCs w:val="20"/>
        </w:rPr>
        <w:tab/>
      </w:r>
      <w:r>
        <w:rPr>
          <w:sz w:val="20"/>
          <w:szCs w:val="20"/>
        </w:rPr>
        <w:t xml:space="preserve"> </w:t>
      </w:r>
    </w:p>
    <w:p w14:paraId="23D6C723" w14:textId="77777777" w:rsidR="00F66AB4" w:rsidRDefault="00000000">
      <w:pPr>
        <w:tabs>
          <w:tab w:val="center" w:pos="2240"/>
          <w:tab w:val="center" w:pos="4802"/>
          <w:tab w:val="center" w:pos="6623"/>
        </w:tabs>
        <w:spacing w:after="363" w:line="256" w:lineRule="auto"/>
      </w:pPr>
      <w:r>
        <w:tab/>
      </w:r>
      <w:r>
        <w:rPr>
          <w:b/>
          <w:bCs/>
          <w:color w:val="7030A0"/>
          <w:sz w:val="20"/>
          <w:szCs w:val="20"/>
        </w:rPr>
        <w:t>Policy will be reviewed:</w:t>
      </w:r>
      <w:r>
        <w:rPr>
          <w:color w:val="7030A0"/>
          <w:sz w:val="20"/>
          <w:szCs w:val="20"/>
        </w:rPr>
        <w:t xml:space="preserve"> </w:t>
      </w:r>
      <w:r>
        <w:rPr>
          <w:sz w:val="20"/>
          <w:szCs w:val="20"/>
        </w:rPr>
        <w:t>August 2026</w:t>
      </w:r>
      <w:r>
        <w:rPr>
          <w:sz w:val="20"/>
          <w:szCs w:val="20"/>
        </w:rPr>
        <w:tab/>
      </w:r>
      <w:r>
        <w:rPr>
          <w:b/>
          <w:bCs/>
          <w:color w:val="00A55C"/>
          <w:sz w:val="20"/>
          <w:szCs w:val="20"/>
        </w:rPr>
        <w:t xml:space="preserve"> </w:t>
      </w:r>
      <w:r>
        <w:rPr>
          <w:b/>
          <w:bCs/>
          <w:color w:val="00A55C"/>
          <w:sz w:val="20"/>
          <w:szCs w:val="20"/>
        </w:rPr>
        <w:tab/>
      </w:r>
      <w:r>
        <w:rPr>
          <w:b/>
          <w:bCs/>
          <w:color w:val="7030A0"/>
          <w:sz w:val="20"/>
          <w:szCs w:val="20"/>
        </w:rPr>
        <w:t>Frequency of review:</w:t>
      </w:r>
      <w:r>
        <w:rPr>
          <w:color w:val="7030A0"/>
          <w:sz w:val="20"/>
          <w:szCs w:val="20"/>
        </w:rPr>
        <w:t xml:space="preserve"> </w:t>
      </w:r>
      <w:r>
        <w:rPr>
          <w:sz w:val="20"/>
          <w:szCs w:val="20"/>
        </w:rPr>
        <w:t xml:space="preserve"> Every 1 year</w:t>
      </w:r>
    </w:p>
    <w:p w14:paraId="01A261E9" w14:textId="77777777" w:rsidR="00F66AB4" w:rsidRDefault="00F66AB4">
      <w:pPr>
        <w:rPr>
          <w:sz w:val="16"/>
          <w:szCs w:val="16"/>
        </w:rPr>
      </w:pPr>
    </w:p>
    <w:p w14:paraId="4D92D31A" w14:textId="77777777" w:rsidR="00F66AB4" w:rsidRDefault="00000000">
      <w:pPr>
        <w:rPr>
          <w:sz w:val="16"/>
          <w:szCs w:val="16"/>
          <w:u w:val="single"/>
        </w:rPr>
      </w:pPr>
      <w:r>
        <w:rPr>
          <w:sz w:val="16"/>
          <w:szCs w:val="16"/>
          <w:u w:val="single"/>
        </w:rPr>
        <w:t xml:space="preserve">Contents Statement of intent </w:t>
      </w:r>
    </w:p>
    <w:p w14:paraId="14B973C7" w14:textId="77777777" w:rsidR="00F66AB4" w:rsidRDefault="00000000">
      <w:pPr>
        <w:rPr>
          <w:sz w:val="16"/>
          <w:szCs w:val="16"/>
        </w:rPr>
      </w:pPr>
      <w:r>
        <w:rPr>
          <w:sz w:val="16"/>
          <w:szCs w:val="16"/>
        </w:rPr>
        <w:t xml:space="preserve">1. Definitions </w:t>
      </w:r>
    </w:p>
    <w:p w14:paraId="299B4461" w14:textId="77777777" w:rsidR="00F66AB4" w:rsidRDefault="00000000">
      <w:pPr>
        <w:rPr>
          <w:sz w:val="16"/>
          <w:szCs w:val="16"/>
        </w:rPr>
      </w:pPr>
      <w:r>
        <w:rPr>
          <w:sz w:val="16"/>
          <w:szCs w:val="16"/>
        </w:rPr>
        <w:t xml:space="preserve">2. Legal framework </w:t>
      </w:r>
    </w:p>
    <w:p w14:paraId="449B01B9" w14:textId="77777777" w:rsidR="00F66AB4" w:rsidRDefault="00000000">
      <w:pPr>
        <w:rPr>
          <w:sz w:val="16"/>
          <w:szCs w:val="16"/>
        </w:rPr>
      </w:pPr>
      <w:r>
        <w:rPr>
          <w:sz w:val="16"/>
          <w:szCs w:val="16"/>
        </w:rPr>
        <w:t xml:space="preserve">3. Roles and responsibilities </w:t>
      </w:r>
    </w:p>
    <w:p w14:paraId="099DF0CD" w14:textId="77777777" w:rsidR="00F66AB4" w:rsidRDefault="00000000">
      <w:pPr>
        <w:rPr>
          <w:sz w:val="16"/>
          <w:szCs w:val="16"/>
        </w:rPr>
      </w:pPr>
      <w:r>
        <w:rPr>
          <w:sz w:val="16"/>
          <w:szCs w:val="16"/>
        </w:rPr>
        <w:t xml:space="preserve">4. Multi-agency working </w:t>
      </w:r>
    </w:p>
    <w:p w14:paraId="0B2B8CBE" w14:textId="77777777" w:rsidR="00F66AB4" w:rsidRDefault="00000000">
      <w:pPr>
        <w:rPr>
          <w:sz w:val="16"/>
          <w:szCs w:val="16"/>
        </w:rPr>
      </w:pPr>
      <w:r>
        <w:rPr>
          <w:sz w:val="16"/>
          <w:szCs w:val="16"/>
        </w:rPr>
        <w:t xml:space="preserve">5. Early help </w:t>
      </w:r>
    </w:p>
    <w:p w14:paraId="20C30534" w14:textId="77777777" w:rsidR="00F66AB4" w:rsidRDefault="00000000">
      <w:pPr>
        <w:rPr>
          <w:sz w:val="16"/>
          <w:szCs w:val="16"/>
        </w:rPr>
      </w:pPr>
      <w:r>
        <w:rPr>
          <w:sz w:val="16"/>
          <w:szCs w:val="16"/>
        </w:rPr>
        <w:t xml:space="preserve">6. Abuse and neglect </w:t>
      </w:r>
    </w:p>
    <w:p w14:paraId="74AB6DDC" w14:textId="77777777" w:rsidR="00F66AB4" w:rsidRDefault="00000000">
      <w:pPr>
        <w:rPr>
          <w:sz w:val="16"/>
          <w:szCs w:val="16"/>
        </w:rPr>
      </w:pPr>
      <w:r>
        <w:rPr>
          <w:sz w:val="16"/>
          <w:szCs w:val="16"/>
        </w:rPr>
        <w:t xml:space="preserve">7. Domestic abuse </w:t>
      </w:r>
    </w:p>
    <w:p w14:paraId="6FA2862F" w14:textId="77777777" w:rsidR="00F66AB4" w:rsidRDefault="00000000">
      <w:pPr>
        <w:rPr>
          <w:sz w:val="16"/>
          <w:szCs w:val="16"/>
        </w:rPr>
      </w:pPr>
      <w:r>
        <w:rPr>
          <w:sz w:val="16"/>
          <w:szCs w:val="16"/>
        </w:rPr>
        <w:t xml:space="preserve">8. Homelessness </w:t>
      </w:r>
    </w:p>
    <w:p w14:paraId="49029D41" w14:textId="77777777" w:rsidR="00F66AB4" w:rsidRDefault="00000000">
      <w:pPr>
        <w:rPr>
          <w:sz w:val="16"/>
          <w:szCs w:val="16"/>
        </w:rPr>
      </w:pPr>
      <w:r>
        <w:rPr>
          <w:sz w:val="16"/>
          <w:szCs w:val="16"/>
        </w:rPr>
        <w:t xml:space="preserve">9. Children missing from education </w:t>
      </w:r>
    </w:p>
    <w:p w14:paraId="04579AE9" w14:textId="77777777" w:rsidR="00F66AB4" w:rsidRDefault="00000000">
      <w:pPr>
        <w:rPr>
          <w:sz w:val="16"/>
          <w:szCs w:val="16"/>
        </w:rPr>
      </w:pPr>
      <w:r>
        <w:rPr>
          <w:sz w:val="16"/>
          <w:szCs w:val="16"/>
        </w:rPr>
        <w:t xml:space="preserve">10. Child abduction and community safety incidents </w:t>
      </w:r>
    </w:p>
    <w:p w14:paraId="2FDE9D62" w14:textId="77777777" w:rsidR="00F66AB4" w:rsidRDefault="00000000">
      <w:pPr>
        <w:rPr>
          <w:sz w:val="16"/>
          <w:szCs w:val="16"/>
        </w:rPr>
      </w:pPr>
      <w:r>
        <w:rPr>
          <w:sz w:val="16"/>
          <w:szCs w:val="16"/>
        </w:rPr>
        <w:t xml:space="preserve">11. Child Criminal exploitation (CCE) </w:t>
      </w:r>
    </w:p>
    <w:p w14:paraId="0A48900C" w14:textId="77777777" w:rsidR="00F66AB4" w:rsidRDefault="00000000">
      <w:pPr>
        <w:rPr>
          <w:sz w:val="16"/>
          <w:szCs w:val="16"/>
        </w:rPr>
      </w:pPr>
      <w:r>
        <w:rPr>
          <w:sz w:val="16"/>
          <w:szCs w:val="16"/>
        </w:rPr>
        <w:lastRenderedPageBreak/>
        <w:t xml:space="preserve">12. Cybercrime </w:t>
      </w:r>
    </w:p>
    <w:p w14:paraId="1CCACEDD" w14:textId="77777777" w:rsidR="00F66AB4" w:rsidRDefault="00000000">
      <w:pPr>
        <w:rPr>
          <w:sz w:val="16"/>
          <w:szCs w:val="16"/>
        </w:rPr>
      </w:pPr>
      <w:r>
        <w:rPr>
          <w:sz w:val="16"/>
          <w:szCs w:val="16"/>
        </w:rPr>
        <w:t xml:space="preserve">13. Child sexual exploitation (CSE) </w:t>
      </w:r>
    </w:p>
    <w:p w14:paraId="2B6EB819" w14:textId="77777777" w:rsidR="00F66AB4" w:rsidRDefault="00000000">
      <w:pPr>
        <w:rPr>
          <w:sz w:val="16"/>
          <w:szCs w:val="16"/>
        </w:rPr>
      </w:pPr>
      <w:r>
        <w:rPr>
          <w:sz w:val="16"/>
          <w:szCs w:val="16"/>
        </w:rPr>
        <w:t xml:space="preserve">14. Modern slavery </w:t>
      </w:r>
    </w:p>
    <w:p w14:paraId="51995951" w14:textId="77777777" w:rsidR="00F66AB4" w:rsidRDefault="00000000">
      <w:pPr>
        <w:rPr>
          <w:sz w:val="16"/>
          <w:szCs w:val="16"/>
        </w:rPr>
      </w:pPr>
      <w:r>
        <w:rPr>
          <w:sz w:val="16"/>
          <w:szCs w:val="16"/>
        </w:rPr>
        <w:t xml:space="preserve">15. FGM </w:t>
      </w:r>
    </w:p>
    <w:p w14:paraId="03046826" w14:textId="77777777" w:rsidR="00F66AB4" w:rsidRDefault="00000000">
      <w:pPr>
        <w:rPr>
          <w:sz w:val="16"/>
          <w:szCs w:val="16"/>
        </w:rPr>
      </w:pPr>
      <w:r>
        <w:rPr>
          <w:sz w:val="16"/>
          <w:szCs w:val="16"/>
        </w:rPr>
        <w:t xml:space="preserve">16. Forced marriage </w:t>
      </w:r>
    </w:p>
    <w:p w14:paraId="5B1C269C" w14:textId="77777777" w:rsidR="00F66AB4" w:rsidRDefault="00000000">
      <w:pPr>
        <w:rPr>
          <w:sz w:val="16"/>
          <w:szCs w:val="16"/>
        </w:rPr>
      </w:pPr>
      <w:r>
        <w:rPr>
          <w:sz w:val="16"/>
          <w:szCs w:val="16"/>
        </w:rPr>
        <w:t xml:space="preserve">17. Radicalisation </w:t>
      </w:r>
    </w:p>
    <w:p w14:paraId="62022057" w14:textId="77777777" w:rsidR="00F66AB4" w:rsidRDefault="00000000">
      <w:pPr>
        <w:rPr>
          <w:sz w:val="16"/>
          <w:szCs w:val="16"/>
        </w:rPr>
      </w:pPr>
      <w:r>
        <w:rPr>
          <w:sz w:val="16"/>
          <w:szCs w:val="16"/>
        </w:rPr>
        <w:t xml:space="preserve">18. Pupils with family members in prison </w:t>
      </w:r>
    </w:p>
    <w:p w14:paraId="069F8925" w14:textId="77777777" w:rsidR="00F66AB4" w:rsidRDefault="00000000">
      <w:pPr>
        <w:rPr>
          <w:sz w:val="16"/>
          <w:szCs w:val="16"/>
        </w:rPr>
      </w:pPr>
      <w:r>
        <w:rPr>
          <w:sz w:val="16"/>
          <w:szCs w:val="16"/>
        </w:rPr>
        <w:t xml:space="preserve">19. Pupils required to give evidence in court </w:t>
      </w:r>
    </w:p>
    <w:p w14:paraId="315CF442" w14:textId="77777777" w:rsidR="00F66AB4" w:rsidRDefault="00000000">
      <w:pPr>
        <w:rPr>
          <w:sz w:val="16"/>
          <w:szCs w:val="16"/>
        </w:rPr>
      </w:pPr>
      <w:r>
        <w:rPr>
          <w:sz w:val="16"/>
          <w:szCs w:val="16"/>
        </w:rPr>
        <w:t xml:space="preserve">20. Mental health </w:t>
      </w:r>
    </w:p>
    <w:p w14:paraId="56135B12" w14:textId="77777777" w:rsidR="00F66AB4" w:rsidRDefault="00000000">
      <w:pPr>
        <w:rPr>
          <w:sz w:val="16"/>
          <w:szCs w:val="16"/>
        </w:rPr>
      </w:pPr>
      <w:r>
        <w:rPr>
          <w:sz w:val="16"/>
          <w:szCs w:val="16"/>
        </w:rPr>
        <w:t xml:space="preserve">21. Peer-on-peer abuse </w:t>
      </w:r>
    </w:p>
    <w:p w14:paraId="3F99AC3D" w14:textId="77777777" w:rsidR="00F66AB4" w:rsidRDefault="00000000">
      <w:pPr>
        <w:rPr>
          <w:sz w:val="16"/>
          <w:szCs w:val="16"/>
        </w:rPr>
      </w:pPr>
      <w:r>
        <w:rPr>
          <w:sz w:val="16"/>
          <w:szCs w:val="16"/>
        </w:rPr>
        <w:t xml:space="preserve">22. Serious violence </w:t>
      </w:r>
    </w:p>
    <w:p w14:paraId="05716CD1" w14:textId="77777777" w:rsidR="00F66AB4" w:rsidRDefault="00000000">
      <w:pPr>
        <w:rPr>
          <w:sz w:val="16"/>
          <w:szCs w:val="16"/>
        </w:rPr>
      </w:pPr>
      <w:r>
        <w:rPr>
          <w:sz w:val="16"/>
          <w:szCs w:val="16"/>
        </w:rPr>
        <w:t xml:space="preserve">23. Online safety and personal electronic devices </w:t>
      </w:r>
    </w:p>
    <w:p w14:paraId="6B683A6E" w14:textId="77777777" w:rsidR="00F66AB4" w:rsidRDefault="00000000">
      <w:pPr>
        <w:rPr>
          <w:sz w:val="16"/>
          <w:szCs w:val="16"/>
        </w:rPr>
      </w:pPr>
      <w:r>
        <w:rPr>
          <w:sz w:val="16"/>
          <w:szCs w:val="16"/>
        </w:rPr>
        <w:t xml:space="preserve">24. Sexting and the sharing of indecent images </w:t>
      </w:r>
    </w:p>
    <w:p w14:paraId="18968A1F" w14:textId="77777777" w:rsidR="00F66AB4" w:rsidRDefault="00000000">
      <w:pPr>
        <w:rPr>
          <w:sz w:val="16"/>
          <w:szCs w:val="16"/>
        </w:rPr>
      </w:pPr>
      <w:r>
        <w:rPr>
          <w:sz w:val="16"/>
          <w:szCs w:val="16"/>
        </w:rPr>
        <w:t xml:space="preserve">25. Context of safeguarding incidents </w:t>
      </w:r>
    </w:p>
    <w:p w14:paraId="623D79FD" w14:textId="77777777" w:rsidR="00F66AB4" w:rsidRDefault="00000000">
      <w:pPr>
        <w:rPr>
          <w:sz w:val="16"/>
          <w:szCs w:val="16"/>
        </w:rPr>
      </w:pPr>
      <w:r>
        <w:rPr>
          <w:sz w:val="16"/>
          <w:szCs w:val="16"/>
        </w:rPr>
        <w:t xml:space="preserve">26. Pupils potentially at greater risk of harm </w:t>
      </w:r>
    </w:p>
    <w:p w14:paraId="6B7DB79F" w14:textId="77777777" w:rsidR="00F66AB4" w:rsidRDefault="00000000">
      <w:pPr>
        <w:rPr>
          <w:sz w:val="16"/>
          <w:szCs w:val="16"/>
        </w:rPr>
      </w:pPr>
      <w:r>
        <w:rPr>
          <w:sz w:val="16"/>
          <w:szCs w:val="16"/>
        </w:rPr>
        <w:t xml:space="preserve">27. Alternative provision </w:t>
      </w:r>
    </w:p>
    <w:p w14:paraId="50FA515C" w14:textId="77777777" w:rsidR="00F66AB4" w:rsidRDefault="00000000">
      <w:pPr>
        <w:rPr>
          <w:sz w:val="16"/>
          <w:szCs w:val="16"/>
        </w:rPr>
      </w:pPr>
      <w:r>
        <w:rPr>
          <w:sz w:val="16"/>
          <w:szCs w:val="16"/>
        </w:rPr>
        <w:t xml:space="preserve">28. Work experience </w:t>
      </w:r>
    </w:p>
    <w:p w14:paraId="2E102757" w14:textId="77777777" w:rsidR="00F66AB4" w:rsidRDefault="00000000">
      <w:pPr>
        <w:rPr>
          <w:sz w:val="16"/>
          <w:szCs w:val="16"/>
        </w:rPr>
      </w:pPr>
      <w:r>
        <w:rPr>
          <w:sz w:val="16"/>
          <w:szCs w:val="16"/>
        </w:rPr>
        <w:t xml:space="preserve">29. Concerns about pupils </w:t>
      </w:r>
    </w:p>
    <w:p w14:paraId="3CC2042E" w14:textId="77777777" w:rsidR="00F66AB4" w:rsidRDefault="00000000">
      <w:pPr>
        <w:rPr>
          <w:sz w:val="16"/>
          <w:szCs w:val="16"/>
        </w:rPr>
      </w:pPr>
      <w:r>
        <w:rPr>
          <w:sz w:val="16"/>
          <w:szCs w:val="16"/>
        </w:rPr>
        <w:t xml:space="preserve">30. Managing referrals </w:t>
      </w:r>
    </w:p>
    <w:p w14:paraId="7A272ECD" w14:textId="77777777" w:rsidR="00F66AB4" w:rsidRDefault="00000000">
      <w:pPr>
        <w:rPr>
          <w:sz w:val="16"/>
          <w:szCs w:val="16"/>
        </w:rPr>
      </w:pPr>
      <w:r>
        <w:rPr>
          <w:sz w:val="16"/>
          <w:szCs w:val="16"/>
        </w:rPr>
        <w:t xml:space="preserve">31. Concerns about staff and safeguarding practices </w:t>
      </w:r>
    </w:p>
    <w:p w14:paraId="4C3B635C" w14:textId="77777777" w:rsidR="00F66AB4" w:rsidRDefault="00000000">
      <w:pPr>
        <w:rPr>
          <w:sz w:val="16"/>
          <w:szCs w:val="16"/>
        </w:rPr>
      </w:pPr>
      <w:r>
        <w:rPr>
          <w:sz w:val="16"/>
          <w:szCs w:val="16"/>
        </w:rPr>
        <w:t>32. Allegations of abuse against staff</w:t>
      </w:r>
    </w:p>
    <w:p w14:paraId="1D5FA80D" w14:textId="77777777" w:rsidR="00F66AB4" w:rsidRDefault="00000000">
      <w:pPr>
        <w:rPr>
          <w:sz w:val="16"/>
          <w:szCs w:val="16"/>
        </w:rPr>
      </w:pPr>
      <w:r>
        <w:rPr>
          <w:sz w:val="16"/>
          <w:szCs w:val="16"/>
        </w:rPr>
        <w:t xml:space="preserve">33. Communication and confidentially </w:t>
      </w:r>
    </w:p>
    <w:p w14:paraId="79BEB636" w14:textId="77777777" w:rsidR="00F66AB4" w:rsidRDefault="00000000">
      <w:pPr>
        <w:rPr>
          <w:sz w:val="16"/>
          <w:szCs w:val="16"/>
        </w:rPr>
      </w:pPr>
      <w:r>
        <w:rPr>
          <w:sz w:val="16"/>
          <w:szCs w:val="16"/>
        </w:rPr>
        <w:t xml:space="preserve">34. Safer recruitment </w:t>
      </w:r>
    </w:p>
    <w:p w14:paraId="24613E5D" w14:textId="77777777" w:rsidR="00F66AB4" w:rsidRDefault="00000000">
      <w:pPr>
        <w:rPr>
          <w:sz w:val="16"/>
          <w:szCs w:val="16"/>
        </w:rPr>
      </w:pPr>
      <w:r>
        <w:rPr>
          <w:sz w:val="16"/>
          <w:szCs w:val="16"/>
        </w:rPr>
        <w:t xml:space="preserve">35. Single central record (SCR) </w:t>
      </w:r>
    </w:p>
    <w:p w14:paraId="41A23C4B" w14:textId="77777777" w:rsidR="00F66AB4" w:rsidRDefault="00000000">
      <w:pPr>
        <w:rPr>
          <w:sz w:val="16"/>
          <w:szCs w:val="16"/>
        </w:rPr>
      </w:pPr>
      <w:r>
        <w:rPr>
          <w:sz w:val="16"/>
          <w:szCs w:val="16"/>
        </w:rPr>
        <w:t xml:space="preserve">36. Training </w:t>
      </w:r>
    </w:p>
    <w:p w14:paraId="07EFE02B" w14:textId="77777777" w:rsidR="00F66AB4" w:rsidRDefault="00000000">
      <w:pPr>
        <w:rPr>
          <w:sz w:val="16"/>
          <w:szCs w:val="16"/>
        </w:rPr>
      </w:pPr>
      <w:r>
        <w:rPr>
          <w:sz w:val="16"/>
          <w:szCs w:val="16"/>
        </w:rPr>
        <w:t>37. Monitoring and review Appendices A. Staff Disqualification Declaration B. Safeguarding Reporting Process</w:t>
      </w:r>
    </w:p>
    <w:p w14:paraId="187779B6" w14:textId="77777777" w:rsidR="00F66AB4" w:rsidRDefault="00F66AB4">
      <w:pPr>
        <w:rPr>
          <w:sz w:val="16"/>
          <w:szCs w:val="16"/>
        </w:rPr>
      </w:pPr>
    </w:p>
    <w:p w14:paraId="3A84F569" w14:textId="77777777" w:rsidR="00F66AB4" w:rsidRDefault="00000000">
      <w:pPr>
        <w:pBdr>
          <w:top w:val="nil"/>
          <w:left w:val="nil"/>
          <w:bottom w:val="nil"/>
          <w:right w:val="nil"/>
          <w:between w:val="nil"/>
        </w:pBdr>
        <w:rPr>
          <w:b/>
          <w:bCs/>
          <w:color w:val="000000"/>
          <w:sz w:val="28"/>
          <w:szCs w:val="28"/>
        </w:rPr>
      </w:pPr>
      <w:r>
        <w:rPr>
          <w:b/>
          <w:bCs/>
          <w:color w:val="000000"/>
          <w:sz w:val="28"/>
          <w:szCs w:val="28"/>
        </w:rPr>
        <w:t xml:space="preserve">Statement of intent </w:t>
      </w:r>
    </w:p>
    <w:p w14:paraId="19C7A320" w14:textId="77777777" w:rsidR="00F66AB4" w:rsidRDefault="00000000">
      <w:r>
        <w:rPr>
          <w:b/>
          <w:bCs/>
        </w:rPr>
        <w:t>1</w:t>
      </w:r>
      <w:r>
        <w:rPr>
          <w:b/>
          <w:bCs/>
          <w:vertAlign w:val="superscript"/>
        </w:rPr>
        <w:t>st</w:t>
      </w:r>
      <w:r>
        <w:rPr>
          <w:b/>
          <w:bCs/>
        </w:rPr>
        <w:t xml:space="preserve"> With Education</w:t>
      </w:r>
      <w:r>
        <w:t xml:space="preserve"> is committed to safeguarding and promoting the physical, mental and emotional wellbeing of every pupil, both inside and outside of the organisation/alternative provision. We implement a preventative approach to managing safeguarding concerns, ensuring that the wellbeing of pupils is at the forefront of all action taken. This policy sets out a clear and consistent framework for delivering this promise, in line with safeguarding legislation and statutory guidance. It will be achieved by: </w:t>
      </w:r>
    </w:p>
    <w:p w14:paraId="1AC9BE45" w14:textId="77777777" w:rsidR="00F66AB4" w:rsidRDefault="00000000">
      <w:r>
        <w:t xml:space="preserve"> </w:t>
      </w:r>
      <w:r>
        <w:tab/>
        <w:t xml:space="preserve">• Ensuring the Directors and staff understand their responsibilities under safeguarding legislation and statutory guidance, are alert to the signs of child abuse, and know to refer concerns to the DSL.  </w:t>
      </w:r>
      <w:r>
        <w:tab/>
      </w:r>
      <w:r>
        <w:tab/>
      </w:r>
      <w:r>
        <w:tab/>
      </w:r>
      <w:r>
        <w:tab/>
      </w:r>
      <w:r>
        <w:tab/>
      </w:r>
      <w:r>
        <w:tab/>
      </w:r>
      <w:r>
        <w:tab/>
      </w:r>
      <w:r>
        <w:tab/>
      </w:r>
      <w:r>
        <w:tab/>
      </w:r>
      <w:r>
        <w:tab/>
      </w:r>
      <w:r>
        <w:tab/>
      </w:r>
      <w:r>
        <w:tab/>
        <w:t xml:space="preserve">• Teaching pupils how to keep safe and recognise behaviour that is unacceptable. </w:t>
      </w:r>
    </w:p>
    <w:p w14:paraId="48952705" w14:textId="77777777" w:rsidR="00F66AB4" w:rsidRDefault="00000000">
      <w:pPr>
        <w:ind w:firstLine="720"/>
      </w:pPr>
      <w:r>
        <w:t xml:space="preserve">• Identifying and making provision for any pupil that has been subject to, or is at risk of, abuse, neglect, or exploitation. </w:t>
      </w:r>
    </w:p>
    <w:p w14:paraId="1D06CF5F" w14:textId="77777777" w:rsidR="00F66AB4" w:rsidRDefault="00000000">
      <w:pPr>
        <w:ind w:firstLine="720"/>
      </w:pPr>
      <w:r>
        <w:t xml:space="preserve">• Creating a culture of safer recruitment by adopting procedures that help deter, reject or identify people who might pose a risk to children. </w:t>
      </w:r>
    </w:p>
    <w:p w14:paraId="294E4036" w14:textId="77777777" w:rsidR="00F66AB4" w:rsidRDefault="00F66AB4">
      <w:pPr>
        <w:ind w:firstLine="720"/>
      </w:pPr>
    </w:p>
    <w:p w14:paraId="3A022325" w14:textId="77777777" w:rsidR="00F66AB4" w:rsidRDefault="00F66AB4">
      <w:pPr>
        <w:ind w:firstLine="720"/>
      </w:pPr>
    </w:p>
    <w:p w14:paraId="7F0B1FE0" w14:textId="77777777" w:rsidR="00F66AB4" w:rsidRDefault="00F66AB4">
      <w:pPr>
        <w:ind w:firstLine="720"/>
      </w:pPr>
    </w:p>
    <w:p w14:paraId="68D2C19E" w14:textId="77777777" w:rsidR="00F66AB4" w:rsidRDefault="00F66AB4">
      <w:pPr>
        <w:ind w:firstLine="720"/>
      </w:pPr>
    </w:p>
    <w:p w14:paraId="785AC44E" w14:textId="77777777" w:rsidR="00F66AB4" w:rsidRDefault="00F66AB4">
      <w:pPr>
        <w:ind w:firstLine="720"/>
      </w:pPr>
    </w:p>
    <w:p w14:paraId="4D29D27B" w14:textId="77777777" w:rsidR="00F66AB4" w:rsidRDefault="00F66AB4">
      <w:pPr>
        <w:ind w:firstLine="720"/>
      </w:pPr>
    </w:p>
    <w:p w14:paraId="587C931F" w14:textId="77777777" w:rsidR="00F66AB4" w:rsidRDefault="00F66AB4">
      <w:pPr>
        <w:ind w:firstLine="720"/>
      </w:pPr>
    </w:p>
    <w:p w14:paraId="3E24EF51" w14:textId="77777777" w:rsidR="00F66AB4" w:rsidRDefault="00F66AB4">
      <w:pPr>
        <w:ind w:firstLine="720"/>
      </w:pPr>
    </w:p>
    <w:p w14:paraId="29FDD536" w14:textId="77777777" w:rsidR="00F66AB4" w:rsidRDefault="00000000">
      <w:pPr>
        <w:numPr>
          <w:ilvl w:val="0"/>
          <w:numId w:val="1"/>
        </w:numPr>
        <w:pBdr>
          <w:top w:val="nil"/>
          <w:left w:val="nil"/>
          <w:bottom w:val="nil"/>
          <w:right w:val="nil"/>
          <w:between w:val="nil"/>
        </w:pBdr>
        <w:ind w:left="0" w:firstLine="0"/>
        <w:jc w:val="both"/>
        <w:rPr>
          <w:b/>
          <w:bCs/>
          <w:color w:val="000000"/>
          <w:sz w:val="28"/>
          <w:szCs w:val="28"/>
        </w:rPr>
      </w:pPr>
      <w:r>
        <w:rPr>
          <w:b/>
          <w:bCs/>
          <w:color w:val="000000"/>
          <w:sz w:val="28"/>
          <w:szCs w:val="28"/>
        </w:rPr>
        <w:t>Definitions</w:t>
      </w:r>
    </w:p>
    <w:p w14:paraId="09E949D8" w14:textId="77777777" w:rsidR="00F66AB4" w:rsidRDefault="00000000">
      <w:r>
        <w:t xml:space="preserve"> The terms “children” and “child” refer to anyone under the age of 18. For the purposes of this policy, “safeguarding and protecting the welfare of children” is defined as: </w:t>
      </w:r>
    </w:p>
    <w:p w14:paraId="55C2930C" w14:textId="77777777" w:rsidR="00F66AB4" w:rsidRDefault="00000000">
      <w:pPr>
        <w:pBdr>
          <w:top w:val="nil"/>
          <w:left w:val="nil"/>
          <w:bottom w:val="nil"/>
          <w:right w:val="nil"/>
          <w:between w:val="nil"/>
        </w:pBdr>
        <w:spacing w:after="0"/>
        <w:ind w:left="720"/>
        <w:rPr>
          <w:color w:val="000000"/>
        </w:rPr>
      </w:pPr>
      <w:r>
        <w:rPr>
          <w:color w:val="000000"/>
        </w:rPr>
        <w:t>• Protecting pupils from maltreatment.</w:t>
      </w:r>
    </w:p>
    <w:p w14:paraId="24901A50" w14:textId="77777777" w:rsidR="00F66AB4" w:rsidRDefault="00F66AB4">
      <w:pPr>
        <w:pBdr>
          <w:top w:val="nil"/>
          <w:left w:val="nil"/>
          <w:bottom w:val="nil"/>
          <w:right w:val="nil"/>
          <w:between w:val="nil"/>
        </w:pBdr>
        <w:spacing w:after="0"/>
        <w:ind w:left="720"/>
        <w:rPr>
          <w:color w:val="000000"/>
        </w:rPr>
      </w:pPr>
    </w:p>
    <w:p w14:paraId="474E3891" w14:textId="77777777" w:rsidR="00F66AB4" w:rsidRDefault="00000000">
      <w:pPr>
        <w:pBdr>
          <w:top w:val="nil"/>
          <w:left w:val="nil"/>
          <w:bottom w:val="nil"/>
          <w:right w:val="nil"/>
          <w:between w:val="nil"/>
        </w:pBdr>
        <w:spacing w:after="0"/>
        <w:ind w:left="720"/>
        <w:rPr>
          <w:color w:val="000000"/>
        </w:rPr>
      </w:pPr>
      <w:r>
        <w:rPr>
          <w:color w:val="000000"/>
        </w:rPr>
        <w:t>• Preventing the impairment of pupils’ mental and physical health or development.</w:t>
      </w:r>
    </w:p>
    <w:p w14:paraId="1EDCF3C9" w14:textId="77777777" w:rsidR="00F66AB4" w:rsidRDefault="00000000">
      <w:pPr>
        <w:pBdr>
          <w:top w:val="nil"/>
          <w:left w:val="nil"/>
          <w:bottom w:val="nil"/>
          <w:right w:val="nil"/>
          <w:between w:val="nil"/>
        </w:pBdr>
        <w:spacing w:after="0"/>
        <w:ind w:left="720"/>
        <w:rPr>
          <w:color w:val="000000"/>
        </w:rPr>
      </w:pPr>
      <w:r>
        <w:rPr>
          <w:color w:val="000000"/>
        </w:rPr>
        <w:t xml:space="preserve"> </w:t>
      </w:r>
    </w:p>
    <w:p w14:paraId="1D812915" w14:textId="77777777" w:rsidR="00F66AB4" w:rsidRDefault="00000000">
      <w:pPr>
        <w:pBdr>
          <w:top w:val="nil"/>
          <w:left w:val="nil"/>
          <w:bottom w:val="nil"/>
          <w:right w:val="nil"/>
          <w:between w:val="nil"/>
        </w:pBdr>
        <w:spacing w:after="0"/>
        <w:ind w:left="720"/>
        <w:rPr>
          <w:color w:val="000000"/>
        </w:rPr>
      </w:pPr>
      <w:r>
        <w:rPr>
          <w:color w:val="000000"/>
        </w:rPr>
        <w:t xml:space="preserve">• Ensuring that pupils grow up in circumstances consistent with the provision of safe and effective care. </w:t>
      </w:r>
    </w:p>
    <w:p w14:paraId="7F11D3E8" w14:textId="77777777" w:rsidR="00F66AB4" w:rsidRDefault="00F66AB4">
      <w:pPr>
        <w:pBdr>
          <w:top w:val="nil"/>
          <w:left w:val="nil"/>
          <w:bottom w:val="nil"/>
          <w:right w:val="nil"/>
          <w:between w:val="nil"/>
        </w:pBdr>
        <w:spacing w:after="0"/>
        <w:ind w:left="720"/>
        <w:rPr>
          <w:color w:val="000000"/>
        </w:rPr>
      </w:pPr>
    </w:p>
    <w:p w14:paraId="69FB5DD8" w14:textId="77777777" w:rsidR="00F66AB4" w:rsidRDefault="00000000">
      <w:pPr>
        <w:pBdr>
          <w:top w:val="nil"/>
          <w:left w:val="nil"/>
          <w:bottom w:val="nil"/>
          <w:right w:val="nil"/>
          <w:between w:val="nil"/>
        </w:pBdr>
        <w:spacing w:after="0"/>
        <w:ind w:left="720"/>
        <w:rPr>
          <w:color w:val="000000"/>
        </w:rPr>
      </w:pPr>
      <w:r>
        <w:rPr>
          <w:color w:val="000000"/>
        </w:rPr>
        <w:t>• Taking action to enable all pupils to have the best outcomes. For the purposes of this policy, “consent”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 For the purposes of this policy, “sexual violence” refers to the following offences as defined under the Sexual Offences Act 2003:</w:t>
      </w:r>
    </w:p>
    <w:p w14:paraId="6B4C1D54" w14:textId="77777777" w:rsidR="00F66AB4" w:rsidRDefault="00F66AB4">
      <w:pPr>
        <w:pBdr>
          <w:top w:val="nil"/>
          <w:left w:val="nil"/>
          <w:bottom w:val="nil"/>
          <w:right w:val="nil"/>
          <w:between w:val="nil"/>
        </w:pBdr>
        <w:spacing w:after="0"/>
        <w:ind w:left="720"/>
        <w:rPr>
          <w:color w:val="000000"/>
        </w:rPr>
      </w:pPr>
    </w:p>
    <w:p w14:paraId="620E1500" w14:textId="77777777" w:rsidR="00F66AB4" w:rsidRDefault="00000000">
      <w:pPr>
        <w:pBdr>
          <w:top w:val="nil"/>
          <w:left w:val="nil"/>
          <w:bottom w:val="nil"/>
          <w:right w:val="nil"/>
          <w:between w:val="nil"/>
        </w:pBdr>
        <w:spacing w:after="0"/>
        <w:ind w:left="720"/>
        <w:rPr>
          <w:color w:val="000000"/>
        </w:rPr>
      </w:pPr>
      <w:r>
        <w:rPr>
          <w:color w:val="000000"/>
        </w:rPr>
        <w:t xml:space="preserve">• Rape: A person (A) commits an offence of rape if they intentionally penetrate the vagina, anus, or mouth of another person (B) with their penis, B does not consent to the penetration, and A does not reasonably believe that B consents. </w:t>
      </w:r>
    </w:p>
    <w:p w14:paraId="51489A02" w14:textId="77777777" w:rsidR="00F66AB4" w:rsidRDefault="00F66AB4">
      <w:pPr>
        <w:pBdr>
          <w:top w:val="nil"/>
          <w:left w:val="nil"/>
          <w:bottom w:val="nil"/>
          <w:right w:val="nil"/>
          <w:between w:val="nil"/>
        </w:pBdr>
        <w:spacing w:after="0"/>
        <w:ind w:left="720"/>
        <w:rPr>
          <w:color w:val="000000"/>
        </w:rPr>
      </w:pPr>
    </w:p>
    <w:p w14:paraId="694925FA" w14:textId="77777777" w:rsidR="00F66AB4" w:rsidRDefault="00000000">
      <w:pPr>
        <w:pBdr>
          <w:top w:val="nil"/>
          <w:left w:val="nil"/>
          <w:bottom w:val="nil"/>
          <w:right w:val="nil"/>
          <w:between w:val="nil"/>
        </w:pBdr>
        <w:spacing w:after="0"/>
        <w:ind w:left="720"/>
        <w:rPr>
          <w:color w:val="000000"/>
        </w:rPr>
      </w:pPr>
      <w:r>
        <w:rPr>
          <w:color w:val="000000"/>
        </w:rPr>
        <w:t xml:space="preserve">• Assault by penetration: A person (A) commits an offence if they intentionally penetrate the vagina or anus of another person (B) with a part of their body or anything else, the penetration is sexual, B does not consent to the penetration, and A does not reasonably believe that B consents. </w:t>
      </w:r>
    </w:p>
    <w:p w14:paraId="3642CD33" w14:textId="77777777" w:rsidR="00F66AB4" w:rsidRDefault="00F66AB4">
      <w:pPr>
        <w:pBdr>
          <w:top w:val="nil"/>
          <w:left w:val="nil"/>
          <w:bottom w:val="nil"/>
          <w:right w:val="nil"/>
          <w:between w:val="nil"/>
        </w:pBdr>
        <w:spacing w:after="0"/>
        <w:ind w:left="720"/>
        <w:rPr>
          <w:color w:val="000000"/>
        </w:rPr>
      </w:pPr>
    </w:p>
    <w:p w14:paraId="3BC6EE27" w14:textId="77777777" w:rsidR="00F66AB4" w:rsidRDefault="00000000">
      <w:pPr>
        <w:pBdr>
          <w:top w:val="nil"/>
          <w:left w:val="nil"/>
          <w:bottom w:val="nil"/>
          <w:right w:val="nil"/>
          <w:between w:val="nil"/>
        </w:pBdr>
        <w:spacing w:after="0"/>
        <w:ind w:left="720"/>
        <w:rPr>
          <w:color w:val="000000"/>
        </w:rPr>
      </w:pPr>
      <w:r>
        <w:rPr>
          <w:color w:val="000000"/>
        </w:rPr>
        <w:t xml:space="preserve">• Sexual assault: A person (A) commits an offence of sexual assault if they intentionally touch another person (B), the touching is sexual, B does not consent to the touching, and A does not reasonably believe that B consents. </w:t>
      </w:r>
    </w:p>
    <w:p w14:paraId="59AB12BA" w14:textId="77777777" w:rsidR="00F66AB4" w:rsidRDefault="00F66AB4">
      <w:pPr>
        <w:pBdr>
          <w:top w:val="nil"/>
          <w:left w:val="nil"/>
          <w:bottom w:val="nil"/>
          <w:right w:val="nil"/>
          <w:between w:val="nil"/>
        </w:pBdr>
        <w:spacing w:after="0"/>
        <w:ind w:left="720"/>
        <w:rPr>
          <w:color w:val="000000"/>
        </w:rPr>
      </w:pPr>
    </w:p>
    <w:p w14:paraId="12FA4B21" w14:textId="77777777" w:rsidR="00F66AB4" w:rsidRDefault="00000000">
      <w:pPr>
        <w:pBdr>
          <w:top w:val="nil"/>
          <w:left w:val="nil"/>
          <w:bottom w:val="nil"/>
          <w:right w:val="nil"/>
          <w:between w:val="nil"/>
        </w:pBdr>
        <w:spacing w:after="0"/>
        <w:ind w:left="720"/>
        <w:rPr>
          <w:color w:val="000000"/>
        </w:rPr>
      </w:pPr>
      <w:r>
        <w:rPr>
          <w:color w:val="000000"/>
        </w:rPr>
        <w:t>• Causing someone to engage in sexual activity without consent: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2720F77F" w14:textId="77777777" w:rsidR="00F66AB4" w:rsidRDefault="00F66AB4">
      <w:pPr>
        <w:pBdr>
          <w:top w:val="nil"/>
          <w:left w:val="nil"/>
          <w:bottom w:val="nil"/>
          <w:right w:val="nil"/>
          <w:between w:val="nil"/>
        </w:pBdr>
        <w:spacing w:after="0"/>
        <w:ind w:left="720"/>
        <w:rPr>
          <w:color w:val="000000"/>
        </w:rPr>
      </w:pPr>
    </w:p>
    <w:p w14:paraId="36C39A0E" w14:textId="77777777" w:rsidR="00F66AB4" w:rsidRDefault="00000000">
      <w:pPr>
        <w:pBdr>
          <w:top w:val="nil"/>
          <w:left w:val="nil"/>
          <w:bottom w:val="nil"/>
          <w:right w:val="nil"/>
          <w:between w:val="nil"/>
        </w:pBdr>
        <w:spacing w:after="0"/>
        <w:ind w:left="720"/>
        <w:rPr>
          <w:color w:val="000000"/>
        </w:rPr>
      </w:pPr>
      <w:r>
        <w:rPr>
          <w:color w:val="000000"/>
        </w:rPr>
        <w:t xml:space="preserve">For the purposes of this policy, “sexual harassment” 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 </w:t>
      </w:r>
    </w:p>
    <w:p w14:paraId="08F9D98A" w14:textId="77777777" w:rsidR="00F66AB4" w:rsidRDefault="00F66AB4">
      <w:pPr>
        <w:pBdr>
          <w:top w:val="nil"/>
          <w:left w:val="nil"/>
          <w:bottom w:val="nil"/>
          <w:right w:val="nil"/>
          <w:between w:val="nil"/>
        </w:pBdr>
        <w:spacing w:after="0"/>
        <w:ind w:left="720"/>
        <w:rPr>
          <w:color w:val="000000"/>
        </w:rPr>
      </w:pPr>
    </w:p>
    <w:p w14:paraId="741B3D6D" w14:textId="77777777" w:rsidR="00F66AB4" w:rsidRDefault="00000000">
      <w:pPr>
        <w:pBdr>
          <w:top w:val="nil"/>
          <w:left w:val="nil"/>
          <w:bottom w:val="nil"/>
          <w:right w:val="nil"/>
          <w:between w:val="nil"/>
        </w:pBdr>
        <w:spacing w:after="0"/>
        <w:ind w:left="720"/>
        <w:rPr>
          <w:color w:val="000000"/>
        </w:rPr>
      </w:pPr>
      <w:r>
        <w:rPr>
          <w:color w:val="000000"/>
        </w:rPr>
        <w:t xml:space="preserve">• Sexual comments, such as sexual stories, lewd comments, sexual remarks about clothes and appearance, and sexualised name-calling. </w:t>
      </w:r>
    </w:p>
    <w:p w14:paraId="54106493" w14:textId="77777777" w:rsidR="00F66AB4" w:rsidRDefault="00F66AB4">
      <w:pPr>
        <w:pBdr>
          <w:top w:val="nil"/>
          <w:left w:val="nil"/>
          <w:bottom w:val="nil"/>
          <w:right w:val="nil"/>
          <w:between w:val="nil"/>
        </w:pBdr>
        <w:spacing w:after="0"/>
        <w:ind w:left="720"/>
        <w:rPr>
          <w:color w:val="000000"/>
        </w:rPr>
      </w:pPr>
    </w:p>
    <w:p w14:paraId="13EF3D7D" w14:textId="77777777" w:rsidR="00F66AB4" w:rsidRDefault="00000000">
      <w:pPr>
        <w:pBdr>
          <w:top w:val="nil"/>
          <w:left w:val="nil"/>
          <w:bottom w:val="nil"/>
          <w:right w:val="nil"/>
          <w:between w:val="nil"/>
        </w:pBdr>
        <w:spacing w:after="0"/>
        <w:ind w:left="720"/>
        <w:rPr>
          <w:color w:val="000000"/>
        </w:rPr>
      </w:pPr>
      <w:r>
        <w:rPr>
          <w:color w:val="000000"/>
        </w:rPr>
        <w:t>• Sexual “jokes” and taunting.</w:t>
      </w:r>
    </w:p>
    <w:p w14:paraId="5C168EF8" w14:textId="77777777" w:rsidR="00F66AB4" w:rsidRDefault="00F66AB4">
      <w:pPr>
        <w:pBdr>
          <w:top w:val="nil"/>
          <w:left w:val="nil"/>
          <w:bottom w:val="nil"/>
          <w:right w:val="nil"/>
          <w:between w:val="nil"/>
        </w:pBdr>
        <w:spacing w:after="0"/>
        <w:ind w:left="720"/>
        <w:rPr>
          <w:color w:val="000000"/>
        </w:rPr>
      </w:pPr>
    </w:p>
    <w:p w14:paraId="6877A086" w14:textId="77777777" w:rsidR="00F66AB4" w:rsidRDefault="00000000">
      <w:pPr>
        <w:pBdr>
          <w:top w:val="nil"/>
          <w:left w:val="nil"/>
          <w:bottom w:val="nil"/>
          <w:right w:val="nil"/>
          <w:between w:val="nil"/>
        </w:pBdr>
        <w:spacing w:after="0"/>
        <w:ind w:left="720"/>
        <w:rPr>
          <w:color w:val="000000"/>
        </w:rPr>
      </w:pPr>
      <w:r>
        <w:rPr>
          <w:color w:val="000000"/>
        </w:rPr>
        <w:t xml:space="preserve">• Physical behaviour, such as deliberately brushing against someone, interfering with someone’s clothes, and displaying images of a sexual nature. </w:t>
      </w:r>
    </w:p>
    <w:p w14:paraId="50562C1D" w14:textId="77777777" w:rsidR="00F66AB4" w:rsidRDefault="00F66AB4">
      <w:pPr>
        <w:pBdr>
          <w:top w:val="nil"/>
          <w:left w:val="nil"/>
          <w:bottom w:val="nil"/>
          <w:right w:val="nil"/>
          <w:between w:val="nil"/>
        </w:pBdr>
        <w:spacing w:after="0"/>
        <w:ind w:left="720"/>
        <w:rPr>
          <w:color w:val="000000"/>
        </w:rPr>
      </w:pPr>
    </w:p>
    <w:p w14:paraId="14E742E8" w14:textId="77777777" w:rsidR="00F66AB4" w:rsidRDefault="00000000">
      <w:pPr>
        <w:pBdr>
          <w:top w:val="nil"/>
          <w:left w:val="nil"/>
          <w:bottom w:val="nil"/>
          <w:right w:val="nil"/>
          <w:between w:val="nil"/>
        </w:pBdr>
        <w:spacing w:after="0"/>
        <w:ind w:left="720"/>
        <w:rPr>
          <w:color w:val="000000"/>
        </w:rPr>
      </w:pPr>
      <w:r>
        <w:rPr>
          <w:color w:val="000000"/>
        </w:rPr>
        <w:t xml:space="preserve">• Online sexual harassment, which may be standalone or part of a wider pattern of sexual harassment and/or sexual violence. This includes:  </w:t>
      </w:r>
    </w:p>
    <w:p w14:paraId="06FE871E" w14:textId="77777777" w:rsidR="00F66AB4" w:rsidRDefault="00F66AB4">
      <w:pPr>
        <w:pBdr>
          <w:top w:val="nil"/>
          <w:left w:val="nil"/>
          <w:bottom w:val="nil"/>
          <w:right w:val="nil"/>
          <w:between w:val="nil"/>
        </w:pBdr>
        <w:spacing w:after="0"/>
        <w:ind w:left="720"/>
        <w:rPr>
          <w:color w:val="000000"/>
        </w:rPr>
      </w:pPr>
    </w:p>
    <w:p w14:paraId="6D922C4A" w14:textId="77777777" w:rsidR="00F66AB4" w:rsidRDefault="00000000">
      <w:pPr>
        <w:pBdr>
          <w:top w:val="nil"/>
          <w:left w:val="nil"/>
          <w:bottom w:val="nil"/>
          <w:right w:val="nil"/>
          <w:between w:val="nil"/>
        </w:pBdr>
        <w:spacing w:after="0"/>
        <w:ind w:left="720"/>
        <w:rPr>
          <w:color w:val="000000"/>
        </w:rPr>
      </w:pPr>
      <w:r>
        <w:rPr>
          <w:color w:val="000000"/>
        </w:rPr>
        <w:t xml:space="preserve">The consensual and non-consensual sharing of nude and semi-nude images and/or videos.  Sharing unwanted explicit content.  </w:t>
      </w:r>
    </w:p>
    <w:p w14:paraId="1BB9FB09" w14:textId="77777777" w:rsidR="00F66AB4" w:rsidRDefault="00F66AB4">
      <w:pPr>
        <w:pBdr>
          <w:top w:val="nil"/>
          <w:left w:val="nil"/>
          <w:bottom w:val="nil"/>
          <w:right w:val="nil"/>
          <w:between w:val="nil"/>
        </w:pBdr>
        <w:ind w:left="720"/>
        <w:rPr>
          <w:color w:val="000000"/>
        </w:rPr>
      </w:pPr>
    </w:p>
    <w:p w14:paraId="48E04E54" w14:textId="77777777" w:rsidR="00F66AB4" w:rsidRDefault="00F66AB4">
      <w:pPr>
        <w:rPr>
          <w:u w:val="single"/>
        </w:rPr>
      </w:pPr>
    </w:p>
    <w:p w14:paraId="6029BFFC" w14:textId="77777777" w:rsidR="00F66AB4" w:rsidRDefault="00F66AB4">
      <w:pPr>
        <w:rPr>
          <w:u w:val="single"/>
        </w:rPr>
      </w:pPr>
    </w:p>
    <w:p w14:paraId="3CB70DB9" w14:textId="77777777" w:rsidR="00F66AB4" w:rsidRDefault="00F66AB4">
      <w:pPr>
        <w:rPr>
          <w:u w:val="single"/>
        </w:rPr>
      </w:pPr>
    </w:p>
    <w:p w14:paraId="5596509E" w14:textId="77777777" w:rsidR="00F66AB4" w:rsidRDefault="00F66AB4">
      <w:pPr>
        <w:rPr>
          <w:u w:val="single"/>
        </w:rPr>
      </w:pPr>
    </w:p>
    <w:p w14:paraId="029F9225" w14:textId="77777777" w:rsidR="00F66AB4" w:rsidRDefault="00000000">
      <w:r>
        <w:t xml:space="preserve">Upskirting: Sexualised online bullying.  Unwanted sexual comments and messages, including on social media.  </w:t>
      </w:r>
    </w:p>
    <w:p w14:paraId="3EB659A0" w14:textId="77777777" w:rsidR="00F66AB4" w:rsidRDefault="00000000">
      <w:r>
        <w:t>Sexual exploitation, coercion, and threats.</w:t>
      </w:r>
    </w:p>
    <w:p w14:paraId="74993434" w14:textId="77777777" w:rsidR="00F66AB4" w:rsidRDefault="00000000">
      <w:r>
        <w:t>For the purposes of this policy, “upskirting” 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3474A102" w14:textId="77777777" w:rsidR="00F66AB4" w:rsidRDefault="00000000">
      <w:r>
        <w:t>For the purposes of this policy, the “consensual and non-consensual sharing of nude and semi-nude images and/or videos”, colloquially known as “sexting”, is defined as the sharing between pupils of sexually explicit content, including indecent imagery. For the purposes of this policy, “indecent imagery” is defined as an image which meets one or more of the following criteria:</w:t>
      </w:r>
    </w:p>
    <w:p w14:paraId="795195C7" w14:textId="77777777" w:rsidR="00F66AB4" w:rsidRDefault="00F66AB4">
      <w:pPr>
        <w:pBdr>
          <w:top w:val="nil"/>
          <w:left w:val="nil"/>
          <w:bottom w:val="nil"/>
          <w:right w:val="nil"/>
          <w:between w:val="nil"/>
        </w:pBdr>
        <w:spacing w:after="0"/>
        <w:ind w:left="720"/>
        <w:rPr>
          <w:color w:val="000000"/>
        </w:rPr>
      </w:pPr>
    </w:p>
    <w:p w14:paraId="49EBDB25" w14:textId="77777777" w:rsidR="00F66AB4" w:rsidRDefault="00000000">
      <w:pPr>
        <w:pBdr>
          <w:top w:val="nil"/>
          <w:left w:val="nil"/>
          <w:bottom w:val="nil"/>
          <w:right w:val="nil"/>
          <w:between w:val="nil"/>
        </w:pBdr>
        <w:spacing w:after="0"/>
        <w:ind w:left="720"/>
        <w:rPr>
          <w:color w:val="000000"/>
        </w:rPr>
      </w:pPr>
      <w:r>
        <w:rPr>
          <w:color w:val="000000"/>
        </w:rPr>
        <w:t xml:space="preserve">• Nude or semi-nude sexual posing </w:t>
      </w:r>
    </w:p>
    <w:p w14:paraId="7842EAFC" w14:textId="77777777" w:rsidR="00F66AB4" w:rsidRDefault="00F66AB4">
      <w:pPr>
        <w:pBdr>
          <w:top w:val="nil"/>
          <w:left w:val="nil"/>
          <w:bottom w:val="nil"/>
          <w:right w:val="nil"/>
          <w:between w:val="nil"/>
        </w:pBdr>
        <w:spacing w:after="0"/>
        <w:ind w:left="720"/>
        <w:rPr>
          <w:color w:val="000000"/>
        </w:rPr>
      </w:pPr>
    </w:p>
    <w:p w14:paraId="3A3DCFDD" w14:textId="77777777" w:rsidR="00F66AB4" w:rsidRDefault="00000000">
      <w:pPr>
        <w:pBdr>
          <w:top w:val="nil"/>
          <w:left w:val="nil"/>
          <w:bottom w:val="nil"/>
          <w:right w:val="nil"/>
          <w:between w:val="nil"/>
        </w:pBdr>
        <w:spacing w:after="0"/>
        <w:ind w:left="720"/>
        <w:rPr>
          <w:color w:val="000000"/>
        </w:rPr>
      </w:pPr>
      <w:r>
        <w:rPr>
          <w:color w:val="000000"/>
        </w:rPr>
        <w:t xml:space="preserve">• A child touching themselves in a sexual way </w:t>
      </w:r>
    </w:p>
    <w:p w14:paraId="705C371C" w14:textId="77777777" w:rsidR="00F66AB4" w:rsidRDefault="00F66AB4">
      <w:pPr>
        <w:pBdr>
          <w:top w:val="nil"/>
          <w:left w:val="nil"/>
          <w:bottom w:val="nil"/>
          <w:right w:val="nil"/>
          <w:between w:val="nil"/>
        </w:pBdr>
        <w:spacing w:after="0"/>
        <w:ind w:left="720"/>
        <w:rPr>
          <w:color w:val="000000"/>
        </w:rPr>
      </w:pPr>
    </w:p>
    <w:p w14:paraId="1CBB279B" w14:textId="77777777" w:rsidR="00F66AB4" w:rsidRDefault="00000000">
      <w:pPr>
        <w:pBdr>
          <w:top w:val="nil"/>
          <w:left w:val="nil"/>
          <w:bottom w:val="nil"/>
          <w:right w:val="nil"/>
          <w:between w:val="nil"/>
        </w:pBdr>
        <w:spacing w:after="0"/>
        <w:ind w:left="720"/>
        <w:rPr>
          <w:color w:val="000000"/>
        </w:rPr>
      </w:pPr>
      <w:r>
        <w:rPr>
          <w:color w:val="000000"/>
        </w:rPr>
        <w:t xml:space="preserve">• Any sexual activity involving a child </w:t>
      </w:r>
    </w:p>
    <w:p w14:paraId="52EB37A7" w14:textId="77777777" w:rsidR="00F66AB4" w:rsidRDefault="00F66AB4">
      <w:pPr>
        <w:pBdr>
          <w:top w:val="nil"/>
          <w:left w:val="nil"/>
          <w:bottom w:val="nil"/>
          <w:right w:val="nil"/>
          <w:between w:val="nil"/>
        </w:pBdr>
        <w:spacing w:after="0"/>
        <w:ind w:left="720"/>
        <w:rPr>
          <w:color w:val="000000"/>
        </w:rPr>
      </w:pPr>
    </w:p>
    <w:p w14:paraId="24C2F369" w14:textId="77777777" w:rsidR="00F66AB4" w:rsidRDefault="00000000">
      <w:pPr>
        <w:pBdr>
          <w:top w:val="nil"/>
          <w:left w:val="nil"/>
          <w:bottom w:val="nil"/>
          <w:right w:val="nil"/>
          <w:between w:val="nil"/>
        </w:pBdr>
        <w:spacing w:after="0"/>
        <w:ind w:left="720"/>
        <w:rPr>
          <w:color w:val="000000"/>
        </w:rPr>
      </w:pPr>
      <w:r>
        <w:rPr>
          <w:color w:val="000000"/>
        </w:rPr>
        <w:t xml:space="preserve">• Someone hurting a child sexually </w:t>
      </w:r>
    </w:p>
    <w:p w14:paraId="6600D2A4" w14:textId="77777777" w:rsidR="00F66AB4" w:rsidRDefault="00F66AB4">
      <w:pPr>
        <w:pBdr>
          <w:top w:val="nil"/>
          <w:left w:val="nil"/>
          <w:bottom w:val="nil"/>
          <w:right w:val="nil"/>
          <w:between w:val="nil"/>
        </w:pBdr>
        <w:spacing w:after="0"/>
        <w:ind w:left="720"/>
        <w:rPr>
          <w:color w:val="000000"/>
        </w:rPr>
      </w:pPr>
    </w:p>
    <w:p w14:paraId="489DD311" w14:textId="77777777" w:rsidR="00F66AB4" w:rsidRDefault="00000000">
      <w:pPr>
        <w:pBdr>
          <w:top w:val="nil"/>
          <w:left w:val="nil"/>
          <w:bottom w:val="nil"/>
          <w:right w:val="nil"/>
          <w:between w:val="nil"/>
        </w:pBdr>
        <w:spacing w:after="0"/>
        <w:ind w:left="720"/>
        <w:rPr>
          <w:color w:val="000000"/>
        </w:rPr>
      </w:pPr>
      <w:r>
        <w:rPr>
          <w:color w:val="000000"/>
        </w:rPr>
        <w:t>• Sexual activity that involves animals</w:t>
      </w:r>
    </w:p>
    <w:p w14:paraId="69B705D2" w14:textId="77777777" w:rsidR="00F66AB4" w:rsidRDefault="00F66AB4">
      <w:pPr>
        <w:pBdr>
          <w:top w:val="nil"/>
          <w:left w:val="nil"/>
          <w:bottom w:val="nil"/>
          <w:right w:val="nil"/>
          <w:between w:val="nil"/>
        </w:pBdr>
        <w:ind w:left="720"/>
        <w:rPr>
          <w:color w:val="000000"/>
        </w:rPr>
      </w:pPr>
    </w:p>
    <w:p w14:paraId="2D67308B" w14:textId="77777777" w:rsidR="00F66AB4" w:rsidRDefault="00000000">
      <w:pPr>
        <w:rPr>
          <w:b/>
          <w:bCs/>
          <w:sz w:val="28"/>
          <w:szCs w:val="28"/>
        </w:rPr>
      </w:pPr>
      <w:r>
        <w:rPr>
          <w:b/>
          <w:bCs/>
          <w:sz w:val="28"/>
          <w:szCs w:val="28"/>
        </w:rPr>
        <w:t>2. Legal framework</w:t>
      </w:r>
    </w:p>
    <w:p w14:paraId="6ABE0382" w14:textId="77777777" w:rsidR="00F66AB4" w:rsidRDefault="00000000">
      <w:pPr>
        <w:rPr>
          <w:b/>
          <w:bCs/>
          <w:sz w:val="28"/>
          <w:szCs w:val="28"/>
        </w:rPr>
      </w:pPr>
      <w:r>
        <w:t>This policy has due regard to all relevant legislation and statutory guidance including, but not limited to, the following:</w:t>
      </w:r>
    </w:p>
    <w:p w14:paraId="16998937" w14:textId="77777777" w:rsidR="00F66AB4" w:rsidRDefault="00000000">
      <w:pPr>
        <w:rPr>
          <w:b/>
          <w:bCs/>
        </w:rPr>
      </w:pPr>
      <w:r>
        <w:rPr>
          <w:b/>
          <w:bCs/>
        </w:rPr>
        <w:t xml:space="preserve">Legislation </w:t>
      </w:r>
    </w:p>
    <w:p w14:paraId="1B31C78B" w14:textId="77777777" w:rsidR="00F66AB4" w:rsidRDefault="00F66AB4"/>
    <w:p w14:paraId="5FC0DAB0" w14:textId="77777777" w:rsidR="00F66AB4" w:rsidRDefault="00000000">
      <w:pPr>
        <w:ind w:firstLine="720"/>
      </w:pPr>
      <w:r>
        <w:t xml:space="preserve">*Children Act 1989 </w:t>
      </w:r>
    </w:p>
    <w:p w14:paraId="04927ED0" w14:textId="77777777" w:rsidR="00F66AB4" w:rsidRDefault="00000000">
      <w:pPr>
        <w:ind w:firstLine="720"/>
      </w:pPr>
      <w:r>
        <w:t xml:space="preserve">• Children Act 2004 </w:t>
      </w:r>
    </w:p>
    <w:p w14:paraId="0317A21F" w14:textId="77777777" w:rsidR="00F66AB4" w:rsidRDefault="00000000">
      <w:pPr>
        <w:ind w:firstLine="720"/>
      </w:pPr>
      <w:r>
        <w:t xml:space="preserve">• Safeguarding Vulnerable Groups Act 2006 </w:t>
      </w:r>
    </w:p>
    <w:p w14:paraId="3CB32759" w14:textId="77777777" w:rsidR="00F66AB4" w:rsidRDefault="00000000">
      <w:pPr>
        <w:ind w:firstLine="720"/>
      </w:pPr>
      <w:r>
        <w:t xml:space="preserve">• The Education (organisation/alternative provision Teachers’ Appraisal) (England) Regulations 2012 (as amended) </w:t>
      </w:r>
    </w:p>
    <w:p w14:paraId="3FF961FE" w14:textId="77777777" w:rsidR="00F66AB4" w:rsidRDefault="00000000">
      <w:pPr>
        <w:ind w:firstLine="720"/>
      </w:pPr>
      <w:r>
        <w:t xml:space="preserve">• Sexual Offences Act 2003 • Female Genital Mutilation Act 2003 (as inserted by the Serious Crime Act 2015) </w:t>
      </w:r>
    </w:p>
    <w:p w14:paraId="5D3123E4" w14:textId="77777777" w:rsidR="00F66AB4" w:rsidRDefault="00000000">
      <w:pPr>
        <w:ind w:firstLine="720"/>
      </w:pPr>
      <w:r>
        <w:t xml:space="preserve">• Equality Act 2010 </w:t>
      </w:r>
    </w:p>
    <w:p w14:paraId="413ABAC5" w14:textId="77777777" w:rsidR="00F66AB4" w:rsidRDefault="00000000">
      <w:pPr>
        <w:ind w:firstLine="720"/>
      </w:pPr>
      <w:r>
        <w:t xml:space="preserve">• Counter-Terrorism and Security Act 2015 </w:t>
      </w:r>
    </w:p>
    <w:p w14:paraId="051BE259" w14:textId="77777777" w:rsidR="00F66AB4" w:rsidRDefault="00000000">
      <w:pPr>
        <w:ind w:firstLine="720"/>
      </w:pPr>
      <w:r>
        <w:t xml:space="preserve">• The UK General Data Protection Regulation (UK GDPR) </w:t>
      </w:r>
    </w:p>
    <w:p w14:paraId="19C72E73" w14:textId="77777777" w:rsidR="00F66AB4" w:rsidRDefault="00000000">
      <w:pPr>
        <w:ind w:firstLine="720"/>
      </w:pPr>
      <w:r>
        <w:t>• Data Protection Act 2018</w:t>
      </w:r>
    </w:p>
    <w:p w14:paraId="094DBB83" w14:textId="77777777" w:rsidR="00F66AB4" w:rsidRDefault="00000000">
      <w:pPr>
        <w:ind w:firstLine="720"/>
      </w:pPr>
      <w:r>
        <w:t xml:space="preserve">• [Schools providing education to pupils under the age of eight only] The Childcare (Disqualification) and Childcare (Early Years Provision Free of Charge) (Extended Entitlement) (Amendment) Regulations 2018 </w:t>
      </w:r>
    </w:p>
    <w:p w14:paraId="061F39E1" w14:textId="77777777" w:rsidR="00F66AB4" w:rsidRDefault="00000000">
      <w:pPr>
        <w:ind w:firstLine="720"/>
      </w:pPr>
      <w:r>
        <w:t xml:space="preserve">• Voyeurism (Offences) Act 2019 </w:t>
      </w:r>
    </w:p>
    <w:p w14:paraId="76FC236F" w14:textId="77777777" w:rsidR="00F66AB4" w:rsidRDefault="00000000">
      <w:pPr>
        <w:ind w:firstLine="720"/>
      </w:pPr>
      <w:r>
        <w:t>• Domestic Abuse Act 2021</w:t>
      </w:r>
    </w:p>
    <w:p w14:paraId="41E84A17" w14:textId="77777777" w:rsidR="00F66AB4" w:rsidRDefault="00F66AB4">
      <w:pPr>
        <w:ind w:firstLine="720"/>
      </w:pPr>
    </w:p>
    <w:p w14:paraId="076F3C6F" w14:textId="77777777" w:rsidR="00F66AB4" w:rsidRDefault="00000000">
      <w:pPr>
        <w:rPr>
          <w:b/>
          <w:bCs/>
          <w:sz w:val="28"/>
          <w:szCs w:val="28"/>
        </w:rPr>
      </w:pPr>
      <w:r>
        <w:rPr>
          <w:b/>
          <w:bCs/>
          <w:sz w:val="28"/>
          <w:szCs w:val="28"/>
        </w:rPr>
        <w:t>Statutory guidance</w:t>
      </w:r>
      <w:r>
        <w:rPr>
          <w:b/>
          <w:bCs/>
          <w:sz w:val="28"/>
          <w:szCs w:val="28"/>
        </w:rPr>
        <w:tab/>
      </w:r>
      <w:r>
        <w:rPr>
          <w:b/>
          <w:bCs/>
          <w:sz w:val="28"/>
          <w:szCs w:val="28"/>
        </w:rPr>
        <w:tab/>
      </w:r>
      <w:r>
        <w:rPr>
          <w:b/>
          <w:bCs/>
          <w:sz w:val="28"/>
          <w:szCs w:val="28"/>
        </w:rPr>
        <w:tab/>
      </w:r>
    </w:p>
    <w:p w14:paraId="516E2D43" w14:textId="77777777" w:rsidR="00F66AB4" w:rsidRDefault="00000000">
      <w:r>
        <w:t xml:space="preserve">• DfE (2025) ‘Keeping children safe in education 2025’ </w:t>
      </w:r>
    </w:p>
    <w:p w14:paraId="0ACB535C" w14:textId="77777777" w:rsidR="00F66AB4" w:rsidRDefault="00000000">
      <w:r>
        <w:t xml:space="preserve">• HM Government (2020) ‘multi-agency statutory guidance on female genital mutilation’ </w:t>
      </w:r>
    </w:p>
    <w:p w14:paraId="3549B91A" w14:textId="77777777" w:rsidR="00F66AB4" w:rsidRDefault="00000000">
      <w:r>
        <w:t xml:space="preserve">• HM Government (2013) ‘multi-agency practice guidelines: Handling cases of Forced Marriage’ </w:t>
      </w:r>
    </w:p>
    <w:p w14:paraId="684EFBA0" w14:textId="77777777" w:rsidR="00F66AB4" w:rsidRDefault="00000000">
      <w:r>
        <w:t xml:space="preserve">• HM Government (2021) ‘Channel Duty Guidance: Protecting people vulnerable to being drawn into terrorism’ </w:t>
      </w:r>
    </w:p>
    <w:p w14:paraId="39181985" w14:textId="77777777" w:rsidR="00F66AB4" w:rsidRDefault="00000000">
      <w:r>
        <w:t xml:space="preserve">• DfE (2023) ‘Working Together to Safeguard Children’ </w:t>
      </w:r>
    </w:p>
    <w:p w14:paraId="6C97C879" w14:textId="77777777" w:rsidR="00F66AB4" w:rsidRDefault="00000000">
      <w:r>
        <w:t xml:space="preserve">• DfE (2023) ‘The Prevent duty’ </w:t>
      </w:r>
    </w:p>
    <w:p w14:paraId="15F2BCE6" w14:textId="77777777" w:rsidR="00F66AB4" w:rsidRDefault="00000000">
      <w:r>
        <w:t>• DfE (2018) ‘Disqualification under the Childcare Act 2006’</w:t>
      </w:r>
    </w:p>
    <w:p w14:paraId="1C458F9C" w14:textId="77777777" w:rsidR="00F66AB4" w:rsidRDefault="00F66AB4"/>
    <w:p w14:paraId="33A31529" w14:textId="77777777" w:rsidR="00F66AB4" w:rsidRDefault="00000000">
      <w:pPr>
        <w:rPr>
          <w:b/>
          <w:bCs/>
          <w:sz w:val="28"/>
          <w:szCs w:val="28"/>
        </w:rPr>
      </w:pPr>
      <w:r>
        <w:rPr>
          <w:b/>
          <w:bCs/>
          <w:sz w:val="28"/>
          <w:szCs w:val="28"/>
        </w:rPr>
        <w:t xml:space="preserve">Non-statutory guidance </w:t>
      </w:r>
    </w:p>
    <w:p w14:paraId="126F964C" w14:textId="77777777" w:rsidR="00F66AB4" w:rsidRDefault="00000000">
      <w:r>
        <w:t xml:space="preserve">• DfE (2015) ‘What to do if you’re worried a child is being abused’ </w:t>
      </w:r>
    </w:p>
    <w:p w14:paraId="5DE59143" w14:textId="77777777" w:rsidR="00F66AB4" w:rsidRDefault="00000000">
      <w:r>
        <w:t xml:space="preserve">• DfE (2018) ‘Information sharing’ </w:t>
      </w:r>
    </w:p>
    <w:p w14:paraId="4B02A542" w14:textId="77777777" w:rsidR="00F66AB4" w:rsidRDefault="00000000">
      <w:r>
        <w:t xml:space="preserve">• DfE (2017) ‘Child sexual exploitation’ </w:t>
      </w:r>
    </w:p>
    <w:p w14:paraId="3F8AC0B9" w14:textId="77777777" w:rsidR="00F66AB4" w:rsidRDefault="00000000">
      <w:r>
        <w:t xml:space="preserve">• DfE (2021) ‘Sexual violence and sexual harassment between children in schools and colleges’ </w:t>
      </w:r>
    </w:p>
    <w:p w14:paraId="49105AB0" w14:textId="77777777" w:rsidR="00F66AB4" w:rsidRDefault="00000000">
      <w:r>
        <w:t xml:space="preserve">• DfE (2021) ‘Recruit teachers from overseas’ </w:t>
      </w:r>
    </w:p>
    <w:p w14:paraId="1373F7D8" w14:textId="77777777" w:rsidR="00F66AB4" w:rsidRDefault="00000000">
      <w:r>
        <w:t>• DfE (2020) ‘Sharing nudes and semi-nudes: advice for education settings working with children and young people’</w:t>
      </w:r>
    </w:p>
    <w:p w14:paraId="62F7CE24" w14:textId="77777777" w:rsidR="00F66AB4" w:rsidRDefault="00000000">
      <w:r>
        <w:t>This policy operates in conjunction with the following organisations/alternative provisions policies:</w:t>
      </w:r>
    </w:p>
    <w:p w14:paraId="57AC2F84" w14:textId="77777777" w:rsidR="00F66AB4" w:rsidRDefault="00000000">
      <w:r>
        <w:t xml:space="preserve">• Children Missing Education Policy </w:t>
      </w:r>
    </w:p>
    <w:p w14:paraId="03A7BF23" w14:textId="77777777" w:rsidR="00F66AB4" w:rsidRDefault="00000000">
      <w:r>
        <w:t xml:space="preserve">• Child Sexual Exploitation (CSE) Policy </w:t>
      </w:r>
    </w:p>
    <w:p w14:paraId="555C4F92" w14:textId="77777777" w:rsidR="00F66AB4" w:rsidRDefault="00000000">
      <w:r>
        <w:t xml:space="preserve">• Prevent Duty Policy </w:t>
      </w:r>
    </w:p>
    <w:p w14:paraId="5165742C" w14:textId="77777777" w:rsidR="00F66AB4" w:rsidRDefault="00000000">
      <w:r>
        <w:t xml:space="preserve">• Peer-on-Peer Abuse Policy </w:t>
      </w:r>
    </w:p>
    <w:p w14:paraId="3C26978C" w14:textId="77777777" w:rsidR="00F66AB4" w:rsidRDefault="00000000">
      <w:r>
        <w:t xml:space="preserve">• Anti-Bullying Policy </w:t>
      </w:r>
    </w:p>
    <w:p w14:paraId="2F90AE5A" w14:textId="77777777" w:rsidR="00F66AB4" w:rsidRDefault="00000000">
      <w:r>
        <w:t xml:space="preserve">• Exclusion Policy </w:t>
      </w:r>
    </w:p>
    <w:p w14:paraId="5C7D7A07" w14:textId="77777777" w:rsidR="00F66AB4" w:rsidRDefault="00000000">
      <w:r>
        <w:t xml:space="preserve">• Online Safety Policy </w:t>
      </w:r>
    </w:p>
    <w:p w14:paraId="54BF3562" w14:textId="77777777" w:rsidR="00F66AB4" w:rsidRDefault="00000000">
      <w:r>
        <w:t xml:space="preserve">• Data and Cyber-security Breach Prevention and Management Plan </w:t>
      </w:r>
    </w:p>
    <w:p w14:paraId="466FDE72" w14:textId="77777777" w:rsidR="00F66AB4" w:rsidRDefault="00000000">
      <w:r>
        <w:t xml:space="preserve">• Personal Electronic Devices Policy </w:t>
      </w:r>
    </w:p>
    <w:p w14:paraId="4CB5A031" w14:textId="77777777" w:rsidR="00F66AB4" w:rsidRDefault="00000000">
      <w:r>
        <w:t xml:space="preserve">• Data Protection Policy </w:t>
      </w:r>
    </w:p>
    <w:p w14:paraId="6ECF5D67" w14:textId="77777777" w:rsidR="00F66AB4" w:rsidRDefault="00000000">
      <w:r>
        <w:t xml:space="preserve">• Photography Policy </w:t>
      </w:r>
    </w:p>
    <w:p w14:paraId="243F1DF3" w14:textId="77777777" w:rsidR="00F66AB4" w:rsidRDefault="00000000">
      <w:r>
        <w:t xml:space="preserve">• Records Management Policy </w:t>
      </w:r>
    </w:p>
    <w:p w14:paraId="246CAB8D" w14:textId="77777777" w:rsidR="00F66AB4" w:rsidRDefault="00000000">
      <w:r>
        <w:t>• LAC Policy</w:t>
      </w:r>
    </w:p>
    <w:p w14:paraId="77FE0381" w14:textId="77777777" w:rsidR="00F66AB4" w:rsidRDefault="00000000">
      <w:r>
        <w:t xml:space="preserve">• Whistleblowing Policy </w:t>
      </w:r>
    </w:p>
    <w:p w14:paraId="66D97069" w14:textId="77777777" w:rsidR="00F66AB4" w:rsidRDefault="00000000">
      <w:r>
        <w:t xml:space="preserve">• Allegations of Abuse Against Staff Policy </w:t>
      </w:r>
    </w:p>
    <w:p w14:paraId="3EBA526C" w14:textId="77777777" w:rsidR="00F66AB4" w:rsidRDefault="00000000">
      <w:r>
        <w:t xml:space="preserve">• Safer Recruitment Policy </w:t>
      </w:r>
    </w:p>
    <w:p w14:paraId="0CF8D0C1" w14:textId="77777777" w:rsidR="00F66AB4" w:rsidRDefault="00000000">
      <w:r>
        <w:t xml:space="preserve">• Staff Code of Conduct </w:t>
      </w:r>
    </w:p>
    <w:p w14:paraId="406D3595" w14:textId="77777777" w:rsidR="00F66AB4" w:rsidRDefault="00000000">
      <w:r>
        <w:t>• Behavioural Policy</w:t>
      </w:r>
    </w:p>
    <w:p w14:paraId="38AD7B2F" w14:textId="77777777" w:rsidR="00F66AB4" w:rsidRDefault="00F66AB4">
      <w:pPr>
        <w:rPr>
          <w:b/>
          <w:bCs/>
          <w:sz w:val="28"/>
          <w:szCs w:val="28"/>
        </w:rPr>
      </w:pPr>
    </w:p>
    <w:p w14:paraId="725B7CAF" w14:textId="77777777" w:rsidR="00F66AB4" w:rsidRDefault="00000000">
      <w:pPr>
        <w:rPr>
          <w:b/>
          <w:bCs/>
          <w:sz w:val="28"/>
          <w:szCs w:val="28"/>
        </w:rPr>
      </w:pPr>
      <w:r>
        <w:rPr>
          <w:b/>
          <w:bCs/>
          <w:sz w:val="28"/>
          <w:szCs w:val="28"/>
        </w:rPr>
        <w:t>3. Roles and responsibilities</w:t>
      </w:r>
    </w:p>
    <w:p w14:paraId="3ACB31C5" w14:textId="77777777" w:rsidR="00F66AB4" w:rsidRDefault="00000000">
      <w:r>
        <w:t xml:space="preserve">All staff have a responsibility to: </w:t>
      </w:r>
    </w:p>
    <w:p w14:paraId="2041377F" w14:textId="77777777" w:rsidR="00F66AB4" w:rsidRDefault="00000000">
      <w:pPr>
        <w:pBdr>
          <w:top w:val="nil"/>
          <w:left w:val="nil"/>
          <w:bottom w:val="nil"/>
          <w:right w:val="nil"/>
          <w:between w:val="nil"/>
        </w:pBdr>
        <w:spacing w:after="0"/>
        <w:ind w:left="720"/>
        <w:rPr>
          <w:color w:val="000000"/>
        </w:rPr>
      </w:pPr>
      <w:r>
        <w:rPr>
          <w:color w:val="000000"/>
        </w:rPr>
        <w:t xml:space="preserve">• Consider, at all times, what is in the best interests of the pupil. </w:t>
      </w:r>
    </w:p>
    <w:p w14:paraId="00FAD051" w14:textId="77777777" w:rsidR="00F66AB4" w:rsidRDefault="00000000">
      <w:pPr>
        <w:pBdr>
          <w:top w:val="nil"/>
          <w:left w:val="nil"/>
          <w:bottom w:val="nil"/>
          <w:right w:val="nil"/>
          <w:between w:val="nil"/>
        </w:pBdr>
        <w:spacing w:after="0"/>
        <w:ind w:left="720"/>
        <w:rPr>
          <w:color w:val="000000"/>
        </w:rPr>
      </w:pPr>
      <w:r>
        <w:rPr>
          <w:color w:val="000000"/>
        </w:rPr>
        <w:t xml:space="preserve">• Maintain an attitude of ‘it could happen here’ where safeguarding is concerned. </w:t>
      </w:r>
    </w:p>
    <w:p w14:paraId="31166A59" w14:textId="77777777" w:rsidR="00F66AB4" w:rsidRDefault="00000000">
      <w:pPr>
        <w:pBdr>
          <w:top w:val="nil"/>
          <w:left w:val="nil"/>
          <w:bottom w:val="nil"/>
          <w:right w:val="nil"/>
          <w:between w:val="nil"/>
        </w:pBdr>
        <w:spacing w:after="0"/>
        <w:ind w:left="720"/>
        <w:rPr>
          <w:color w:val="000000"/>
        </w:rPr>
      </w:pPr>
      <w:r>
        <w:rPr>
          <w:color w:val="000000"/>
        </w:rPr>
        <w:t xml:space="preserve">• Provide a safe environment in which pupils can learn. </w:t>
      </w:r>
    </w:p>
    <w:p w14:paraId="43FAB7A4" w14:textId="77777777" w:rsidR="00F66AB4" w:rsidRDefault="00000000">
      <w:pPr>
        <w:pBdr>
          <w:top w:val="nil"/>
          <w:left w:val="nil"/>
          <w:bottom w:val="nil"/>
          <w:right w:val="nil"/>
          <w:between w:val="nil"/>
        </w:pBdr>
        <w:spacing w:after="0"/>
        <w:ind w:left="720"/>
        <w:rPr>
          <w:color w:val="000000"/>
        </w:rPr>
      </w:pPr>
      <w:r>
        <w:rPr>
          <w:color w:val="000000"/>
        </w:rPr>
        <w:t xml:space="preserve">• Be prepared to identify pupils who may benefit from early help. </w:t>
      </w:r>
    </w:p>
    <w:p w14:paraId="0463F5B9" w14:textId="77777777" w:rsidR="00F66AB4" w:rsidRDefault="00000000">
      <w:pPr>
        <w:pBdr>
          <w:top w:val="nil"/>
          <w:left w:val="nil"/>
          <w:bottom w:val="nil"/>
          <w:right w:val="nil"/>
          <w:between w:val="nil"/>
        </w:pBdr>
        <w:spacing w:after="0"/>
        <w:ind w:left="720"/>
        <w:rPr>
          <w:color w:val="000000"/>
        </w:rPr>
      </w:pPr>
      <w:r>
        <w:rPr>
          <w:color w:val="000000"/>
        </w:rPr>
        <w:t xml:space="preserve">• Be aware of the organisations systems which support safeguarding, including any policies, procedures, information and training provided upon induction. </w:t>
      </w:r>
    </w:p>
    <w:p w14:paraId="09D65BA1" w14:textId="77777777" w:rsidR="00F66AB4" w:rsidRDefault="00000000">
      <w:pPr>
        <w:pBdr>
          <w:top w:val="nil"/>
          <w:left w:val="nil"/>
          <w:bottom w:val="nil"/>
          <w:right w:val="nil"/>
          <w:between w:val="nil"/>
        </w:pBdr>
        <w:spacing w:after="0"/>
        <w:ind w:left="720"/>
        <w:rPr>
          <w:color w:val="000000"/>
        </w:rPr>
      </w:pPr>
      <w:r>
        <w:rPr>
          <w:color w:val="000000"/>
        </w:rPr>
        <w:t xml:space="preserve">• Be aware of the role and identity of the DSL and deputy DSLs. </w:t>
      </w:r>
    </w:p>
    <w:p w14:paraId="7F85E369" w14:textId="77777777" w:rsidR="00F66AB4" w:rsidRDefault="00000000">
      <w:pPr>
        <w:pBdr>
          <w:top w:val="nil"/>
          <w:left w:val="nil"/>
          <w:bottom w:val="nil"/>
          <w:right w:val="nil"/>
          <w:between w:val="nil"/>
        </w:pBdr>
        <w:spacing w:after="0"/>
        <w:ind w:left="720"/>
        <w:rPr>
          <w:color w:val="000000"/>
        </w:rPr>
      </w:pPr>
      <w:r>
        <w:rPr>
          <w:color w:val="000000"/>
        </w:rPr>
        <w:t xml:space="preserve">• Undertake safeguarding training, including online safety training, during their induction – this will be regularly updated. </w:t>
      </w:r>
    </w:p>
    <w:p w14:paraId="4E722EA0" w14:textId="77777777" w:rsidR="00F66AB4" w:rsidRDefault="00000000">
      <w:pPr>
        <w:pBdr>
          <w:top w:val="nil"/>
          <w:left w:val="nil"/>
          <w:bottom w:val="nil"/>
          <w:right w:val="nil"/>
          <w:between w:val="nil"/>
        </w:pBdr>
        <w:spacing w:after="0"/>
        <w:ind w:left="720"/>
        <w:rPr>
          <w:color w:val="000000"/>
        </w:rPr>
      </w:pPr>
      <w:r>
        <w:rPr>
          <w:color w:val="000000"/>
        </w:rPr>
        <w:t xml:space="preserve">• Receive and understand child protection and safeguarding (including online safety) updates, e.g., via email, as required, and at least annually. </w:t>
      </w:r>
    </w:p>
    <w:p w14:paraId="0D739728" w14:textId="77777777" w:rsidR="00F66AB4" w:rsidRDefault="00000000">
      <w:pPr>
        <w:pBdr>
          <w:top w:val="nil"/>
          <w:left w:val="nil"/>
          <w:bottom w:val="nil"/>
          <w:right w:val="nil"/>
          <w:between w:val="nil"/>
        </w:pBdr>
        <w:spacing w:after="0"/>
        <w:ind w:left="720"/>
        <w:rPr>
          <w:color w:val="000000"/>
        </w:rPr>
      </w:pPr>
      <w:r>
        <w:rPr>
          <w:color w:val="000000"/>
        </w:rPr>
        <w:t xml:space="preserve">• Be aware of the local early help process and understand their role in it. </w:t>
      </w:r>
    </w:p>
    <w:p w14:paraId="267A83A5" w14:textId="77777777" w:rsidR="00F66AB4" w:rsidRDefault="00000000">
      <w:pPr>
        <w:pBdr>
          <w:top w:val="nil"/>
          <w:left w:val="nil"/>
          <w:bottom w:val="nil"/>
          <w:right w:val="nil"/>
          <w:between w:val="nil"/>
        </w:pBdr>
        <w:spacing w:after="0"/>
        <w:ind w:left="720"/>
        <w:rPr>
          <w:color w:val="000000"/>
        </w:rPr>
      </w:pPr>
      <w:r>
        <w:rPr>
          <w:color w:val="000000"/>
        </w:rPr>
        <w:t xml:space="preserve">• Be aware of, and understand, the process for making referrals to CSCS, as well as for making statutory assessments under the Children Act 1989 and their role in these assessments. </w:t>
      </w:r>
    </w:p>
    <w:p w14:paraId="45190790" w14:textId="77777777" w:rsidR="00F66AB4" w:rsidRDefault="00000000">
      <w:pPr>
        <w:pBdr>
          <w:top w:val="nil"/>
          <w:left w:val="nil"/>
          <w:bottom w:val="nil"/>
          <w:right w:val="nil"/>
          <w:between w:val="nil"/>
        </w:pBdr>
        <w:spacing w:after="0"/>
        <w:ind w:left="720"/>
        <w:rPr>
          <w:color w:val="000000"/>
        </w:rPr>
      </w:pPr>
      <w:r>
        <w:rPr>
          <w:color w:val="000000"/>
        </w:rPr>
        <w:t xml:space="preserve">• Make a referral to CSCS and/or the police immediately, if at any point there is a risk of immediate serious harm to a child. </w:t>
      </w:r>
    </w:p>
    <w:p w14:paraId="6C44091C" w14:textId="77777777" w:rsidR="00F66AB4" w:rsidRDefault="00000000">
      <w:pPr>
        <w:pBdr>
          <w:top w:val="nil"/>
          <w:left w:val="nil"/>
          <w:bottom w:val="nil"/>
          <w:right w:val="nil"/>
          <w:between w:val="nil"/>
        </w:pBdr>
        <w:spacing w:after="0"/>
        <w:ind w:left="720"/>
        <w:rPr>
          <w:color w:val="000000"/>
        </w:rPr>
      </w:pPr>
      <w:r>
        <w:rPr>
          <w:color w:val="000000"/>
        </w:rPr>
        <w:t xml:space="preserve">• Support social workers in making decisions about individual children, in collaboration with the DSL. </w:t>
      </w:r>
    </w:p>
    <w:p w14:paraId="091E634C" w14:textId="77777777" w:rsidR="00F66AB4" w:rsidRDefault="00000000">
      <w:pPr>
        <w:pBdr>
          <w:top w:val="nil"/>
          <w:left w:val="nil"/>
          <w:bottom w:val="nil"/>
          <w:right w:val="nil"/>
          <w:between w:val="nil"/>
        </w:pBdr>
        <w:spacing w:after="0"/>
        <w:ind w:left="720"/>
        <w:rPr>
          <w:color w:val="000000"/>
        </w:rPr>
      </w:pPr>
      <w:r>
        <w:rPr>
          <w:color w:val="000000"/>
        </w:rPr>
        <w:t xml:space="preserve">• Be aware of and understand the procedure to follow in the event that a child confides they are being abused, exploited or neglected. </w:t>
      </w:r>
    </w:p>
    <w:p w14:paraId="6DD41247" w14:textId="77777777" w:rsidR="00F66AB4" w:rsidRDefault="00000000">
      <w:pPr>
        <w:pBdr>
          <w:top w:val="nil"/>
          <w:left w:val="nil"/>
          <w:bottom w:val="nil"/>
          <w:right w:val="nil"/>
          <w:between w:val="nil"/>
        </w:pBdr>
        <w:spacing w:after="0"/>
        <w:ind w:left="720"/>
        <w:rPr>
          <w:color w:val="000000"/>
        </w:rPr>
      </w:pPr>
      <w:r>
        <w:rPr>
          <w:color w:val="000000"/>
        </w:rPr>
        <w:t xml:space="preserve">• Maintain appropriate levels of confidentiality when dealing with individual cases. </w:t>
      </w:r>
    </w:p>
    <w:p w14:paraId="7BCE2C6B" w14:textId="77777777" w:rsidR="00F66AB4" w:rsidRDefault="00000000">
      <w:pPr>
        <w:pBdr>
          <w:top w:val="nil"/>
          <w:left w:val="nil"/>
          <w:bottom w:val="nil"/>
          <w:right w:val="nil"/>
          <w:between w:val="nil"/>
        </w:pBdr>
        <w:spacing w:after="0"/>
        <w:ind w:left="720"/>
        <w:rPr>
          <w:color w:val="000000"/>
        </w:rPr>
      </w:pPr>
      <w:r>
        <w:rPr>
          <w:color w:val="000000"/>
        </w:rPr>
        <w:t xml:space="preserve">• Reassure victims that they are being taken seriously, that they will be supported, and that they will be kept safe. </w:t>
      </w:r>
    </w:p>
    <w:p w14:paraId="2F8B042D" w14:textId="77777777" w:rsidR="00F66AB4" w:rsidRDefault="00000000">
      <w:pPr>
        <w:pBdr>
          <w:top w:val="nil"/>
          <w:left w:val="nil"/>
          <w:bottom w:val="nil"/>
          <w:right w:val="nil"/>
          <w:between w:val="nil"/>
        </w:pBdr>
        <w:spacing w:after="0"/>
        <w:ind w:left="720"/>
        <w:rPr>
          <w:color w:val="000000"/>
        </w:rPr>
      </w:pPr>
      <w:r>
        <w:rPr>
          <w:color w:val="000000"/>
        </w:rPr>
        <w:t xml:space="preserve">• Speak to the DSL if they are unsure about how to handle safeguarding matters. </w:t>
      </w:r>
    </w:p>
    <w:p w14:paraId="032BFD34" w14:textId="77777777" w:rsidR="00F66AB4" w:rsidRDefault="00000000">
      <w:pPr>
        <w:pBdr>
          <w:top w:val="nil"/>
          <w:left w:val="nil"/>
          <w:bottom w:val="nil"/>
          <w:right w:val="nil"/>
          <w:between w:val="nil"/>
        </w:pBdr>
        <w:spacing w:after="0"/>
        <w:ind w:left="720"/>
        <w:rPr>
          <w:color w:val="000000"/>
        </w:rPr>
      </w:pPr>
      <w:r>
        <w:rPr>
          <w:color w:val="000000"/>
        </w:rPr>
        <w:t xml:space="preserve">• Be aware of safeguarding issues that can put pupils at risk of harm. </w:t>
      </w:r>
    </w:p>
    <w:p w14:paraId="499D78F9" w14:textId="77777777" w:rsidR="00F66AB4" w:rsidRDefault="00000000">
      <w:pPr>
        <w:pBdr>
          <w:top w:val="nil"/>
          <w:left w:val="nil"/>
          <w:bottom w:val="nil"/>
          <w:right w:val="nil"/>
          <w:between w:val="nil"/>
        </w:pBdr>
        <w:ind w:left="720"/>
        <w:rPr>
          <w:color w:val="000000"/>
        </w:rPr>
      </w:pPr>
      <w:r>
        <w:rPr>
          <w:color w:val="000000"/>
        </w:rPr>
        <w:t>• Be aware of behaviours linked to issues such as drug-taking, alcohol misuse, deliberately missing education, and sharing indecent images, and other signs that pupils may be at risk of harm.</w:t>
      </w:r>
    </w:p>
    <w:p w14:paraId="3936D46F" w14:textId="77777777" w:rsidR="00F66AB4" w:rsidRDefault="00000000">
      <w:r>
        <w:t>All staff have a responsibility to:</w:t>
      </w:r>
    </w:p>
    <w:p w14:paraId="078066FE" w14:textId="77777777" w:rsidR="00F66AB4" w:rsidRDefault="00000000">
      <w:pPr>
        <w:ind w:firstLine="720"/>
      </w:pPr>
      <w:r>
        <w:t xml:space="preserve">• Safeguard pupils’ wellbeing and maintain public trust in the teaching profession as part of their professional duties, as outlined in the ‘Teachers’ Standards’. </w:t>
      </w:r>
    </w:p>
    <w:p w14:paraId="63FBC862" w14:textId="77777777" w:rsidR="00F66AB4" w:rsidRDefault="00000000">
      <w:pPr>
        <w:pBdr>
          <w:top w:val="nil"/>
          <w:left w:val="nil"/>
          <w:bottom w:val="nil"/>
          <w:right w:val="nil"/>
          <w:between w:val="nil"/>
        </w:pBdr>
        <w:spacing w:after="0"/>
        <w:ind w:left="720"/>
        <w:rPr>
          <w:color w:val="000000"/>
        </w:rPr>
      </w:pPr>
      <w:r>
        <w:rPr>
          <w:color w:val="000000"/>
        </w:rPr>
        <w:t xml:space="preserve">• Guarantee that the policies, procedures and training opportunities in the organisation are effective and comply with the law at all times. </w:t>
      </w:r>
    </w:p>
    <w:p w14:paraId="4D433496" w14:textId="77777777" w:rsidR="00F66AB4" w:rsidRDefault="00000000">
      <w:pPr>
        <w:pBdr>
          <w:top w:val="nil"/>
          <w:left w:val="nil"/>
          <w:bottom w:val="nil"/>
          <w:right w:val="nil"/>
          <w:between w:val="nil"/>
        </w:pBdr>
        <w:spacing w:after="0"/>
        <w:ind w:left="720"/>
        <w:rPr>
          <w:color w:val="000000"/>
        </w:rPr>
      </w:pPr>
      <w:r>
        <w:rPr>
          <w:color w:val="000000"/>
        </w:rPr>
        <w:t xml:space="preserve">• Guarantee that the school contributes to multi-agency working in line with the statutory guidance ‘Working Together to Safeguard Children’. </w:t>
      </w:r>
    </w:p>
    <w:p w14:paraId="2645484B" w14:textId="77777777" w:rsidR="00F66AB4" w:rsidRDefault="00000000">
      <w:pPr>
        <w:pBdr>
          <w:top w:val="nil"/>
          <w:left w:val="nil"/>
          <w:bottom w:val="nil"/>
          <w:right w:val="nil"/>
          <w:between w:val="nil"/>
        </w:pBdr>
        <w:spacing w:after="0"/>
        <w:ind w:left="720"/>
        <w:rPr>
          <w:color w:val="000000"/>
        </w:rPr>
      </w:pPr>
      <w:r>
        <w:rPr>
          <w:color w:val="000000"/>
        </w:rPr>
        <w:t xml:space="preserve">• Confirm that </w:t>
      </w:r>
      <w:r>
        <w:rPr>
          <w:b/>
          <w:bCs/>
          <w:color w:val="000000"/>
        </w:rPr>
        <w:t>1</w:t>
      </w:r>
      <w:r>
        <w:rPr>
          <w:b/>
          <w:bCs/>
          <w:color w:val="000000"/>
          <w:vertAlign w:val="superscript"/>
        </w:rPr>
        <w:t>st</w:t>
      </w:r>
      <w:r>
        <w:rPr>
          <w:b/>
          <w:bCs/>
          <w:color w:val="000000"/>
        </w:rPr>
        <w:t xml:space="preserve"> With Education’s</w:t>
      </w:r>
      <w:r>
        <w:rPr>
          <w:color w:val="000000"/>
        </w:rPr>
        <w:t xml:space="preserve"> safeguarding arrangements take into account the procedures and practices of the LA as part of the inter-agency safeguarding procedures. </w:t>
      </w:r>
    </w:p>
    <w:p w14:paraId="4AF32B01" w14:textId="77777777" w:rsidR="00F66AB4" w:rsidRDefault="00000000">
      <w:pPr>
        <w:pBdr>
          <w:top w:val="nil"/>
          <w:left w:val="nil"/>
          <w:bottom w:val="nil"/>
          <w:right w:val="nil"/>
          <w:between w:val="nil"/>
        </w:pBdr>
        <w:spacing w:after="0"/>
        <w:ind w:left="720"/>
        <w:rPr>
          <w:color w:val="000000"/>
        </w:rPr>
      </w:pPr>
      <w:r>
        <w:rPr>
          <w:color w:val="000000"/>
        </w:rPr>
        <w:t xml:space="preserve">• Understand the local criteria for action and the local protocol for assessment and ensure these are reflected in the school’s policies and procedures. </w:t>
      </w:r>
    </w:p>
    <w:p w14:paraId="6DC5A352" w14:textId="77777777" w:rsidR="00F66AB4" w:rsidRDefault="00000000">
      <w:pPr>
        <w:pBdr>
          <w:top w:val="nil"/>
          <w:left w:val="nil"/>
          <w:bottom w:val="nil"/>
          <w:right w:val="nil"/>
          <w:between w:val="nil"/>
        </w:pBdr>
        <w:spacing w:after="0"/>
        <w:ind w:left="720"/>
        <w:rPr>
          <w:color w:val="000000"/>
        </w:rPr>
      </w:pPr>
      <w:r>
        <w:rPr>
          <w:color w:val="000000"/>
        </w:rPr>
        <w:t xml:space="preserve">• Comply with its obligations under section 14B of the Children Act 2004 to supply the local safeguarding arrangements with information to fulfil its functions. </w:t>
      </w:r>
    </w:p>
    <w:p w14:paraId="52177873" w14:textId="77777777" w:rsidR="00F66AB4" w:rsidRDefault="00000000">
      <w:pPr>
        <w:pBdr>
          <w:top w:val="nil"/>
          <w:left w:val="nil"/>
          <w:bottom w:val="nil"/>
          <w:right w:val="nil"/>
          <w:between w:val="nil"/>
        </w:pBdr>
        <w:spacing w:after="0"/>
        <w:ind w:left="720"/>
        <w:rPr>
          <w:color w:val="000000"/>
        </w:rPr>
      </w:pPr>
      <w:r>
        <w:rPr>
          <w:color w:val="000000"/>
        </w:rPr>
        <w:t xml:space="preserve">• Ensure that staff working directly with children read at least Part one of KCSIE. </w:t>
      </w:r>
    </w:p>
    <w:p w14:paraId="6974B0C3" w14:textId="77777777" w:rsidR="00F66AB4" w:rsidRDefault="00000000">
      <w:pPr>
        <w:pBdr>
          <w:top w:val="nil"/>
          <w:left w:val="nil"/>
          <w:bottom w:val="nil"/>
          <w:right w:val="nil"/>
          <w:between w:val="nil"/>
        </w:pBdr>
        <w:spacing w:after="0"/>
        <w:ind w:left="720"/>
        <w:rPr>
          <w:color w:val="000000"/>
        </w:rPr>
      </w:pPr>
      <w:r>
        <w:rPr>
          <w:color w:val="000000"/>
        </w:rPr>
        <w:t xml:space="preserve">• Ensure that staff who do not work directly with children read either Part one or Annex A of KCSIE. NB: Individual schools assess which guidance will be most effective for their staff to safeguard and promote the welfare of children. </w:t>
      </w:r>
    </w:p>
    <w:p w14:paraId="3CAE12A4" w14:textId="77777777" w:rsidR="00F66AB4" w:rsidRDefault="00000000">
      <w:pPr>
        <w:pBdr>
          <w:top w:val="nil"/>
          <w:left w:val="nil"/>
          <w:bottom w:val="nil"/>
          <w:right w:val="nil"/>
          <w:between w:val="nil"/>
        </w:pBdr>
        <w:spacing w:after="0"/>
        <w:ind w:left="720"/>
        <w:rPr>
          <w:color w:val="000000"/>
        </w:rPr>
      </w:pPr>
      <w:r>
        <w:rPr>
          <w:color w:val="000000"/>
        </w:rPr>
        <w:t xml:space="preserve">• Ensure that mechanisms are in place to assist staff to understand and discharge their role and responsibilities in regard to safeguarding children. </w:t>
      </w:r>
    </w:p>
    <w:p w14:paraId="7D0DE355" w14:textId="77777777" w:rsidR="00F66AB4" w:rsidRDefault="00000000">
      <w:pPr>
        <w:pBdr>
          <w:top w:val="nil"/>
          <w:left w:val="nil"/>
          <w:bottom w:val="nil"/>
          <w:right w:val="nil"/>
          <w:between w:val="nil"/>
        </w:pBdr>
        <w:spacing w:after="0"/>
        <w:ind w:left="720"/>
        <w:rPr>
          <w:color w:val="000000"/>
        </w:rPr>
      </w:pPr>
      <w:r>
        <w:rPr>
          <w:color w:val="000000"/>
        </w:rPr>
        <w:t xml:space="preserve">• Ensure a senior board level lead takes leadership responsibility for safeguarding arrangements. • Appoint a member of staff from the SLT to the role of DSL as an explicit part of the role-holder’s job description. </w:t>
      </w:r>
    </w:p>
    <w:p w14:paraId="18D73834" w14:textId="77777777" w:rsidR="00F66AB4" w:rsidRDefault="00000000">
      <w:pPr>
        <w:pBdr>
          <w:top w:val="nil"/>
          <w:left w:val="nil"/>
          <w:bottom w:val="nil"/>
          <w:right w:val="nil"/>
          <w:between w:val="nil"/>
        </w:pBdr>
        <w:spacing w:after="0"/>
        <w:ind w:left="720"/>
        <w:rPr>
          <w:color w:val="000000"/>
        </w:rPr>
      </w:pPr>
      <w:r>
        <w:rPr>
          <w:color w:val="000000"/>
        </w:rPr>
        <w:t xml:space="preserve">• Appoint one or more deputy DSLs to provide support to the DSL and ensure that they are trained to the same standard as the DSL and that the role is explicit in their job description(s). </w:t>
      </w:r>
    </w:p>
    <w:p w14:paraId="1393F457" w14:textId="77777777" w:rsidR="00F66AB4" w:rsidRDefault="00000000">
      <w:pPr>
        <w:pBdr>
          <w:top w:val="nil"/>
          <w:left w:val="nil"/>
          <w:bottom w:val="nil"/>
          <w:right w:val="nil"/>
          <w:between w:val="nil"/>
        </w:pBdr>
        <w:spacing w:after="0"/>
        <w:ind w:left="720"/>
        <w:rPr>
          <w:color w:val="000000"/>
        </w:rPr>
      </w:pPr>
      <w:r>
        <w:rPr>
          <w:color w:val="000000"/>
        </w:rPr>
        <w:t xml:space="preserve">• Facilitate a whole organisation approach to safeguarding; this includes ensuring that safeguarding and child protection are at the forefront and underpin all relevant aspects of process and policy development. </w:t>
      </w:r>
    </w:p>
    <w:p w14:paraId="2E117217" w14:textId="77777777" w:rsidR="00F66AB4" w:rsidRDefault="00000000">
      <w:pPr>
        <w:pBdr>
          <w:top w:val="nil"/>
          <w:left w:val="nil"/>
          <w:bottom w:val="nil"/>
          <w:right w:val="nil"/>
          <w:between w:val="nil"/>
        </w:pBdr>
        <w:spacing w:after="0"/>
        <w:ind w:left="720"/>
        <w:rPr>
          <w:color w:val="000000"/>
        </w:rPr>
      </w:pPr>
      <w:r>
        <w:rPr>
          <w:color w:val="000000"/>
        </w:rPr>
        <w:t xml:space="preserve">• Where there is a safeguarding concern, ensure the child’s wishes and feelings are taken into account when determining what action to take and what services to provide. </w:t>
      </w:r>
    </w:p>
    <w:p w14:paraId="6E52B6F1" w14:textId="77777777" w:rsidR="00F66AB4" w:rsidRDefault="00000000">
      <w:pPr>
        <w:pBdr>
          <w:top w:val="nil"/>
          <w:left w:val="nil"/>
          <w:bottom w:val="nil"/>
          <w:right w:val="nil"/>
          <w:between w:val="nil"/>
        </w:pBdr>
        <w:spacing w:after="0"/>
        <w:ind w:left="720"/>
        <w:rPr>
          <w:color w:val="000000"/>
        </w:rPr>
      </w:pPr>
      <w:r>
        <w:rPr>
          <w:color w:val="000000"/>
        </w:rPr>
        <w:t xml:space="preserve">• Ensure systems are in place, children to confidently report abuse, knowing that their concerns will be treated seriously, and they can safely express their views and give feedback; these systems will be well-promoted, easily understood, and easily accessible. </w:t>
      </w:r>
    </w:p>
    <w:p w14:paraId="76412C8A" w14:textId="77777777" w:rsidR="00F66AB4" w:rsidRDefault="00000000">
      <w:pPr>
        <w:pBdr>
          <w:top w:val="nil"/>
          <w:left w:val="nil"/>
          <w:bottom w:val="nil"/>
          <w:right w:val="nil"/>
          <w:between w:val="nil"/>
        </w:pBdr>
        <w:ind w:left="720"/>
        <w:rPr>
          <w:color w:val="000000"/>
        </w:rPr>
      </w:pPr>
      <w:r>
        <w:rPr>
          <w:color w:val="000000"/>
        </w:rPr>
        <w:t xml:space="preserve">• Ensure that staff have due regard to relevant data protection principles that allow them to share and withhold personal information. </w:t>
      </w:r>
    </w:p>
    <w:p w14:paraId="3D56A70A" w14:textId="77777777" w:rsidR="00F66AB4" w:rsidRDefault="00000000">
      <w:pPr>
        <w:ind w:left="720"/>
      </w:pPr>
      <w:r>
        <w:t>• Ensure that a member of the leadership team is nominated to liaise with the LA and/or partner agencies on issues of child protection and in the event of allegations of abuse made against the Managing director.</w:t>
      </w:r>
    </w:p>
    <w:p w14:paraId="4052FCAE" w14:textId="77777777" w:rsidR="00F66AB4" w:rsidRDefault="00000000">
      <w:pPr>
        <w:ind w:left="720"/>
      </w:pPr>
      <w:r>
        <w:t xml:space="preserve">• Guarantee that there are effective and appropriate policies and procedures in place. </w:t>
      </w:r>
    </w:p>
    <w:p w14:paraId="4AB47514" w14:textId="77777777" w:rsidR="00F66AB4" w:rsidRDefault="00000000">
      <w:pPr>
        <w:pBdr>
          <w:top w:val="nil"/>
          <w:left w:val="nil"/>
          <w:bottom w:val="nil"/>
          <w:right w:val="nil"/>
          <w:between w:val="nil"/>
        </w:pBdr>
        <w:spacing w:after="0"/>
        <w:ind w:left="720"/>
        <w:rPr>
          <w:color w:val="000000"/>
        </w:rPr>
      </w:pPr>
      <w:r>
        <w:rPr>
          <w:color w:val="000000"/>
        </w:rPr>
        <w:t xml:space="preserve">• Ensure all relevant persons are aware of the school’s local safeguarding arrangements, including SLT and DSL. </w:t>
      </w:r>
    </w:p>
    <w:p w14:paraId="07FC6041" w14:textId="77777777" w:rsidR="00F66AB4" w:rsidRDefault="00000000">
      <w:pPr>
        <w:pBdr>
          <w:top w:val="nil"/>
          <w:left w:val="nil"/>
          <w:bottom w:val="nil"/>
          <w:right w:val="nil"/>
          <w:between w:val="nil"/>
        </w:pBdr>
        <w:spacing w:after="0"/>
        <w:ind w:left="720"/>
        <w:rPr>
          <w:color w:val="000000"/>
        </w:rPr>
      </w:pPr>
      <w:r>
        <w:rPr>
          <w:color w:val="000000"/>
        </w:rPr>
        <w:t xml:space="preserve">• Make sure that pupils are taught about safeguarding, including protection against dangers online (including when they are online at home), through teaching and learning opportunities, as part of providing a broad and balanced curriculum. </w:t>
      </w:r>
    </w:p>
    <w:p w14:paraId="780544DF" w14:textId="77777777" w:rsidR="00F66AB4" w:rsidRDefault="00000000">
      <w:pPr>
        <w:pBdr>
          <w:top w:val="nil"/>
          <w:left w:val="nil"/>
          <w:bottom w:val="nil"/>
          <w:right w:val="nil"/>
          <w:between w:val="nil"/>
        </w:pBdr>
        <w:spacing w:after="0"/>
        <w:ind w:left="720"/>
        <w:rPr>
          <w:color w:val="000000"/>
        </w:rPr>
      </w:pPr>
      <w:r>
        <w:rPr>
          <w:color w:val="000000"/>
        </w:rPr>
        <w:t xml:space="preserve">• Adhere to statutory responsibilities by conducting pre-employment checks on staff who work with children, taking proportionate decisions on whether to ask for any checks beyond what is required. </w:t>
      </w:r>
    </w:p>
    <w:p w14:paraId="7D30261B" w14:textId="77777777" w:rsidR="00F66AB4" w:rsidRDefault="00000000">
      <w:pPr>
        <w:pBdr>
          <w:top w:val="nil"/>
          <w:left w:val="nil"/>
          <w:bottom w:val="nil"/>
          <w:right w:val="nil"/>
          <w:between w:val="nil"/>
        </w:pBdr>
        <w:spacing w:after="0"/>
        <w:ind w:left="720"/>
        <w:rPr>
          <w:color w:val="000000"/>
        </w:rPr>
      </w:pPr>
      <w:r>
        <w:rPr>
          <w:color w:val="000000"/>
        </w:rPr>
        <w:t xml:space="preserve">• Ensure that staff are appropriately trained to support pupils to be themselves at school, e.g., if they are LGBTQ+. </w:t>
      </w:r>
    </w:p>
    <w:p w14:paraId="3B32C6D4" w14:textId="77777777" w:rsidR="00F66AB4" w:rsidRDefault="00000000">
      <w:pPr>
        <w:pBdr>
          <w:top w:val="nil"/>
          <w:left w:val="nil"/>
          <w:bottom w:val="nil"/>
          <w:right w:val="nil"/>
          <w:between w:val="nil"/>
        </w:pBdr>
        <w:spacing w:after="0"/>
        <w:ind w:left="720"/>
        <w:rPr>
          <w:color w:val="000000"/>
        </w:rPr>
      </w:pPr>
      <w:r>
        <w:rPr>
          <w:color w:val="000000"/>
        </w:rPr>
        <w:t xml:space="preserve">• Ensure the organisation has clear systems and processes in place for identifying possible mental health problems in pupils, including clear routes to escalate concerns and clear referral and accountability systems. </w:t>
      </w:r>
    </w:p>
    <w:p w14:paraId="260297F2" w14:textId="77777777" w:rsidR="00F66AB4" w:rsidRDefault="00000000">
      <w:pPr>
        <w:pBdr>
          <w:top w:val="nil"/>
          <w:left w:val="nil"/>
          <w:bottom w:val="nil"/>
          <w:right w:val="nil"/>
          <w:between w:val="nil"/>
        </w:pBdr>
        <w:spacing w:after="0"/>
        <w:ind w:left="720"/>
        <w:rPr>
          <w:color w:val="000000"/>
        </w:rPr>
      </w:pPr>
      <w:r>
        <w:rPr>
          <w:color w:val="000000"/>
        </w:rPr>
        <w:t>• Guarantee that volunteers are appropriately supervised.</w:t>
      </w:r>
    </w:p>
    <w:p w14:paraId="4C8BEC17" w14:textId="77777777" w:rsidR="00F66AB4" w:rsidRDefault="00000000">
      <w:pPr>
        <w:pBdr>
          <w:top w:val="nil"/>
          <w:left w:val="nil"/>
          <w:bottom w:val="nil"/>
          <w:right w:val="nil"/>
          <w:between w:val="nil"/>
        </w:pBdr>
        <w:spacing w:after="0"/>
        <w:ind w:left="720"/>
        <w:rPr>
          <w:color w:val="000000"/>
        </w:rPr>
      </w:pPr>
      <w:r>
        <w:rPr>
          <w:color w:val="000000"/>
        </w:rPr>
        <w:t xml:space="preserve">• Make sure that at least one person on any appointment panel has undertaken safer recruitment training. </w:t>
      </w:r>
    </w:p>
    <w:p w14:paraId="2EED0BA4" w14:textId="77777777" w:rsidR="00F66AB4" w:rsidRDefault="00000000">
      <w:pPr>
        <w:pBdr>
          <w:top w:val="nil"/>
          <w:left w:val="nil"/>
          <w:bottom w:val="nil"/>
          <w:right w:val="nil"/>
          <w:between w:val="nil"/>
        </w:pBdr>
        <w:spacing w:after="0"/>
        <w:ind w:left="720"/>
        <w:rPr>
          <w:color w:val="000000"/>
        </w:rPr>
      </w:pPr>
      <w:r>
        <w:rPr>
          <w:color w:val="000000"/>
        </w:rPr>
        <w:t xml:space="preserve">• Ensure that all staff receive safeguarding and child protection training updates, e.g., emails, as required, but at least annually. </w:t>
      </w:r>
    </w:p>
    <w:p w14:paraId="56E471E3" w14:textId="77777777" w:rsidR="00F66AB4" w:rsidRDefault="00000000">
      <w:pPr>
        <w:pBdr>
          <w:top w:val="nil"/>
          <w:left w:val="nil"/>
          <w:bottom w:val="nil"/>
          <w:right w:val="nil"/>
          <w:between w:val="nil"/>
        </w:pBdr>
        <w:spacing w:after="0"/>
        <w:ind w:left="720"/>
        <w:rPr>
          <w:color w:val="000000"/>
        </w:rPr>
      </w:pPr>
      <w:r>
        <w:rPr>
          <w:color w:val="000000"/>
        </w:rPr>
        <w:t xml:space="preserve">• Certify that there are procedures in place to handle allegations against staff, supply staff, volunteers and contractors. </w:t>
      </w:r>
    </w:p>
    <w:p w14:paraId="14F1ED1B" w14:textId="77777777" w:rsidR="00F66AB4" w:rsidRDefault="00000000">
      <w:pPr>
        <w:pBdr>
          <w:top w:val="nil"/>
          <w:left w:val="nil"/>
          <w:bottom w:val="nil"/>
          <w:right w:val="nil"/>
          <w:between w:val="nil"/>
        </w:pBdr>
        <w:spacing w:after="0"/>
        <w:ind w:left="720"/>
        <w:rPr>
          <w:color w:val="000000"/>
        </w:rPr>
      </w:pPr>
      <w:r>
        <w:rPr>
          <w:color w:val="000000"/>
        </w:rPr>
        <w:t xml:space="preserve">• Confirm that there are procedures in place to make a referral to the DBS and the Teaching Regulation Agency (TRA), where appropriate, if a person in regulated activity has been dismissed or removed due to safeguarding concerns or would have been had they not resigned. </w:t>
      </w:r>
    </w:p>
    <w:p w14:paraId="2021DDE8" w14:textId="77777777" w:rsidR="00F66AB4" w:rsidRDefault="00000000">
      <w:pPr>
        <w:pBdr>
          <w:top w:val="nil"/>
          <w:left w:val="nil"/>
          <w:bottom w:val="nil"/>
          <w:right w:val="nil"/>
          <w:between w:val="nil"/>
        </w:pBdr>
        <w:spacing w:after="0"/>
        <w:ind w:left="720"/>
        <w:rPr>
          <w:color w:val="000000"/>
        </w:rPr>
      </w:pPr>
      <w:r>
        <w:rPr>
          <w:color w:val="000000"/>
        </w:rPr>
        <w:t xml:space="preserve">• Guarantee that there are procedures in place to handle pupils’ allegations against other pupils. • Ensure that appropriate disciplinary procedures are in place, as well as policies pertaining to the behaviour of pupils and staff. </w:t>
      </w:r>
    </w:p>
    <w:p w14:paraId="4E4AD07E" w14:textId="77777777" w:rsidR="00F66AB4" w:rsidRDefault="00000000">
      <w:pPr>
        <w:pBdr>
          <w:top w:val="nil"/>
          <w:left w:val="nil"/>
          <w:bottom w:val="nil"/>
          <w:right w:val="nil"/>
          <w:between w:val="nil"/>
        </w:pBdr>
        <w:spacing w:after="0"/>
        <w:ind w:left="720"/>
        <w:rPr>
          <w:color w:val="000000"/>
        </w:rPr>
      </w:pPr>
      <w:r>
        <w:rPr>
          <w:color w:val="000000"/>
        </w:rPr>
        <w:t xml:space="preserve">• Ensure that procedures are in place to eliminate unlawful discrimination, harassment and victimisation, including those in relation to peer-on-peer abuse. </w:t>
      </w:r>
    </w:p>
    <w:p w14:paraId="272D48FE" w14:textId="77777777" w:rsidR="00F66AB4" w:rsidRDefault="00000000">
      <w:pPr>
        <w:pBdr>
          <w:top w:val="nil"/>
          <w:left w:val="nil"/>
          <w:bottom w:val="nil"/>
          <w:right w:val="nil"/>
          <w:between w:val="nil"/>
        </w:pBdr>
        <w:spacing w:after="0"/>
        <w:ind w:left="720"/>
        <w:rPr>
          <w:color w:val="000000"/>
        </w:rPr>
      </w:pPr>
      <w:r>
        <w:rPr>
          <w:color w:val="000000"/>
        </w:rPr>
        <w:t xml:space="preserve">• Guarantee that there are systems in place for pupils to express their views and give feedback. </w:t>
      </w:r>
    </w:p>
    <w:p w14:paraId="0F55FC3D" w14:textId="77777777" w:rsidR="00F66AB4" w:rsidRDefault="00000000">
      <w:pPr>
        <w:pBdr>
          <w:top w:val="nil"/>
          <w:left w:val="nil"/>
          <w:bottom w:val="nil"/>
          <w:right w:val="nil"/>
          <w:between w:val="nil"/>
        </w:pBdr>
        <w:spacing w:after="0"/>
        <w:ind w:left="720"/>
        <w:rPr>
          <w:color w:val="000000"/>
        </w:rPr>
      </w:pPr>
      <w:r>
        <w:rPr>
          <w:color w:val="000000"/>
        </w:rPr>
        <w:t xml:space="preserve">• Establish an early help procedure and ensure all staff understand the procedure and their role in it. </w:t>
      </w:r>
    </w:p>
    <w:p w14:paraId="70BA59F8" w14:textId="77777777" w:rsidR="00F66AB4" w:rsidRDefault="00000000">
      <w:pPr>
        <w:pBdr>
          <w:top w:val="nil"/>
          <w:left w:val="nil"/>
          <w:bottom w:val="nil"/>
          <w:right w:val="nil"/>
          <w:between w:val="nil"/>
        </w:pBdr>
        <w:spacing w:after="0"/>
        <w:ind w:left="720"/>
        <w:rPr>
          <w:color w:val="000000"/>
        </w:rPr>
      </w:pPr>
      <w:r>
        <w:rPr>
          <w:color w:val="000000"/>
        </w:rPr>
        <w:t xml:space="preserve">• Appoint a designated teacher to promote the educational achievement of LAC and ensure that this person has undergone appropriate training. </w:t>
      </w:r>
    </w:p>
    <w:p w14:paraId="381A6692" w14:textId="77777777" w:rsidR="00F66AB4" w:rsidRDefault="00000000">
      <w:pPr>
        <w:pBdr>
          <w:top w:val="nil"/>
          <w:left w:val="nil"/>
          <w:bottom w:val="nil"/>
          <w:right w:val="nil"/>
          <w:between w:val="nil"/>
        </w:pBdr>
        <w:spacing w:after="0"/>
        <w:ind w:left="720"/>
        <w:rPr>
          <w:color w:val="000000"/>
        </w:rPr>
      </w:pPr>
      <w:r>
        <w:rPr>
          <w:color w:val="000000"/>
        </w:rPr>
        <w:t xml:space="preserve">• Ensure that the designated teacher works with the virtual school head (VSH) to discuss how the pupil premium funding can best be used to support LAC. </w:t>
      </w:r>
    </w:p>
    <w:p w14:paraId="67DDC308" w14:textId="77777777" w:rsidR="00F66AB4" w:rsidRDefault="00000000">
      <w:pPr>
        <w:pBdr>
          <w:top w:val="nil"/>
          <w:left w:val="nil"/>
          <w:bottom w:val="nil"/>
          <w:right w:val="nil"/>
          <w:between w:val="nil"/>
        </w:pBdr>
        <w:spacing w:after="0"/>
        <w:ind w:left="720"/>
        <w:rPr>
          <w:color w:val="000000"/>
        </w:rPr>
      </w:pPr>
      <w:r>
        <w:rPr>
          <w:color w:val="000000"/>
        </w:rPr>
        <w:t xml:space="preserve">• Introduce mechanisms to assist staff in understanding and discharging their roles and responsibilities. </w:t>
      </w:r>
    </w:p>
    <w:p w14:paraId="418FFB7F" w14:textId="77777777" w:rsidR="00F66AB4" w:rsidRDefault="00000000">
      <w:pPr>
        <w:pBdr>
          <w:top w:val="nil"/>
          <w:left w:val="nil"/>
          <w:bottom w:val="nil"/>
          <w:right w:val="nil"/>
          <w:between w:val="nil"/>
        </w:pBdr>
        <w:spacing w:after="0"/>
        <w:ind w:left="720"/>
        <w:rPr>
          <w:color w:val="000000"/>
        </w:rPr>
      </w:pPr>
      <w:r>
        <w:rPr>
          <w:color w:val="000000"/>
        </w:rPr>
        <w:t xml:space="preserve">• Make sure that staff members have the skills, knowledge and understanding necessary to keep LAC safe, particularly with regard to the pupil’s legal status, contact details and care arrangements. </w:t>
      </w:r>
    </w:p>
    <w:p w14:paraId="4BB01F10" w14:textId="77777777" w:rsidR="00F66AB4" w:rsidRDefault="00000000">
      <w:pPr>
        <w:pBdr>
          <w:top w:val="nil"/>
          <w:left w:val="nil"/>
          <w:bottom w:val="nil"/>
          <w:right w:val="nil"/>
          <w:between w:val="nil"/>
        </w:pBdr>
        <w:spacing w:after="0"/>
        <w:ind w:left="720"/>
        <w:rPr>
          <w:color w:val="000000"/>
        </w:rPr>
      </w:pPr>
      <w:r>
        <w:rPr>
          <w:color w:val="000000"/>
        </w:rPr>
        <w:t xml:space="preserve">• Put in place appropriate safeguarding responses for pupils who go missing from school, particularly on repeat occasions, to help identify any risk of abuse, neglect, or exploitation, and prevent the risk of their disappearance in future. </w:t>
      </w:r>
    </w:p>
    <w:p w14:paraId="3EA4802E" w14:textId="77777777" w:rsidR="00F66AB4" w:rsidRDefault="00000000">
      <w:pPr>
        <w:pBdr>
          <w:top w:val="nil"/>
          <w:left w:val="nil"/>
          <w:bottom w:val="nil"/>
          <w:right w:val="nil"/>
          <w:between w:val="nil"/>
        </w:pBdr>
        <w:spacing w:after="0"/>
        <w:ind w:left="720"/>
        <w:rPr>
          <w:color w:val="000000"/>
        </w:rPr>
      </w:pPr>
      <w:r>
        <w:rPr>
          <w:color w:val="000000"/>
        </w:rPr>
        <w:t xml:space="preserve">• Ensure that all staff and SLT have been subject to an enhanced DBS check. </w:t>
      </w:r>
    </w:p>
    <w:p w14:paraId="47D6369B" w14:textId="77777777" w:rsidR="00F66AB4" w:rsidRDefault="00000000">
      <w:pPr>
        <w:pBdr>
          <w:top w:val="nil"/>
          <w:left w:val="nil"/>
          <w:bottom w:val="nil"/>
          <w:right w:val="nil"/>
          <w:between w:val="nil"/>
        </w:pBdr>
        <w:ind w:left="720"/>
        <w:rPr>
          <w:color w:val="000000"/>
        </w:rPr>
      </w:pPr>
      <w:r>
        <w:rPr>
          <w:color w:val="000000"/>
        </w:rPr>
        <w:t>• Create a culture where staff are confident to challenge senior leaders over any safeguarding concerns.</w:t>
      </w:r>
    </w:p>
    <w:p w14:paraId="7FF9C699" w14:textId="77777777" w:rsidR="00F66AB4" w:rsidRDefault="00F66AB4"/>
    <w:p w14:paraId="2C44EA2C" w14:textId="77777777" w:rsidR="00F66AB4" w:rsidRDefault="00000000">
      <w:r>
        <w:t xml:space="preserve">The Directors has a duty to: </w:t>
      </w:r>
    </w:p>
    <w:p w14:paraId="6AD866EF" w14:textId="77777777" w:rsidR="00F66AB4" w:rsidRDefault="00000000">
      <w:r>
        <w:t xml:space="preserve">• Ensure that the policies and procedures adopted by the leadership team, particularly concerning referrals of cases of suspected abuse and neglect, are followed by staff. </w:t>
      </w:r>
    </w:p>
    <w:p w14:paraId="0AF1CD92" w14:textId="77777777" w:rsidR="00F66AB4" w:rsidRDefault="00000000">
      <w:pPr>
        <w:pBdr>
          <w:top w:val="nil"/>
          <w:left w:val="nil"/>
          <w:bottom w:val="nil"/>
          <w:right w:val="nil"/>
          <w:between w:val="nil"/>
        </w:pBdr>
        <w:ind w:left="720"/>
        <w:rPr>
          <w:color w:val="000000"/>
        </w:rPr>
      </w:pPr>
      <w:r>
        <w:rPr>
          <w:color w:val="000000"/>
        </w:rPr>
        <w:t>• Provide staff with the appropriate policies and information upon induction.</w:t>
      </w:r>
    </w:p>
    <w:p w14:paraId="79681F7F" w14:textId="77777777" w:rsidR="00F66AB4" w:rsidRDefault="00000000">
      <w:r>
        <w:t xml:space="preserve">The DSL has a duty to: </w:t>
      </w:r>
    </w:p>
    <w:p w14:paraId="2A8D3397" w14:textId="77777777" w:rsidR="00F66AB4" w:rsidRDefault="00000000">
      <w:pPr>
        <w:pBdr>
          <w:top w:val="nil"/>
          <w:left w:val="nil"/>
          <w:bottom w:val="nil"/>
          <w:right w:val="nil"/>
          <w:between w:val="nil"/>
        </w:pBdr>
        <w:spacing w:after="0"/>
        <w:ind w:left="720"/>
        <w:rPr>
          <w:color w:val="000000"/>
        </w:rPr>
      </w:pPr>
      <w:r>
        <w:rPr>
          <w:color w:val="000000"/>
        </w:rPr>
        <w:t xml:space="preserve">• Take lead responsibility for safeguarding and child protection, including online safety. </w:t>
      </w:r>
    </w:p>
    <w:p w14:paraId="0600E36D" w14:textId="77777777" w:rsidR="00F66AB4" w:rsidRDefault="00000000">
      <w:pPr>
        <w:pBdr>
          <w:top w:val="nil"/>
          <w:left w:val="nil"/>
          <w:bottom w:val="nil"/>
          <w:right w:val="nil"/>
          <w:between w:val="nil"/>
        </w:pBdr>
        <w:spacing w:after="0"/>
        <w:ind w:left="720"/>
        <w:rPr>
          <w:color w:val="000000"/>
        </w:rPr>
      </w:pPr>
      <w:r>
        <w:rPr>
          <w:color w:val="000000"/>
        </w:rPr>
        <w:t>• Provide advice and support to other staff on child welfare, safeguarding and child protection matters.</w:t>
      </w:r>
    </w:p>
    <w:p w14:paraId="6B218F95" w14:textId="77777777" w:rsidR="00F66AB4" w:rsidRDefault="00000000">
      <w:pPr>
        <w:pBdr>
          <w:top w:val="nil"/>
          <w:left w:val="nil"/>
          <w:bottom w:val="nil"/>
          <w:right w:val="nil"/>
          <w:between w:val="nil"/>
        </w:pBdr>
        <w:spacing w:after="0"/>
        <w:ind w:left="720"/>
        <w:rPr>
          <w:color w:val="000000"/>
        </w:rPr>
      </w:pPr>
      <w:r>
        <w:rPr>
          <w:color w:val="000000"/>
        </w:rPr>
        <w:t xml:space="preserve">• Take part in strategy discussions and inter-agency meetings, and/or support other staff to do so. </w:t>
      </w:r>
    </w:p>
    <w:p w14:paraId="018E2FCF" w14:textId="77777777" w:rsidR="00F66AB4" w:rsidRDefault="00000000">
      <w:pPr>
        <w:pBdr>
          <w:top w:val="nil"/>
          <w:left w:val="nil"/>
          <w:bottom w:val="nil"/>
          <w:right w:val="nil"/>
          <w:between w:val="nil"/>
        </w:pBdr>
        <w:spacing w:after="0"/>
        <w:ind w:left="720"/>
        <w:rPr>
          <w:color w:val="000000"/>
        </w:rPr>
      </w:pPr>
      <w:r>
        <w:rPr>
          <w:color w:val="000000"/>
        </w:rPr>
        <w:t xml:space="preserve">• Contribute to the assessment of children, and/or support other staff to do so. </w:t>
      </w:r>
    </w:p>
    <w:p w14:paraId="46CCC23C" w14:textId="77777777" w:rsidR="00F66AB4" w:rsidRDefault="00000000">
      <w:pPr>
        <w:pBdr>
          <w:top w:val="nil"/>
          <w:left w:val="nil"/>
          <w:bottom w:val="nil"/>
          <w:right w:val="nil"/>
          <w:between w:val="nil"/>
        </w:pBdr>
        <w:spacing w:after="0"/>
        <w:ind w:left="720"/>
        <w:rPr>
          <w:color w:val="000000"/>
        </w:rPr>
      </w:pPr>
      <w:r>
        <w:rPr>
          <w:color w:val="000000"/>
        </w:rPr>
        <w:t xml:space="preserve">• During term time, be available during school hours for staff to discuss any safeguarding concerns. NB: Individual schools, working with the DSL, define what “available” means and whether, in exceptional circumstances, availability via phone, videocall, or other media is an acceptable substitution for in-person availability. </w:t>
      </w:r>
    </w:p>
    <w:p w14:paraId="38444DD1" w14:textId="77777777" w:rsidR="00F66AB4" w:rsidRDefault="00000000">
      <w:pPr>
        <w:pBdr>
          <w:top w:val="nil"/>
          <w:left w:val="nil"/>
          <w:bottom w:val="nil"/>
          <w:right w:val="nil"/>
          <w:between w:val="nil"/>
        </w:pBdr>
        <w:spacing w:after="0"/>
        <w:ind w:left="720"/>
        <w:rPr>
          <w:color w:val="000000"/>
        </w:rPr>
      </w:pPr>
      <w:r>
        <w:rPr>
          <w:color w:val="000000"/>
        </w:rPr>
        <w:t xml:space="preserve">• Arrange, alongside the school, adequate and appropriate cover for any activities outside of school hours or terms. </w:t>
      </w:r>
    </w:p>
    <w:p w14:paraId="2F6A1DF3" w14:textId="77777777" w:rsidR="00F66AB4" w:rsidRDefault="00000000">
      <w:pPr>
        <w:pBdr>
          <w:top w:val="nil"/>
          <w:left w:val="nil"/>
          <w:bottom w:val="nil"/>
          <w:right w:val="nil"/>
          <w:between w:val="nil"/>
        </w:pBdr>
        <w:spacing w:after="0"/>
        <w:ind w:left="720"/>
        <w:rPr>
          <w:color w:val="000000"/>
        </w:rPr>
      </w:pPr>
      <w:r>
        <w:rPr>
          <w:color w:val="000000"/>
        </w:rPr>
        <w:t>• Refer cases:</w:t>
      </w:r>
    </w:p>
    <w:p w14:paraId="150BB0A6" w14:textId="77777777" w:rsidR="00F66AB4" w:rsidRDefault="00000000">
      <w:pPr>
        <w:pBdr>
          <w:top w:val="nil"/>
          <w:left w:val="nil"/>
          <w:bottom w:val="nil"/>
          <w:right w:val="nil"/>
          <w:between w:val="nil"/>
        </w:pBdr>
        <w:ind w:left="720"/>
        <w:rPr>
          <w:color w:val="000000"/>
        </w:rPr>
      </w:pPr>
      <w:r>
        <w:rPr>
          <w:color w:val="000000"/>
        </w:rPr>
        <w:t xml:space="preserve"> To CSCS where abuse and neglect are suspected, and support staff who make referrals CSCS.  </w:t>
      </w:r>
    </w:p>
    <w:p w14:paraId="7C847AB6" w14:textId="77777777" w:rsidR="00F66AB4" w:rsidRDefault="00000000">
      <w:r>
        <w:t xml:space="preserve">To the Channel programme where radicalisation concerns arise, and support staff who make referrals to the Channel programme.  </w:t>
      </w:r>
    </w:p>
    <w:p w14:paraId="016490FB" w14:textId="77777777" w:rsidR="00F66AB4" w:rsidRDefault="00000000">
      <w:r>
        <w:t xml:space="preserve">To the DBS where a person is dismissed or has left due to harm, or risk of harm, to a child.  </w:t>
      </w:r>
    </w:p>
    <w:p w14:paraId="0A1AA037" w14:textId="77777777" w:rsidR="00F66AB4" w:rsidRDefault="00000000">
      <w:pPr>
        <w:rPr>
          <w:b/>
          <w:bCs/>
          <w:sz w:val="28"/>
          <w:szCs w:val="28"/>
        </w:rPr>
      </w:pPr>
      <w:r>
        <w:t>To the police where a crime may have been committed, in line with the National Police Chiefs’ Council (NPCC) guidance.</w:t>
      </w:r>
    </w:p>
    <w:p w14:paraId="3A8105D8" w14:textId="77777777" w:rsidR="00F66AB4" w:rsidRDefault="00000000">
      <w:pPr>
        <w:pBdr>
          <w:top w:val="nil"/>
          <w:left w:val="nil"/>
          <w:bottom w:val="nil"/>
          <w:right w:val="nil"/>
          <w:between w:val="nil"/>
        </w:pBdr>
        <w:spacing w:after="0"/>
        <w:ind w:left="720"/>
        <w:rPr>
          <w:color w:val="000000"/>
        </w:rPr>
      </w:pPr>
      <w:r>
        <w:rPr>
          <w:color w:val="000000"/>
        </w:rPr>
        <w:t xml:space="preserve">• Act as a source of support, advice and expertise for all staff. </w:t>
      </w:r>
    </w:p>
    <w:p w14:paraId="02CA06BA" w14:textId="77777777" w:rsidR="00F66AB4" w:rsidRDefault="00000000">
      <w:pPr>
        <w:pBdr>
          <w:top w:val="nil"/>
          <w:left w:val="nil"/>
          <w:bottom w:val="nil"/>
          <w:right w:val="nil"/>
          <w:between w:val="nil"/>
        </w:pBdr>
        <w:spacing w:after="0"/>
        <w:ind w:left="720"/>
        <w:rPr>
          <w:color w:val="000000"/>
        </w:rPr>
      </w:pPr>
      <w:r>
        <w:rPr>
          <w:color w:val="000000"/>
        </w:rPr>
        <w:t xml:space="preserve">• Act as a point of contact with the safeguarding partners. </w:t>
      </w:r>
    </w:p>
    <w:p w14:paraId="1B70C1DF" w14:textId="77777777" w:rsidR="00F66AB4" w:rsidRDefault="00000000">
      <w:pPr>
        <w:pBdr>
          <w:top w:val="nil"/>
          <w:left w:val="nil"/>
          <w:bottom w:val="nil"/>
          <w:right w:val="nil"/>
          <w:between w:val="nil"/>
        </w:pBdr>
        <w:spacing w:after="0"/>
        <w:ind w:left="720"/>
        <w:rPr>
          <w:color w:val="000000"/>
        </w:rPr>
      </w:pPr>
      <w:r>
        <w:rPr>
          <w:color w:val="000000"/>
        </w:rPr>
        <w:t xml:space="preserve">• Liaise with the Managing Director to inform them of issues, especially regarding ongoing enquiries under section 47 of the Children Act 1989 and police investigations. </w:t>
      </w:r>
    </w:p>
    <w:p w14:paraId="4FCA599C" w14:textId="77777777" w:rsidR="00F66AB4" w:rsidRDefault="00000000">
      <w:pPr>
        <w:pBdr>
          <w:top w:val="nil"/>
          <w:left w:val="nil"/>
          <w:bottom w:val="nil"/>
          <w:right w:val="nil"/>
          <w:between w:val="nil"/>
        </w:pBdr>
        <w:spacing w:after="0"/>
        <w:ind w:left="720"/>
        <w:rPr>
          <w:color w:val="000000"/>
        </w:rPr>
      </w:pPr>
      <w:r>
        <w:rPr>
          <w:color w:val="000000"/>
        </w:rPr>
        <w:t xml:space="preserve">• Liaise with the deputy DSL(s) to ensure effective safeguarding outcomes. </w:t>
      </w:r>
    </w:p>
    <w:p w14:paraId="20DC9F19" w14:textId="77777777" w:rsidR="00F66AB4" w:rsidRDefault="00000000">
      <w:pPr>
        <w:pBdr>
          <w:top w:val="nil"/>
          <w:left w:val="nil"/>
          <w:bottom w:val="nil"/>
          <w:right w:val="nil"/>
          <w:between w:val="nil"/>
        </w:pBdr>
        <w:spacing w:after="0"/>
        <w:ind w:left="720"/>
        <w:rPr>
          <w:color w:val="000000"/>
        </w:rPr>
      </w:pPr>
      <w:r>
        <w:rPr>
          <w:color w:val="000000"/>
        </w:rPr>
        <w:t xml:space="preserve">• Liaise with the case manager and the LA designated officer(s) (LADO) for child protection concerns in cases concerning staff. </w:t>
      </w:r>
    </w:p>
    <w:p w14:paraId="4AD04B5D" w14:textId="77777777" w:rsidR="00F66AB4" w:rsidRDefault="00000000">
      <w:pPr>
        <w:pBdr>
          <w:top w:val="nil"/>
          <w:left w:val="nil"/>
          <w:bottom w:val="nil"/>
          <w:right w:val="nil"/>
          <w:between w:val="nil"/>
        </w:pBdr>
        <w:spacing w:after="0"/>
        <w:ind w:left="720"/>
        <w:rPr>
          <w:color w:val="000000"/>
        </w:rPr>
      </w:pPr>
      <w:r>
        <w:rPr>
          <w:color w:val="000000"/>
        </w:rPr>
        <w:t xml:space="preserve">• Liaise with staff on matters of safety, safeguarding and welfare, including online and digital safety. • Liaise with staff when deciding whether to make a referral by liaising with relevant agencies so that children’s needs are considered holistically. </w:t>
      </w:r>
    </w:p>
    <w:p w14:paraId="33E7FAFD" w14:textId="77777777" w:rsidR="00F66AB4" w:rsidRDefault="00000000">
      <w:pPr>
        <w:pBdr>
          <w:top w:val="nil"/>
          <w:left w:val="nil"/>
          <w:bottom w:val="nil"/>
          <w:right w:val="nil"/>
          <w:between w:val="nil"/>
        </w:pBdr>
        <w:spacing w:after="0"/>
        <w:ind w:left="720"/>
        <w:rPr>
          <w:color w:val="000000"/>
        </w:rPr>
      </w:pPr>
      <w:r>
        <w:rPr>
          <w:color w:val="000000"/>
        </w:rPr>
        <w:t xml:space="preserve">• Liaise with the senior mental health lead and, where available, the Mental Health Support Team, where safeguarding concerns are linked to mental health. </w:t>
      </w:r>
    </w:p>
    <w:p w14:paraId="65948B55" w14:textId="77777777" w:rsidR="00F66AB4" w:rsidRDefault="00000000">
      <w:pPr>
        <w:pBdr>
          <w:top w:val="nil"/>
          <w:left w:val="nil"/>
          <w:bottom w:val="nil"/>
          <w:right w:val="nil"/>
          <w:between w:val="nil"/>
        </w:pBdr>
        <w:spacing w:after="0"/>
        <w:ind w:left="720"/>
        <w:rPr>
          <w:color w:val="000000"/>
        </w:rPr>
      </w:pPr>
      <w:r>
        <w:rPr>
          <w:color w:val="000000"/>
        </w:rPr>
        <w:t xml:space="preserve">• Promote supportive engagement with parents in safeguarding and promoting the welfare of children, including where families may be facing challenging circumstances. </w:t>
      </w:r>
    </w:p>
    <w:p w14:paraId="0EB22A67" w14:textId="77777777" w:rsidR="00F66AB4" w:rsidRDefault="00000000">
      <w:pPr>
        <w:pBdr>
          <w:top w:val="nil"/>
          <w:left w:val="nil"/>
          <w:bottom w:val="nil"/>
          <w:right w:val="nil"/>
          <w:between w:val="nil"/>
        </w:pBdr>
        <w:ind w:left="720"/>
        <w:rPr>
          <w:color w:val="000000"/>
        </w:rPr>
      </w:pPr>
      <w:r>
        <w:rPr>
          <w:color w:val="000000"/>
        </w:rPr>
        <w:t>• Work with the Directors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1</w:t>
      </w:r>
      <w:r>
        <w:rPr>
          <w:color w:val="000000"/>
          <w:vertAlign w:val="superscript"/>
        </w:rPr>
        <w:t>st</w:t>
      </w:r>
      <w:r>
        <w:rPr>
          <w:color w:val="000000"/>
        </w:rPr>
        <w:t xml:space="preserve"> With Education. </w:t>
      </w:r>
    </w:p>
    <w:p w14:paraId="641161D2" w14:textId="77777777" w:rsidR="00F66AB4" w:rsidRDefault="00000000">
      <w:r>
        <w:t>This includes:</w:t>
      </w:r>
    </w:p>
    <w:p w14:paraId="09E29C2B" w14:textId="77777777" w:rsidR="00F66AB4" w:rsidRDefault="00000000">
      <w:r>
        <w:t xml:space="preserve">Ensuring that the organisation knows which pupils have or had a social worker.  Understanding the academic progress and attainment of these pupils.  </w:t>
      </w:r>
    </w:p>
    <w:p w14:paraId="558DE028" w14:textId="77777777" w:rsidR="00F66AB4" w:rsidRDefault="00000000">
      <w:r>
        <w:t xml:space="preserve">Maintaining a culture of high aspirations for these pupils.  </w:t>
      </w:r>
    </w:p>
    <w:p w14:paraId="3EDD43C3" w14:textId="77777777" w:rsidR="00F66AB4" w:rsidRDefault="00000000">
      <w:r>
        <w:t xml:space="preserve">Supporting teachers to provide additional academic support or reasonable adjustments to help these pupils reach their potential.  </w:t>
      </w:r>
    </w:p>
    <w:p w14:paraId="497D5287" w14:textId="77777777" w:rsidR="00F66AB4" w:rsidRDefault="00000000">
      <w:r>
        <w:t>Helping to promote educational outcomes by sharing the information about the welfare, safeguarding and child protection issues these pupils are experiencing with teachers and the SLT.</w:t>
      </w:r>
    </w:p>
    <w:p w14:paraId="67D3D1D8" w14:textId="77777777" w:rsidR="00F66AB4" w:rsidRDefault="00000000">
      <w:pPr>
        <w:pBdr>
          <w:top w:val="nil"/>
          <w:left w:val="nil"/>
          <w:bottom w:val="nil"/>
          <w:right w:val="nil"/>
          <w:between w:val="nil"/>
        </w:pBdr>
        <w:spacing w:after="0"/>
        <w:ind w:left="720"/>
        <w:rPr>
          <w:color w:val="000000"/>
        </w:rPr>
      </w:pPr>
      <w:r>
        <w:rPr>
          <w:color w:val="000000"/>
        </w:rPr>
        <w:t>• Ensure that child protection files are kept up-to-date and only accessed by those who need to do so.</w:t>
      </w:r>
    </w:p>
    <w:p w14:paraId="44262C47" w14:textId="77777777" w:rsidR="00F66AB4" w:rsidRDefault="00000000">
      <w:pPr>
        <w:pBdr>
          <w:top w:val="nil"/>
          <w:left w:val="nil"/>
          <w:bottom w:val="nil"/>
          <w:right w:val="nil"/>
          <w:between w:val="nil"/>
        </w:pBdr>
        <w:spacing w:after="0"/>
        <w:ind w:left="720"/>
        <w:rPr>
          <w:color w:val="000000"/>
        </w:rPr>
      </w:pPr>
      <w:r>
        <w:rPr>
          <w:color w:val="000000"/>
        </w:rPr>
        <w:t xml:space="preserve"> • Ensure that a pupil’s child protection file is transferred as soon as possible, and within five days, when transferring to a new school, and consider any additional information that should be shared. </w:t>
      </w:r>
    </w:p>
    <w:p w14:paraId="077D6D59" w14:textId="77777777" w:rsidR="00F66AB4" w:rsidRDefault="00000000">
      <w:pPr>
        <w:pBdr>
          <w:top w:val="nil"/>
          <w:left w:val="nil"/>
          <w:bottom w:val="nil"/>
          <w:right w:val="nil"/>
          <w:between w:val="nil"/>
        </w:pBdr>
        <w:spacing w:after="0"/>
        <w:ind w:left="720"/>
        <w:rPr>
          <w:color w:val="000000"/>
        </w:rPr>
      </w:pPr>
      <w:r>
        <w:rPr>
          <w:color w:val="000000"/>
        </w:rPr>
        <w:t xml:space="preserve">• Ensure each member of staff has access to and understands the organisations Child Protection and Safeguarding Policy and procedures – this will be discussed during the staff induction process. </w:t>
      </w:r>
    </w:p>
    <w:p w14:paraId="71D8A2BB" w14:textId="77777777" w:rsidR="00F66AB4" w:rsidRDefault="00000000">
      <w:pPr>
        <w:pBdr>
          <w:top w:val="nil"/>
          <w:left w:val="nil"/>
          <w:bottom w:val="nil"/>
          <w:right w:val="nil"/>
          <w:between w:val="nil"/>
        </w:pBdr>
        <w:spacing w:after="0"/>
        <w:ind w:left="720"/>
        <w:rPr>
          <w:color w:val="000000"/>
        </w:rPr>
      </w:pPr>
      <w:r>
        <w:rPr>
          <w:color w:val="000000"/>
        </w:rPr>
        <w:t xml:space="preserve">• Work with the </w:t>
      </w:r>
      <w:r>
        <w:t>SLT</w:t>
      </w:r>
      <w:r>
        <w:rPr>
          <w:color w:val="000000"/>
        </w:rPr>
        <w:t xml:space="preserve"> ensure the organisations Child Protection and Safeguarding Policy is reviewed annually, and the procedures are updated and reviewed regularly. </w:t>
      </w:r>
    </w:p>
    <w:p w14:paraId="1EE7D101" w14:textId="77777777" w:rsidR="00F66AB4" w:rsidRDefault="00000000">
      <w:pPr>
        <w:pBdr>
          <w:top w:val="nil"/>
          <w:left w:val="nil"/>
          <w:bottom w:val="nil"/>
          <w:right w:val="nil"/>
          <w:between w:val="nil"/>
        </w:pBdr>
        <w:spacing w:after="0"/>
        <w:ind w:left="720"/>
        <w:rPr>
          <w:color w:val="000000"/>
        </w:rPr>
      </w:pPr>
      <w:r>
        <w:rPr>
          <w:color w:val="000000"/>
        </w:rPr>
        <w:t xml:space="preserve">• Ensure the school’s Child Protection and Safeguarding Policy is available publicly, and parents are aware that the organisation may make referrals for suspected cases of abuse or neglect, as well as the role the organisation plays in these referrals. </w:t>
      </w:r>
    </w:p>
    <w:p w14:paraId="3E49CA96" w14:textId="77777777" w:rsidR="00F66AB4" w:rsidRDefault="00000000">
      <w:pPr>
        <w:pBdr>
          <w:top w:val="nil"/>
          <w:left w:val="nil"/>
          <w:bottom w:val="nil"/>
          <w:right w:val="nil"/>
          <w:between w:val="nil"/>
        </w:pBdr>
        <w:spacing w:after="0"/>
        <w:ind w:left="720"/>
        <w:rPr>
          <w:color w:val="000000"/>
        </w:rPr>
      </w:pPr>
      <w:r>
        <w:rPr>
          <w:color w:val="000000"/>
        </w:rPr>
        <w:t xml:space="preserve">• Link with safeguarding partner arrangements to make sure that staff are aware of the training opportunities available and the latest local policies on safeguarding. </w:t>
      </w:r>
    </w:p>
    <w:p w14:paraId="2FEDB150" w14:textId="77777777" w:rsidR="00F66AB4" w:rsidRDefault="00000000">
      <w:pPr>
        <w:pBdr>
          <w:top w:val="nil"/>
          <w:left w:val="nil"/>
          <w:bottom w:val="nil"/>
          <w:right w:val="nil"/>
          <w:between w:val="nil"/>
        </w:pBdr>
        <w:spacing w:after="0"/>
        <w:ind w:left="720"/>
        <w:rPr>
          <w:color w:val="000000"/>
        </w:rPr>
      </w:pPr>
      <w:r>
        <w:rPr>
          <w:color w:val="000000"/>
        </w:rPr>
        <w:t xml:space="preserve">• Undergo training and update this training at least every two years. </w:t>
      </w:r>
    </w:p>
    <w:p w14:paraId="4CB81537" w14:textId="77777777" w:rsidR="00F66AB4" w:rsidRDefault="00000000">
      <w:pPr>
        <w:pBdr>
          <w:top w:val="nil"/>
          <w:left w:val="nil"/>
          <w:bottom w:val="nil"/>
          <w:right w:val="nil"/>
          <w:between w:val="nil"/>
        </w:pBdr>
        <w:spacing w:after="0"/>
        <w:ind w:left="720"/>
        <w:rPr>
          <w:color w:val="000000"/>
        </w:rPr>
      </w:pPr>
      <w:r>
        <w:rPr>
          <w:color w:val="000000"/>
        </w:rPr>
        <w:t xml:space="preserve">• Obtain access to resources and attend any relevant or refresher training courses. </w:t>
      </w:r>
    </w:p>
    <w:p w14:paraId="4D12BFF0" w14:textId="77777777" w:rsidR="00F66AB4" w:rsidRDefault="00000000">
      <w:pPr>
        <w:pBdr>
          <w:top w:val="nil"/>
          <w:left w:val="nil"/>
          <w:bottom w:val="nil"/>
          <w:right w:val="nil"/>
          <w:between w:val="nil"/>
        </w:pBdr>
        <w:spacing w:after="0"/>
        <w:ind w:left="720"/>
        <w:rPr>
          <w:color w:val="000000"/>
        </w:rPr>
      </w:pPr>
      <w:r>
        <w:rPr>
          <w:color w:val="000000"/>
        </w:rPr>
        <w:t xml:space="preserve">• Encourage a culture of listening to children and taking account of their wishes and feelings; this includes understanding the difficulties pupils may have in approaching staff about their circumstances and considering how to build trusted relationships that facilitate communication. </w:t>
      </w:r>
    </w:p>
    <w:p w14:paraId="635A35AC" w14:textId="77777777" w:rsidR="00F66AB4" w:rsidRDefault="00000000">
      <w:pPr>
        <w:pBdr>
          <w:top w:val="nil"/>
          <w:left w:val="nil"/>
          <w:bottom w:val="nil"/>
          <w:right w:val="nil"/>
          <w:between w:val="nil"/>
        </w:pBdr>
        <w:spacing w:after="0"/>
        <w:ind w:left="720"/>
        <w:rPr>
          <w:color w:val="000000"/>
        </w:rPr>
      </w:pPr>
      <w:r>
        <w:rPr>
          <w:color w:val="000000"/>
        </w:rPr>
        <w:t xml:space="preserve">• 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 </w:t>
      </w:r>
    </w:p>
    <w:p w14:paraId="16C9FF5F" w14:textId="77777777" w:rsidR="00F66AB4" w:rsidRDefault="00000000">
      <w:pPr>
        <w:pBdr>
          <w:top w:val="nil"/>
          <w:left w:val="nil"/>
          <w:bottom w:val="nil"/>
          <w:right w:val="nil"/>
          <w:between w:val="nil"/>
        </w:pBdr>
        <w:spacing w:after="0"/>
        <w:ind w:left="720"/>
        <w:rPr>
          <w:color w:val="000000"/>
        </w:rPr>
      </w:pPr>
      <w:r>
        <w:rPr>
          <w:color w:val="000000"/>
        </w:rPr>
        <w:t xml:space="preserve">• Understand the importance of information sharing, including within school, with other schools, and with the safeguarding partners, other agencies, organisations, and practitioners. • Understand relevant data protection legislation and regulations, especially the Data Protection Act 2018 and the UK GDPR. </w:t>
      </w:r>
    </w:p>
    <w:p w14:paraId="5E56AAF7" w14:textId="77777777" w:rsidR="00F66AB4" w:rsidRDefault="00000000">
      <w:pPr>
        <w:pBdr>
          <w:top w:val="nil"/>
          <w:left w:val="nil"/>
          <w:bottom w:val="nil"/>
          <w:right w:val="nil"/>
          <w:between w:val="nil"/>
        </w:pBdr>
        <w:spacing w:after="0"/>
        <w:ind w:left="720"/>
        <w:rPr>
          <w:color w:val="000000"/>
        </w:rPr>
      </w:pPr>
      <w:r>
        <w:rPr>
          <w:color w:val="000000"/>
        </w:rPr>
        <w:t>• Keep detailed, accurate, secure written records of concerns and referrals, and understand the purpose of this record-keeping.</w:t>
      </w:r>
    </w:p>
    <w:p w14:paraId="3DE99C33" w14:textId="77777777" w:rsidR="00F66AB4" w:rsidRDefault="00F66AB4">
      <w:pPr>
        <w:pBdr>
          <w:top w:val="nil"/>
          <w:left w:val="nil"/>
          <w:bottom w:val="nil"/>
          <w:right w:val="nil"/>
          <w:between w:val="nil"/>
        </w:pBdr>
        <w:ind w:left="720"/>
        <w:rPr>
          <w:color w:val="000000"/>
        </w:rPr>
      </w:pPr>
    </w:p>
    <w:p w14:paraId="461A1B88" w14:textId="77777777" w:rsidR="00F66AB4" w:rsidRDefault="00000000">
      <w:r>
        <w:t>The designated teacher has a responsibility for promoting the educational achievement of LAC and previously LAC (PLAC), and for children who have left care through adoption, special guardianship or child arrangement orders or who were adopted from state care outside England and Wales.</w:t>
      </w:r>
    </w:p>
    <w:p w14:paraId="729F036D" w14:textId="77777777" w:rsidR="00F66AB4" w:rsidRDefault="00000000">
      <w:pPr>
        <w:rPr>
          <w:b/>
          <w:bCs/>
          <w:sz w:val="28"/>
          <w:szCs w:val="28"/>
        </w:rPr>
      </w:pPr>
      <w:r>
        <w:rPr>
          <w:b/>
          <w:bCs/>
          <w:sz w:val="28"/>
          <w:szCs w:val="28"/>
        </w:rPr>
        <w:t>4. Multi-agency working</w:t>
      </w:r>
    </w:p>
    <w:p w14:paraId="59535053" w14:textId="77777777" w:rsidR="00F66AB4" w:rsidRDefault="00000000">
      <w:r>
        <w:rPr>
          <w:b/>
          <w:bCs/>
        </w:rPr>
        <w:t>1</w:t>
      </w:r>
      <w:r>
        <w:rPr>
          <w:b/>
          <w:bCs/>
          <w:vertAlign w:val="superscript"/>
        </w:rPr>
        <w:t>st</w:t>
      </w:r>
      <w:r>
        <w:rPr>
          <w:b/>
          <w:bCs/>
        </w:rPr>
        <w:t xml:space="preserve"> With Education</w:t>
      </w:r>
      <w:r>
        <w:t xml:space="preserve"> contributes to multi-agency working as part of its statutory duty. </w:t>
      </w:r>
      <w:r>
        <w:rPr>
          <w:b/>
          <w:bCs/>
        </w:rPr>
        <w:t>1</w:t>
      </w:r>
      <w:r>
        <w:rPr>
          <w:b/>
          <w:bCs/>
          <w:vertAlign w:val="superscript"/>
        </w:rPr>
        <w:t>st</w:t>
      </w:r>
      <w:r>
        <w:rPr>
          <w:b/>
          <w:bCs/>
        </w:rPr>
        <w:t xml:space="preserve"> With Education </w:t>
      </w:r>
      <w:r>
        <w:t>is aware of and will follow the local safeguarding arrangements. The organisation will be fully engaged, involved, and included in local safeguarding arrangements. Once New wat tuition is named as a relevant agency by local safeguarding partners, it will follow its statutory duty to cooperate with the published arrangements in the same way as other relevant agencies. The organisation will act in accordance with the safeguarding arrangements. The organisation will work with CSCS, the police, health services and other services to protect the welfare of its pupils, through the early help process and by contributing to multi-agency plans to provide additional support. Where a need for early help is identified, the organisation will allow access for CSCS from the host LA and, where appropriate, a placing LA, for that LA to conduct (or consider whether to conduct) a section 17 or 47 assessment. The organisation also recognises the particular importance of inter-agency working in identifying and preventing CSE.</w:t>
      </w:r>
    </w:p>
    <w:p w14:paraId="6C3D775C" w14:textId="77777777" w:rsidR="00F66AB4" w:rsidRDefault="00000000">
      <w:pPr>
        <w:rPr>
          <w:b/>
          <w:bCs/>
          <w:sz w:val="28"/>
          <w:szCs w:val="28"/>
        </w:rPr>
      </w:pPr>
      <w:r>
        <w:rPr>
          <w:b/>
          <w:bCs/>
          <w:sz w:val="28"/>
          <w:szCs w:val="28"/>
        </w:rPr>
        <w:t>Information sharing</w:t>
      </w:r>
    </w:p>
    <w:p w14:paraId="0D190441" w14:textId="77777777" w:rsidR="00F66AB4" w:rsidRDefault="00000000">
      <w:r>
        <w:rPr>
          <w:b/>
          <w:bCs/>
        </w:rPr>
        <w:t>1</w:t>
      </w:r>
      <w:r>
        <w:rPr>
          <w:b/>
          <w:bCs/>
          <w:vertAlign w:val="superscript"/>
        </w:rPr>
        <w:t>st</w:t>
      </w:r>
      <w:r>
        <w:rPr>
          <w:b/>
          <w:bCs/>
        </w:rPr>
        <w:t xml:space="preserve"> With Education</w:t>
      </w:r>
      <w:r>
        <w:t xml:space="preserve"> recognises the importance of proactive information sharing between professionals and local agencies in order to effectively meet pupils’ needs and identify any need for early help. Considering the above, staff will be aware that whilst the UK GDPR and the Data Protection Act 2018 place a duty on education organisations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 Staff members will ensure that fear of sharing information does not stand in the way of their responsibility to promote the welfare and safety of pupils. If staff members are in doubt about sharing information, they will speak to the DSL or deputy DSL(s).</w:t>
      </w:r>
    </w:p>
    <w:p w14:paraId="13C4E099" w14:textId="77777777" w:rsidR="00F66AB4" w:rsidRDefault="00F66AB4"/>
    <w:p w14:paraId="02E8FCCA" w14:textId="77777777" w:rsidR="00F66AB4" w:rsidRDefault="00000000">
      <w:pPr>
        <w:rPr>
          <w:b/>
          <w:bCs/>
          <w:sz w:val="28"/>
          <w:szCs w:val="28"/>
        </w:rPr>
      </w:pPr>
      <w:r>
        <w:rPr>
          <w:b/>
          <w:bCs/>
          <w:sz w:val="28"/>
          <w:szCs w:val="28"/>
        </w:rPr>
        <w:t xml:space="preserve">5. Early help </w:t>
      </w:r>
    </w:p>
    <w:p w14:paraId="3F36957E" w14:textId="77777777" w:rsidR="00F66AB4" w:rsidRDefault="00000000">
      <w:r>
        <w:t xml:space="preserve">Early help means providing support as soon as a problem emerges, at any point in a child’s life. Any pupil may benefit from early help, but in particular, staff will be alert to the potential need for early help for pupils who: </w:t>
      </w:r>
    </w:p>
    <w:p w14:paraId="2C11E0E3" w14:textId="77777777" w:rsidR="00F66AB4" w:rsidRDefault="00000000">
      <w:pPr>
        <w:ind w:left="360"/>
      </w:pPr>
      <w:r>
        <w:t xml:space="preserve">• Are disabled, have certain health conditions, or have specific additional needs. </w:t>
      </w:r>
    </w:p>
    <w:p w14:paraId="44ED3457" w14:textId="77777777" w:rsidR="00F66AB4" w:rsidRDefault="00000000">
      <w:pPr>
        <w:ind w:left="360"/>
      </w:pPr>
      <w:r>
        <w:t xml:space="preserve">• Have SEND, regardless of whether they have a statutory EHC plan. </w:t>
      </w:r>
    </w:p>
    <w:p w14:paraId="5AFDB935" w14:textId="77777777" w:rsidR="00F66AB4" w:rsidRDefault="00000000">
      <w:pPr>
        <w:ind w:left="360"/>
      </w:pPr>
      <w:r>
        <w:t xml:space="preserve">• Have mental health needs. </w:t>
      </w:r>
    </w:p>
    <w:p w14:paraId="52B70AA8" w14:textId="77777777" w:rsidR="00F66AB4" w:rsidRDefault="00000000">
      <w:pPr>
        <w:ind w:left="360"/>
      </w:pPr>
      <w:r>
        <w:t>• Are young carers.</w:t>
      </w:r>
    </w:p>
    <w:p w14:paraId="5320B828" w14:textId="77777777" w:rsidR="00F66AB4" w:rsidRDefault="00000000">
      <w:pPr>
        <w:ind w:left="360"/>
      </w:pPr>
      <w:r>
        <w:t xml:space="preserve"> • Show signs of being drawn into anti-social or criminal behaviour, including gang involvement and association with organised crime groups or county lines. </w:t>
      </w:r>
    </w:p>
    <w:p w14:paraId="2945AA4E" w14:textId="77777777" w:rsidR="00F66AB4" w:rsidRDefault="00000000">
      <w:pPr>
        <w:ind w:left="360"/>
      </w:pPr>
      <w:r>
        <w:t xml:space="preserve">• Are frequently missing or going missing from care or from home. </w:t>
      </w:r>
    </w:p>
    <w:p w14:paraId="70A328A8" w14:textId="77777777" w:rsidR="00F66AB4" w:rsidRDefault="00000000">
      <w:pPr>
        <w:ind w:left="360"/>
      </w:pPr>
      <w:r>
        <w:t xml:space="preserve">• Are at risk of modern slavery, trafficking, or sexual or criminal exploitation. </w:t>
      </w:r>
    </w:p>
    <w:p w14:paraId="3E5BA952" w14:textId="77777777" w:rsidR="00F66AB4" w:rsidRDefault="00000000">
      <w:pPr>
        <w:ind w:left="360"/>
      </w:pPr>
      <w:r>
        <w:t xml:space="preserve">• Are at risk of being radicalised or exploited. </w:t>
      </w:r>
    </w:p>
    <w:p w14:paraId="5D7B8508" w14:textId="77777777" w:rsidR="00F66AB4" w:rsidRDefault="00000000">
      <w:pPr>
        <w:ind w:left="360"/>
      </w:pPr>
      <w:r>
        <w:t xml:space="preserve">• Have family members in prison or are affected by parental offending. </w:t>
      </w:r>
    </w:p>
    <w:p w14:paraId="66AB605E" w14:textId="77777777" w:rsidR="00F66AB4" w:rsidRDefault="00000000">
      <w:pPr>
        <w:ind w:left="360"/>
      </w:pPr>
      <w:r>
        <w:t xml:space="preserve">• Are in a family circumstance presenting challenges for them, such as drug and alcohol misuse, adult mental health problems, or domestic abuse. </w:t>
      </w:r>
    </w:p>
    <w:p w14:paraId="579CD588" w14:textId="77777777" w:rsidR="00F66AB4" w:rsidRDefault="00000000">
      <w:pPr>
        <w:ind w:left="360"/>
      </w:pPr>
      <w:r>
        <w:t xml:space="preserve">• Misuse drugs or alcohol. </w:t>
      </w:r>
    </w:p>
    <w:p w14:paraId="36B8A503" w14:textId="77777777" w:rsidR="00F66AB4" w:rsidRDefault="00000000">
      <w:pPr>
        <w:ind w:left="360"/>
      </w:pPr>
      <w:r>
        <w:t>• Have returned home to their family from care.</w:t>
      </w:r>
    </w:p>
    <w:p w14:paraId="649F3F6D" w14:textId="77777777" w:rsidR="00F66AB4" w:rsidRDefault="00000000">
      <w:pPr>
        <w:ind w:left="360"/>
      </w:pPr>
      <w:r>
        <w:t xml:space="preserve">• Are at risk of HBA, such as FGM or forced marriage. </w:t>
      </w:r>
    </w:p>
    <w:p w14:paraId="4C51228C" w14:textId="77777777" w:rsidR="00F66AB4" w:rsidRDefault="00000000">
      <w:pPr>
        <w:ind w:left="360"/>
      </w:pPr>
      <w:r>
        <w:t xml:space="preserve">• Are privately fostered. </w:t>
      </w:r>
    </w:p>
    <w:p w14:paraId="5FA7288D" w14:textId="77777777" w:rsidR="00F66AB4" w:rsidRDefault="00000000">
      <w:pPr>
        <w:ind w:left="360"/>
      </w:pPr>
      <w:r>
        <w:t xml:space="preserve">• Are persistently absent from education, including persistent absences for part of the school day. </w:t>
      </w:r>
    </w:p>
    <w:p w14:paraId="2ACBA54E" w14:textId="77777777" w:rsidR="00F66AB4" w:rsidRDefault="00000000">
      <w:pPr>
        <w:ind w:left="360"/>
      </w:pPr>
      <w:r>
        <w:t>• Show early signs of abuse and/or neglect in other ways.</w:t>
      </w:r>
    </w:p>
    <w:p w14:paraId="61917361" w14:textId="77777777" w:rsidR="00F66AB4" w:rsidRDefault="00000000">
      <w:r>
        <w:t>The DSL will take the lead where early help is appropriate. This includes liaising with other agencies and setting up an inter-agency assessment as appropriate. The local early help process will be followed as required. Staff may be required to support other agencies and professionals in an early help assessment, in some cases acting as the lead practitioner. Any such cases will be kept under constant review and consideration given to a referral to CSCS for assessment for statutory services if the pupil’s situation is not improving or is worsening.</w:t>
      </w:r>
    </w:p>
    <w:p w14:paraId="24044C79" w14:textId="77777777" w:rsidR="00F66AB4" w:rsidRDefault="00F66AB4">
      <w:pPr>
        <w:ind w:left="360"/>
      </w:pPr>
    </w:p>
    <w:p w14:paraId="53F67793" w14:textId="77777777" w:rsidR="00F66AB4" w:rsidRDefault="00000000">
      <w:pPr>
        <w:rPr>
          <w:b/>
          <w:bCs/>
          <w:sz w:val="28"/>
          <w:szCs w:val="28"/>
        </w:rPr>
      </w:pPr>
      <w:r>
        <w:rPr>
          <w:b/>
          <w:bCs/>
          <w:sz w:val="28"/>
          <w:szCs w:val="28"/>
        </w:rPr>
        <w:t>6. Abuse and neglect</w:t>
      </w:r>
    </w:p>
    <w:p w14:paraId="31563664" w14:textId="77777777" w:rsidR="00F66AB4" w:rsidRDefault="00000000">
      <w:r>
        <w:t>For the purposes of this policy, “abuse” is defined as a form of maltreatment of a child which involves inflicting harm or failing to act to prevent harm.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 For the purposes of this policy, “physical abuse” is defined as a 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 For the purposes of this policy, “emotional abuse” is defined as the persistent emotional maltreatment of a child such as to cause severe and adverse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It may involve seeing or hearing the ill-treatment of another. It may involve serious bullying, including cyberbullying, causing the child to frequently feel frightened or in danger, or the exploitation or corruption of children. Some level of emotional abuse is involved in all types of maltreatment of a child, but it may also occur alone. For the purposes of this policy, “sexual abuse” is defined as abuse that involves forcing or enticing a child to take part in sexual activities, not necessarily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 For the purposes of this policy, “neglect” is defined as the persistent failure to meet a child’s basic physical and/or psychological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 All staff will be aware of the indicators of abuse and neglect. All staff will be aware that abuse, neglect, and other safeguarding issues are rarely standalone events that can be given a specific label, and multiple issues often overlap one another; therefore, staff will be vigilant and always raise concerns with the DSL. All staff, especially the DSL and deputy DSL(s), will be aware that safeguarding incidents and/or behaviours can be associated with factors outside the school and/or can occur between children outside of these environments; this includes being aware that pupils can at risk of abuse or exploitation in situations outside their families (extra-familial harms). All staff will be aware of the appropriate action to take following a pupil being identified as at potential risk of abuse and, in all cases, will speak to the DSL if they are unsure. All staff will be aware that technology is a significant component in many safeguarding and wellbeing issues, including online abuse, cyberbullying, and the sharing of indecent images.</w:t>
      </w:r>
    </w:p>
    <w:p w14:paraId="53717B0F" w14:textId="77777777" w:rsidR="00F66AB4" w:rsidRDefault="00F66AB4">
      <w:pPr>
        <w:pBdr>
          <w:top w:val="nil"/>
          <w:left w:val="nil"/>
          <w:bottom w:val="nil"/>
          <w:right w:val="nil"/>
          <w:between w:val="nil"/>
        </w:pBdr>
        <w:ind w:left="720"/>
        <w:rPr>
          <w:color w:val="000000"/>
        </w:rPr>
      </w:pPr>
    </w:p>
    <w:p w14:paraId="438ADB65" w14:textId="77777777" w:rsidR="00F66AB4" w:rsidRDefault="00000000">
      <w:pPr>
        <w:rPr>
          <w:b/>
          <w:bCs/>
          <w:sz w:val="28"/>
          <w:szCs w:val="28"/>
        </w:rPr>
      </w:pPr>
      <w:r>
        <w:rPr>
          <w:b/>
          <w:bCs/>
          <w:sz w:val="28"/>
          <w:szCs w:val="28"/>
        </w:rPr>
        <w:t>7. Domestic abuse</w:t>
      </w:r>
    </w:p>
    <w:p w14:paraId="410F8F94" w14:textId="77777777" w:rsidR="00F66AB4" w:rsidRDefault="00000000">
      <w:r>
        <w:t>For the purposes of this policy, and in line with the Domestic Abuse Act 2021, “domestic abuse” is defined as abusive behaviour of a person towards another person (including conduct directed at someone else, e.g., the person’s child) where both are aged 16 or over and are personally connected. “Abusive behaviour” includes physical or sexual abuse, violent or threatening behaviour, controlling or coercive behaviour, economic abuse, psychological or emotional abuse, or another form of abuse. “Personally connected” includes people who:</w:t>
      </w:r>
    </w:p>
    <w:p w14:paraId="0D03EB19" w14:textId="77777777" w:rsidR="00F66AB4" w:rsidRDefault="00000000">
      <w:pPr>
        <w:pBdr>
          <w:top w:val="nil"/>
          <w:left w:val="nil"/>
          <w:bottom w:val="nil"/>
          <w:right w:val="nil"/>
          <w:between w:val="nil"/>
        </w:pBdr>
        <w:spacing w:after="0"/>
        <w:ind w:left="720"/>
        <w:rPr>
          <w:color w:val="000000"/>
        </w:rPr>
      </w:pPr>
      <w:r>
        <w:rPr>
          <w:color w:val="000000"/>
        </w:rPr>
        <w:t xml:space="preserve">• Are, have been, or have agreed to be married to each other. </w:t>
      </w:r>
    </w:p>
    <w:p w14:paraId="6A5ED8C0" w14:textId="77777777" w:rsidR="00F66AB4" w:rsidRDefault="00000000">
      <w:pPr>
        <w:pBdr>
          <w:top w:val="nil"/>
          <w:left w:val="nil"/>
          <w:bottom w:val="nil"/>
          <w:right w:val="nil"/>
          <w:between w:val="nil"/>
        </w:pBdr>
        <w:spacing w:after="0"/>
        <w:ind w:left="720"/>
        <w:rPr>
          <w:color w:val="000000"/>
        </w:rPr>
      </w:pPr>
      <w:r>
        <w:rPr>
          <w:color w:val="000000"/>
        </w:rPr>
        <w:t xml:space="preserve">• Are, have been, or have agreed to be in a civil partnership with each other. </w:t>
      </w:r>
    </w:p>
    <w:p w14:paraId="53AE2034" w14:textId="77777777" w:rsidR="00F66AB4" w:rsidRDefault="00000000">
      <w:pPr>
        <w:pBdr>
          <w:top w:val="nil"/>
          <w:left w:val="nil"/>
          <w:bottom w:val="nil"/>
          <w:right w:val="nil"/>
          <w:between w:val="nil"/>
        </w:pBdr>
        <w:spacing w:after="0"/>
        <w:ind w:left="720"/>
        <w:rPr>
          <w:color w:val="000000"/>
        </w:rPr>
      </w:pPr>
      <w:r>
        <w:rPr>
          <w:color w:val="000000"/>
        </w:rPr>
        <w:t xml:space="preserve">• Are, or have been, in an intimate personal relationship with each other. </w:t>
      </w:r>
    </w:p>
    <w:p w14:paraId="5A165EA7" w14:textId="77777777" w:rsidR="00F66AB4" w:rsidRDefault="00000000">
      <w:pPr>
        <w:pBdr>
          <w:top w:val="nil"/>
          <w:left w:val="nil"/>
          <w:bottom w:val="nil"/>
          <w:right w:val="nil"/>
          <w:between w:val="nil"/>
        </w:pBdr>
        <w:spacing w:after="0"/>
        <w:ind w:left="720"/>
        <w:rPr>
          <w:color w:val="000000"/>
        </w:rPr>
      </w:pPr>
      <w:r>
        <w:rPr>
          <w:color w:val="000000"/>
        </w:rPr>
        <w:t xml:space="preserve">• Each have, or had, a parental relationship towards the same child. </w:t>
      </w:r>
    </w:p>
    <w:p w14:paraId="273A1EDC" w14:textId="77777777" w:rsidR="00F66AB4" w:rsidRDefault="00000000">
      <w:pPr>
        <w:pBdr>
          <w:top w:val="nil"/>
          <w:left w:val="nil"/>
          <w:bottom w:val="nil"/>
          <w:right w:val="nil"/>
          <w:between w:val="nil"/>
        </w:pBdr>
        <w:ind w:left="720"/>
        <w:rPr>
          <w:b/>
          <w:bCs/>
          <w:color w:val="000000"/>
        </w:rPr>
      </w:pPr>
      <w:r>
        <w:rPr>
          <w:color w:val="000000"/>
        </w:rPr>
        <w:t>• Are relatives.</w:t>
      </w:r>
    </w:p>
    <w:p w14:paraId="7BBEB0DD" w14:textId="77777777" w:rsidR="00F66AB4" w:rsidRDefault="00000000">
      <w:r>
        <w:rPr>
          <w:b/>
          <w:bCs/>
        </w:rPr>
        <w:t>1</w:t>
      </w:r>
      <w:r>
        <w:rPr>
          <w:b/>
          <w:bCs/>
          <w:vertAlign w:val="superscript"/>
        </w:rPr>
        <w:t>st</w:t>
      </w:r>
      <w:r>
        <w:rPr>
          <w:b/>
          <w:bCs/>
        </w:rPr>
        <w:t xml:space="preserve"> With Education</w:t>
      </w:r>
      <w:r>
        <w:t xml:space="preserve"> will recognise the impact of domestic abuse on children, as victims in their own right, if they see, hear, or experience the effects of domestic abuse. All staff will be aware of the signs of domestic abuse and follow the appropriate safeguarding procedures where concerns arise.</w:t>
      </w:r>
    </w:p>
    <w:p w14:paraId="5D941168" w14:textId="77777777" w:rsidR="00F66AB4" w:rsidRDefault="00F66AB4">
      <w:pPr>
        <w:pBdr>
          <w:top w:val="nil"/>
          <w:left w:val="nil"/>
          <w:bottom w:val="nil"/>
          <w:right w:val="nil"/>
          <w:between w:val="nil"/>
        </w:pBdr>
        <w:spacing w:after="0"/>
        <w:ind w:left="720"/>
        <w:rPr>
          <w:color w:val="000000"/>
        </w:rPr>
      </w:pPr>
    </w:p>
    <w:p w14:paraId="146CBE31" w14:textId="77777777" w:rsidR="00F66AB4" w:rsidRDefault="00000000">
      <w:pPr>
        <w:pBdr>
          <w:top w:val="nil"/>
          <w:left w:val="nil"/>
          <w:bottom w:val="nil"/>
          <w:right w:val="nil"/>
          <w:between w:val="nil"/>
        </w:pBdr>
        <w:ind w:left="720"/>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2AC9177F" w14:textId="77777777" w:rsidR="00F66AB4" w:rsidRDefault="00000000">
      <w:pPr>
        <w:rPr>
          <w:b/>
          <w:bCs/>
          <w:sz w:val="28"/>
          <w:szCs w:val="28"/>
        </w:rPr>
      </w:pPr>
      <w:r>
        <w:rPr>
          <w:b/>
          <w:bCs/>
          <w:sz w:val="28"/>
          <w:szCs w:val="28"/>
        </w:rPr>
        <w:t>8. Homelessness</w:t>
      </w:r>
    </w:p>
    <w:p w14:paraId="7F9737BA" w14:textId="77777777" w:rsidR="00F66AB4" w:rsidRDefault="00000000">
      <w:r>
        <w:t>The DSL and deputy DSL(s) will be aware of the contact details and referral routes into the Local Housing Authority so that concerns over homelessness can be raised as early as possible. Indicators that a family may be at risk of homelessness include:</w:t>
      </w:r>
    </w:p>
    <w:p w14:paraId="6741DD8B" w14:textId="77777777" w:rsidR="00F66AB4" w:rsidRDefault="00000000">
      <w:pPr>
        <w:ind w:firstLine="720"/>
      </w:pPr>
      <w:r>
        <w:t>• Household debt.</w:t>
      </w:r>
    </w:p>
    <w:p w14:paraId="64DD0AD1" w14:textId="77777777" w:rsidR="00F66AB4" w:rsidRDefault="00000000">
      <w:pPr>
        <w:ind w:firstLine="720"/>
      </w:pPr>
      <w:r>
        <w:t xml:space="preserve"> • Rent arrears. </w:t>
      </w:r>
    </w:p>
    <w:p w14:paraId="0EF4CE4B" w14:textId="77777777" w:rsidR="00F66AB4" w:rsidRDefault="00000000">
      <w:pPr>
        <w:ind w:firstLine="720"/>
      </w:pPr>
      <w:r>
        <w:t xml:space="preserve">• Domestic abuse. </w:t>
      </w:r>
    </w:p>
    <w:p w14:paraId="609AC8F8" w14:textId="77777777" w:rsidR="00F66AB4" w:rsidRDefault="00000000">
      <w:pPr>
        <w:ind w:firstLine="720"/>
      </w:pPr>
      <w:r>
        <w:t xml:space="preserve">• Anti-social behaviour. </w:t>
      </w:r>
      <w:r>
        <w:tab/>
      </w:r>
      <w:r>
        <w:tab/>
      </w:r>
      <w:r>
        <w:tab/>
      </w:r>
      <w:r>
        <w:tab/>
      </w:r>
      <w:r>
        <w:tab/>
      </w:r>
      <w:r>
        <w:tab/>
      </w:r>
      <w:r>
        <w:tab/>
      </w:r>
      <w:r>
        <w:tab/>
      </w:r>
      <w:r>
        <w:tab/>
      </w:r>
      <w:r>
        <w:tab/>
        <w:t>• Any mention of a family moving home because “they have to”.</w:t>
      </w:r>
    </w:p>
    <w:p w14:paraId="2D1CB500" w14:textId="77777777" w:rsidR="00F66AB4" w:rsidRDefault="00000000">
      <w:r>
        <w:t>Referrals to the Local Housing Authority do not replace referrals to CSCS where a child is being harmed or at risk of harm. For 16- and 17-year-olds, homelessness may not be family based and referrals to CSCS will be made as necessary where concerns are raised.</w:t>
      </w:r>
    </w:p>
    <w:p w14:paraId="415891D9" w14:textId="77777777" w:rsidR="00F66AB4" w:rsidRDefault="00F66AB4"/>
    <w:p w14:paraId="7DE00B4B" w14:textId="77777777" w:rsidR="00F66AB4" w:rsidRDefault="00000000">
      <w:pPr>
        <w:rPr>
          <w:b/>
          <w:bCs/>
          <w:sz w:val="28"/>
          <w:szCs w:val="28"/>
        </w:rPr>
      </w:pPr>
      <w:r>
        <w:rPr>
          <w:b/>
          <w:bCs/>
          <w:sz w:val="28"/>
          <w:szCs w:val="28"/>
        </w:rPr>
        <w:t>9. Children missing from education</w:t>
      </w:r>
    </w:p>
    <w:p w14:paraId="171E37CE" w14:textId="77777777" w:rsidR="00F66AB4" w:rsidRDefault="00000000">
      <w:r>
        <w:t>A child going missing from school is a potential indicator of abuse or neglect and, as such, these children are increasingly at risk of being victims of harm, exploitation or radicalisation. Staff will monitor pupils that go missing from the school, particularly on repeat occasions, and report them to the DSL following normal safeguarding procedures, in accordance with the Children Missing Education Policy. The school will inform the LA of any pupil who fails to attend regularly or has been absent without the school’s permission for a continuous period of 10 school days or more.</w:t>
      </w:r>
    </w:p>
    <w:p w14:paraId="7D4FA18A" w14:textId="77777777" w:rsidR="00F66AB4" w:rsidRDefault="00000000">
      <w:pPr>
        <w:rPr>
          <w:b/>
          <w:bCs/>
        </w:rPr>
      </w:pPr>
      <w:r>
        <w:rPr>
          <w:b/>
          <w:bCs/>
        </w:rPr>
        <w:t xml:space="preserve">Admissions register </w:t>
      </w:r>
    </w:p>
    <w:p w14:paraId="72F524D0" w14:textId="77777777" w:rsidR="00F66AB4" w:rsidRDefault="00000000">
      <w:r>
        <w:t>Pupils are placed on the admissions register at the beginning of the first day that is agreed by the school, or when the school has been notified that the pupil will first be attending. The school will notify the LA within 5 days of when a pupil’s name is added to the admissions register. The school will ensure that the admissions register is kept up-to-date and accurate at all times and will inform parents when any changes occur. Two emergency contact details will be held for each pupil where possible. Staff will monitor pupils who do not attend the school on the agreed date and will notify the LA at the earliest opportunity. If a parent notifies the school that their child will live at a different address, the school will record the following information on the admissions register:</w:t>
      </w:r>
    </w:p>
    <w:p w14:paraId="41923F2A" w14:textId="77777777" w:rsidR="00F66AB4" w:rsidRDefault="00000000">
      <w:pPr>
        <w:ind w:firstLine="720"/>
      </w:pPr>
      <w:r>
        <w:t xml:space="preserve">• The full name of the parent with whom the pupil will live </w:t>
      </w:r>
    </w:p>
    <w:p w14:paraId="228E14FD" w14:textId="77777777" w:rsidR="00F66AB4" w:rsidRDefault="00000000">
      <w:pPr>
        <w:ind w:firstLine="720"/>
      </w:pPr>
      <w:r>
        <w:t xml:space="preserve">• The new address </w:t>
      </w:r>
    </w:p>
    <w:p w14:paraId="3FC7E283" w14:textId="77777777" w:rsidR="00F66AB4" w:rsidRDefault="00000000">
      <w:pPr>
        <w:pBdr>
          <w:top w:val="nil"/>
          <w:left w:val="nil"/>
          <w:bottom w:val="nil"/>
          <w:right w:val="nil"/>
          <w:between w:val="nil"/>
        </w:pBdr>
        <w:ind w:left="720"/>
        <w:rPr>
          <w:color w:val="000000"/>
        </w:rPr>
      </w:pPr>
      <w:r>
        <w:rPr>
          <w:color w:val="000000"/>
        </w:rPr>
        <w:t>• The date from when the pupil will live at that address.</w:t>
      </w:r>
    </w:p>
    <w:p w14:paraId="724982B2" w14:textId="77777777" w:rsidR="00F66AB4" w:rsidRDefault="00000000">
      <w:r>
        <w:t>If a parent notifies the school that their child will be attending a different school, or is already registered at a different school, the following information will be recorded on the admissions register:</w:t>
      </w:r>
    </w:p>
    <w:p w14:paraId="0927CEF8" w14:textId="77777777" w:rsidR="00F66AB4" w:rsidRDefault="00000000">
      <w:pPr>
        <w:pBdr>
          <w:top w:val="nil"/>
          <w:left w:val="nil"/>
          <w:bottom w:val="nil"/>
          <w:right w:val="nil"/>
          <w:between w:val="nil"/>
        </w:pBdr>
        <w:spacing w:after="0"/>
        <w:ind w:left="720"/>
        <w:rPr>
          <w:color w:val="000000"/>
        </w:rPr>
      </w:pPr>
      <w:r>
        <w:rPr>
          <w:color w:val="000000"/>
        </w:rPr>
        <w:t>• The name of the new school</w:t>
      </w:r>
    </w:p>
    <w:p w14:paraId="573BAD93" w14:textId="77777777" w:rsidR="00F66AB4" w:rsidRDefault="00000000">
      <w:pPr>
        <w:pBdr>
          <w:top w:val="nil"/>
          <w:left w:val="nil"/>
          <w:bottom w:val="nil"/>
          <w:right w:val="nil"/>
          <w:between w:val="nil"/>
        </w:pBdr>
        <w:spacing w:after="0"/>
        <w:ind w:left="720"/>
        <w:rPr>
          <w:color w:val="000000"/>
        </w:rPr>
      </w:pPr>
      <w:r>
        <w:rPr>
          <w:color w:val="000000"/>
        </w:rPr>
        <w:t xml:space="preserve"> • The date on which the pupil first attended, or is due to attend, that school </w:t>
      </w:r>
    </w:p>
    <w:p w14:paraId="277EC40F" w14:textId="77777777" w:rsidR="00F66AB4" w:rsidRDefault="00000000">
      <w:pPr>
        <w:pBdr>
          <w:top w:val="nil"/>
          <w:left w:val="nil"/>
          <w:bottom w:val="nil"/>
          <w:right w:val="nil"/>
          <w:between w:val="nil"/>
        </w:pBdr>
        <w:ind w:left="720"/>
        <w:rPr>
          <w:color w:val="000000"/>
        </w:rPr>
      </w:pPr>
      <w:r>
        <w:rPr>
          <w:color w:val="000000"/>
        </w:rPr>
        <w:t>where a pupil moves to a new school, the school will use a secure internet system to securely transfer pupils’ data.</w:t>
      </w:r>
    </w:p>
    <w:p w14:paraId="45343D41" w14:textId="77777777" w:rsidR="00F66AB4" w:rsidRDefault="00000000">
      <w:r>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001EBD3C" w14:textId="77777777" w:rsidR="00F66AB4" w:rsidRDefault="00000000">
      <w:pPr>
        <w:pBdr>
          <w:top w:val="nil"/>
          <w:left w:val="nil"/>
          <w:bottom w:val="nil"/>
          <w:right w:val="nil"/>
          <w:between w:val="nil"/>
        </w:pBdr>
        <w:spacing w:after="0"/>
        <w:ind w:left="720"/>
        <w:rPr>
          <w:color w:val="000000"/>
        </w:rPr>
      </w:pPr>
      <w:r>
        <w:rPr>
          <w:color w:val="000000"/>
        </w:rPr>
        <w:t xml:space="preserve">• Have been taken out of the school by their parents, and are being educated outside the national education system, e.g., home education. </w:t>
      </w:r>
    </w:p>
    <w:p w14:paraId="364E5960" w14:textId="77777777" w:rsidR="00F66AB4" w:rsidRDefault="00000000">
      <w:pPr>
        <w:pBdr>
          <w:top w:val="nil"/>
          <w:left w:val="nil"/>
          <w:bottom w:val="nil"/>
          <w:right w:val="nil"/>
          <w:between w:val="nil"/>
        </w:pBdr>
        <w:spacing w:after="0"/>
        <w:ind w:left="720"/>
        <w:rPr>
          <w:color w:val="000000"/>
        </w:rPr>
      </w:pPr>
      <w:r>
        <w:rPr>
          <w:color w:val="000000"/>
        </w:rPr>
        <w:t xml:space="preserve">• Have ceased to attend the school, and no longer live within a reasonable distance of the premises. </w:t>
      </w:r>
    </w:p>
    <w:p w14:paraId="76C782A7" w14:textId="77777777" w:rsidR="00F66AB4" w:rsidRDefault="00000000">
      <w:pPr>
        <w:pBdr>
          <w:top w:val="nil"/>
          <w:left w:val="nil"/>
          <w:bottom w:val="nil"/>
          <w:right w:val="nil"/>
          <w:between w:val="nil"/>
        </w:pBdr>
        <w:spacing w:after="0"/>
        <w:ind w:left="720"/>
        <w:rPr>
          <w:color w:val="000000"/>
        </w:rPr>
      </w:pPr>
      <w:r>
        <w:rPr>
          <w:color w:val="000000"/>
        </w:rPr>
        <w:t xml:space="preserve">• Have been certified by the school’s medical officer as unlikely to be in a fit state of health to attend, before ceasing to be of compulsory school age, and their parent has not indicated the intention to the pupil continuing to attend school after ceasing to be of compulsory school age. </w:t>
      </w:r>
    </w:p>
    <w:p w14:paraId="5EEC3388" w14:textId="77777777" w:rsidR="00F66AB4" w:rsidRDefault="00000000">
      <w:pPr>
        <w:pBdr>
          <w:top w:val="nil"/>
          <w:left w:val="nil"/>
          <w:bottom w:val="nil"/>
          <w:right w:val="nil"/>
          <w:between w:val="nil"/>
        </w:pBdr>
        <w:spacing w:after="0"/>
        <w:ind w:left="720"/>
        <w:rPr>
          <w:color w:val="000000"/>
        </w:rPr>
      </w:pPr>
      <w:r>
        <w:rPr>
          <w:color w:val="000000"/>
        </w:rPr>
        <w:t xml:space="preserve">• Have been in custody for a period of more than four months due to a final court order and the school does not reasonably believe they will be returning to the school at the end of that period. </w:t>
      </w:r>
    </w:p>
    <w:p w14:paraId="2681D3C8" w14:textId="77777777" w:rsidR="00F66AB4" w:rsidRDefault="00000000">
      <w:pPr>
        <w:pBdr>
          <w:top w:val="nil"/>
          <w:left w:val="nil"/>
          <w:bottom w:val="nil"/>
          <w:right w:val="nil"/>
          <w:between w:val="nil"/>
        </w:pBdr>
        <w:ind w:left="720"/>
        <w:rPr>
          <w:color w:val="000000"/>
        </w:rPr>
      </w:pPr>
      <w:r>
        <w:rPr>
          <w:color w:val="000000"/>
        </w:rPr>
        <w:t>• Have been permanently excluded.</w:t>
      </w:r>
    </w:p>
    <w:p w14:paraId="5DA65E4B" w14:textId="77777777" w:rsidR="00F66AB4" w:rsidRDefault="00000000">
      <w:r>
        <w:t>The school will also remove a pupil from the admissions register where the school and LA has been unable to establish the pupil’s whereabouts after making reasonable enquiries into their attendance. If a pupil is to be removed from the admissions register, the school will provide the LA with the following information:</w:t>
      </w:r>
    </w:p>
    <w:p w14:paraId="527C5DC1" w14:textId="77777777" w:rsidR="00F66AB4" w:rsidRDefault="00000000">
      <w:pPr>
        <w:pBdr>
          <w:top w:val="nil"/>
          <w:left w:val="nil"/>
          <w:bottom w:val="nil"/>
          <w:right w:val="nil"/>
          <w:between w:val="nil"/>
        </w:pBdr>
        <w:spacing w:after="0"/>
        <w:ind w:left="720"/>
        <w:rPr>
          <w:color w:val="000000"/>
        </w:rPr>
      </w:pPr>
      <w:r>
        <w:rPr>
          <w:color w:val="000000"/>
        </w:rPr>
        <w:t xml:space="preserve">• The full name of the pupil </w:t>
      </w:r>
    </w:p>
    <w:p w14:paraId="08258E48" w14:textId="77777777" w:rsidR="00F66AB4" w:rsidRDefault="00000000">
      <w:pPr>
        <w:pBdr>
          <w:top w:val="nil"/>
          <w:left w:val="nil"/>
          <w:bottom w:val="nil"/>
          <w:right w:val="nil"/>
          <w:between w:val="nil"/>
        </w:pBdr>
        <w:spacing w:after="0"/>
        <w:ind w:left="720"/>
        <w:rPr>
          <w:color w:val="000000"/>
        </w:rPr>
      </w:pPr>
      <w:r>
        <w:rPr>
          <w:color w:val="000000"/>
        </w:rPr>
        <w:t xml:space="preserve">• The full name and address of any parent with whom the pupil lives </w:t>
      </w:r>
    </w:p>
    <w:p w14:paraId="23D0197A" w14:textId="77777777" w:rsidR="00F66AB4" w:rsidRDefault="00000000">
      <w:pPr>
        <w:pBdr>
          <w:top w:val="nil"/>
          <w:left w:val="nil"/>
          <w:bottom w:val="nil"/>
          <w:right w:val="nil"/>
          <w:between w:val="nil"/>
        </w:pBdr>
        <w:spacing w:after="0"/>
        <w:ind w:left="720"/>
        <w:rPr>
          <w:color w:val="000000"/>
        </w:rPr>
      </w:pPr>
      <w:r>
        <w:rPr>
          <w:color w:val="000000"/>
        </w:rPr>
        <w:t xml:space="preserve">• At least one telephone number of the parent with whom the pupil lives </w:t>
      </w:r>
    </w:p>
    <w:p w14:paraId="016E3571" w14:textId="77777777" w:rsidR="00F66AB4" w:rsidRDefault="00000000">
      <w:pPr>
        <w:pBdr>
          <w:top w:val="nil"/>
          <w:left w:val="nil"/>
          <w:bottom w:val="nil"/>
          <w:right w:val="nil"/>
          <w:between w:val="nil"/>
        </w:pBdr>
        <w:spacing w:after="0"/>
        <w:ind w:left="720"/>
        <w:rPr>
          <w:color w:val="000000"/>
        </w:rPr>
      </w:pPr>
      <w:r>
        <w:rPr>
          <w:color w:val="000000"/>
        </w:rPr>
        <w:t xml:space="preserve">• The full name and address of the parent with whom the pupil is going to live, and the date that the pupil will start living there, if applicable </w:t>
      </w:r>
    </w:p>
    <w:p w14:paraId="7C04D48A" w14:textId="77777777" w:rsidR="00F66AB4" w:rsidRDefault="00000000">
      <w:pPr>
        <w:pBdr>
          <w:top w:val="nil"/>
          <w:left w:val="nil"/>
          <w:bottom w:val="nil"/>
          <w:right w:val="nil"/>
          <w:between w:val="nil"/>
        </w:pBdr>
        <w:ind w:left="720"/>
        <w:rPr>
          <w:color w:val="000000"/>
        </w:rPr>
      </w:pPr>
      <w:r>
        <w:rPr>
          <w:color w:val="000000"/>
        </w:rPr>
        <w:t>• The name of the pupil’s new school and the pupil’s expected start date there, if applicable • The grounds for removal from the admissions register under regulation 8 of the Education (Pupil Registration) (England) Regulations 2006 (as amended)</w:t>
      </w:r>
    </w:p>
    <w:p w14:paraId="605A9D94" w14:textId="77777777" w:rsidR="00F66AB4" w:rsidRDefault="00000000">
      <w:r>
        <w:t>The school will work with the LA to establish methods of making returns for pupils back into the school. The school will highlight to the LA where they have been unable to obtain necessary information from parents, e.g., where an address is unknown. The school will also highlight any other necessary contextual information, including safeguarding concerns.</w:t>
      </w:r>
    </w:p>
    <w:p w14:paraId="0F5C2E48" w14:textId="77777777" w:rsidR="00F66AB4" w:rsidRDefault="00F66AB4">
      <w:pPr>
        <w:pBdr>
          <w:top w:val="nil"/>
          <w:left w:val="nil"/>
          <w:bottom w:val="nil"/>
          <w:right w:val="nil"/>
          <w:between w:val="nil"/>
        </w:pBdr>
        <w:ind w:left="720"/>
        <w:rPr>
          <w:color w:val="000000"/>
        </w:rPr>
      </w:pPr>
    </w:p>
    <w:p w14:paraId="5E6828C4" w14:textId="77777777" w:rsidR="00F66AB4" w:rsidRDefault="00000000">
      <w:pPr>
        <w:rPr>
          <w:b/>
          <w:bCs/>
          <w:sz w:val="28"/>
          <w:szCs w:val="28"/>
        </w:rPr>
      </w:pPr>
      <w:r>
        <w:rPr>
          <w:b/>
          <w:bCs/>
          <w:sz w:val="28"/>
          <w:szCs w:val="28"/>
        </w:rPr>
        <w:t>10. Child abduction and community safety incidents</w:t>
      </w:r>
    </w:p>
    <w:p w14:paraId="5CF0D246" w14:textId="77777777" w:rsidR="00F66AB4" w:rsidRDefault="00000000">
      <w:r>
        <w:t>For the purposes of this policy, “child abduction” is define as the unauthorised removal or retention of a child from a parent or anyone with legal responsibility for the child. Child abduction can be committed by parents and other relatives, other people known to the victim, and strangers. All staff will be alert to community safety incidents taking place in the vicinity of the school that may raise concerns regarding child abduction, e.g., people loitering nearby or unknown adults conversing with pupils. Pupils will be provided with practical advice and lessons to ensure they can keep themselves safe outdoors.</w:t>
      </w:r>
    </w:p>
    <w:p w14:paraId="1DBFB6ED" w14:textId="77777777" w:rsidR="00F66AB4" w:rsidRDefault="00000000">
      <w:pPr>
        <w:rPr>
          <w:b/>
          <w:bCs/>
          <w:sz w:val="28"/>
          <w:szCs w:val="28"/>
        </w:rPr>
      </w:pPr>
      <w:r>
        <w:rPr>
          <w:b/>
          <w:bCs/>
          <w:sz w:val="28"/>
          <w:szCs w:val="28"/>
        </w:rPr>
        <w:t>11. Child criminal exploitation (CCE)</w:t>
      </w:r>
    </w:p>
    <w:p w14:paraId="5ED9605D" w14:textId="77777777" w:rsidR="00F66AB4" w:rsidRDefault="00000000">
      <w:r>
        <w:t xml:space="preserve">For the purposes of this policy, “child criminal exploitation” is defined as a form of abuse where an individual or group takes advantage of an imbalance of power to coerce, manipulate or deceive a child into taking part in criminal activity, for any of the following reasons: </w:t>
      </w:r>
    </w:p>
    <w:p w14:paraId="5452A773" w14:textId="77777777" w:rsidR="00F66AB4" w:rsidRDefault="00000000">
      <w:pPr>
        <w:ind w:firstLine="720"/>
      </w:pPr>
      <w:r>
        <w:t xml:space="preserve">• In exchange for something the victim needs or wants </w:t>
      </w:r>
    </w:p>
    <w:p w14:paraId="01EED48D" w14:textId="77777777" w:rsidR="00F66AB4" w:rsidRDefault="00000000">
      <w:pPr>
        <w:ind w:firstLine="720"/>
      </w:pPr>
      <w:r>
        <w:t xml:space="preserve">• For the financial advantage or other advantage of the perpetrator or facilitator </w:t>
      </w:r>
    </w:p>
    <w:p w14:paraId="425CDCAB" w14:textId="77777777" w:rsidR="00F66AB4" w:rsidRDefault="00000000">
      <w:pPr>
        <w:ind w:firstLine="720"/>
      </w:pPr>
      <w:r>
        <w:t>• Through violence or the threat of violence</w:t>
      </w:r>
    </w:p>
    <w:p w14:paraId="7F8A75D8" w14:textId="77777777" w:rsidR="00F66AB4" w:rsidRDefault="00000000">
      <w:r>
        <w:t>Specific forms of CCE can include:</w:t>
      </w:r>
    </w:p>
    <w:p w14:paraId="7DD7DB9F" w14:textId="77777777" w:rsidR="00F66AB4" w:rsidRDefault="00000000">
      <w:pPr>
        <w:ind w:firstLine="720"/>
      </w:pPr>
      <w:r>
        <w:t xml:space="preserve">• Being forced or manipulated into transporting drugs or money through county lines. </w:t>
      </w:r>
    </w:p>
    <w:p w14:paraId="5D116237" w14:textId="77777777" w:rsidR="00F66AB4" w:rsidRDefault="00000000">
      <w:pPr>
        <w:ind w:firstLine="720"/>
      </w:pPr>
      <w:r>
        <w:t xml:space="preserve">• Working in cannabis factories. </w:t>
      </w:r>
    </w:p>
    <w:p w14:paraId="7EF1B0C4" w14:textId="77777777" w:rsidR="00F66AB4" w:rsidRDefault="00000000">
      <w:pPr>
        <w:ind w:firstLine="720"/>
      </w:pPr>
      <w:r>
        <w:t xml:space="preserve">• Shoplifting or pickpocketing. </w:t>
      </w:r>
    </w:p>
    <w:p w14:paraId="191758C6" w14:textId="77777777" w:rsidR="00F66AB4" w:rsidRDefault="00000000">
      <w:pPr>
        <w:ind w:firstLine="720"/>
      </w:pPr>
      <w:r>
        <w:t xml:space="preserve">• Committing vehicle crime. </w:t>
      </w:r>
    </w:p>
    <w:p w14:paraId="2FB56A4A" w14:textId="77777777" w:rsidR="00F66AB4" w:rsidRDefault="00000000">
      <w:pPr>
        <w:ind w:firstLine="720"/>
      </w:pPr>
      <w:r>
        <w:t>• Committing, or threatening to commit, serious violence to others.</w:t>
      </w:r>
    </w:p>
    <w:p w14:paraId="5DBB61DD" w14:textId="77777777" w:rsidR="00F66AB4" w:rsidRDefault="00000000">
      <w:r>
        <w:t>The organisation will recognise that pupils involved in CCE are victims themselves, regardless of whether they have committed crimes, and even if the criminal activity appears consensual. The school will also recognise that pupils of any gender are at risk of CCE.</w:t>
      </w:r>
    </w:p>
    <w:p w14:paraId="78A631F9" w14:textId="77777777" w:rsidR="00F66AB4" w:rsidRDefault="00000000">
      <w:pPr>
        <w:rPr>
          <w:b/>
          <w:bCs/>
          <w:sz w:val="28"/>
          <w:szCs w:val="28"/>
        </w:rPr>
      </w:pPr>
      <w:r>
        <w:rPr>
          <w:b/>
          <w:bCs/>
        </w:rPr>
        <w:t>1</w:t>
      </w:r>
      <w:r>
        <w:rPr>
          <w:b/>
          <w:bCs/>
          <w:vertAlign w:val="superscript"/>
        </w:rPr>
        <w:t>st</w:t>
      </w:r>
      <w:r>
        <w:rPr>
          <w:b/>
          <w:bCs/>
        </w:rPr>
        <w:t xml:space="preserve"> With Education</w:t>
      </w:r>
      <w:r>
        <w:t xml:space="preserve"> staff will be aware of the indicators that a pupil is the victim of CCE, including:</w:t>
      </w:r>
    </w:p>
    <w:p w14:paraId="1AD823BB" w14:textId="77777777" w:rsidR="00F66AB4" w:rsidRDefault="00000000">
      <w:pPr>
        <w:ind w:firstLine="720"/>
      </w:pPr>
      <w:r>
        <w:t xml:space="preserve">• Appearing with unexplained gifts, money or new possessions. </w:t>
      </w:r>
    </w:p>
    <w:p w14:paraId="70DF8397" w14:textId="77777777" w:rsidR="00F66AB4" w:rsidRDefault="00000000">
      <w:pPr>
        <w:ind w:firstLine="720"/>
      </w:pPr>
      <w:r>
        <w:t xml:space="preserve">• Associating with other children involved in exploitation. </w:t>
      </w:r>
    </w:p>
    <w:p w14:paraId="49C81CB5" w14:textId="77777777" w:rsidR="00F66AB4" w:rsidRDefault="00000000">
      <w:pPr>
        <w:ind w:firstLine="720"/>
      </w:pPr>
      <w:r>
        <w:t xml:space="preserve">• Suffering from changes in emotional wellbeing. </w:t>
      </w:r>
    </w:p>
    <w:p w14:paraId="1D02387A" w14:textId="77777777" w:rsidR="00F66AB4" w:rsidRDefault="00000000">
      <w:pPr>
        <w:ind w:left="720"/>
      </w:pPr>
      <w:r>
        <w:t xml:space="preserve">• Misusing drugs or alcohol. </w:t>
      </w:r>
    </w:p>
    <w:p w14:paraId="793D694C" w14:textId="77777777" w:rsidR="00F66AB4" w:rsidRDefault="00000000">
      <w:pPr>
        <w:ind w:left="720"/>
      </w:pPr>
      <w:r>
        <w:t xml:space="preserve">• Going missing for periods of time or regularly coming home late. </w:t>
      </w:r>
    </w:p>
    <w:p w14:paraId="43FD85AA" w14:textId="77777777" w:rsidR="00F66AB4" w:rsidRDefault="00000000">
      <w:pPr>
        <w:ind w:firstLine="720"/>
      </w:pPr>
      <w:r>
        <w:t>• Regularly missing school or education or not taking part.</w:t>
      </w:r>
    </w:p>
    <w:p w14:paraId="6FFDAABD" w14:textId="77777777" w:rsidR="00F66AB4" w:rsidRDefault="00000000">
      <w:pPr>
        <w:rPr>
          <w:b/>
          <w:bCs/>
        </w:rPr>
      </w:pPr>
      <w:r>
        <w:rPr>
          <w:b/>
          <w:bCs/>
        </w:rPr>
        <w:t>County lines</w:t>
      </w:r>
    </w:p>
    <w:p w14:paraId="718C08A5" w14:textId="77777777" w:rsidR="00F66AB4" w:rsidRDefault="00000000">
      <w:r>
        <w:t>For the purposes of this policy, “county lines” refers to gangs and organised criminal networks exploiting children to move, store or sell drugs and money into one or more areas, locally and/or across the UK. As well as the general indicators for CCE, school staff will be aware of the specific indicators that a pupil may be involved in county lines, including:</w:t>
      </w:r>
    </w:p>
    <w:p w14:paraId="2434A90A" w14:textId="77777777" w:rsidR="00F66AB4" w:rsidRDefault="00000000">
      <w:pPr>
        <w:ind w:firstLine="720"/>
      </w:pPr>
      <w:r>
        <w:t xml:space="preserve">• Going missing and subsequently being found in areas away from their home. </w:t>
      </w:r>
    </w:p>
    <w:p w14:paraId="1345AB4B" w14:textId="77777777" w:rsidR="00F66AB4" w:rsidRDefault="00000000">
      <w:pPr>
        <w:ind w:firstLine="720"/>
      </w:pPr>
      <w:r>
        <w:t xml:space="preserve">• Having been the victim or perpetrator of serious violence, e.g., knife crime. </w:t>
      </w:r>
    </w:p>
    <w:p w14:paraId="72C91ABC" w14:textId="77777777" w:rsidR="00F66AB4" w:rsidRDefault="00000000">
      <w:pPr>
        <w:ind w:firstLine="720"/>
      </w:pPr>
      <w:r>
        <w:t>• Receiving requests for drugs via a phone line.</w:t>
      </w:r>
    </w:p>
    <w:p w14:paraId="28138ADF" w14:textId="77777777" w:rsidR="00F66AB4" w:rsidRDefault="00000000">
      <w:pPr>
        <w:ind w:firstLine="720"/>
      </w:pPr>
      <w:r>
        <w:t xml:space="preserve"> • Moving drugs. </w:t>
      </w:r>
    </w:p>
    <w:p w14:paraId="10C34822" w14:textId="77777777" w:rsidR="00F66AB4" w:rsidRDefault="00000000">
      <w:pPr>
        <w:ind w:firstLine="720"/>
      </w:pPr>
      <w:r>
        <w:t xml:space="preserve">• Handing over and collecting money for drugs. </w:t>
      </w:r>
    </w:p>
    <w:p w14:paraId="2EB2FFE4" w14:textId="77777777" w:rsidR="00F66AB4" w:rsidRDefault="00000000">
      <w:pPr>
        <w:ind w:firstLine="720"/>
      </w:pPr>
      <w:r>
        <w:t xml:space="preserve">• Being exposed to techniques such as ‘plugging’, where drugs are concealed internally to avoid detection. </w:t>
      </w:r>
    </w:p>
    <w:p w14:paraId="240FA8DE" w14:textId="77777777" w:rsidR="00F66AB4" w:rsidRDefault="00000000">
      <w:pPr>
        <w:ind w:firstLine="720"/>
      </w:pPr>
      <w:r>
        <w:t xml:space="preserve">• Being found in accommodation they have no connection with or a hotel room where there is drug activity. </w:t>
      </w:r>
    </w:p>
    <w:p w14:paraId="07CE1ABA" w14:textId="77777777" w:rsidR="00F66AB4" w:rsidRDefault="00000000">
      <w:pPr>
        <w:ind w:firstLine="720"/>
      </w:pPr>
      <w:r>
        <w:t xml:space="preserve">• Owing a ‘debt bond’ to their exploiters. </w:t>
      </w:r>
    </w:p>
    <w:p w14:paraId="08E40F64" w14:textId="77777777" w:rsidR="00F66AB4" w:rsidRDefault="00000000">
      <w:pPr>
        <w:ind w:firstLine="720"/>
      </w:pPr>
      <w:r>
        <w:t>• Having their bank account used to facilitate drug dealing.</w:t>
      </w:r>
    </w:p>
    <w:p w14:paraId="302F1D2F" w14:textId="77777777" w:rsidR="00F66AB4" w:rsidRDefault="00000000">
      <w:r>
        <w:t>Staff will be made aware of pupils with missing episodes who may have been trafficked for the purpose of transporting drugs. Staff members who suspect a pupil may be vulnerable to, or involved in, county lines activity will immediately report all concerns to the DSL. The DSL will consider referral to the National Referral Mechanism on a case-by-case basis and consider involving local services and providers who offer support to victims of county lines exploitation.</w:t>
      </w:r>
    </w:p>
    <w:p w14:paraId="1A7F7436" w14:textId="77777777" w:rsidR="00F66AB4" w:rsidRDefault="00F66AB4"/>
    <w:p w14:paraId="2699F0D1" w14:textId="77777777" w:rsidR="00F66AB4" w:rsidRDefault="00000000">
      <w:pPr>
        <w:rPr>
          <w:b/>
          <w:bCs/>
          <w:sz w:val="28"/>
          <w:szCs w:val="28"/>
        </w:rPr>
      </w:pPr>
      <w:r>
        <w:rPr>
          <w:b/>
          <w:bCs/>
          <w:sz w:val="28"/>
          <w:szCs w:val="28"/>
        </w:rPr>
        <w:t>12. Cyber-crime</w:t>
      </w:r>
    </w:p>
    <w:p w14:paraId="7AB85A6A" w14:textId="77777777" w:rsidR="00F66AB4" w:rsidRDefault="00000000">
      <w:r>
        <w:t>For the purposes of this policy, “cyber-crime”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0D718235" w14:textId="77777777" w:rsidR="00F66AB4" w:rsidRDefault="00000000">
      <w:pPr>
        <w:pBdr>
          <w:top w:val="nil"/>
          <w:left w:val="nil"/>
          <w:bottom w:val="nil"/>
          <w:right w:val="nil"/>
          <w:between w:val="nil"/>
        </w:pBdr>
        <w:spacing w:after="0"/>
        <w:ind w:left="720"/>
        <w:rPr>
          <w:color w:val="000000"/>
        </w:rPr>
      </w:pPr>
      <w:r>
        <w:rPr>
          <w:color w:val="000000"/>
        </w:rPr>
        <w:t xml:space="preserve">• Unauthorised access to computers, known as ‘hacking’. </w:t>
      </w:r>
    </w:p>
    <w:p w14:paraId="569CDBBB" w14:textId="77777777" w:rsidR="00F66AB4" w:rsidRDefault="00000000">
      <w:pPr>
        <w:pBdr>
          <w:top w:val="nil"/>
          <w:left w:val="nil"/>
          <w:bottom w:val="nil"/>
          <w:right w:val="nil"/>
          <w:between w:val="nil"/>
        </w:pBdr>
        <w:spacing w:after="0"/>
        <w:ind w:left="720"/>
        <w:rPr>
          <w:color w:val="000000"/>
        </w:rPr>
      </w:pPr>
      <w:r>
        <w:rPr>
          <w:color w:val="000000"/>
        </w:rPr>
        <w:t xml:space="preserve">• Denial of Service attacks, known as ‘booting’. </w:t>
      </w:r>
    </w:p>
    <w:p w14:paraId="5AA682C7" w14:textId="77777777" w:rsidR="00F66AB4" w:rsidRDefault="00000000">
      <w:pPr>
        <w:pBdr>
          <w:top w:val="nil"/>
          <w:left w:val="nil"/>
          <w:bottom w:val="nil"/>
          <w:right w:val="nil"/>
          <w:between w:val="nil"/>
        </w:pBdr>
        <w:ind w:left="720"/>
        <w:rPr>
          <w:color w:val="000000"/>
        </w:rPr>
      </w:pPr>
      <w:r>
        <w:rPr>
          <w:color w:val="000000"/>
        </w:rPr>
        <w:t>• Making, supplying or obtaining malicious software, or ‘malware’, e.g., viruses, spyware, ransomware, botnets and Remote Access Trojans with the intent to commit further offence.</w:t>
      </w:r>
    </w:p>
    <w:p w14:paraId="40F3F112" w14:textId="77777777" w:rsidR="00F66AB4" w:rsidRDefault="00000000">
      <w:r>
        <w:t>All staff will be aware of the signs of cyber-crime and follow the appropriate safeguarding procedures where concerns arise. This may include the DSL referring pupils to the National Crime Agency’s Cyber Choices programme.</w:t>
      </w:r>
    </w:p>
    <w:p w14:paraId="69742524" w14:textId="77777777" w:rsidR="00F66AB4" w:rsidRDefault="00F66AB4"/>
    <w:p w14:paraId="27C1BB9C" w14:textId="77777777" w:rsidR="00F66AB4" w:rsidRDefault="00000000">
      <w:pPr>
        <w:rPr>
          <w:b/>
          <w:bCs/>
          <w:sz w:val="28"/>
          <w:szCs w:val="28"/>
        </w:rPr>
      </w:pPr>
      <w:r>
        <w:rPr>
          <w:b/>
          <w:bCs/>
          <w:sz w:val="28"/>
          <w:szCs w:val="28"/>
        </w:rPr>
        <w:t>13. Child sexual exploitation (CSE)</w:t>
      </w:r>
    </w:p>
    <w:p w14:paraId="4E4707DE" w14:textId="77777777" w:rsidR="00F66AB4" w:rsidRDefault="00000000">
      <w:r>
        <w:t>For the purposes of this policy, “child sexual exploitation” is defined as a form of sexual abuse where an individual or group takes advantage of an imbalance of power to coerce, manipulate or deceive a child into sexual activity, for any of the following reasons:</w:t>
      </w:r>
    </w:p>
    <w:p w14:paraId="1605B255" w14:textId="77777777" w:rsidR="00F66AB4" w:rsidRDefault="00000000">
      <w:pPr>
        <w:ind w:firstLine="720"/>
      </w:pPr>
      <w:r>
        <w:t xml:space="preserve">• In exchange for something the victim needs or wants </w:t>
      </w:r>
    </w:p>
    <w:p w14:paraId="739722D2" w14:textId="77777777" w:rsidR="00F66AB4" w:rsidRDefault="00000000">
      <w:pPr>
        <w:ind w:left="720"/>
      </w:pPr>
      <w:r>
        <w:t xml:space="preserve">• For the financial advantage, increased status or other advantage of the perpetrator or facilitator </w:t>
      </w:r>
    </w:p>
    <w:p w14:paraId="081FB81F" w14:textId="77777777" w:rsidR="00F66AB4" w:rsidRDefault="00000000">
      <w:pPr>
        <w:ind w:firstLine="720"/>
      </w:pPr>
      <w:r>
        <w:t>• Through violence or the threat of violence.</w:t>
      </w:r>
    </w:p>
    <w:p w14:paraId="43E72B0B" w14:textId="77777777" w:rsidR="00F66AB4" w:rsidRDefault="00000000">
      <w:r>
        <w:t>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e.g., they believe they are in a genuine romantic relationship. The organisations staff will be aware of the key indicators that a pupil is the victim of CSE, including:</w:t>
      </w:r>
    </w:p>
    <w:p w14:paraId="166B1E2A" w14:textId="77777777" w:rsidR="00F66AB4" w:rsidRDefault="00000000">
      <w:pPr>
        <w:ind w:firstLine="720"/>
      </w:pPr>
      <w:r>
        <w:t xml:space="preserve">• Appearing with unexplained gifts, money or new possessions. </w:t>
      </w:r>
    </w:p>
    <w:p w14:paraId="2670EA94" w14:textId="77777777" w:rsidR="00F66AB4" w:rsidRDefault="00000000">
      <w:pPr>
        <w:ind w:firstLine="720"/>
      </w:pPr>
      <w:r>
        <w:t xml:space="preserve">• Associating with other children involved in exploitation. </w:t>
      </w:r>
    </w:p>
    <w:p w14:paraId="54E407E1" w14:textId="77777777" w:rsidR="00F66AB4" w:rsidRDefault="00000000">
      <w:pPr>
        <w:ind w:firstLine="720"/>
      </w:pPr>
      <w:r>
        <w:t xml:space="preserve">• Suffering from changes in emotional wellbeing. </w:t>
      </w:r>
    </w:p>
    <w:p w14:paraId="4B0F33F4" w14:textId="77777777" w:rsidR="00F66AB4" w:rsidRDefault="00000000">
      <w:pPr>
        <w:ind w:firstLine="720"/>
      </w:pPr>
      <w:r>
        <w:t xml:space="preserve">• Misusing drugs or alcohol. </w:t>
      </w:r>
    </w:p>
    <w:p w14:paraId="21490317" w14:textId="77777777" w:rsidR="00F66AB4" w:rsidRDefault="00000000">
      <w:pPr>
        <w:ind w:firstLine="720"/>
      </w:pPr>
      <w:r>
        <w:t xml:space="preserve">• Going missing for periods of time or regularly coming home late. </w:t>
      </w:r>
    </w:p>
    <w:p w14:paraId="09084EF8" w14:textId="77777777" w:rsidR="00F66AB4" w:rsidRDefault="00000000">
      <w:pPr>
        <w:ind w:firstLine="720"/>
      </w:pPr>
      <w:r>
        <w:t xml:space="preserve">• Regularly missing school or education or not taking part. </w:t>
      </w:r>
    </w:p>
    <w:p w14:paraId="1ECA29C2" w14:textId="77777777" w:rsidR="00F66AB4" w:rsidRDefault="00000000">
      <w:pPr>
        <w:ind w:firstLine="720"/>
      </w:pPr>
      <w:r>
        <w:t xml:space="preserve">• Having older boyfriends or girlfriends. </w:t>
      </w:r>
    </w:p>
    <w:p w14:paraId="4CB0AAA7" w14:textId="77777777" w:rsidR="00F66AB4" w:rsidRDefault="00000000">
      <w:pPr>
        <w:ind w:firstLine="720"/>
      </w:pPr>
      <w:r>
        <w:t xml:space="preserve">• Suffering from sexually transmitted infections. </w:t>
      </w:r>
    </w:p>
    <w:p w14:paraId="308FA4D5" w14:textId="77777777" w:rsidR="00F66AB4" w:rsidRDefault="00000000">
      <w:pPr>
        <w:ind w:firstLine="720"/>
      </w:pPr>
      <w:r>
        <w:t xml:space="preserve">• Displaying sexual behaviours beyond expected sexual development. </w:t>
      </w:r>
    </w:p>
    <w:p w14:paraId="11B342E4" w14:textId="77777777" w:rsidR="00F66AB4" w:rsidRDefault="00000000">
      <w:pPr>
        <w:ind w:firstLine="720"/>
      </w:pPr>
      <w:r>
        <w:t>• Becoming pregnant.</w:t>
      </w:r>
    </w:p>
    <w:p w14:paraId="2519F18F" w14:textId="77777777" w:rsidR="00F66AB4" w:rsidRDefault="00000000">
      <w:r>
        <w:t>All concerns related to CSE will be managed in line with the school’s Child Sexual Exploitation (CSE) Policy. Where CSE, or the risk of it, is suspected, staff will discuss the case with the DSL. If after discussion a concern remains, local safeguarding procedures will be triggered, including referral to the LA. The LA and all other necessary authorities will then handle the matter to conclusion. The school will cooperate as needed.</w:t>
      </w:r>
    </w:p>
    <w:p w14:paraId="6F54AE6C" w14:textId="77777777" w:rsidR="00F66AB4" w:rsidRDefault="00F66AB4"/>
    <w:p w14:paraId="1EB45D46" w14:textId="77777777" w:rsidR="00F66AB4" w:rsidRDefault="00000000">
      <w:pPr>
        <w:rPr>
          <w:b/>
          <w:bCs/>
          <w:sz w:val="28"/>
          <w:szCs w:val="28"/>
        </w:rPr>
      </w:pPr>
      <w:r>
        <w:rPr>
          <w:b/>
          <w:bCs/>
          <w:sz w:val="28"/>
          <w:szCs w:val="28"/>
        </w:rPr>
        <w:t>14. Modern slavery</w:t>
      </w:r>
    </w:p>
    <w:p w14:paraId="086AF99C" w14:textId="77777777" w:rsidR="00F66AB4" w:rsidRDefault="00000000">
      <w:r>
        <w:t>For the purposes of this policy, “modern slavery” encompasses human trafficking and slavery, servitude, and forced or compulsory labour. This can include CCE, CSE, and other forms of exploitation. All staff will be aware of and alert to the signs that a pupil may be the victim of modern slavery. Staff will also be aware of the support available to victims of modern slavery and how to refer them to the National Referral Mechanism.</w:t>
      </w:r>
    </w:p>
    <w:p w14:paraId="0AF68B79" w14:textId="77777777" w:rsidR="00F66AB4" w:rsidRDefault="00F66AB4"/>
    <w:p w14:paraId="2F516478" w14:textId="77777777" w:rsidR="00F66AB4" w:rsidRDefault="00000000">
      <w:pPr>
        <w:rPr>
          <w:b/>
          <w:bCs/>
          <w:sz w:val="28"/>
          <w:szCs w:val="28"/>
        </w:rPr>
      </w:pPr>
      <w:r>
        <w:rPr>
          <w:b/>
          <w:bCs/>
          <w:sz w:val="28"/>
          <w:szCs w:val="28"/>
        </w:rPr>
        <w:t>15. FGM</w:t>
      </w:r>
    </w:p>
    <w:p w14:paraId="60881C52" w14:textId="77777777" w:rsidR="00F66AB4" w:rsidRDefault="00000000">
      <w:r>
        <w:t>For the purposes of this policy, “FGM” is defined as all procedures involving the partial or total removal of the external female genitalia or other injury to the female genital organs. FGM is illegal in the UK and a form of child abuse with long-lasting harmful consequences. All staff will be alert to the possibility of a pupil being at risk of FGM, or already having suffered FGM. If staff are worried about someone who is at risk of FGM or who has been a victim of FGM, they are required to share this information with CSCS and/or the police. The school’s procedures relating to managing cases of FGM and protecting pupils will reflect multi-agency working arrangements. As outlined in Section 5B of the Female Genital Mutilation Act 2003 (as inserted by section 74 of the Serious Crime Act 2015), teachers are legally required to report to the police any discovery, whether through disclosure by the victim or visual evidence, of FGM on a pupil under the age of 18. Teachers failing to report such cases may face disciplinary action. 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CSCS as appropriate. NB: This does not apply to any suspected or at-risk cases, nor if the individual is over the age of 18. In such cases, local safeguarding procedures will be followed. 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 Indicators that a pupil may be at heightened risk of undergoing FGM include:</w:t>
      </w:r>
    </w:p>
    <w:p w14:paraId="60B34FA0" w14:textId="77777777" w:rsidR="00F66AB4" w:rsidRDefault="00000000">
      <w:pPr>
        <w:ind w:firstLine="720"/>
      </w:pPr>
      <w:r>
        <w:t xml:space="preserve">• The socio-economic position of the family and their level of integration into UK society. </w:t>
      </w:r>
    </w:p>
    <w:p w14:paraId="5A02A529" w14:textId="77777777" w:rsidR="00F66AB4" w:rsidRDefault="00000000">
      <w:pPr>
        <w:ind w:firstLine="720"/>
      </w:pPr>
      <w:r>
        <w:t xml:space="preserve">• The pupil coming from a community known to adopt FGM. </w:t>
      </w:r>
    </w:p>
    <w:p w14:paraId="3286EF49" w14:textId="77777777" w:rsidR="00F66AB4" w:rsidRDefault="00000000">
      <w:pPr>
        <w:ind w:firstLine="720"/>
      </w:pPr>
      <w:r>
        <w:t xml:space="preserve">• Any girl with a mother or sister who has been subjected to FGM. </w:t>
      </w:r>
    </w:p>
    <w:p w14:paraId="7D9691BE" w14:textId="77777777" w:rsidR="00F66AB4" w:rsidRDefault="00000000">
      <w:pPr>
        <w:ind w:firstLine="720"/>
      </w:pPr>
      <w:r>
        <w:t>• Any girl withdrawn from PSHE.</w:t>
      </w:r>
    </w:p>
    <w:p w14:paraId="14621824" w14:textId="77777777" w:rsidR="00F66AB4" w:rsidRDefault="00000000">
      <w:r>
        <w:t>Indicators that FGM may take place soon include:</w:t>
      </w:r>
    </w:p>
    <w:p w14:paraId="1244E922" w14:textId="77777777" w:rsidR="00F66AB4" w:rsidRDefault="00000000">
      <w:pPr>
        <w:ind w:firstLine="720"/>
      </w:pPr>
      <w:r>
        <w:t xml:space="preserve">• When a female family elder is visiting from a country of origin. </w:t>
      </w:r>
    </w:p>
    <w:p w14:paraId="78B07ED6" w14:textId="77777777" w:rsidR="00F66AB4" w:rsidRDefault="00000000">
      <w:pPr>
        <w:ind w:firstLine="720"/>
      </w:pPr>
      <w:r>
        <w:t xml:space="preserve">• A girl confiding that she is to have a ‘special procedure’ or a ceremony to ‘become a woman’. </w:t>
      </w:r>
    </w:p>
    <w:p w14:paraId="25FECE81" w14:textId="77777777" w:rsidR="00F66AB4" w:rsidRDefault="00000000">
      <w:pPr>
        <w:ind w:firstLine="720"/>
      </w:pPr>
      <w:r>
        <w:t xml:space="preserve">• A girl requesting help from a teacher if she is aware or suspects that she is at immediate risk. </w:t>
      </w:r>
    </w:p>
    <w:p w14:paraId="3B4500F5" w14:textId="77777777" w:rsidR="00F66AB4" w:rsidRDefault="00000000">
      <w:pPr>
        <w:ind w:firstLine="720"/>
      </w:pPr>
      <w:r>
        <w:t>• A girl, or her family member, talking about a long holiday to her country of origin or another country where FGM is prevalent.</w:t>
      </w:r>
    </w:p>
    <w:p w14:paraId="61428587" w14:textId="77777777" w:rsidR="00F66AB4" w:rsidRDefault="00000000">
      <w:r>
        <w:t>All staff will be vigilant to the signs that FGM has already taken place so that help can be offered, enquiries can be made to protect others, and criminal investigations can begin. Indicators that FGM may have already taken place include the pupil:</w:t>
      </w:r>
    </w:p>
    <w:p w14:paraId="500973AB" w14:textId="77777777" w:rsidR="00F66AB4" w:rsidRDefault="00000000">
      <w:pPr>
        <w:ind w:firstLine="720"/>
      </w:pPr>
      <w:r>
        <w:t xml:space="preserve">• Having difficulty walking, sitting or standing. </w:t>
      </w:r>
    </w:p>
    <w:p w14:paraId="15A748FB" w14:textId="77777777" w:rsidR="00F66AB4" w:rsidRDefault="00000000">
      <w:pPr>
        <w:ind w:firstLine="720"/>
      </w:pPr>
      <w:r>
        <w:t xml:space="preserve">• Spending longer than normal in the bathroom or toilet. </w:t>
      </w:r>
    </w:p>
    <w:p w14:paraId="4DA78133" w14:textId="77777777" w:rsidR="00F66AB4" w:rsidRDefault="00000000">
      <w:pPr>
        <w:ind w:firstLine="720"/>
      </w:pPr>
      <w:r>
        <w:t xml:space="preserve">• Spending long periods of time away from a classroom during the day with bladder or menstrual problems. </w:t>
      </w:r>
    </w:p>
    <w:p w14:paraId="2E146E53" w14:textId="77777777" w:rsidR="00F66AB4" w:rsidRDefault="00000000">
      <w:pPr>
        <w:ind w:firstLine="720"/>
      </w:pPr>
      <w:r>
        <w:t xml:space="preserve">• Having prolonged or repeated absences from school, followed by withdrawal or depression. </w:t>
      </w:r>
    </w:p>
    <w:p w14:paraId="60D93619" w14:textId="77777777" w:rsidR="00F66AB4" w:rsidRDefault="00000000">
      <w:pPr>
        <w:ind w:firstLine="720"/>
      </w:pPr>
      <w:r>
        <w:t xml:space="preserve">• Being reluctant to undergo normal medical examinations. </w:t>
      </w:r>
    </w:p>
    <w:p w14:paraId="07FD5605" w14:textId="77777777" w:rsidR="00F66AB4" w:rsidRDefault="00000000">
      <w:pPr>
        <w:ind w:firstLine="720"/>
      </w:pPr>
      <w:r>
        <w:t>• Asking for help, but not being explicit about the problem due to embarrassment or fear.</w:t>
      </w:r>
    </w:p>
    <w:p w14:paraId="1CD9B7BD" w14:textId="77777777" w:rsidR="00F66AB4" w:rsidRDefault="00000000">
      <w:r>
        <w:t>FGM is included in the definition of “‘honour-based’ abuse (HBA)”,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676A90CB" w14:textId="77777777" w:rsidR="00F66AB4" w:rsidRDefault="00F66AB4"/>
    <w:p w14:paraId="7E41B25B" w14:textId="77777777" w:rsidR="00F66AB4" w:rsidRDefault="00F66AB4"/>
    <w:p w14:paraId="39643B81" w14:textId="77777777" w:rsidR="00F66AB4" w:rsidRDefault="00000000">
      <w:pPr>
        <w:rPr>
          <w:b/>
          <w:bCs/>
          <w:sz w:val="28"/>
          <w:szCs w:val="28"/>
        </w:rPr>
      </w:pPr>
      <w:r>
        <w:rPr>
          <w:b/>
          <w:bCs/>
          <w:sz w:val="28"/>
          <w:szCs w:val="28"/>
        </w:rPr>
        <w:t>16. Forced marriage</w:t>
      </w:r>
    </w:p>
    <w:p w14:paraId="554B93D0" w14:textId="77777777" w:rsidR="00F66AB4" w:rsidRDefault="00000000">
      <w:r>
        <w:t>For the purposes of this policy, a “forced marriage” is defined as a marriage that is entered into without the full and free consent of one or both parties, and where violence, threats or any other form of coercion is used to cause a person to enter the marriage. Threats can be physical, emotional, or psychological. A lack of full and free consent can be where a person does not consent or where they cannot consent, e.g., due to some forms of SEND. Forced marriage is a crime in the UK and a form of HBA. All staff will be alert to the indicators that a pupil is at risk of, or has undergone, forced marriage, including, but not limited to, the pupil:</w:t>
      </w:r>
    </w:p>
    <w:p w14:paraId="4F726522" w14:textId="77777777" w:rsidR="00F66AB4" w:rsidRDefault="00000000">
      <w:pPr>
        <w:ind w:firstLine="720"/>
      </w:pPr>
      <w:r>
        <w:t xml:space="preserve">• Becoming anxious, depressed, and emotionally withdrawn with low self-esteem. </w:t>
      </w:r>
    </w:p>
    <w:p w14:paraId="729EA9A2" w14:textId="77777777" w:rsidR="00F66AB4" w:rsidRDefault="00000000">
      <w:pPr>
        <w:ind w:firstLine="720"/>
      </w:pPr>
      <w:r>
        <w:t>• Showing signs of mental health disorders and behaviours such as self-harm or anorexia.</w:t>
      </w:r>
    </w:p>
    <w:p w14:paraId="4BDE955A" w14:textId="77777777" w:rsidR="00F66AB4" w:rsidRDefault="00000000">
      <w:pPr>
        <w:ind w:firstLine="720"/>
      </w:pPr>
      <w:r>
        <w:t xml:space="preserve"> • Displaying a sudden decline in their educational performance, aspirations, or motivation. </w:t>
      </w:r>
    </w:p>
    <w:p w14:paraId="35146DF2" w14:textId="77777777" w:rsidR="00F66AB4" w:rsidRDefault="00000000">
      <w:pPr>
        <w:ind w:firstLine="720"/>
      </w:pPr>
      <w:r>
        <w:t xml:space="preserve">• Regularly being absent from school. • Displaying a decline in punctuality. </w:t>
      </w:r>
    </w:p>
    <w:p w14:paraId="6BCAA4FE" w14:textId="77777777" w:rsidR="00F66AB4" w:rsidRDefault="00000000">
      <w:pPr>
        <w:ind w:firstLine="720"/>
      </w:pPr>
      <w:r>
        <w:t>• An obvious family history of older siblings leaving education early and marrying early.</w:t>
      </w:r>
    </w:p>
    <w:p w14:paraId="58289A6F" w14:textId="77777777" w:rsidR="00F66AB4" w:rsidRDefault="00000000">
      <w:r>
        <w:t>Staff who have any concerns regarding a pupil who may have undergone, is currently undergoing, or is at risk of forced marriage will speak to the DSL and local safeguarding procedures will be followed – this could include referral to CSCS, the police or the Forced Marriage Unit.</w:t>
      </w:r>
    </w:p>
    <w:p w14:paraId="28B97F66" w14:textId="77777777" w:rsidR="00F66AB4" w:rsidRDefault="00F66AB4">
      <w:pPr>
        <w:rPr>
          <w:b/>
          <w:bCs/>
          <w:sz w:val="28"/>
          <w:szCs w:val="28"/>
        </w:rPr>
      </w:pPr>
    </w:p>
    <w:p w14:paraId="6F59352F" w14:textId="77777777" w:rsidR="00F66AB4" w:rsidRDefault="00000000">
      <w:pPr>
        <w:rPr>
          <w:b/>
          <w:bCs/>
          <w:sz w:val="28"/>
          <w:szCs w:val="28"/>
        </w:rPr>
      </w:pPr>
      <w:r>
        <w:rPr>
          <w:b/>
          <w:bCs/>
          <w:sz w:val="28"/>
          <w:szCs w:val="28"/>
        </w:rPr>
        <w:t>17. Radicalisation</w:t>
      </w:r>
    </w:p>
    <w:p w14:paraId="4C5A30B4" w14:textId="77777777" w:rsidR="00F66AB4" w:rsidRDefault="00000000">
      <w:r>
        <w:t>For the purposes of this policy, “extremism” refers to the vocal or active opposition to fundamental British values, including democracy, the rule of law, individual liberty, and the mutual respect and tolerance of different faiths and beliefs. Extremism also includes calling for the death of members of the armed forces. For the purposes of this policy, “radicalisation” refers to the process by which a person comes to support terrorism and extremist ideologies associated with terrorist groups. For the purposes of this policy, “terrorism”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 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 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w:t>
      </w:r>
    </w:p>
    <w:p w14:paraId="3B0B4122" w14:textId="77777777" w:rsidR="00F66AB4" w:rsidRDefault="00000000">
      <w:pPr>
        <w:rPr>
          <w:b/>
          <w:bCs/>
        </w:rPr>
      </w:pPr>
      <w:r>
        <w:rPr>
          <w:b/>
          <w:bCs/>
        </w:rPr>
        <w:t>The Prevent duty</w:t>
      </w:r>
    </w:p>
    <w:p w14:paraId="39CE83BA" w14:textId="77777777" w:rsidR="00F66AB4" w:rsidRDefault="00000000">
      <w:r>
        <w:t>Under section 26 of the Counter-Terrorism and Security Act 2015, all schools are subject to a duty to have “due regard to the need to prevent people from being drawn into terrorism”, known as “the Prevent duty”. The Prevent duty will form part of the school’s wider safeguarding obligations. The school’s procedures for carrying out the Prevent duty, including how it will engage and implement the Channel programme, are outline in the Prevent Duty Policy.</w:t>
      </w:r>
    </w:p>
    <w:p w14:paraId="42A05042" w14:textId="77777777" w:rsidR="00F66AB4" w:rsidRDefault="00F66AB4"/>
    <w:p w14:paraId="1B33DE14" w14:textId="77777777" w:rsidR="00F66AB4" w:rsidRDefault="00000000">
      <w:pPr>
        <w:rPr>
          <w:b/>
          <w:bCs/>
          <w:sz w:val="28"/>
          <w:szCs w:val="28"/>
        </w:rPr>
      </w:pPr>
      <w:r>
        <w:rPr>
          <w:b/>
          <w:bCs/>
          <w:sz w:val="28"/>
          <w:szCs w:val="28"/>
        </w:rPr>
        <w:t>18. Pupils with family members in prison</w:t>
      </w:r>
    </w:p>
    <w:p w14:paraId="2FDB6089" w14:textId="77777777" w:rsidR="00F66AB4" w:rsidRDefault="00000000">
      <w:r>
        <w:t>Pupils with a family member in prison will be offered pastoral support as necessary. They will receive a copy of ‘Are you a young person with a family member in prison?’ from Action for Prisoners’ Families where appropriate and allowed the opportunity to discuss questions and concerns.</w:t>
      </w:r>
    </w:p>
    <w:p w14:paraId="0E133540" w14:textId="77777777" w:rsidR="00F66AB4" w:rsidRDefault="00F66AB4"/>
    <w:p w14:paraId="11EE84B0" w14:textId="77777777" w:rsidR="00F66AB4" w:rsidRDefault="00000000">
      <w:pPr>
        <w:rPr>
          <w:b/>
          <w:bCs/>
          <w:sz w:val="28"/>
          <w:szCs w:val="28"/>
        </w:rPr>
      </w:pPr>
      <w:r>
        <w:rPr>
          <w:b/>
          <w:bCs/>
          <w:sz w:val="28"/>
          <w:szCs w:val="28"/>
        </w:rPr>
        <w:t>19. Pupils required to give evidence in court</w:t>
      </w:r>
    </w:p>
    <w:p w14:paraId="0664FC67" w14:textId="77777777" w:rsidR="00F66AB4" w:rsidRDefault="00000000">
      <w:r>
        <w:t>Pupils required to give evidence in criminal courts, either for crimes committed against them or crimes they have witnessed, will be offered appropriate pastoral support. [Primary schools only] Pupils will be provided with the booklet ‘Going to Court’ from HMCTS where appropriate and allowed the opportunity to discuss questions and concerns. [Secondary schools and post-16 settings only] Pupils will be provided with the booklet ‘Going to Court and being a witness’ from HMCTS where appropriate and allowed the opportunity to discuss questions and concerns.</w:t>
      </w:r>
    </w:p>
    <w:p w14:paraId="6B33B230" w14:textId="77777777" w:rsidR="00F66AB4" w:rsidRDefault="00F66AB4">
      <w:pPr>
        <w:pBdr>
          <w:top w:val="nil"/>
          <w:left w:val="nil"/>
          <w:bottom w:val="nil"/>
          <w:right w:val="nil"/>
          <w:between w:val="nil"/>
        </w:pBdr>
        <w:ind w:left="720"/>
        <w:rPr>
          <w:color w:val="000000"/>
        </w:rPr>
      </w:pPr>
    </w:p>
    <w:p w14:paraId="3947D32C" w14:textId="77777777" w:rsidR="00F66AB4" w:rsidRDefault="00000000">
      <w:pPr>
        <w:rPr>
          <w:b/>
          <w:bCs/>
          <w:sz w:val="28"/>
          <w:szCs w:val="28"/>
        </w:rPr>
      </w:pPr>
      <w:r>
        <w:rPr>
          <w:b/>
          <w:bCs/>
          <w:sz w:val="28"/>
          <w:szCs w:val="28"/>
        </w:rPr>
        <w:t>20. Mental health</w:t>
      </w:r>
    </w:p>
    <w:p w14:paraId="137D2304" w14:textId="77777777" w:rsidR="00F66AB4" w:rsidRDefault="00000000">
      <w:r>
        <w:t>All staff will be made aware that mental health problems can, in some cases, be an indicator that a pupil has suffered, or is at risk of suffering, abuse, neglect or exploitation. Staff will not attempt to make a diagnosis of mental health problems – the school will ensure this is done by a trained mental health professional. Staff will, however, be encouraged to identify pupils whose behaviour suggests they may be experiencing a mental health problem or may be at risk of developing one. Staff will also be aware of how pupils’ experiences can impact on their mental health, behaviour, and education. Staff who have a mental health concern about a pupil that is also a safeguarding concern will act in line with this policy and speak to the DSL or deputy DSL(s). The school will access a range of advice to help them identify pupils in need of additional mental health support, including working with external agencies.</w:t>
      </w:r>
    </w:p>
    <w:p w14:paraId="42B516BC" w14:textId="77777777" w:rsidR="00F66AB4" w:rsidRDefault="00F66AB4"/>
    <w:p w14:paraId="383612AC" w14:textId="77777777" w:rsidR="00F66AB4" w:rsidRDefault="00000000">
      <w:pPr>
        <w:rPr>
          <w:b/>
          <w:bCs/>
          <w:sz w:val="28"/>
          <w:szCs w:val="28"/>
        </w:rPr>
      </w:pPr>
      <w:r>
        <w:rPr>
          <w:b/>
          <w:bCs/>
          <w:sz w:val="28"/>
          <w:szCs w:val="28"/>
        </w:rPr>
        <w:t>21. Peer-on-peer abuse</w:t>
      </w:r>
    </w:p>
    <w:p w14:paraId="0D772B4D" w14:textId="77777777" w:rsidR="00F66AB4" w:rsidRDefault="00000000">
      <w:r>
        <w:t>For the purposes of this policy, “peer-on-peer abuse” is defined as abuse between children. The school has a zero-tolerance approach to abuse, including peer-on-peer abuse, as confirmed in the Child Protection and Safeguarding Policy’s statement of intent. All staff will be aware that peer-on-peer abuse can occur between pupils of any age and gender, both inside and outside of school, as well as online. All staff will be aware of the indicators of peer-on-peer abuse, how to identify it, and how to respond to reports. All staff will also recognise that even if no cases have been reported, this is not an indicator that peer-on peer abuse is not occurring. All staff will speak to the DSL if they have any concerns about peer-on-peer abuse. All staff will understand the importance of challenge inappropriate behaviour between peers and will not tolerate abuse as “banter” or “part of growing up”. Peer-on-peer abuse can be manifested in many different ways, including:</w:t>
      </w:r>
    </w:p>
    <w:p w14:paraId="2FC4E225" w14:textId="77777777" w:rsidR="00F66AB4" w:rsidRDefault="00000000">
      <w:pPr>
        <w:ind w:firstLine="720"/>
      </w:pPr>
      <w:r>
        <w:t xml:space="preserve">• Bullying, including cyberbullying and prejudice-based or discriminatory bullying. </w:t>
      </w:r>
    </w:p>
    <w:p w14:paraId="2F246F9F" w14:textId="77777777" w:rsidR="00F66AB4" w:rsidRDefault="00000000">
      <w:pPr>
        <w:ind w:firstLine="720"/>
      </w:pPr>
      <w:r>
        <w:t xml:space="preserve">• Abuse in intimate personal relationships between peers. </w:t>
      </w:r>
    </w:p>
    <w:p w14:paraId="23DAF9DC" w14:textId="77777777" w:rsidR="00F66AB4" w:rsidRDefault="00000000">
      <w:pPr>
        <w:ind w:firstLine="720"/>
      </w:pPr>
      <w:r>
        <w:t xml:space="preserve">• Physical abuse – this may include an online element which facilitates, threatens and/or encourages physical abuse. </w:t>
      </w:r>
    </w:p>
    <w:p w14:paraId="22B03142" w14:textId="77777777" w:rsidR="00F66AB4" w:rsidRDefault="00000000">
      <w:pPr>
        <w:ind w:firstLine="720"/>
      </w:pPr>
      <w:r>
        <w:t xml:space="preserve">• Sexual violence – this may include an online element which facilitates, threatens and/or encourages sexual violence. </w:t>
      </w:r>
    </w:p>
    <w:p w14:paraId="5C5E7DA0" w14:textId="77777777" w:rsidR="00F66AB4" w:rsidRDefault="00000000">
      <w:pPr>
        <w:ind w:firstLine="720"/>
      </w:pPr>
      <w:r>
        <w:t xml:space="preserve">• Sexual harassment, including online sexual harassment, which may be standalone or part of a broader pattern of abuse. </w:t>
      </w:r>
    </w:p>
    <w:p w14:paraId="30065C5C" w14:textId="77777777" w:rsidR="00F66AB4" w:rsidRDefault="00000000">
      <w:pPr>
        <w:ind w:firstLine="720"/>
      </w:pPr>
      <w:r>
        <w:t xml:space="preserve">• Causing someone to engage in sexual activity without consent. </w:t>
      </w:r>
    </w:p>
    <w:p w14:paraId="7F120B36" w14:textId="77777777" w:rsidR="00F66AB4" w:rsidRDefault="00000000">
      <w:pPr>
        <w:ind w:firstLine="720"/>
      </w:pPr>
      <w:r>
        <w:t xml:space="preserve">• The consensual and non-consensual sharing of nude and semi-nude images and/or videos. </w:t>
      </w:r>
    </w:p>
    <w:p w14:paraId="724515FE" w14:textId="77777777" w:rsidR="00F66AB4" w:rsidRDefault="00000000">
      <w:pPr>
        <w:ind w:firstLine="720"/>
      </w:pPr>
      <w:r>
        <w:t>• Upskirting. • Initiation- and hazing-type violence and rituals, which can include activities involving harassment, abuse or humiliation used as a way of initiating a person into a group and may also include an online element.</w:t>
      </w:r>
    </w:p>
    <w:p w14:paraId="5F69A962" w14:textId="77777777" w:rsidR="00F66AB4" w:rsidRDefault="00000000">
      <w:r>
        <w:t>All staff will be clear as to the school’s policy and procedures regarding peer-on-peer abuse and the role they must play in preventing it and responding where they believe a child may be at risk from it. All staff will be made aware of the heightened vulnerability of pupils with SEND, who evidence suggests are more likely to be abused than their peers. Staff will not assume that possible indicators of abuse relate to the pupil’s SEND and will always explore indicators further. 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 Pupils will be made aware of how to raise concerns or make a report and how any reports will be handled. This includes the process for reporting concerns about friends or peers. Pupils will also be reassured that they will be taken seriously, be supported, and kept safe. The organisation's procedures for managing allegations of peer-on-peer abuse are outlined in the Peer-on-Peer Abuse Policy. Staff will follow these procedures, as well as the procedures outlined in the school’s Anti-Bullying Policy and Exclusion Policy, where relevant.</w:t>
      </w:r>
    </w:p>
    <w:p w14:paraId="7393F508" w14:textId="77777777" w:rsidR="00F66AB4" w:rsidRDefault="00F66AB4"/>
    <w:p w14:paraId="0E2C2B58" w14:textId="77777777" w:rsidR="00F66AB4" w:rsidRDefault="00F66AB4"/>
    <w:p w14:paraId="4F879720" w14:textId="77777777" w:rsidR="00F66AB4" w:rsidRDefault="00F66AB4"/>
    <w:p w14:paraId="1FBD7D65" w14:textId="77777777" w:rsidR="00F66AB4" w:rsidRDefault="00F66AB4"/>
    <w:p w14:paraId="43804C34" w14:textId="77777777" w:rsidR="00F66AB4" w:rsidRDefault="00F66AB4"/>
    <w:p w14:paraId="2BF84FCB" w14:textId="77777777" w:rsidR="00F66AB4" w:rsidRDefault="00F66AB4"/>
    <w:p w14:paraId="7019DD9C" w14:textId="77777777" w:rsidR="00F66AB4" w:rsidRDefault="00000000">
      <w:pPr>
        <w:rPr>
          <w:b/>
          <w:bCs/>
          <w:sz w:val="28"/>
          <w:szCs w:val="28"/>
        </w:rPr>
      </w:pPr>
      <w:r>
        <w:rPr>
          <w:b/>
          <w:bCs/>
          <w:sz w:val="28"/>
          <w:szCs w:val="28"/>
        </w:rPr>
        <w:t>22. Serious violence</w:t>
      </w:r>
    </w:p>
    <w:p w14:paraId="2B5792B9" w14:textId="77777777" w:rsidR="00F66AB4" w:rsidRDefault="00000000">
      <w:pPr>
        <w:pBdr>
          <w:top w:val="nil"/>
          <w:left w:val="nil"/>
          <w:bottom w:val="nil"/>
          <w:right w:val="nil"/>
          <w:between w:val="nil"/>
        </w:pBdr>
        <w:spacing w:after="0"/>
        <w:ind w:left="720"/>
        <w:rPr>
          <w:color w:val="000000"/>
        </w:rPr>
      </w:pPr>
      <w:r>
        <w:rPr>
          <w:color w:val="000000"/>
        </w:rPr>
        <w:t xml:space="preserve">• Increased absence from school. </w:t>
      </w:r>
    </w:p>
    <w:p w14:paraId="59A49028" w14:textId="77777777" w:rsidR="00F66AB4" w:rsidRDefault="00000000">
      <w:pPr>
        <w:pBdr>
          <w:top w:val="nil"/>
          <w:left w:val="nil"/>
          <w:bottom w:val="nil"/>
          <w:right w:val="nil"/>
          <w:between w:val="nil"/>
        </w:pBdr>
        <w:spacing w:after="0"/>
        <w:ind w:left="720"/>
        <w:rPr>
          <w:color w:val="000000"/>
        </w:rPr>
      </w:pPr>
      <w:r>
        <w:rPr>
          <w:color w:val="000000"/>
        </w:rPr>
        <w:t xml:space="preserve">• A change in friendships. </w:t>
      </w:r>
    </w:p>
    <w:p w14:paraId="193B3D47" w14:textId="77777777" w:rsidR="00F66AB4" w:rsidRDefault="00000000">
      <w:pPr>
        <w:pBdr>
          <w:top w:val="nil"/>
          <w:left w:val="nil"/>
          <w:bottom w:val="nil"/>
          <w:right w:val="nil"/>
          <w:between w:val="nil"/>
        </w:pBdr>
        <w:spacing w:after="0"/>
        <w:ind w:left="720"/>
        <w:rPr>
          <w:color w:val="000000"/>
        </w:rPr>
      </w:pPr>
      <w:r>
        <w:rPr>
          <w:color w:val="000000"/>
        </w:rPr>
        <w:t xml:space="preserve">• Relationships with older individuals or groups. </w:t>
      </w:r>
    </w:p>
    <w:p w14:paraId="10AA921B" w14:textId="77777777" w:rsidR="00F66AB4" w:rsidRDefault="00000000">
      <w:pPr>
        <w:pBdr>
          <w:top w:val="nil"/>
          <w:left w:val="nil"/>
          <w:bottom w:val="nil"/>
          <w:right w:val="nil"/>
          <w:between w:val="nil"/>
        </w:pBdr>
        <w:spacing w:after="0"/>
        <w:ind w:left="720"/>
        <w:rPr>
          <w:color w:val="000000"/>
        </w:rPr>
      </w:pPr>
      <w:r>
        <w:rPr>
          <w:color w:val="000000"/>
        </w:rPr>
        <w:t xml:space="preserve">• A significant decline in academic performance. </w:t>
      </w:r>
    </w:p>
    <w:p w14:paraId="7AB3C9F5" w14:textId="77777777" w:rsidR="00F66AB4" w:rsidRDefault="00000000">
      <w:pPr>
        <w:pBdr>
          <w:top w:val="nil"/>
          <w:left w:val="nil"/>
          <w:bottom w:val="nil"/>
          <w:right w:val="nil"/>
          <w:between w:val="nil"/>
        </w:pBdr>
        <w:spacing w:after="0"/>
        <w:ind w:left="720"/>
        <w:rPr>
          <w:color w:val="000000"/>
        </w:rPr>
      </w:pPr>
      <w:r>
        <w:rPr>
          <w:color w:val="000000"/>
        </w:rPr>
        <w:t xml:space="preserve">• Signs of self-harm. </w:t>
      </w:r>
    </w:p>
    <w:p w14:paraId="5E57A607" w14:textId="77777777" w:rsidR="00F66AB4" w:rsidRDefault="00000000">
      <w:pPr>
        <w:pBdr>
          <w:top w:val="nil"/>
          <w:left w:val="nil"/>
          <w:bottom w:val="nil"/>
          <w:right w:val="nil"/>
          <w:between w:val="nil"/>
        </w:pBdr>
        <w:spacing w:after="0"/>
        <w:ind w:left="720"/>
        <w:rPr>
          <w:color w:val="000000"/>
        </w:rPr>
      </w:pPr>
      <w:r>
        <w:rPr>
          <w:color w:val="000000"/>
        </w:rPr>
        <w:t xml:space="preserve">• A significant change in wellbeing. </w:t>
      </w:r>
    </w:p>
    <w:p w14:paraId="63893547" w14:textId="77777777" w:rsidR="00F66AB4" w:rsidRDefault="00000000">
      <w:pPr>
        <w:pBdr>
          <w:top w:val="nil"/>
          <w:left w:val="nil"/>
          <w:bottom w:val="nil"/>
          <w:right w:val="nil"/>
          <w:between w:val="nil"/>
        </w:pBdr>
        <w:spacing w:after="0"/>
        <w:ind w:left="720"/>
        <w:rPr>
          <w:color w:val="000000"/>
        </w:rPr>
      </w:pPr>
      <w:r>
        <w:rPr>
          <w:color w:val="000000"/>
        </w:rPr>
        <w:t xml:space="preserve">• Signs of assault. </w:t>
      </w:r>
    </w:p>
    <w:p w14:paraId="21CDE3B9" w14:textId="77777777" w:rsidR="00F66AB4" w:rsidRDefault="00000000">
      <w:pPr>
        <w:pBdr>
          <w:top w:val="nil"/>
          <w:left w:val="nil"/>
          <w:bottom w:val="nil"/>
          <w:right w:val="nil"/>
          <w:between w:val="nil"/>
        </w:pBdr>
        <w:spacing w:after="0"/>
        <w:ind w:left="720"/>
        <w:rPr>
          <w:color w:val="000000"/>
        </w:rPr>
      </w:pPr>
      <w:r>
        <w:rPr>
          <w:color w:val="000000"/>
        </w:rPr>
        <w:t xml:space="preserve">• Unexplained injuries. </w:t>
      </w:r>
    </w:p>
    <w:p w14:paraId="72A5FE81" w14:textId="77777777" w:rsidR="00F66AB4" w:rsidRDefault="00000000">
      <w:pPr>
        <w:pBdr>
          <w:top w:val="nil"/>
          <w:left w:val="nil"/>
          <w:bottom w:val="nil"/>
          <w:right w:val="nil"/>
          <w:between w:val="nil"/>
        </w:pBdr>
        <w:ind w:left="720"/>
        <w:rPr>
          <w:b/>
          <w:bCs/>
          <w:color w:val="000000"/>
          <w:sz w:val="28"/>
          <w:szCs w:val="28"/>
        </w:rPr>
      </w:pPr>
      <w:r>
        <w:rPr>
          <w:color w:val="000000"/>
        </w:rPr>
        <w:t>• Unexplained gifts or new possessions.</w:t>
      </w:r>
    </w:p>
    <w:p w14:paraId="652193F2" w14:textId="77777777" w:rsidR="00F66AB4" w:rsidRDefault="00000000">
      <w:r>
        <w:t>Staff will be made aware of some of the most significant risk factors that could increase a pupil’s vulnerability to becoming involved in serious violence. These risk factors include, but are not limited to:</w:t>
      </w:r>
    </w:p>
    <w:p w14:paraId="54359922" w14:textId="77777777" w:rsidR="00F66AB4" w:rsidRDefault="00000000">
      <w:pPr>
        <w:ind w:firstLine="720"/>
      </w:pPr>
      <w:r>
        <w:t xml:space="preserve">• Being male. </w:t>
      </w:r>
    </w:p>
    <w:p w14:paraId="27408E9C" w14:textId="77777777" w:rsidR="00F66AB4" w:rsidRDefault="00000000">
      <w:pPr>
        <w:ind w:firstLine="720"/>
      </w:pPr>
      <w:r>
        <w:t xml:space="preserve">• Having been frequently absent from school. </w:t>
      </w:r>
    </w:p>
    <w:p w14:paraId="72ABC7AB" w14:textId="77777777" w:rsidR="00F66AB4" w:rsidRDefault="00000000">
      <w:pPr>
        <w:ind w:firstLine="720"/>
      </w:pPr>
      <w:r>
        <w:t xml:space="preserve">• Having been permanently excluded from school. </w:t>
      </w:r>
    </w:p>
    <w:p w14:paraId="4317D286" w14:textId="77777777" w:rsidR="00F66AB4" w:rsidRDefault="00000000">
      <w:pPr>
        <w:ind w:firstLine="720"/>
      </w:pPr>
      <w:r>
        <w:t xml:space="preserve">• Having experienced child maltreatment. </w:t>
      </w:r>
    </w:p>
    <w:p w14:paraId="03F42BA3" w14:textId="77777777" w:rsidR="00F66AB4" w:rsidRDefault="00000000">
      <w:pPr>
        <w:ind w:firstLine="720"/>
      </w:pPr>
      <w:r>
        <w:t xml:space="preserve">• Having been involved in offending, such as theft or robbery. </w:t>
      </w:r>
    </w:p>
    <w:p w14:paraId="493AAE3B" w14:textId="77777777" w:rsidR="00F66AB4" w:rsidRDefault="00000000">
      <w:r>
        <w:t>Staff members who suspect a pupil may be vulnerable to, or involved in, serious violent crime will immediately report their concerns to the DSL.</w:t>
      </w:r>
    </w:p>
    <w:p w14:paraId="6B3AF91A" w14:textId="77777777" w:rsidR="00F66AB4" w:rsidRDefault="00F66AB4"/>
    <w:p w14:paraId="50735B52" w14:textId="77777777" w:rsidR="00F66AB4" w:rsidRDefault="00000000">
      <w:pPr>
        <w:rPr>
          <w:b/>
          <w:bCs/>
          <w:sz w:val="28"/>
          <w:szCs w:val="28"/>
        </w:rPr>
      </w:pPr>
      <w:r>
        <w:rPr>
          <w:b/>
          <w:bCs/>
          <w:sz w:val="28"/>
          <w:szCs w:val="28"/>
        </w:rPr>
        <w:t>23. Online safety and personal electronic devices</w:t>
      </w:r>
    </w:p>
    <w:p w14:paraId="748342CF" w14:textId="77777777" w:rsidR="00F66AB4" w:rsidRDefault="00000000">
      <w:r>
        <w:t xml:space="preserve">The organisation will adhere to the Online Safety Policy at all times. </w:t>
      </w:r>
    </w:p>
    <w:p w14:paraId="6AA70039" w14:textId="77777777" w:rsidR="00F66AB4" w:rsidRDefault="00000000">
      <w:r>
        <w:t xml:space="preserve">As part of a broad and balanced curriculum, all pupils will be made aware of online risks and taught how to stay safe online. </w:t>
      </w:r>
    </w:p>
    <w:p w14:paraId="23C082D2" w14:textId="77777777" w:rsidR="00F66AB4" w:rsidRDefault="00000000">
      <w:r>
        <w:t>Through training, all staff members will be made aware of:</w:t>
      </w:r>
    </w:p>
    <w:p w14:paraId="2B676C49" w14:textId="77777777" w:rsidR="00F66AB4" w:rsidRDefault="00000000">
      <w:pPr>
        <w:ind w:firstLine="720"/>
      </w:pPr>
      <w:r>
        <w:t xml:space="preserve">• Pupil attitudes and behaviours which may indicate they are at risk of potential harm online. </w:t>
      </w:r>
    </w:p>
    <w:p w14:paraId="39B1F6A0" w14:textId="77777777" w:rsidR="00F66AB4" w:rsidRDefault="00000000">
      <w:pPr>
        <w:ind w:firstLine="720"/>
      </w:pPr>
      <w:r>
        <w:t>• The procedure to follow when they have a concern regarding a pupil’s online activity.</w:t>
      </w:r>
    </w:p>
    <w:p w14:paraId="7B4F2440" w14:textId="77777777" w:rsidR="00F66AB4" w:rsidRDefault="00000000">
      <w:r>
        <w:rPr>
          <w:b/>
          <w:bCs/>
        </w:rPr>
        <w:t>1</w:t>
      </w:r>
      <w:r>
        <w:rPr>
          <w:b/>
          <w:bCs/>
          <w:vertAlign w:val="superscript"/>
        </w:rPr>
        <w:t>st</w:t>
      </w:r>
      <w:r>
        <w:rPr>
          <w:b/>
          <w:bCs/>
        </w:rPr>
        <w:t xml:space="preserve"> With Education</w:t>
      </w:r>
      <w:r>
        <w:t xml:space="preserve"> will ensure that suitable filtering systems are in place on ICT equipment to prevent children accessing inappropriate material, in accordance with the school’s Data and Cybersecurity Breach Prevention and Management Plan. </w:t>
      </w:r>
      <w:r>
        <w:rPr>
          <w:b/>
          <w:bCs/>
        </w:rPr>
        <w:t>1st With Education</w:t>
      </w:r>
      <w:r>
        <w:t xml:space="preserve"> will, however, ensure that the use of filtering and monitoring systems does not cause “over blocking”, which may lead to unreasonable restrictions as to what pupils can be taught online. Further information regarding school’s approach to online safety can be found in the Online Safety Policy.</w:t>
      </w:r>
    </w:p>
    <w:p w14:paraId="262E9A12" w14:textId="77777777" w:rsidR="00F66AB4" w:rsidRDefault="00F66AB4"/>
    <w:p w14:paraId="64D970E4" w14:textId="77777777" w:rsidR="00F66AB4" w:rsidRDefault="00F66AB4"/>
    <w:p w14:paraId="04CCB831" w14:textId="77777777" w:rsidR="00F66AB4" w:rsidRDefault="00000000">
      <w:pPr>
        <w:rPr>
          <w:b/>
          <w:bCs/>
        </w:rPr>
      </w:pPr>
      <w:r>
        <w:rPr>
          <w:b/>
          <w:bCs/>
        </w:rPr>
        <w:t>Reviewing online safety</w:t>
      </w:r>
    </w:p>
    <w:p w14:paraId="3CC2EFB7" w14:textId="77777777" w:rsidR="00F66AB4" w:rsidRDefault="00000000">
      <w:r>
        <w:t>The organisation will carry out an annual review of its approach to online safety, supported by an annual risk assessment that considers and reflects the risks faced by pupils.</w:t>
      </w:r>
    </w:p>
    <w:p w14:paraId="1D731700" w14:textId="77777777" w:rsidR="00F66AB4" w:rsidRDefault="00000000">
      <w:pPr>
        <w:rPr>
          <w:b/>
          <w:bCs/>
        </w:rPr>
      </w:pPr>
      <w:r>
        <w:rPr>
          <w:b/>
          <w:bCs/>
        </w:rPr>
        <w:t>Personal electronic devices</w:t>
      </w:r>
    </w:p>
    <w:p w14:paraId="63461478" w14:textId="77777777" w:rsidR="00F66AB4" w:rsidRDefault="00000000">
      <w:r>
        <w:t xml:space="preserve">The use of personal electronic devices, including mobile phones and cameras, by staff and pupils is prohibited, in accordance with the Personal Electronic Devices Policy. </w:t>
      </w:r>
    </w:p>
    <w:p w14:paraId="128C25A6" w14:textId="77777777" w:rsidR="00F66AB4" w:rsidRDefault="00000000">
      <w:r>
        <w:t xml:space="preserve">Photographs and videos of pupils will be carefully planned before any activity with particular regard to consent and adhering to the </w:t>
      </w:r>
      <w:r>
        <w:rPr>
          <w:b/>
          <w:bCs/>
        </w:rPr>
        <w:t>1st With Education’s</w:t>
      </w:r>
      <w:r>
        <w:t xml:space="preserve"> Data Protection Policy and Photography Policy. The DPO will oversee the planning of any events where photographs and videos will be taken. </w:t>
      </w:r>
    </w:p>
    <w:p w14:paraId="258D13EB" w14:textId="77777777" w:rsidR="00F66AB4" w:rsidRDefault="00000000">
      <w:r>
        <w:t xml:space="preserve">Where photographs and videos will involve pupils who are LAC, adopted pupils, or pupils for whom there are security concerns, the DSL to determine the steps involved. The DSL will, in known cases of pupils who are LAC or who have been adopted, liaise with the pupils’ social workers, carers or adoptive parents to assess the needs and risks associated with the pupils. </w:t>
      </w:r>
    </w:p>
    <w:p w14:paraId="3041E435" w14:textId="77777777" w:rsidR="00F66AB4" w:rsidRDefault="00000000">
      <w:r>
        <w:t>Staff will report any concerns about pupils’ or other staff members’ use of personal electronic devices to the DSL, following the appropriate procedures.</w:t>
      </w:r>
    </w:p>
    <w:p w14:paraId="6ADC83D1" w14:textId="77777777" w:rsidR="00F66AB4" w:rsidRDefault="00000000">
      <w:pPr>
        <w:rPr>
          <w:b/>
          <w:bCs/>
        </w:rPr>
      </w:pPr>
      <w:r>
        <w:rPr>
          <w:b/>
          <w:bCs/>
        </w:rPr>
        <w:t>Upskirting</w:t>
      </w:r>
    </w:p>
    <w:p w14:paraId="28B9DC78" w14:textId="77777777" w:rsidR="00F66AB4" w:rsidRDefault="00000000">
      <w:r>
        <w:t xml:space="preserve">Under the Voyeurism (Offences) Act 2019, it is an offence to operate equipment for the purpose of upskirting. “Operating equipment” includes enabling, or securing, activation by another person without that person’s knowledge, e.g. a motion-activated camera. </w:t>
      </w:r>
    </w:p>
    <w:p w14:paraId="7D4B9EAA" w14:textId="77777777" w:rsidR="00F66AB4" w:rsidRDefault="00000000">
      <w:r>
        <w:t>Upskirting will not be tolerated by the school. Any incidents of upskirting will be reported to the DSL, who will then decide on the next steps to take, which may include police involvement.</w:t>
      </w:r>
    </w:p>
    <w:p w14:paraId="5912CD01" w14:textId="77777777" w:rsidR="00F66AB4" w:rsidRDefault="00000000">
      <w:pPr>
        <w:rPr>
          <w:b/>
          <w:bCs/>
          <w:sz w:val="28"/>
          <w:szCs w:val="28"/>
        </w:rPr>
      </w:pPr>
      <w:r>
        <w:rPr>
          <w:b/>
          <w:bCs/>
          <w:sz w:val="28"/>
          <w:szCs w:val="28"/>
        </w:rPr>
        <w:t>24. Sexting and the sharing of indecent images</w:t>
      </w:r>
    </w:p>
    <w:p w14:paraId="414F72E9" w14:textId="77777777" w:rsidR="00F66AB4" w:rsidRDefault="00000000">
      <w:r>
        <w:rPr>
          <w:b/>
          <w:bCs/>
        </w:rPr>
        <w:t>1</w:t>
      </w:r>
      <w:r>
        <w:rPr>
          <w:b/>
          <w:bCs/>
          <w:vertAlign w:val="superscript"/>
        </w:rPr>
        <w:t>st</w:t>
      </w:r>
      <w:r>
        <w:rPr>
          <w:b/>
          <w:bCs/>
        </w:rPr>
        <w:t xml:space="preserve"> With Education</w:t>
      </w:r>
      <w:r>
        <w:t xml:space="preserve"> will ensure that staff are aware to treat the sharing of indecent images, including through sexting, as a safeguarding concern. </w:t>
      </w:r>
    </w:p>
    <w:p w14:paraId="1FF81C6E" w14:textId="77777777" w:rsidR="00F66AB4" w:rsidRDefault="00000000">
      <w:r>
        <w:t xml:space="preserve">Staff will receive appropriate training regarding child sexual development and will understand the difference between sexual behaviour that is considered normal and expected for the age of the pupil, and sexual behaviour that is inappropriate and harmful. </w:t>
      </w:r>
    </w:p>
    <w:p w14:paraId="0C675BE4" w14:textId="77777777" w:rsidR="00F66AB4" w:rsidRDefault="00000000">
      <w:r>
        <w:t xml:space="preserve">Staff will receive appropriate training around how to deal with instances of sexting in the school community, including understanding motivations, assessing risks posed to pupils depicted in the images, and how and when to report instances of sexting. 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 </w:t>
      </w:r>
    </w:p>
    <w:p w14:paraId="743CE895" w14:textId="77777777" w:rsidR="00F66AB4" w:rsidRDefault="00000000">
      <w:r>
        <w:t>Any member of staff that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5FB38327" w14:textId="77777777" w:rsidR="00F66AB4" w:rsidRDefault="00000000">
      <w:pPr>
        <w:ind w:firstLine="720"/>
      </w:pPr>
      <w:r>
        <w:t xml:space="preserve">• Refrain from viewing, copy, printing, sharing, storing or saving the imagery. </w:t>
      </w:r>
    </w:p>
    <w:p w14:paraId="04BB6615" w14:textId="77777777" w:rsidR="00F66AB4" w:rsidRDefault="00000000">
      <w:pPr>
        <w:ind w:firstLine="720"/>
      </w:pPr>
      <w:r>
        <w:t xml:space="preserve">• Tell the DSL immediately if they accidentally view an indecent image and seek support. </w:t>
      </w:r>
    </w:p>
    <w:p w14:paraId="2447F139" w14:textId="77777777" w:rsidR="00F66AB4" w:rsidRDefault="00000000">
      <w:pPr>
        <w:ind w:firstLine="720"/>
      </w:pPr>
      <w:r>
        <w:t xml:space="preserve">• Explain to the pupil that the incident will need to be reported. </w:t>
      </w:r>
    </w:p>
    <w:p w14:paraId="76FDD705" w14:textId="77777777" w:rsidR="00F66AB4" w:rsidRDefault="00000000">
      <w:pPr>
        <w:ind w:firstLine="720"/>
      </w:pPr>
      <w:r>
        <w:t xml:space="preserve">• Respond positively to the pupil without blaming or shaming anyone involved and reassuring them that they can receive support from the DSL. </w:t>
      </w:r>
    </w:p>
    <w:p w14:paraId="032EC751" w14:textId="77777777" w:rsidR="00F66AB4" w:rsidRDefault="00000000">
      <w:pPr>
        <w:ind w:firstLine="720"/>
      </w:pPr>
      <w:r>
        <w:t>• Report the incident to the DSL.</w:t>
      </w:r>
    </w:p>
    <w:p w14:paraId="34A12281" w14:textId="77777777" w:rsidR="00F66AB4" w:rsidRDefault="00000000">
      <w:r>
        <w:t>The DSL will attempt to understand what the image contains without viewing it and the context surrounding its creation and distribution – they will categorise the incident into one of two categories:</w:t>
      </w:r>
    </w:p>
    <w:p w14:paraId="24B56B8F" w14:textId="77777777" w:rsidR="00F66AB4" w:rsidRDefault="00000000">
      <w:pPr>
        <w:ind w:firstLine="720"/>
      </w:pPr>
      <w:r>
        <w:t xml:space="preserve">• Aggravated: incidents which involve additional or abusive elements beyond the creation and distribution of indecent images of pupils, including where there is an adult involved, where there is an intent to harm the pupil depicted, or where the images are used recklessly. </w:t>
      </w:r>
    </w:p>
    <w:p w14:paraId="5EEC1C5F" w14:textId="77777777" w:rsidR="00F66AB4" w:rsidRDefault="00000000">
      <w:pPr>
        <w:ind w:firstLine="720"/>
      </w:pPr>
      <w:r>
        <w:t xml:space="preserve">• Experimental: incidents involving the creation and distribution of indecent images of pupils where there is no adult involvement or apparent intent to cause harm or embarrassment to the pupil. </w:t>
      </w:r>
    </w:p>
    <w:p w14:paraId="23095708" w14:textId="77777777" w:rsidR="00F66AB4" w:rsidRDefault="00000000">
      <w:r>
        <w:t>Where it is necessary to view the imagery, e.g., if this is the only way to make a decision about whether to inform other agencies, the DSL should:</w:t>
      </w:r>
    </w:p>
    <w:p w14:paraId="385CA4AD" w14:textId="77777777" w:rsidR="00F66AB4" w:rsidRDefault="00000000">
      <w:pPr>
        <w:ind w:firstLine="720"/>
      </w:pPr>
      <w:r>
        <w:t xml:space="preserve">• Discuss this decision with the headteacher or member of the SLT. </w:t>
      </w:r>
    </w:p>
    <w:p w14:paraId="5526415C" w14:textId="77777777" w:rsidR="00F66AB4" w:rsidRDefault="00000000">
      <w:pPr>
        <w:ind w:left="720"/>
      </w:pPr>
      <w:r>
        <w:t xml:space="preserve">• Ensure the image is, where possible, viewed by someone of the same sex as the individual depicted. </w:t>
      </w:r>
    </w:p>
    <w:p w14:paraId="37A64F53" w14:textId="77777777" w:rsidR="00F66AB4" w:rsidRDefault="00000000">
      <w:pPr>
        <w:ind w:left="720"/>
      </w:pPr>
      <w:r>
        <w:t xml:space="preserve">• Ensure viewing takes place on school premises and with another member of staff present in the room – this staff member does not need to view the imagery. </w:t>
      </w:r>
    </w:p>
    <w:p w14:paraId="023DE205" w14:textId="77777777" w:rsidR="00F66AB4" w:rsidRDefault="00000000">
      <w:pPr>
        <w:ind w:left="720"/>
      </w:pPr>
      <w:r>
        <w:t>• Record how and why the decision was made to view the imagery in accordance with the Records Management Policy.</w:t>
      </w:r>
    </w:p>
    <w:p w14:paraId="1B149C81" w14:textId="77777777" w:rsidR="00F66AB4" w:rsidRDefault="00000000">
      <w:r>
        <w:t>Where the incident is categorised as ‘aggravated’, the situation will be managed in line with the school’s Peer-on-Peer Abuse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CSCS. Where indecent imagery of a pupil has been shared publicly, the DSL will work with the pupil to report imagery to sites on which it has been shared and will reassure them of the support available.</w:t>
      </w:r>
    </w:p>
    <w:p w14:paraId="00C4CDAC" w14:textId="77777777" w:rsidR="00F66AB4" w:rsidRDefault="00F66AB4"/>
    <w:p w14:paraId="1912EA92" w14:textId="77777777" w:rsidR="00F66AB4" w:rsidRDefault="00000000">
      <w:pPr>
        <w:rPr>
          <w:b/>
          <w:bCs/>
          <w:sz w:val="28"/>
          <w:szCs w:val="28"/>
        </w:rPr>
      </w:pPr>
      <w:r>
        <w:rPr>
          <w:b/>
          <w:bCs/>
          <w:sz w:val="28"/>
          <w:szCs w:val="28"/>
        </w:rPr>
        <w:t>25. Context of safeguarding incidents</w:t>
      </w:r>
    </w:p>
    <w:p w14:paraId="05BDA787" w14:textId="77777777" w:rsidR="00F66AB4" w:rsidRDefault="00000000">
      <w:pPr>
        <w:pBdr>
          <w:top w:val="nil"/>
          <w:left w:val="nil"/>
          <w:bottom w:val="nil"/>
          <w:right w:val="nil"/>
          <w:between w:val="nil"/>
        </w:pBdr>
        <w:spacing w:after="0"/>
        <w:rPr>
          <w:color w:val="000000"/>
        </w:rPr>
      </w:pPr>
      <w:r>
        <w:rPr>
          <w:color w:val="000000"/>
        </w:rPr>
        <w:t xml:space="preserve">Safeguarding incidents can occur outside of our setting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w:t>
      </w:r>
      <w:r>
        <w:rPr>
          <w:b/>
          <w:bCs/>
          <w:color w:val="000000"/>
        </w:rPr>
        <w:t>1</w:t>
      </w:r>
      <w:r>
        <w:rPr>
          <w:b/>
          <w:bCs/>
          <w:color w:val="000000"/>
          <w:vertAlign w:val="superscript"/>
        </w:rPr>
        <w:t>st</w:t>
      </w:r>
      <w:r>
        <w:rPr>
          <w:b/>
          <w:bCs/>
          <w:color w:val="000000"/>
        </w:rPr>
        <w:t xml:space="preserve"> With Education</w:t>
      </w:r>
      <w:r>
        <w:rPr>
          <w:color w:val="000000"/>
        </w:rPr>
        <w:t xml:space="preserve"> will provide as much contextual information as possible when making referrals to CSCS.</w:t>
      </w:r>
    </w:p>
    <w:p w14:paraId="57D0A5C5" w14:textId="77777777" w:rsidR="00F66AB4" w:rsidRDefault="00F66AB4">
      <w:pPr>
        <w:pBdr>
          <w:top w:val="nil"/>
          <w:left w:val="nil"/>
          <w:bottom w:val="nil"/>
          <w:right w:val="nil"/>
          <w:between w:val="nil"/>
        </w:pBdr>
        <w:spacing w:after="0"/>
        <w:rPr>
          <w:color w:val="000000"/>
        </w:rPr>
      </w:pPr>
    </w:p>
    <w:p w14:paraId="7A744FD7" w14:textId="77777777" w:rsidR="00F66AB4" w:rsidRDefault="00F66AB4">
      <w:pPr>
        <w:pBdr>
          <w:top w:val="nil"/>
          <w:left w:val="nil"/>
          <w:bottom w:val="nil"/>
          <w:right w:val="nil"/>
          <w:between w:val="nil"/>
        </w:pBdr>
        <w:spacing w:after="0"/>
        <w:rPr>
          <w:color w:val="000000"/>
        </w:rPr>
      </w:pPr>
    </w:p>
    <w:p w14:paraId="5B27E862" w14:textId="77777777" w:rsidR="00F66AB4" w:rsidRDefault="00F66AB4">
      <w:pPr>
        <w:pBdr>
          <w:top w:val="nil"/>
          <w:left w:val="nil"/>
          <w:bottom w:val="nil"/>
          <w:right w:val="nil"/>
          <w:between w:val="nil"/>
        </w:pBdr>
        <w:rPr>
          <w:color w:val="000000"/>
        </w:rPr>
      </w:pPr>
    </w:p>
    <w:p w14:paraId="250AEC6B" w14:textId="77777777" w:rsidR="00F66AB4" w:rsidRDefault="00000000">
      <w:pPr>
        <w:rPr>
          <w:b/>
          <w:bCs/>
          <w:sz w:val="28"/>
          <w:szCs w:val="28"/>
        </w:rPr>
      </w:pPr>
      <w:r>
        <w:rPr>
          <w:b/>
          <w:bCs/>
          <w:sz w:val="28"/>
          <w:szCs w:val="28"/>
        </w:rPr>
        <w:t>26. Pupils potentially at greater risk of harm</w:t>
      </w:r>
    </w:p>
    <w:p w14:paraId="2F1C7F2B" w14:textId="77777777" w:rsidR="00F66AB4" w:rsidRDefault="00000000">
      <w:pPr>
        <w:rPr>
          <w:b/>
          <w:bCs/>
          <w:sz w:val="28"/>
          <w:szCs w:val="28"/>
        </w:rPr>
      </w:pPr>
      <w:r>
        <w:rPr>
          <w:b/>
          <w:bCs/>
        </w:rPr>
        <w:t>1</w:t>
      </w:r>
      <w:r>
        <w:rPr>
          <w:b/>
          <w:bCs/>
          <w:vertAlign w:val="superscript"/>
        </w:rPr>
        <w:t>st</w:t>
      </w:r>
      <w:r>
        <w:rPr>
          <w:b/>
          <w:bCs/>
        </w:rPr>
        <w:t xml:space="preserve"> With Education</w:t>
      </w:r>
      <w:r>
        <w:t xml:space="preserve"> 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7347543B" w14:textId="77777777" w:rsidR="00F66AB4" w:rsidRDefault="00000000">
      <w:pPr>
        <w:rPr>
          <w:b/>
          <w:bCs/>
        </w:rPr>
      </w:pPr>
      <w:r>
        <w:rPr>
          <w:b/>
          <w:bCs/>
        </w:rPr>
        <w:t>Pupils who need social workers</w:t>
      </w:r>
    </w:p>
    <w:p w14:paraId="127763CE" w14:textId="77777777" w:rsidR="00F66AB4" w:rsidRDefault="00000000">
      <w:r>
        <w:t>Pupils may need social workers due to safeguarding or welfare needs. These needs can leave pupils vulnerable to further harm and educational disadvantage.</w:t>
      </w:r>
    </w:p>
    <w:p w14:paraId="093C9FCB" w14:textId="77777777" w:rsidR="00F66AB4" w:rsidRDefault="00000000">
      <w:r>
        <w:t xml:space="preserve"> As a matter of routine, the DSL will hold and use information from the LA about whether a pupil has a social worker in order to make decisions in the best interests of the pupil’s safety, welfare, and educational outcomes. </w:t>
      </w:r>
    </w:p>
    <w:p w14:paraId="75CAECEF" w14:textId="77777777" w:rsidR="00F66AB4" w:rsidRDefault="00000000">
      <w:r>
        <w:t>Where a pupil needs a social worker, this will inform decisions about safeguarding, e.g. responding to unauthorised absence, and promoting welfare, e.g. considering the provision pastoral or academic support.</w:t>
      </w:r>
    </w:p>
    <w:p w14:paraId="04F083E4" w14:textId="77777777" w:rsidR="00F66AB4" w:rsidRDefault="00000000">
      <w:pPr>
        <w:rPr>
          <w:b/>
          <w:bCs/>
        </w:rPr>
      </w:pPr>
      <w:r>
        <w:rPr>
          <w:b/>
          <w:bCs/>
        </w:rPr>
        <w:t>LAC and PLAC</w:t>
      </w:r>
    </w:p>
    <w:p w14:paraId="1A006712" w14:textId="77777777" w:rsidR="00F66AB4" w:rsidRDefault="00000000">
      <w:r>
        <w:t>Children most commonly become looked after because of abuse and/or neglect. Because of this, they can be at potentially greater risk in relation to safeguarding. PLAC, also known as care leavers, can also remain vulnerable after leaving care. The Directors will ensure that staff have the skills, knowledge and understanding to keep LAC and PLAC safe. This includes ensuring that the appropriate staff have the information they need, such as:</w:t>
      </w:r>
    </w:p>
    <w:p w14:paraId="1C7EDB95" w14:textId="77777777" w:rsidR="00F66AB4" w:rsidRDefault="00000000">
      <w:pPr>
        <w:pBdr>
          <w:top w:val="nil"/>
          <w:left w:val="nil"/>
          <w:bottom w:val="nil"/>
          <w:right w:val="nil"/>
          <w:between w:val="nil"/>
        </w:pBdr>
        <w:spacing w:after="0"/>
        <w:ind w:left="720"/>
        <w:rPr>
          <w:color w:val="000000"/>
        </w:rPr>
      </w:pPr>
      <w:r>
        <w:rPr>
          <w:color w:val="000000"/>
        </w:rPr>
        <w:t xml:space="preserve">• Looked after legal status, i.e., whether they are looked after under voluntary arrangements with consent of parents, or on an interim or full care order. </w:t>
      </w:r>
    </w:p>
    <w:p w14:paraId="49BAA5E4" w14:textId="77777777" w:rsidR="00F66AB4" w:rsidRDefault="00000000">
      <w:pPr>
        <w:pBdr>
          <w:top w:val="nil"/>
          <w:left w:val="nil"/>
          <w:bottom w:val="nil"/>
          <w:right w:val="nil"/>
          <w:between w:val="nil"/>
        </w:pBdr>
        <w:spacing w:after="0"/>
        <w:ind w:left="720"/>
        <w:rPr>
          <w:color w:val="000000"/>
        </w:rPr>
      </w:pPr>
      <w:r>
        <w:rPr>
          <w:color w:val="000000"/>
        </w:rPr>
        <w:t xml:space="preserve">• Contact arrangements with parents or those with parental responsibility. </w:t>
      </w:r>
    </w:p>
    <w:p w14:paraId="187AEF9A" w14:textId="77777777" w:rsidR="00F66AB4" w:rsidRDefault="00000000">
      <w:pPr>
        <w:pBdr>
          <w:top w:val="nil"/>
          <w:left w:val="nil"/>
          <w:bottom w:val="nil"/>
          <w:right w:val="nil"/>
          <w:between w:val="nil"/>
        </w:pBdr>
        <w:spacing w:after="0"/>
        <w:ind w:left="720"/>
        <w:rPr>
          <w:color w:val="000000"/>
        </w:rPr>
      </w:pPr>
      <w:r>
        <w:rPr>
          <w:color w:val="000000"/>
        </w:rPr>
        <w:t>• Care arrangements and the levels of authority delegated to the carer by the authority looking after the pupil.</w:t>
      </w:r>
    </w:p>
    <w:p w14:paraId="3F469D45" w14:textId="77777777" w:rsidR="00F66AB4" w:rsidRDefault="00F66AB4">
      <w:pPr>
        <w:pBdr>
          <w:top w:val="nil"/>
          <w:left w:val="nil"/>
          <w:bottom w:val="nil"/>
          <w:right w:val="nil"/>
          <w:between w:val="nil"/>
        </w:pBdr>
        <w:spacing w:after="0"/>
        <w:ind w:left="720"/>
        <w:rPr>
          <w:color w:val="000000"/>
        </w:rPr>
      </w:pPr>
    </w:p>
    <w:p w14:paraId="130C2DFF" w14:textId="77777777" w:rsidR="00F66AB4" w:rsidRDefault="00000000">
      <w:pPr>
        <w:pBdr>
          <w:top w:val="nil"/>
          <w:left w:val="nil"/>
          <w:bottom w:val="nil"/>
          <w:right w:val="nil"/>
          <w:between w:val="nil"/>
        </w:pBdr>
        <w:ind w:left="720"/>
        <w:rPr>
          <w:color w:val="000000"/>
        </w:rPr>
      </w:pPr>
      <w:r>
        <w:rPr>
          <w:color w:val="000000"/>
        </w:rPr>
        <w:t>The DSL will be provided with the necessary details of pupils’ social workers and the VSH, and, for PLAC, personal advisers. Further details of safeguarding procedures for LAC and PLAC are outlined in the school’s LAC Policy.</w:t>
      </w:r>
    </w:p>
    <w:p w14:paraId="554D3F84" w14:textId="77777777" w:rsidR="00F66AB4" w:rsidRDefault="00000000">
      <w:pPr>
        <w:rPr>
          <w:b/>
          <w:bCs/>
        </w:rPr>
      </w:pPr>
      <w:r>
        <w:rPr>
          <w:b/>
          <w:bCs/>
        </w:rPr>
        <w:t>Pupils with SEND</w:t>
      </w:r>
    </w:p>
    <w:p w14:paraId="0F8A876B" w14:textId="77777777" w:rsidR="00F66AB4" w:rsidRDefault="00000000">
      <w:r>
        <w:t xml:space="preserve">When managing safeguarding in relation to pupils with SEND, staff will be aware of the following: </w:t>
      </w:r>
    </w:p>
    <w:p w14:paraId="5079CCE4" w14:textId="77777777" w:rsidR="00F66AB4" w:rsidRDefault="00000000">
      <w:pPr>
        <w:pBdr>
          <w:top w:val="nil"/>
          <w:left w:val="nil"/>
          <w:bottom w:val="nil"/>
          <w:right w:val="nil"/>
          <w:between w:val="nil"/>
        </w:pBdr>
        <w:spacing w:after="0"/>
        <w:ind w:left="720"/>
        <w:rPr>
          <w:color w:val="000000"/>
        </w:rPr>
      </w:pPr>
      <w:r>
        <w:rPr>
          <w:color w:val="000000"/>
        </w:rPr>
        <w:t xml:space="preserve">• Certain indicators of abuse, such as behaviour, mood and injury, may relate to the pupil’s disability without further exploration; however, it should never be assumed that a pupil’s indicators relate only to their disability </w:t>
      </w:r>
    </w:p>
    <w:p w14:paraId="6BB6296E" w14:textId="77777777" w:rsidR="00F66AB4" w:rsidRDefault="00F66AB4">
      <w:pPr>
        <w:pBdr>
          <w:top w:val="nil"/>
          <w:left w:val="nil"/>
          <w:bottom w:val="nil"/>
          <w:right w:val="nil"/>
          <w:between w:val="nil"/>
        </w:pBdr>
        <w:spacing w:after="0"/>
        <w:ind w:left="720"/>
        <w:rPr>
          <w:color w:val="000000"/>
        </w:rPr>
      </w:pPr>
    </w:p>
    <w:p w14:paraId="466062A9" w14:textId="77777777" w:rsidR="00F66AB4" w:rsidRDefault="00000000">
      <w:pPr>
        <w:pBdr>
          <w:top w:val="nil"/>
          <w:left w:val="nil"/>
          <w:bottom w:val="nil"/>
          <w:right w:val="nil"/>
          <w:between w:val="nil"/>
        </w:pBdr>
        <w:spacing w:after="0"/>
        <w:ind w:left="720"/>
        <w:rPr>
          <w:color w:val="000000"/>
        </w:rPr>
      </w:pPr>
      <w:r>
        <w:rPr>
          <w:color w:val="000000"/>
        </w:rPr>
        <w:t xml:space="preserve">• Pupils with SEND can be disproportionally impacted by issues such as bullying, without outwardly showing any signs </w:t>
      </w:r>
    </w:p>
    <w:p w14:paraId="7AB5D76A" w14:textId="77777777" w:rsidR="00F66AB4" w:rsidRDefault="00F66AB4">
      <w:pPr>
        <w:pBdr>
          <w:top w:val="nil"/>
          <w:left w:val="nil"/>
          <w:bottom w:val="nil"/>
          <w:right w:val="nil"/>
          <w:between w:val="nil"/>
        </w:pBdr>
        <w:spacing w:after="0"/>
        <w:ind w:left="720"/>
        <w:rPr>
          <w:color w:val="000000"/>
        </w:rPr>
      </w:pPr>
    </w:p>
    <w:p w14:paraId="2D15FE89" w14:textId="77777777" w:rsidR="00F66AB4" w:rsidRDefault="00000000">
      <w:pPr>
        <w:pBdr>
          <w:top w:val="nil"/>
          <w:left w:val="nil"/>
          <w:bottom w:val="nil"/>
          <w:right w:val="nil"/>
          <w:between w:val="nil"/>
        </w:pBdr>
        <w:spacing w:after="0"/>
        <w:ind w:left="720"/>
        <w:rPr>
          <w:color w:val="000000"/>
        </w:rPr>
      </w:pPr>
      <w:r>
        <w:rPr>
          <w:color w:val="000000"/>
        </w:rPr>
        <w:t>• Communication barriers may exist, as well as difficulties in overcoming these barriers 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3FD29F84" w14:textId="77777777" w:rsidR="00F66AB4" w:rsidRDefault="00F66AB4">
      <w:pPr>
        <w:pBdr>
          <w:top w:val="nil"/>
          <w:left w:val="nil"/>
          <w:bottom w:val="nil"/>
          <w:right w:val="nil"/>
          <w:between w:val="nil"/>
        </w:pBdr>
        <w:ind w:left="720"/>
        <w:rPr>
          <w:color w:val="000000"/>
        </w:rPr>
      </w:pPr>
    </w:p>
    <w:p w14:paraId="0E3E6B50" w14:textId="77777777" w:rsidR="00F66AB4" w:rsidRDefault="00000000">
      <w:pPr>
        <w:rPr>
          <w:b/>
          <w:bCs/>
          <w:sz w:val="28"/>
          <w:szCs w:val="28"/>
        </w:rPr>
      </w:pPr>
      <w:r>
        <w:rPr>
          <w:b/>
          <w:bCs/>
          <w:sz w:val="28"/>
          <w:szCs w:val="28"/>
        </w:rPr>
        <w:t>27. Alternative provision</w:t>
      </w:r>
    </w:p>
    <w:p w14:paraId="0BA7A62C" w14:textId="77777777" w:rsidR="00F66AB4" w:rsidRDefault="00000000">
      <w:r>
        <w:t>The organisation will remain responsible for a pupil’s welfare during their time at an alternative provider. When placing a pupil with an alternative provider, the organisation will obtain written confirmation that the provider has conducted all relevant safeguarding checks on staff.</w:t>
      </w:r>
    </w:p>
    <w:p w14:paraId="399E8BC0" w14:textId="77777777" w:rsidR="00F66AB4" w:rsidRDefault="00F66AB4"/>
    <w:p w14:paraId="12640D35" w14:textId="77777777" w:rsidR="00F66AB4" w:rsidRDefault="00000000">
      <w:pPr>
        <w:rPr>
          <w:b/>
          <w:bCs/>
          <w:sz w:val="28"/>
          <w:szCs w:val="28"/>
        </w:rPr>
      </w:pPr>
      <w:r>
        <w:rPr>
          <w:b/>
          <w:bCs/>
          <w:sz w:val="28"/>
          <w:szCs w:val="28"/>
        </w:rPr>
        <w:t>28. Work experience</w:t>
      </w:r>
    </w:p>
    <w:p w14:paraId="235B7688" w14:textId="77777777" w:rsidR="00F66AB4" w:rsidRDefault="00000000">
      <w:r>
        <w:t>If a pupil is sent on work experience, the organisation will ensure that the provider has appropriate safeguarding policies and procedures in place. Where the organisation has pupils conduct work experience, an enhanced DBS check will be obtained if the pupil is over the age of 16.</w:t>
      </w:r>
    </w:p>
    <w:p w14:paraId="06DF15CD" w14:textId="77777777" w:rsidR="00F66AB4" w:rsidRDefault="00F66AB4">
      <w:pPr>
        <w:pBdr>
          <w:top w:val="nil"/>
          <w:left w:val="nil"/>
          <w:bottom w:val="nil"/>
          <w:right w:val="nil"/>
          <w:between w:val="nil"/>
        </w:pBdr>
        <w:ind w:left="720"/>
        <w:rPr>
          <w:color w:val="000000"/>
        </w:rPr>
      </w:pPr>
    </w:p>
    <w:p w14:paraId="37541D82" w14:textId="77777777" w:rsidR="00F66AB4" w:rsidRDefault="00000000">
      <w:pPr>
        <w:rPr>
          <w:b/>
          <w:bCs/>
          <w:sz w:val="28"/>
          <w:szCs w:val="28"/>
        </w:rPr>
      </w:pPr>
      <w:r>
        <w:rPr>
          <w:b/>
          <w:bCs/>
          <w:sz w:val="28"/>
          <w:szCs w:val="28"/>
        </w:rPr>
        <w:t>29. Concerns about pupils</w:t>
      </w:r>
    </w:p>
    <w:p w14:paraId="30FCDB5F" w14:textId="77777777" w:rsidR="00F66AB4" w:rsidRDefault="00000000">
      <w:pPr>
        <w:rPr>
          <w:b/>
          <w:bCs/>
          <w:sz w:val="28"/>
          <w:szCs w:val="28"/>
        </w:rPr>
      </w:pPr>
      <w:r>
        <w:t xml:space="preserve">If a member of staff has any concern about a pupil’s welfare, they will act on them immediately by speaking to the DSL or deputy DSL(s). All staff members are aware of the procedure for reporting concerns and understand their responsibilities in relation to confidentiality and information sharing, as outlined in the communication and confidentiality section of this policy. Where the DSL is not available to discuss the concern with, staff members will contact the deputy DSL(s) with the matter. If a referral is made about a pupil by anyone other than the DSL, the DSL will be informed as soon as possible. 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 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in locked file. If a pupil is in immediate danger, a referral will be made to CSCS and/or the police immediately. If a pupil has committed a crime, such as sexual violence, the police will be notified without delay. Where there are safeguarding concerns, </w:t>
      </w:r>
      <w:r>
        <w:rPr>
          <w:b/>
          <w:bCs/>
        </w:rPr>
        <w:t>1</w:t>
      </w:r>
      <w:r>
        <w:rPr>
          <w:b/>
          <w:bCs/>
          <w:vertAlign w:val="superscript"/>
        </w:rPr>
        <w:t>st</w:t>
      </w:r>
      <w:r>
        <w:rPr>
          <w:b/>
          <w:bCs/>
        </w:rPr>
        <w:t xml:space="preserve"> With Education</w:t>
      </w:r>
      <w:r>
        <w:t xml:space="preserve">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 An inter-agency assessment will be undertaken where a child and their family could benefit from coordinated support from more than one agency. These assessments will identify what help the child and family require in preventing needs escalating to a point where intervention would be needed.</w:t>
      </w:r>
    </w:p>
    <w:p w14:paraId="6F788880" w14:textId="77777777" w:rsidR="00F66AB4" w:rsidRDefault="00F66AB4">
      <w:pPr>
        <w:rPr>
          <w:b/>
          <w:bCs/>
        </w:rPr>
      </w:pPr>
    </w:p>
    <w:p w14:paraId="7E199127" w14:textId="77777777" w:rsidR="00F66AB4" w:rsidRDefault="00F66AB4">
      <w:pPr>
        <w:rPr>
          <w:b/>
          <w:bCs/>
        </w:rPr>
      </w:pPr>
    </w:p>
    <w:p w14:paraId="35E292B5" w14:textId="77777777" w:rsidR="00F66AB4" w:rsidRDefault="00F66AB4">
      <w:pPr>
        <w:rPr>
          <w:b/>
          <w:bCs/>
        </w:rPr>
      </w:pPr>
    </w:p>
    <w:p w14:paraId="5023083D" w14:textId="77777777" w:rsidR="00F66AB4" w:rsidRDefault="00000000">
      <w:pPr>
        <w:rPr>
          <w:b/>
          <w:bCs/>
          <w:sz w:val="28"/>
          <w:szCs w:val="28"/>
        </w:rPr>
      </w:pPr>
      <w:r>
        <w:rPr>
          <w:b/>
          <w:bCs/>
          <w:sz w:val="28"/>
          <w:szCs w:val="28"/>
        </w:rPr>
        <w:t>30. Managing referrals</w:t>
      </w:r>
    </w:p>
    <w:p w14:paraId="6AFFE7DF" w14:textId="77777777" w:rsidR="00F66AB4" w:rsidRDefault="00000000">
      <w:r>
        <w:t xml:space="preserve">The reporting and referral process outlined in Appendix B will be followed accordingly. All staff members, in particular the DSL, will be aware of the LA’s arrangements in place for managing referrals. The DSL will provide staff members with clarity and support where needed. When making a referral to CSCS or other external agencies, information will be shared in line with confidentiality requirements and will only be shared where necessary to do so. The DSL will work alongside external agencies, maintaining continuous liaison, including multi-agency liaison where appropriate, in order to ensure the wellbeing of the pupils involved. The DSL will work closely with the police to ensure the organisation does not jeopardise any criminal proceedings, and to obtain help and support as necessary. 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New way tuition will not wait for the start or outcome of an investigation before protecting the victim and other pupils: this applies to criminal investigations as well as those made by CSCS. Where CSCS decide that a statutory investigation is not appropriate, </w:t>
      </w:r>
      <w:r>
        <w:rPr>
          <w:b/>
          <w:bCs/>
        </w:rPr>
        <w:t>1</w:t>
      </w:r>
      <w:r>
        <w:rPr>
          <w:b/>
          <w:bCs/>
          <w:vertAlign w:val="superscript"/>
        </w:rPr>
        <w:t>st</w:t>
      </w:r>
      <w:r>
        <w:rPr>
          <w:b/>
          <w:bCs/>
        </w:rPr>
        <w:t xml:space="preserve"> With Education</w:t>
      </w:r>
      <w:r>
        <w:t xml:space="preserve"> will consider referring the incident again if it is believed that the pupil is at risk of harm. Where CSCS decide that a statutory investigation is not appropriate and the organisation agrees with this decision, the organisation will consider the use of other support mechanisms, such as early help and pastoral support. At all stages of the reporting and referral process, the pupil will be informed of the decisions made, actions taken and reasons for doing so. Discussions of concerns with parents will only take place where this would not put the pupil or others at potential risk of harm. </w:t>
      </w:r>
      <w:r>
        <w:rPr>
          <w:b/>
          <w:bCs/>
        </w:rPr>
        <w:t>1</w:t>
      </w:r>
      <w:r>
        <w:rPr>
          <w:b/>
          <w:bCs/>
          <w:vertAlign w:val="superscript"/>
        </w:rPr>
        <w:t>st</w:t>
      </w:r>
      <w:r>
        <w:rPr>
          <w:b/>
          <w:bCs/>
        </w:rPr>
        <w:t xml:space="preserve"> With Education</w:t>
      </w:r>
      <w:r>
        <w:t xml:space="preserve"> will work closely with parents to ensure that the pupil, as well as their family, understands the arrangements in place, such as educational interventions, is effectively supported, and knows where they can access additional support.</w:t>
      </w:r>
    </w:p>
    <w:p w14:paraId="766F3C70" w14:textId="77777777" w:rsidR="00F66AB4" w:rsidRDefault="00F66AB4"/>
    <w:p w14:paraId="246E7A38" w14:textId="77777777" w:rsidR="00F66AB4" w:rsidRDefault="00000000">
      <w:pPr>
        <w:rPr>
          <w:b/>
          <w:bCs/>
          <w:sz w:val="28"/>
          <w:szCs w:val="28"/>
        </w:rPr>
      </w:pPr>
      <w:r>
        <w:rPr>
          <w:b/>
          <w:bCs/>
          <w:sz w:val="28"/>
          <w:szCs w:val="28"/>
        </w:rPr>
        <w:t>31.Concerns about staff and safeguarding practices</w:t>
      </w:r>
    </w:p>
    <w:p w14:paraId="3D536E9E" w14:textId="77777777" w:rsidR="00F66AB4" w:rsidRDefault="00000000">
      <w:r>
        <w:t>If a staff member has concerns about another member of staff (including supply staff and volunteers), it will be raised with the Managing director. If the concern is with regards to the Managing director, it will be referred to the senior leadership team. Any concerns regarding the safeguarding practices at the organisation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44C766AF" w14:textId="77777777" w:rsidR="00F66AB4" w:rsidRDefault="00000000">
      <w:pPr>
        <w:rPr>
          <w:b/>
          <w:bCs/>
          <w:sz w:val="28"/>
          <w:szCs w:val="28"/>
        </w:rPr>
      </w:pPr>
      <w:r>
        <w:rPr>
          <w:b/>
          <w:bCs/>
          <w:sz w:val="28"/>
          <w:szCs w:val="28"/>
        </w:rPr>
        <w:t>32.Allegations of abuse against staff</w:t>
      </w:r>
    </w:p>
    <w:p w14:paraId="30BB25C3" w14:textId="77777777" w:rsidR="00F66AB4" w:rsidRDefault="00000000">
      <w:r>
        <w:t xml:space="preserve">All allegations against staff, supply staff, volunteers and contractors will be managed in line with the school’s Allegations of Abuse Against Staff Policy – a copy of which will be provided to, and understood by, all staff. </w:t>
      </w:r>
      <w:r>
        <w:rPr>
          <w:b/>
          <w:bCs/>
        </w:rPr>
        <w:t>1</w:t>
      </w:r>
      <w:r>
        <w:rPr>
          <w:b/>
          <w:bCs/>
          <w:vertAlign w:val="superscript"/>
        </w:rPr>
        <w:t>ST</w:t>
      </w:r>
      <w:r>
        <w:rPr>
          <w:b/>
          <w:bCs/>
        </w:rPr>
        <w:t xml:space="preserve"> With Education</w:t>
      </w:r>
      <w:r>
        <w:t xml:space="preserve"> will ensure all allegations against staff, including those who are not employees of the school, are dealt with appropriately and that the organisation liaises with the relevant parties. When managing allegations against staff, the organisation will recognise the distinction between allegations that meet the harms threshold and allegations that do not, also known as “low-level concerns”, as defined in the Allegations of Abuse Against Staff Policy. Allegations that meet the harms threshold include instances where staff have:</w:t>
      </w:r>
    </w:p>
    <w:p w14:paraId="16A469AE" w14:textId="77777777" w:rsidR="00F66AB4" w:rsidRDefault="00F66AB4"/>
    <w:p w14:paraId="3C7708C2" w14:textId="77777777" w:rsidR="00F66AB4" w:rsidRDefault="00000000">
      <w:pPr>
        <w:ind w:left="720"/>
      </w:pPr>
      <w:r>
        <w:t xml:space="preserve">• Behaved in a way that has harmed a child or may have harmed a child. </w:t>
      </w:r>
    </w:p>
    <w:p w14:paraId="3D97DE6E" w14:textId="77777777" w:rsidR="00F66AB4" w:rsidRDefault="00000000">
      <w:pPr>
        <w:ind w:left="720"/>
      </w:pPr>
      <w:r>
        <w:t xml:space="preserve">• Committed or possibly committed a criminal offence against or related to a child. </w:t>
      </w:r>
    </w:p>
    <w:p w14:paraId="063D07A4" w14:textId="77777777" w:rsidR="00F66AB4" w:rsidRDefault="00000000">
      <w:pPr>
        <w:ind w:left="720"/>
      </w:pPr>
      <w:r>
        <w:t xml:space="preserve">• Behaved towards a child in a way that indicates they may pose a risk of harm to children. </w:t>
      </w:r>
    </w:p>
    <w:p w14:paraId="6E5AE4B5" w14:textId="77777777" w:rsidR="00F66AB4" w:rsidRDefault="00000000">
      <w:pPr>
        <w:ind w:left="720"/>
      </w:pPr>
      <w:r>
        <w:t>• Behaved, or may have behaved, in a way that indicates they may not be suitable to work with children.</w:t>
      </w:r>
    </w:p>
    <w:p w14:paraId="3004F48F" w14:textId="77777777" w:rsidR="00F66AB4" w:rsidRDefault="00F66AB4">
      <w:pPr>
        <w:ind w:left="720"/>
      </w:pPr>
    </w:p>
    <w:p w14:paraId="4926CEB7" w14:textId="77777777" w:rsidR="00F66AB4" w:rsidRDefault="00000000">
      <w:pPr>
        <w:rPr>
          <w:b/>
          <w:bCs/>
          <w:sz w:val="28"/>
          <w:szCs w:val="28"/>
        </w:rPr>
      </w:pPr>
      <w:r>
        <w:rPr>
          <w:b/>
          <w:bCs/>
          <w:sz w:val="28"/>
          <w:szCs w:val="28"/>
        </w:rPr>
        <w:t>33.Communication and confidentiality</w:t>
      </w:r>
    </w:p>
    <w:p w14:paraId="70D5283B" w14:textId="77777777" w:rsidR="00F66AB4" w:rsidRDefault="00000000">
      <w:r>
        <w:t xml:space="preserve">All child protection and safeguarding concerns will be treated in the strictest of confidence in accordance with </w:t>
      </w:r>
      <w:r>
        <w:rPr>
          <w:b/>
          <w:bCs/>
        </w:rPr>
        <w:t>1</w:t>
      </w:r>
      <w:r>
        <w:rPr>
          <w:b/>
          <w:bCs/>
          <w:vertAlign w:val="superscript"/>
        </w:rPr>
        <w:t>st</w:t>
      </w:r>
      <w:r>
        <w:rPr>
          <w:b/>
          <w:bCs/>
        </w:rPr>
        <w:t xml:space="preserve"> With Education’s</w:t>
      </w:r>
      <w:r>
        <w:t xml:space="preserve"> data protection policies. </w:t>
      </w:r>
    </w:p>
    <w:p w14:paraId="3C7552E6" w14:textId="77777777" w:rsidR="00F66AB4" w:rsidRDefault="00000000">
      <w:r>
        <w:t>Where there is an allegation or incident of sexual abuse or sexual 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w:t>
      </w:r>
    </w:p>
    <w:p w14:paraId="7BFA17F2" w14:textId="77777777" w:rsidR="00F66AB4" w:rsidRDefault="00000000">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44758950" w14:textId="77777777" w:rsidR="00F66AB4" w:rsidRDefault="00000000">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6C219934" w14:textId="77777777" w:rsidR="00F66AB4" w:rsidRDefault="00000000">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Where confidentiality or anonymity has been breached, the school will implement the appropriate disciplinary procedures as necessary and will analyse how damage can be minimised and future breaches be prevented. </w:t>
      </w:r>
    </w:p>
    <w:p w14:paraId="5FFF433E" w14:textId="77777777" w:rsidR="00F66AB4" w:rsidRDefault="00F66AB4"/>
    <w:p w14:paraId="5EC39C54" w14:textId="77777777" w:rsidR="00F66AB4" w:rsidRDefault="00F66AB4"/>
    <w:p w14:paraId="1151378F" w14:textId="77777777" w:rsidR="00F66AB4" w:rsidRDefault="00F66AB4"/>
    <w:p w14:paraId="73CD11C8" w14:textId="77777777" w:rsidR="00F66AB4" w:rsidRDefault="00F66AB4"/>
    <w:p w14:paraId="1D3025A3" w14:textId="77777777" w:rsidR="00F66AB4" w:rsidRDefault="00F66AB4"/>
    <w:p w14:paraId="5B209AFB" w14:textId="77777777" w:rsidR="00F66AB4" w:rsidRDefault="00000000">
      <w:pPr>
        <w:rPr>
          <w:b/>
          <w:bCs/>
          <w:sz w:val="28"/>
          <w:szCs w:val="28"/>
        </w:rPr>
      </w:pPr>
      <w:r>
        <w:rPr>
          <w:b/>
          <w:bCs/>
          <w:sz w:val="28"/>
          <w:szCs w:val="28"/>
        </w:rPr>
        <w:t>34. Safer recruitment</w:t>
      </w:r>
    </w:p>
    <w:p w14:paraId="0CE674F1" w14:textId="77777777" w:rsidR="00F66AB4" w:rsidRDefault="00000000">
      <w:r>
        <w:rPr>
          <w:b/>
          <w:bCs/>
        </w:rPr>
        <w:t>1</w:t>
      </w:r>
      <w:r>
        <w:rPr>
          <w:b/>
          <w:bCs/>
          <w:vertAlign w:val="superscript"/>
        </w:rPr>
        <w:t>st</w:t>
      </w:r>
      <w:r>
        <w:rPr>
          <w:b/>
          <w:bCs/>
        </w:rPr>
        <w:t xml:space="preserve"> With Education’s</w:t>
      </w:r>
      <w:r>
        <w:t xml:space="preserve"> full policy and procedures for safer recruitment are outlined in the Safer Recruitment Policy. </w:t>
      </w:r>
    </w:p>
    <w:p w14:paraId="0020E84B" w14:textId="77777777" w:rsidR="00F66AB4" w:rsidRDefault="00000000">
      <w:r>
        <w:t xml:space="preserve">An enhanced DBS check with barred list information will be undertaken for all staff members engaged in regulated activity. A person will be considered to be in ‘regulated activity’ if, as a result of their work, they: </w:t>
      </w:r>
    </w:p>
    <w:p w14:paraId="097C3534" w14:textId="77777777" w:rsidR="00F66AB4" w:rsidRDefault="00000000">
      <w:pPr>
        <w:ind w:left="720"/>
      </w:pPr>
      <w:r>
        <w:t xml:space="preserve">• Are responsible on a daily basis for the care or supervision of children. </w:t>
      </w:r>
    </w:p>
    <w:p w14:paraId="7D11C8F5" w14:textId="77777777" w:rsidR="00F66AB4" w:rsidRDefault="00000000">
      <w:pPr>
        <w:ind w:left="720"/>
      </w:pPr>
      <w:r>
        <w:t xml:space="preserve">• Regularly come into contact with children under 18 years of age. </w:t>
      </w:r>
    </w:p>
    <w:p w14:paraId="2E5748A5" w14:textId="77777777" w:rsidR="00F66AB4" w:rsidRDefault="00000000">
      <w:r>
        <w:t xml:space="preserve">The DfE’s DBS Workforce Guides will be consulted when determining whether a position fits the child workforce criteria. The directors will conduct the appropriate pre-employment checks for all prospective employees, including internal candidates and candidates who have lived or worked outside the UK. </w:t>
      </w:r>
    </w:p>
    <w:p w14:paraId="658AB0FD" w14:textId="77777777" w:rsidR="00F66AB4" w:rsidRDefault="00000000">
      <w:r>
        <w:t>The appropriate DBS and suitability checks will be carried out for all staff, volunteers, and contractors.</w:t>
      </w:r>
    </w:p>
    <w:p w14:paraId="14B4CBF4" w14:textId="77777777" w:rsidR="00F66AB4" w:rsidRDefault="00F66AB4"/>
    <w:p w14:paraId="770114A6" w14:textId="77777777" w:rsidR="00F66AB4" w:rsidRDefault="00000000">
      <w:pPr>
        <w:rPr>
          <w:b/>
          <w:bCs/>
          <w:sz w:val="28"/>
          <w:szCs w:val="28"/>
        </w:rPr>
      </w:pPr>
      <w:r>
        <w:rPr>
          <w:b/>
          <w:bCs/>
          <w:sz w:val="28"/>
          <w:szCs w:val="28"/>
        </w:rPr>
        <w:t>35. Single central record (SCR)</w:t>
      </w:r>
    </w:p>
    <w:p w14:paraId="7F82094E" w14:textId="77777777" w:rsidR="00F66AB4" w:rsidRDefault="00000000">
      <w:r>
        <w:rPr>
          <w:b/>
          <w:bCs/>
        </w:rPr>
        <w:t>1</w:t>
      </w:r>
      <w:r>
        <w:rPr>
          <w:b/>
          <w:bCs/>
          <w:vertAlign w:val="superscript"/>
        </w:rPr>
        <w:t>st</w:t>
      </w:r>
      <w:r>
        <w:rPr>
          <w:b/>
          <w:bCs/>
        </w:rPr>
        <w:t xml:space="preserve"> With Education</w:t>
      </w:r>
      <w:r>
        <w:t xml:space="preserve"> keeps an SCR which records all staff, including agency and third-party supply staff, and teacher trainees on salaried routes, who work at the provision.</w:t>
      </w:r>
    </w:p>
    <w:p w14:paraId="3AABEFD8" w14:textId="77777777" w:rsidR="00F66AB4" w:rsidRDefault="00000000">
      <w:r>
        <w:t xml:space="preserve"> All members of the proprietor body are also recorded on the SCR. The following information is recorded on the SCR:</w:t>
      </w:r>
    </w:p>
    <w:p w14:paraId="711D0AB5" w14:textId="77777777" w:rsidR="00F66AB4" w:rsidRDefault="00000000">
      <w:pPr>
        <w:ind w:left="720"/>
      </w:pPr>
      <w:r>
        <w:t xml:space="preserve">• An identity checks </w:t>
      </w:r>
    </w:p>
    <w:p w14:paraId="0230A869" w14:textId="77777777" w:rsidR="00F66AB4" w:rsidRDefault="00000000">
      <w:pPr>
        <w:ind w:left="720"/>
      </w:pPr>
      <w:r>
        <w:t xml:space="preserve">• A barred list checks </w:t>
      </w:r>
    </w:p>
    <w:p w14:paraId="1FB971EE" w14:textId="77777777" w:rsidR="00F66AB4" w:rsidRDefault="00000000">
      <w:pPr>
        <w:ind w:left="720"/>
      </w:pPr>
      <w:r>
        <w:t xml:space="preserve">• An enhanced DBS checks </w:t>
      </w:r>
    </w:p>
    <w:p w14:paraId="28546A44" w14:textId="77777777" w:rsidR="00F66AB4" w:rsidRDefault="00000000">
      <w:pPr>
        <w:ind w:left="720"/>
      </w:pPr>
      <w:r>
        <w:t xml:space="preserve">• A prohibition from teaching check </w:t>
      </w:r>
    </w:p>
    <w:p w14:paraId="497D8307" w14:textId="77777777" w:rsidR="00F66AB4" w:rsidRDefault="00000000">
      <w:pPr>
        <w:ind w:left="720"/>
      </w:pPr>
      <w:r>
        <w:t xml:space="preserve">• A check of professional qualifications, where required </w:t>
      </w:r>
    </w:p>
    <w:p w14:paraId="6F187297" w14:textId="77777777" w:rsidR="00F66AB4" w:rsidRDefault="00000000">
      <w:pPr>
        <w:ind w:left="720"/>
      </w:pPr>
      <w:r>
        <w:t xml:space="preserve">• A check to determine the individual’s right to work in the UK </w:t>
      </w:r>
    </w:p>
    <w:p w14:paraId="17F0FCE6" w14:textId="77777777" w:rsidR="00F66AB4" w:rsidRDefault="00000000">
      <w:pPr>
        <w:ind w:left="720"/>
      </w:pPr>
      <w:r>
        <w:t xml:space="preserve">• Additional checks for those who have lived or worked outside of the UK </w:t>
      </w:r>
    </w:p>
    <w:p w14:paraId="1322C8B7" w14:textId="77777777" w:rsidR="00F66AB4" w:rsidRDefault="00000000">
      <w:pPr>
        <w:ind w:left="720"/>
      </w:pPr>
      <w:r>
        <w:t xml:space="preserve">• Whether the employee’s position involves relevant activity, i.e. regularly caring for, training, supervising or being solely in charge of persons aged under 18 </w:t>
      </w:r>
    </w:p>
    <w:p w14:paraId="387AE10F" w14:textId="77777777" w:rsidR="00F66AB4" w:rsidRDefault="00000000">
      <w:pPr>
        <w:ind w:left="720"/>
      </w:pPr>
      <w:r>
        <w:t>• A section 128 check for those in management positions</w:t>
      </w:r>
    </w:p>
    <w:p w14:paraId="5D18C85A" w14:textId="77777777" w:rsidR="00F66AB4" w:rsidRDefault="00000000">
      <w:r>
        <w:t>For agency and third-party supply staff, the organisation will also record whether written confirmation from the employment business supplying the member of staff has been received which indicates that all the necessary checks have been conducted and the date that confirmation was received. If any checks have been conducted for volunteers, this will also be recorded on the SCR. If risk assessments are conducted to assess whether a volunteer should be subject to an enhanced DBS check, the risk assessment will be recorded. Written confirmation that supply agencies have completed all relevant checks will also be included. The school is free to record any other information it deems relevant. The details of an individual will be removed from the SCR once they no longer work at the school.</w:t>
      </w:r>
    </w:p>
    <w:p w14:paraId="1ACAFE9D" w14:textId="77777777" w:rsidR="00F66AB4" w:rsidRDefault="00F66AB4"/>
    <w:p w14:paraId="78967F4F" w14:textId="77777777" w:rsidR="00F66AB4" w:rsidRDefault="00000000">
      <w:pPr>
        <w:rPr>
          <w:b/>
          <w:bCs/>
          <w:sz w:val="28"/>
          <w:szCs w:val="28"/>
        </w:rPr>
      </w:pPr>
      <w:r>
        <w:rPr>
          <w:b/>
          <w:bCs/>
          <w:sz w:val="28"/>
          <w:szCs w:val="28"/>
        </w:rPr>
        <w:t>36.Training</w:t>
      </w:r>
    </w:p>
    <w:p w14:paraId="409EF555" w14:textId="77777777" w:rsidR="00F66AB4" w:rsidRDefault="00000000">
      <w:r>
        <w:t>Staff members will undergo safeguarding and child protection training at induction, which will be updated on a yearly basis and/or whenever there is a change in legislation. The induction training will cover:</w:t>
      </w:r>
    </w:p>
    <w:p w14:paraId="2D368CA1" w14:textId="77777777" w:rsidR="00F66AB4" w:rsidRDefault="00000000">
      <w:pPr>
        <w:ind w:left="720"/>
      </w:pPr>
      <w:r>
        <w:t xml:space="preserve"> • The Child Protection and Safeguarding Policy. The Peer-on-Peer Abuse Policy and procedures. </w:t>
      </w:r>
    </w:p>
    <w:p w14:paraId="20BDD2A8" w14:textId="77777777" w:rsidR="00F66AB4" w:rsidRDefault="00000000">
      <w:pPr>
        <w:ind w:left="720"/>
      </w:pPr>
      <w:r>
        <w:t xml:space="preserve">• The Staff Code of Conduct. </w:t>
      </w:r>
    </w:p>
    <w:p w14:paraId="2D474C87" w14:textId="77777777" w:rsidR="00F66AB4" w:rsidRDefault="00000000">
      <w:pPr>
        <w:ind w:left="720"/>
      </w:pPr>
      <w:r>
        <w:t xml:space="preserve">• ‘Keeping children safe in education2023’ (KCSIE) (or Annex A, if appropriate). </w:t>
      </w:r>
    </w:p>
    <w:p w14:paraId="234F9430" w14:textId="77777777" w:rsidR="00F66AB4" w:rsidRDefault="00000000">
      <w:pPr>
        <w:ind w:left="720"/>
      </w:pPr>
      <w:r>
        <w:t xml:space="preserve">• The Behavioural Policy. </w:t>
      </w:r>
    </w:p>
    <w:p w14:paraId="3EF4B14E" w14:textId="77777777" w:rsidR="00F66AB4" w:rsidRDefault="00000000">
      <w:pPr>
        <w:ind w:left="720"/>
      </w:pPr>
      <w:r>
        <w:t xml:space="preserve">• The Children Missing Education Policy, including the safeguarding response to children who go missing from education. </w:t>
      </w:r>
    </w:p>
    <w:p w14:paraId="4C42DC32" w14:textId="77777777" w:rsidR="00F66AB4" w:rsidRDefault="00000000">
      <w:pPr>
        <w:ind w:left="720"/>
      </w:pPr>
      <w:r>
        <w:t xml:space="preserve">• Appropriate child protection and safeguarding training, including online safety training. </w:t>
      </w:r>
    </w:p>
    <w:p w14:paraId="3C06425B" w14:textId="77777777" w:rsidR="00F66AB4" w:rsidRDefault="00000000">
      <w:pPr>
        <w:ind w:left="720"/>
      </w:pPr>
      <w:r>
        <w:t xml:space="preserve">• Information about the role and identity of the DSL and deputy DSL(s). All staff members will also receive regular safeguarding and child protection updates as required, but at least annually. Training will cover, at a minimum: </w:t>
      </w:r>
    </w:p>
    <w:p w14:paraId="572C6EE1" w14:textId="77777777" w:rsidR="00F66AB4" w:rsidRDefault="00000000">
      <w:pPr>
        <w:ind w:left="720"/>
      </w:pPr>
      <w:r>
        <w:t xml:space="preserve">• The issues surrounding sexual violence and sexual harassment. </w:t>
      </w:r>
    </w:p>
    <w:p w14:paraId="5EA69510" w14:textId="77777777" w:rsidR="00F66AB4" w:rsidRDefault="00000000">
      <w:pPr>
        <w:ind w:left="720"/>
      </w:pPr>
      <w:r>
        <w:t xml:space="preserve">• Contextual safeguarding. </w:t>
      </w:r>
    </w:p>
    <w:p w14:paraId="37B17329" w14:textId="77777777" w:rsidR="00F66AB4" w:rsidRDefault="00000000">
      <w:pPr>
        <w:ind w:left="720"/>
      </w:pPr>
      <w:r>
        <w:t xml:space="preserve">• How to keep LAC and PLAC safe. </w:t>
      </w:r>
    </w:p>
    <w:p w14:paraId="2D9BB866" w14:textId="77777777" w:rsidR="00F66AB4" w:rsidRDefault="00000000">
      <w:pPr>
        <w:ind w:left="720"/>
      </w:pPr>
      <w:r>
        <w:t xml:space="preserve">• CCE and the need to refer cases to the National Referral Mechanism. </w:t>
      </w:r>
    </w:p>
    <w:p w14:paraId="49FDE5FD" w14:textId="77777777" w:rsidR="00F66AB4" w:rsidRDefault="00000000">
      <w:pPr>
        <w:ind w:left="720"/>
      </w:pPr>
      <w:r>
        <w:t>• Updated online safety training</w:t>
      </w:r>
    </w:p>
    <w:p w14:paraId="2C6CF8F2" w14:textId="77777777" w:rsidR="00F66AB4" w:rsidRDefault="00000000">
      <w:r>
        <w:t xml:space="preserve">Staff will receive opportunities to contribute towards and inform the safeguarding arrangements in the school. </w:t>
      </w:r>
    </w:p>
    <w:p w14:paraId="6B97342D" w14:textId="77777777" w:rsidR="00F66AB4" w:rsidRDefault="00000000">
      <w:pPr>
        <w:rPr>
          <w:b/>
          <w:bCs/>
          <w:sz w:val="28"/>
          <w:szCs w:val="28"/>
        </w:rPr>
      </w:pPr>
      <w:r>
        <w:t>The DSL and deputy DSL(s) will undergo child protection and safeguarding training and update this training at least every two years. The DSL and deputy DSL(s) will also obtain access to resources and attend any relevant or refresher training courses, ensuring they keep up to date with any developments relevant to their role. This will include training to understand:</w:t>
      </w:r>
    </w:p>
    <w:p w14:paraId="22B9A181" w14:textId="77777777" w:rsidR="00F66AB4" w:rsidRDefault="00000000">
      <w:pPr>
        <w:ind w:left="720"/>
      </w:pPr>
      <w:r>
        <w:t xml:space="preserve">• The assessment process for providing early help and statutory intervention, including local criteria for action and CSCS referral arrangements. </w:t>
      </w:r>
    </w:p>
    <w:p w14:paraId="46758EC8" w14:textId="77777777" w:rsidR="00F66AB4" w:rsidRDefault="00000000">
      <w:pPr>
        <w:ind w:left="720"/>
      </w:pPr>
      <w:r>
        <w:t>• How LAs conduct child protection case conferences and a child protection review conference, to enable the DSL to attend and contribute to these effectively when required.</w:t>
      </w:r>
    </w:p>
    <w:p w14:paraId="26F35BFC" w14:textId="77777777" w:rsidR="00F66AB4" w:rsidRDefault="00000000">
      <w:pPr>
        <w:ind w:left="720"/>
      </w:pPr>
      <w:r>
        <w:t xml:space="preserve"> • The importance of providing information and support to CSCS. </w:t>
      </w:r>
    </w:p>
    <w:p w14:paraId="611C9767" w14:textId="77777777" w:rsidR="00F66AB4" w:rsidRDefault="00000000">
      <w:pPr>
        <w:ind w:left="720"/>
      </w:pPr>
      <w:r>
        <w:t xml:space="preserve">• The lasting impact that adversity and trauma can have. • How to be alert to the specific needs of children in need, pupils with SEND and/or relevant health conditions, and young carers. </w:t>
      </w:r>
    </w:p>
    <w:p w14:paraId="20E947DA" w14:textId="77777777" w:rsidR="00F66AB4" w:rsidRDefault="00000000">
      <w:pPr>
        <w:ind w:left="720"/>
      </w:pPr>
      <w:r>
        <w:t xml:space="preserve">• The importance of internal and external information sharing. </w:t>
      </w:r>
    </w:p>
    <w:p w14:paraId="30762C38" w14:textId="77777777" w:rsidR="00F66AB4" w:rsidRDefault="00000000">
      <w:pPr>
        <w:ind w:left="720"/>
      </w:pPr>
      <w:r>
        <w:t xml:space="preserve">• The Prevent duty. </w:t>
      </w:r>
    </w:p>
    <w:p w14:paraId="408B38C2" w14:textId="77777777" w:rsidR="00F66AB4" w:rsidRDefault="00000000">
      <w:pPr>
        <w:ind w:left="720"/>
      </w:pPr>
      <w:r>
        <w:t>• The risks associated with online safety, including the additional risks faced online by pupils with SEND.</w:t>
      </w:r>
    </w:p>
    <w:p w14:paraId="380D5134" w14:textId="77777777" w:rsidR="00F66AB4" w:rsidRDefault="00F66AB4">
      <w:pPr>
        <w:ind w:left="720"/>
      </w:pPr>
    </w:p>
    <w:p w14:paraId="71F112DA" w14:textId="77777777" w:rsidR="00F66AB4" w:rsidRDefault="00000000">
      <w:pPr>
        <w:rPr>
          <w:b/>
          <w:bCs/>
          <w:sz w:val="28"/>
          <w:szCs w:val="28"/>
        </w:rPr>
      </w:pPr>
      <w:r>
        <w:rPr>
          <w:b/>
          <w:bCs/>
          <w:sz w:val="28"/>
          <w:szCs w:val="28"/>
        </w:rPr>
        <w:t>37. Monitoring and review</w:t>
      </w:r>
    </w:p>
    <w:p w14:paraId="486D22AA" w14:textId="77777777" w:rsidR="00F66AB4" w:rsidRDefault="00000000">
      <w:r>
        <w:t>This policy is reviewed at least annually by the DSL and the director. This policy will be updated as needed to ensure it is up to date with safeguarding issues as they emerge and evolve, including any lessons learnt. 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 March 2023</w:t>
      </w:r>
    </w:p>
    <w:p w14:paraId="1DD7BC23" w14:textId="77777777" w:rsidR="00F66AB4" w:rsidRDefault="00000000">
      <w:r>
        <w:t xml:space="preserve">Contacts and Advice Expert organisations </w:t>
      </w:r>
    </w:p>
    <w:p w14:paraId="78593F29" w14:textId="77777777" w:rsidR="00F66AB4" w:rsidRDefault="00000000">
      <w:pPr>
        <w:ind w:left="720"/>
      </w:pPr>
      <w:r>
        <w:t xml:space="preserve">• Barnardo’s </w:t>
      </w:r>
    </w:p>
    <w:p w14:paraId="12D90DCB" w14:textId="77777777" w:rsidR="00F66AB4" w:rsidRDefault="00000000">
      <w:pPr>
        <w:ind w:left="720"/>
      </w:pPr>
      <w:r>
        <w:t xml:space="preserve">• Lucy Faithfull Foundation </w:t>
      </w:r>
    </w:p>
    <w:p w14:paraId="2BF2EF00" w14:textId="77777777" w:rsidR="00F66AB4" w:rsidRDefault="00000000">
      <w:pPr>
        <w:ind w:left="720"/>
      </w:pPr>
      <w:r>
        <w:t xml:space="preserve">• NSPCC </w:t>
      </w:r>
    </w:p>
    <w:p w14:paraId="21C7AD11" w14:textId="77777777" w:rsidR="00F66AB4" w:rsidRDefault="00000000">
      <w:pPr>
        <w:ind w:left="720"/>
      </w:pPr>
      <w:r>
        <w:t xml:space="preserve">• Rape Crisis </w:t>
      </w:r>
    </w:p>
    <w:p w14:paraId="04472565" w14:textId="77777777" w:rsidR="00F66AB4" w:rsidRDefault="00000000">
      <w:pPr>
        <w:ind w:left="720"/>
      </w:pPr>
      <w:r>
        <w:t xml:space="preserve">• University of Bedfordshire: Contextual Safeguarding </w:t>
      </w:r>
    </w:p>
    <w:p w14:paraId="38723A5B" w14:textId="77777777" w:rsidR="00F66AB4" w:rsidRDefault="00000000">
      <w:pPr>
        <w:ind w:left="720"/>
      </w:pPr>
      <w:r>
        <w:t xml:space="preserve">• UK Safer Internet Centre Support for victims </w:t>
      </w:r>
    </w:p>
    <w:p w14:paraId="11358469" w14:textId="77777777" w:rsidR="00F66AB4" w:rsidRDefault="00000000">
      <w:pPr>
        <w:ind w:left="720"/>
      </w:pPr>
      <w:r>
        <w:t xml:space="preserve">• Anti-Bullying Alliance </w:t>
      </w:r>
    </w:p>
    <w:p w14:paraId="4D257155" w14:textId="77777777" w:rsidR="00F66AB4" w:rsidRDefault="00000000">
      <w:pPr>
        <w:ind w:left="720"/>
      </w:pPr>
      <w:r>
        <w:t xml:space="preserve">• MoJ Victim Support </w:t>
      </w:r>
    </w:p>
    <w:p w14:paraId="3079A4C5" w14:textId="77777777" w:rsidR="00F66AB4" w:rsidRDefault="00000000">
      <w:pPr>
        <w:ind w:left="720"/>
      </w:pPr>
      <w:r>
        <w:t xml:space="preserve">• Rape Crisis </w:t>
      </w:r>
    </w:p>
    <w:p w14:paraId="45B2D9B4" w14:textId="77777777" w:rsidR="00F66AB4" w:rsidRDefault="00000000">
      <w:pPr>
        <w:ind w:left="720"/>
      </w:pPr>
      <w:r>
        <w:t xml:space="preserve">• The Survivor’s Trust </w:t>
      </w:r>
    </w:p>
    <w:p w14:paraId="7956BACF" w14:textId="77777777" w:rsidR="00F66AB4" w:rsidRDefault="00000000">
      <w:pPr>
        <w:ind w:left="720"/>
      </w:pPr>
      <w:r>
        <w:t xml:space="preserve">• Victim Support Toolkits </w:t>
      </w:r>
    </w:p>
    <w:p w14:paraId="0F499109" w14:textId="77777777" w:rsidR="00F66AB4" w:rsidRDefault="00000000">
      <w:pPr>
        <w:ind w:left="720"/>
      </w:pPr>
      <w:r>
        <w:t xml:space="preserve">• Brook </w:t>
      </w:r>
    </w:p>
    <w:p w14:paraId="144DC73C" w14:textId="77777777" w:rsidR="00F66AB4" w:rsidRDefault="00000000">
      <w:pPr>
        <w:ind w:left="720"/>
      </w:pPr>
      <w:r>
        <w:t xml:space="preserve">• NSPCC </w:t>
      </w:r>
    </w:p>
    <w:p w14:paraId="06E10EC9" w14:textId="77777777" w:rsidR="00F66AB4" w:rsidRDefault="00000000">
      <w:pPr>
        <w:ind w:left="720"/>
      </w:pPr>
      <w:r>
        <w:t xml:space="preserve">• Safeguarding Unit, Farrer and Co, and Carlene Firmin, MBE, University of Bedfordshire Further information on confidentiality and information sharing • Gillick Competency Fraser Guidelines </w:t>
      </w:r>
    </w:p>
    <w:p w14:paraId="0300DB29" w14:textId="77777777" w:rsidR="00F66AB4" w:rsidRDefault="00000000">
      <w:pPr>
        <w:ind w:left="720"/>
      </w:pPr>
      <w:r>
        <w:t xml:space="preserve">• Government Information Sharing Advice • Information Commissioner’s Office: Education </w:t>
      </w:r>
    </w:p>
    <w:p w14:paraId="52E478D4" w14:textId="77777777" w:rsidR="00F66AB4" w:rsidRDefault="00000000">
      <w:pPr>
        <w:ind w:left="720"/>
      </w:pPr>
      <w:r>
        <w:t xml:space="preserve">• NSPCC: Things to Know and Consider Further information on sexting </w:t>
      </w:r>
    </w:p>
    <w:p w14:paraId="21FC3B0E" w14:textId="77777777" w:rsidR="00F66AB4" w:rsidRDefault="00000000">
      <w:pPr>
        <w:ind w:left="720"/>
      </w:pPr>
      <w:r>
        <w:t xml:space="preserve">• UK Council for Child Internet Safety: Sexting Advice </w:t>
      </w:r>
    </w:p>
    <w:p w14:paraId="647250FD" w14:textId="77777777" w:rsidR="00F66AB4" w:rsidRDefault="00000000">
      <w:pPr>
        <w:ind w:left="720"/>
      </w:pPr>
      <w:r>
        <w:t xml:space="preserve">• London Grid for Learning – Collection of Advice Support for parents </w:t>
      </w:r>
    </w:p>
    <w:p w14:paraId="1099F000" w14:textId="77777777" w:rsidR="00F66AB4" w:rsidRDefault="00000000">
      <w:pPr>
        <w:ind w:left="720"/>
      </w:pPr>
      <w:r>
        <w:t xml:space="preserve">• Parentzone • Parentsafe – London Grid for Learning </w:t>
      </w:r>
    </w:p>
    <w:p w14:paraId="7C98EDAA" w14:textId="77777777" w:rsidR="00F66AB4" w:rsidRDefault="00000000">
      <w:pPr>
        <w:ind w:left="720"/>
      </w:pPr>
      <w:r>
        <w:t xml:space="preserve">• CEOP Thinkuknow – Challenging Harmful Sexual Attitudes and their Impact </w:t>
      </w:r>
    </w:p>
    <w:p w14:paraId="11E27F68" w14:textId="77777777" w:rsidR="00F66AB4" w:rsidRDefault="00000000">
      <w:pPr>
        <w:ind w:left="720"/>
      </w:pPr>
      <w:r>
        <w:t>• CEOP Thinkuknow – Supporting Positive Sexual Behaviour</w:t>
      </w:r>
    </w:p>
    <w:sectPr w:rsidR="00F66AB4">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9D230" w14:textId="77777777" w:rsidR="00997283" w:rsidRDefault="00997283">
      <w:pPr>
        <w:spacing w:after="0" w:line="240" w:lineRule="auto"/>
      </w:pPr>
      <w:r>
        <w:separator/>
      </w:r>
    </w:p>
  </w:endnote>
  <w:endnote w:type="continuationSeparator" w:id="0">
    <w:p w14:paraId="39A61933" w14:textId="77777777" w:rsidR="00997283" w:rsidRDefault="00997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2388C0A-3792-4F3E-9EEE-44F788507E3F}"/>
    <w:embedBold r:id="rId2" w:fontKey="{BAFC8E24-68FB-42D3-BE6A-3F600E07F49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9644BE60-B3D4-4801-8370-E8A528AF0877}"/>
  </w:font>
  <w:font w:name="Calibri Light">
    <w:panose1 w:val="020F0302020204030204"/>
    <w:charset w:val="00"/>
    <w:family w:val="swiss"/>
    <w:pitch w:val="variable"/>
    <w:sig w:usb0="E4002EFF" w:usb1="C200247B" w:usb2="00000009" w:usb3="00000000" w:csb0="000001FF" w:csb1="00000000"/>
    <w:embedRegular r:id="rId4" w:fontKey="{00F33C6E-19C6-423C-A55C-F15C7876DC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D5872" w14:textId="77777777" w:rsidR="00F66AB4"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B34EF">
      <w:rPr>
        <w:noProof/>
        <w:color w:val="000000"/>
      </w:rPr>
      <w:t>1</w:t>
    </w:r>
    <w:r>
      <w:rPr>
        <w:color w:val="000000"/>
      </w:rPr>
      <w:fldChar w:fldCharType="end"/>
    </w:r>
  </w:p>
  <w:p w14:paraId="5666D3D8" w14:textId="77777777" w:rsidR="00F66AB4" w:rsidRDefault="00F66AB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812EF" w14:textId="77777777" w:rsidR="00997283" w:rsidRDefault="00997283">
      <w:pPr>
        <w:spacing w:after="0" w:line="240" w:lineRule="auto"/>
      </w:pPr>
      <w:r>
        <w:separator/>
      </w:r>
    </w:p>
  </w:footnote>
  <w:footnote w:type="continuationSeparator" w:id="0">
    <w:p w14:paraId="34810715" w14:textId="77777777" w:rsidR="00997283" w:rsidRDefault="009972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DD0BA9"/>
    <w:multiLevelType w:val="multilevel"/>
    <w:tmpl w:val="264A6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0036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AB4"/>
    <w:rsid w:val="003B6030"/>
    <w:rsid w:val="00997283"/>
    <w:rsid w:val="00F66AB4"/>
    <w:rsid w:val="00FB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85D31"/>
  <w15:docId w15:val="{BDDCDE2E-EFCF-483A-B758-1DB27E255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ListParagraph">
    <w:name w:val="List Paragraph"/>
    <w:basedOn w:val="Normal"/>
    <w:uiPriority w:val="34"/>
    <w:qFormat/>
    <w:rsid w:val="00CD3E33"/>
    <w:pPr>
      <w:ind w:left="720"/>
      <w:contextualSpacing/>
    </w:pPr>
  </w:style>
  <w:style w:type="paragraph" w:styleId="Header">
    <w:name w:val="header"/>
    <w:basedOn w:val="Normal"/>
    <w:link w:val="HeaderChar"/>
    <w:uiPriority w:val="99"/>
    <w:unhideWhenUsed/>
    <w:rsid w:val="003909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9E6"/>
  </w:style>
  <w:style w:type="paragraph" w:styleId="Footer">
    <w:name w:val="footer"/>
    <w:basedOn w:val="Normal"/>
    <w:link w:val="FooterChar"/>
    <w:uiPriority w:val="99"/>
    <w:unhideWhenUsed/>
    <w:rsid w:val="003909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9E6"/>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CTWwyCVTqDISWfS1vOnXWqSOCw==">CgMxLjA4AHIhMUZfYWg1cWZWREMzWUpDajF2OXU1bzZRZU9nSjZFUFk4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12814</Words>
  <Characters>73042</Characters>
  <Application>Microsoft Office Word</Application>
  <DocSecurity>0</DocSecurity>
  <Lines>608</Lines>
  <Paragraphs>171</Paragraphs>
  <ScaleCrop>false</ScaleCrop>
  <Company/>
  <LinksUpToDate>false</LinksUpToDate>
  <CharactersWithSpaces>85685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Coates</dc:creator>
  <cp:lastModifiedBy>John Coates</cp:lastModifiedBy>
  <cp:revision>2</cp:revision>
  <dcterms:created xsi:type="dcterms:W3CDTF">2026-02-20T17:59:00Z</dcterms:created>
  <dcterms:modified xsi:type="dcterms:W3CDTF">2026-02-20T17:59:00Z</dcterms:modified>
</cp:coreProperties>
</file>