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95CFF" w14:textId="38827319" w:rsidR="001F2E55" w:rsidRPr="00D70BC2" w:rsidRDefault="005820E4" w:rsidP="001F2E55">
      <w:pPr>
        <w:ind w:left="6480"/>
        <w:jc w:val="both"/>
        <w:rPr>
          <w:rFonts w:cs="Arial"/>
        </w:rPr>
      </w:pPr>
      <w:r>
        <w:rPr>
          <w:rFonts w:cs="Arial"/>
        </w:rPr>
        <w:t>February</w:t>
      </w:r>
      <w:r w:rsidR="00965724">
        <w:rPr>
          <w:rFonts w:cs="Arial"/>
        </w:rPr>
        <w:t xml:space="preserve"> </w:t>
      </w:r>
      <w:r>
        <w:rPr>
          <w:rFonts w:cs="Arial"/>
        </w:rPr>
        <w:t>8</w:t>
      </w:r>
      <w:r w:rsidR="00965724" w:rsidRPr="00D70BC2">
        <w:rPr>
          <w:rFonts w:cs="Arial"/>
        </w:rPr>
        <w:t>, 202</w:t>
      </w:r>
      <w:r w:rsidR="00965724">
        <w:rPr>
          <w:rFonts w:cs="Arial"/>
        </w:rPr>
        <w:t>1</w:t>
      </w:r>
    </w:p>
    <w:p w14:paraId="65717E46" w14:textId="77777777" w:rsidR="001F2E55" w:rsidRPr="00D70BC2" w:rsidRDefault="001F2E55" w:rsidP="001F2E55">
      <w:pPr>
        <w:jc w:val="both"/>
        <w:rPr>
          <w:rFonts w:cs="Arial"/>
        </w:rPr>
      </w:pPr>
    </w:p>
    <w:p w14:paraId="4E0622E3" w14:textId="77777777" w:rsidR="001F2E55" w:rsidRPr="00D70BC2" w:rsidRDefault="001F2E55" w:rsidP="001F2E55">
      <w:pPr>
        <w:jc w:val="both"/>
        <w:rPr>
          <w:rFonts w:cs="Arial"/>
        </w:rPr>
      </w:pPr>
    </w:p>
    <w:p w14:paraId="5C75480A" w14:textId="77777777" w:rsidR="001F2E55" w:rsidRPr="00D70BC2" w:rsidRDefault="005820E4" w:rsidP="001F2E55">
      <w:pPr>
        <w:jc w:val="both"/>
        <w:rPr>
          <w:rFonts w:cs="Arial"/>
        </w:rPr>
      </w:pPr>
      <w:r w:rsidRPr="00D70BC2">
        <w:rPr>
          <w:rFonts w:cs="Arial"/>
        </w:rPr>
        <w:t>STATE OF TENNESSEE</w:t>
      </w:r>
    </w:p>
    <w:p w14:paraId="1A597EDA" w14:textId="77777777" w:rsidR="001F2E55" w:rsidRPr="00D70BC2" w:rsidRDefault="001F2E55" w:rsidP="001F2E55">
      <w:pPr>
        <w:jc w:val="both"/>
        <w:rPr>
          <w:rFonts w:cs="Arial"/>
        </w:rPr>
      </w:pPr>
    </w:p>
    <w:p w14:paraId="76643527" w14:textId="77777777" w:rsidR="001F2E55" w:rsidRPr="00D70BC2" w:rsidRDefault="005820E4" w:rsidP="001F2E55">
      <w:pPr>
        <w:jc w:val="both"/>
        <w:rPr>
          <w:rFonts w:cs="Arial"/>
        </w:rPr>
      </w:pPr>
      <w:r w:rsidRPr="00D70BC2">
        <w:rPr>
          <w:rFonts w:cs="Arial"/>
        </w:rPr>
        <w:t>COUNTY OF WILLIAMSON</w:t>
      </w:r>
    </w:p>
    <w:p w14:paraId="7D580FB3" w14:textId="77777777" w:rsidR="001F2E55" w:rsidRPr="00D70BC2" w:rsidRDefault="001F2E55" w:rsidP="001F2E55">
      <w:pPr>
        <w:jc w:val="both"/>
        <w:rPr>
          <w:rFonts w:cs="Arial"/>
        </w:rPr>
      </w:pPr>
    </w:p>
    <w:p w14:paraId="365F5404" w14:textId="77777777" w:rsidR="001F2E55" w:rsidRPr="00D70BC2" w:rsidRDefault="001F2E55" w:rsidP="001F2E55">
      <w:pPr>
        <w:jc w:val="both"/>
        <w:rPr>
          <w:rFonts w:cs="Arial"/>
        </w:rPr>
      </w:pPr>
    </w:p>
    <w:p w14:paraId="0226FF63" w14:textId="6C55E2DA" w:rsidR="001F2E55" w:rsidRPr="00630131" w:rsidRDefault="005820E4" w:rsidP="001F2E55">
      <w:pPr>
        <w:spacing w:line="480" w:lineRule="auto"/>
        <w:ind w:firstLine="720"/>
        <w:jc w:val="both"/>
        <w:rPr>
          <w:rFonts w:cs="Arial"/>
        </w:rPr>
      </w:pPr>
      <w:r w:rsidRPr="00630131">
        <w:t xml:space="preserve">Finding it necessary to protect the health, safety, and welfare of the public, and in accordance with Governor Lee’s Executive Order No. </w:t>
      </w:r>
      <w:r w:rsidR="00840111">
        <w:t>71</w:t>
      </w:r>
      <w:r w:rsidRPr="00630131">
        <w:t xml:space="preserve">, the Williamson County Board of Commissioners </w:t>
      </w:r>
      <w:r w:rsidR="002C58FA">
        <w:t>met</w:t>
      </w:r>
      <w:r w:rsidRPr="00630131">
        <w:t xml:space="preserve"> electronically.  The meeting </w:t>
      </w:r>
      <w:r w:rsidR="002C58FA">
        <w:t>was</w:t>
      </w:r>
      <w:r w:rsidR="002C58FA" w:rsidRPr="00630131">
        <w:t xml:space="preserve"> </w:t>
      </w:r>
      <w:r w:rsidRPr="00630131">
        <w:t xml:space="preserve">broadcast on Comcast Channel 3, Charter Channel 192, AT&amp;T Channel 99, and United Communications Channel 207. The public may also access the meeting through YouTube at </w:t>
      </w:r>
      <w:r w:rsidRPr="00116CEE">
        <w:t>www.youtube.com/user/wctvnet/live</w:t>
      </w:r>
      <w:r w:rsidRPr="00630131">
        <w:rPr>
          <w:color w:val="000000"/>
        </w:rPr>
        <w:t>.</w:t>
      </w:r>
    </w:p>
    <w:p w14:paraId="2D203BF4" w14:textId="77777777" w:rsidR="001F2E55" w:rsidRDefault="005820E4" w:rsidP="001F2E55">
      <w:pPr>
        <w:spacing w:line="480" w:lineRule="auto"/>
        <w:jc w:val="both"/>
        <w:rPr>
          <w:rFonts w:cs="Arial"/>
        </w:rPr>
      </w:pPr>
      <w:r w:rsidRPr="00D70BC2">
        <w:rPr>
          <w:rFonts w:cs="Arial"/>
        </w:rPr>
        <w:t>- - - - - -</w:t>
      </w:r>
    </w:p>
    <w:p w14:paraId="48A8C1F4" w14:textId="037D2AEF" w:rsidR="001F2E55" w:rsidRPr="00803CAF" w:rsidRDefault="005820E4" w:rsidP="001F2E55">
      <w:pPr>
        <w:spacing w:line="480" w:lineRule="auto"/>
        <w:ind w:firstLine="720"/>
        <w:jc w:val="both"/>
        <w:rPr>
          <w:rFonts w:cs="Arial"/>
        </w:rPr>
      </w:pPr>
      <w:r w:rsidRPr="00803CAF">
        <w:rPr>
          <w:rFonts w:cs="Arial"/>
        </w:rPr>
        <w:t xml:space="preserve">The Williamson County Commission, the Legislative Body of Williamson County, was called to order by Chairman Tommy Little on </w:t>
      </w:r>
      <w:r>
        <w:rPr>
          <w:rFonts w:cs="Arial"/>
        </w:rPr>
        <w:t>February 8</w:t>
      </w:r>
      <w:r w:rsidRPr="00803CAF">
        <w:rPr>
          <w:rFonts w:cs="Arial"/>
        </w:rPr>
        <w:t>, 202</w:t>
      </w:r>
      <w:r w:rsidR="00840111" w:rsidRPr="00803CAF">
        <w:rPr>
          <w:rFonts w:cs="Arial"/>
        </w:rPr>
        <w:t>1</w:t>
      </w:r>
      <w:r w:rsidRPr="00803CAF">
        <w:rPr>
          <w:rFonts w:cs="Arial"/>
        </w:rPr>
        <w:t>, at 7:00 p.m. remotely.</w:t>
      </w:r>
    </w:p>
    <w:p w14:paraId="0D2594F8" w14:textId="77777777" w:rsidR="001F2E55" w:rsidRPr="00803CAF" w:rsidRDefault="005820E4" w:rsidP="001F2E55">
      <w:pPr>
        <w:spacing w:line="480" w:lineRule="auto"/>
        <w:jc w:val="both"/>
        <w:rPr>
          <w:rFonts w:cs="Arial"/>
        </w:rPr>
      </w:pPr>
      <w:r w:rsidRPr="00803CAF">
        <w:rPr>
          <w:rFonts w:cs="Arial"/>
        </w:rPr>
        <w:tab/>
      </w:r>
      <w:r w:rsidR="00840111" w:rsidRPr="00803CAF">
        <w:rPr>
          <w:rFonts w:cs="Arial"/>
        </w:rPr>
        <w:t>County Attorney Bobby Cook</w:t>
      </w:r>
      <w:r w:rsidRPr="00803CAF">
        <w:rPr>
          <w:rFonts w:cs="Arial"/>
        </w:rPr>
        <w:t xml:space="preserve"> read the following statement:</w:t>
      </w:r>
    </w:p>
    <w:p w14:paraId="75D0B413" w14:textId="172B7B7C" w:rsidR="001F2E55" w:rsidRPr="00803CAF" w:rsidRDefault="005820E4" w:rsidP="001F2E55">
      <w:pPr>
        <w:spacing w:line="480" w:lineRule="auto"/>
        <w:jc w:val="both"/>
        <w:rPr>
          <w:rFonts w:eastAsia="Calibri" w:cs="Arial"/>
        </w:rPr>
      </w:pPr>
      <w:r w:rsidRPr="00803CAF">
        <w:rPr>
          <w:rFonts w:eastAsia="Calibri" w:cs="Arial"/>
        </w:rPr>
        <w:tab/>
        <w:t>Without objection, this meeting will be</w:t>
      </w:r>
      <w:r>
        <w:rPr>
          <w:rFonts w:eastAsia="Calibri" w:cs="Arial"/>
        </w:rPr>
        <w:t xml:space="preserve"> </w:t>
      </w:r>
      <w:r w:rsidRPr="00803CAF">
        <w:rPr>
          <w:rFonts w:eastAsia="Calibri" w:cs="Arial"/>
        </w:rPr>
        <w:t>held pursuant to Executive Order No. 71 which was reiterated by reference by Executive Order No. 73 issued by the Governor of the State of Tennessee.  It is being held electronically due to the need to protect the health, safety, and wellbeing of the citizens.  Are there any objections</w:t>
      </w:r>
      <w:r w:rsidR="002C58FA">
        <w:rPr>
          <w:rFonts w:eastAsia="Calibri" w:cs="Arial"/>
        </w:rPr>
        <w:t>?</w:t>
      </w:r>
      <w:r w:rsidRPr="00803CAF">
        <w:rPr>
          <w:rFonts w:eastAsia="Calibri" w:cs="Arial"/>
        </w:rPr>
        <w:t xml:space="preserve"> </w:t>
      </w:r>
      <w:r w:rsidR="002C58FA">
        <w:rPr>
          <w:rFonts w:eastAsia="Calibri" w:cs="Arial"/>
        </w:rPr>
        <w:t xml:space="preserve">(There were no objections) </w:t>
      </w:r>
      <w:r w:rsidRPr="00803CAF">
        <w:rPr>
          <w:rFonts w:eastAsia="Calibri" w:cs="Arial"/>
        </w:rPr>
        <w:t>Hearing no objection we</w:t>
      </w:r>
      <w:r>
        <w:rPr>
          <w:rFonts w:eastAsia="Calibri" w:cs="Arial"/>
        </w:rPr>
        <w:t xml:space="preserve"> </w:t>
      </w:r>
      <w:r w:rsidRPr="00803CAF">
        <w:rPr>
          <w:rFonts w:eastAsia="Calibri" w:cs="Arial"/>
        </w:rPr>
        <w:t>will proceed in th</w:t>
      </w:r>
      <w:r>
        <w:rPr>
          <w:rFonts w:eastAsia="Calibri" w:cs="Arial"/>
        </w:rPr>
        <w:t xml:space="preserve">at manner.   All commissioners </w:t>
      </w:r>
      <w:r w:rsidRPr="00803CAF">
        <w:rPr>
          <w:rFonts w:eastAsia="Calibri" w:cs="Arial"/>
        </w:rPr>
        <w:t>must be able to hear the Chairman and each other.  If you cannot hear other members, please notify the Chairman immediately.  All votes will be done by roll call and when you speak to a matter, please identify yourself. </w:t>
      </w:r>
    </w:p>
    <w:p w14:paraId="62992FC4" w14:textId="77777777" w:rsidR="001F2E55" w:rsidRPr="00630131" w:rsidRDefault="005820E4" w:rsidP="001F2E55">
      <w:pPr>
        <w:spacing w:line="480" w:lineRule="auto"/>
        <w:jc w:val="both"/>
        <w:rPr>
          <w:rFonts w:cs="Arial"/>
        </w:rPr>
      </w:pPr>
      <w:r>
        <w:rPr>
          <w:rFonts w:eastAsia="Calibri"/>
        </w:rPr>
        <w:t>- - - - - - -</w:t>
      </w:r>
    </w:p>
    <w:p w14:paraId="29CA5D94" w14:textId="5ACDC516" w:rsidR="001F2E55" w:rsidRPr="00D70BC2" w:rsidRDefault="005820E4" w:rsidP="00DC5EC6">
      <w:pPr>
        <w:spacing w:line="480" w:lineRule="auto"/>
        <w:jc w:val="both"/>
        <w:rPr>
          <w:rFonts w:cs="Arial"/>
        </w:rPr>
      </w:pPr>
      <w:r w:rsidRPr="00D70BC2">
        <w:rPr>
          <w:rFonts w:cs="Arial"/>
        </w:rPr>
        <w:tab/>
        <w:t>The invocation was given by Commissioner</w:t>
      </w:r>
      <w:r>
        <w:rPr>
          <w:rFonts w:cs="Arial"/>
        </w:rPr>
        <w:t xml:space="preserve"> </w:t>
      </w:r>
      <w:r w:rsidR="00DB4BA1">
        <w:rPr>
          <w:rFonts w:cs="Arial"/>
        </w:rPr>
        <w:t>Rainey</w:t>
      </w:r>
      <w:r>
        <w:rPr>
          <w:rFonts w:cs="Arial"/>
        </w:rPr>
        <w:t>.</w:t>
      </w:r>
    </w:p>
    <w:p w14:paraId="5374B568" w14:textId="5083CBF1" w:rsidR="001F2E55" w:rsidRPr="00D70BC2" w:rsidRDefault="005820E4" w:rsidP="00DC5EC6">
      <w:pPr>
        <w:spacing w:line="480" w:lineRule="auto"/>
        <w:jc w:val="both"/>
        <w:rPr>
          <w:rFonts w:cs="Arial"/>
        </w:rPr>
      </w:pPr>
      <w:r w:rsidRPr="00D70BC2">
        <w:rPr>
          <w:rFonts w:cs="Arial"/>
        </w:rPr>
        <w:tab/>
        <w:t xml:space="preserve">The Pledge of Allegiance was led by </w:t>
      </w:r>
      <w:r>
        <w:rPr>
          <w:rFonts w:cs="Arial"/>
        </w:rPr>
        <w:t xml:space="preserve">Commissioner </w:t>
      </w:r>
      <w:r w:rsidR="00DB4BA1">
        <w:rPr>
          <w:rFonts w:cs="Arial"/>
        </w:rPr>
        <w:t>Chalfant</w:t>
      </w:r>
      <w:r w:rsidRPr="00D70BC2">
        <w:rPr>
          <w:rFonts w:cs="Arial"/>
        </w:rPr>
        <w:t>.</w:t>
      </w:r>
    </w:p>
    <w:p w14:paraId="3F602AED" w14:textId="77777777" w:rsidR="001F2E55" w:rsidRPr="00D70BC2" w:rsidRDefault="005820E4" w:rsidP="001F2E55">
      <w:pPr>
        <w:spacing w:line="360" w:lineRule="auto"/>
        <w:jc w:val="both"/>
        <w:rPr>
          <w:rFonts w:cs="Arial"/>
        </w:rPr>
      </w:pPr>
      <w:r w:rsidRPr="00D70BC2">
        <w:rPr>
          <w:rFonts w:cs="Arial"/>
        </w:rPr>
        <w:t>________________</w:t>
      </w:r>
    </w:p>
    <w:p w14:paraId="675B9F43" w14:textId="77777777" w:rsidR="001F2E55" w:rsidRDefault="005820E4" w:rsidP="001F2E55">
      <w:pPr>
        <w:spacing w:line="360" w:lineRule="auto"/>
        <w:rPr>
          <w:rFonts w:cs="Arial"/>
          <w:u w:val="single"/>
        </w:rPr>
      </w:pPr>
      <w:r w:rsidRPr="00D70BC2">
        <w:rPr>
          <w:rFonts w:cs="Arial"/>
          <w:u w:val="single"/>
        </w:rPr>
        <w:t>ROLL CALL</w:t>
      </w:r>
    </w:p>
    <w:p w14:paraId="40F9AD06" w14:textId="3133B1B0" w:rsidR="005F433D" w:rsidRDefault="005820E4" w:rsidP="001F2E55">
      <w:pPr>
        <w:spacing w:line="480" w:lineRule="auto"/>
        <w:jc w:val="both"/>
        <w:rPr>
          <w:rFonts w:cs="Arial"/>
        </w:rPr>
      </w:pPr>
      <w:r w:rsidRPr="00D70BC2">
        <w:rPr>
          <w:rFonts w:cs="Arial"/>
        </w:rPr>
        <w:tab/>
      </w:r>
      <w:r>
        <w:rPr>
          <w:rFonts w:cs="Arial"/>
        </w:rPr>
        <w:t xml:space="preserve">Chief Deputy </w:t>
      </w:r>
      <w:r w:rsidRPr="00D70BC2">
        <w:rPr>
          <w:rFonts w:cs="Arial"/>
        </w:rPr>
        <w:t xml:space="preserve">County Clerk </w:t>
      </w:r>
      <w:r>
        <w:rPr>
          <w:rFonts w:cs="Arial"/>
        </w:rPr>
        <w:t>Jeff Whidby conducted roll call and</w:t>
      </w:r>
      <w:r w:rsidRPr="00D70BC2">
        <w:rPr>
          <w:rFonts w:cs="Arial"/>
        </w:rPr>
        <w:t xml:space="preserve"> announced 2</w:t>
      </w:r>
      <w:r w:rsidR="00DB4BA1">
        <w:rPr>
          <w:rFonts w:cs="Arial"/>
        </w:rPr>
        <w:t>3</w:t>
      </w:r>
      <w:r w:rsidR="001A6B2D">
        <w:rPr>
          <w:rFonts w:cs="Arial"/>
        </w:rPr>
        <w:t xml:space="preserve"> ‘P</w:t>
      </w:r>
      <w:r w:rsidRPr="00D70BC2">
        <w:rPr>
          <w:rFonts w:cs="Arial"/>
        </w:rPr>
        <w:t xml:space="preserve">resent’, with </w:t>
      </w:r>
      <w:r w:rsidR="00DB4BA1">
        <w:rPr>
          <w:rFonts w:cs="Arial"/>
        </w:rPr>
        <w:t>1</w:t>
      </w:r>
      <w:r w:rsidR="001A6B2D">
        <w:rPr>
          <w:rFonts w:cs="Arial"/>
        </w:rPr>
        <w:t xml:space="preserve"> ‘A</w:t>
      </w:r>
      <w:r w:rsidRPr="00D70BC2">
        <w:rPr>
          <w:rFonts w:cs="Arial"/>
        </w:rPr>
        <w:t>bsent’ as follows:</w:t>
      </w:r>
    </w:p>
    <w:tbl>
      <w:tblPr>
        <w:tblStyle w:val="TableGrid"/>
        <w:tblW w:w="0" w:type="auto"/>
        <w:tblLook w:val="01E0" w:firstRow="1" w:lastRow="1" w:firstColumn="1" w:lastColumn="1" w:noHBand="0" w:noVBand="0"/>
      </w:tblPr>
      <w:tblGrid>
        <w:gridCol w:w="2338"/>
        <w:gridCol w:w="2338"/>
        <w:gridCol w:w="2337"/>
        <w:gridCol w:w="2337"/>
      </w:tblGrid>
      <w:tr w:rsidR="00E125C1" w14:paraId="39ADE54B" w14:textId="77777777" w:rsidTr="00DC5EC6">
        <w:tc>
          <w:tcPr>
            <w:tcW w:w="2338" w:type="dxa"/>
          </w:tcPr>
          <w:p w14:paraId="456F974C" w14:textId="77777777" w:rsidR="00DC5EC6" w:rsidRPr="001D5C57" w:rsidRDefault="005820E4" w:rsidP="005B00B8">
            <w:pPr>
              <w:jc w:val="center"/>
              <w:rPr>
                <w:rFonts w:cs="Arial"/>
                <w:u w:val="single"/>
              </w:rPr>
            </w:pPr>
            <w:r w:rsidRPr="001D5C57">
              <w:rPr>
                <w:rFonts w:cs="Arial"/>
                <w:u w:val="single"/>
              </w:rPr>
              <w:lastRenderedPageBreak/>
              <w:t>PRESENT</w:t>
            </w:r>
          </w:p>
        </w:tc>
        <w:tc>
          <w:tcPr>
            <w:tcW w:w="2338" w:type="dxa"/>
          </w:tcPr>
          <w:p w14:paraId="650C0976" w14:textId="77777777" w:rsidR="00DC5EC6" w:rsidRPr="001D5C57" w:rsidRDefault="005820E4" w:rsidP="005B00B8">
            <w:pPr>
              <w:jc w:val="center"/>
              <w:rPr>
                <w:rFonts w:cs="Arial"/>
                <w:u w:val="single"/>
              </w:rPr>
            </w:pPr>
            <w:r w:rsidRPr="001D5C57">
              <w:rPr>
                <w:rFonts w:cs="Arial"/>
                <w:u w:val="single"/>
              </w:rPr>
              <w:t>PRESENT</w:t>
            </w:r>
          </w:p>
        </w:tc>
        <w:tc>
          <w:tcPr>
            <w:tcW w:w="2337" w:type="dxa"/>
          </w:tcPr>
          <w:p w14:paraId="19D3DF51" w14:textId="77777777" w:rsidR="00DC5EC6" w:rsidRPr="001D5C57" w:rsidRDefault="005820E4" w:rsidP="005B00B8">
            <w:pPr>
              <w:jc w:val="center"/>
              <w:rPr>
                <w:rFonts w:cs="Arial"/>
                <w:u w:val="single"/>
              </w:rPr>
            </w:pPr>
            <w:r w:rsidRPr="001D5C57">
              <w:rPr>
                <w:rFonts w:cs="Arial"/>
                <w:u w:val="single"/>
              </w:rPr>
              <w:t>PRESENT</w:t>
            </w:r>
          </w:p>
        </w:tc>
        <w:tc>
          <w:tcPr>
            <w:tcW w:w="2337" w:type="dxa"/>
          </w:tcPr>
          <w:p w14:paraId="702AEC08" w14:textId="77777777" w:rsidR="00DC5EC6" w:rsidRPr="001D5C57" w:rsidRDefault="005820E4" w:rsidP="005B00B8">
            <w:pPr>
              <w:jc w:val="center"/>
              <w:rPr>
                <w:rFonts w:cs="Arial"/>
                <w:u w:val="single"/>
              </w:rPr>
            </w:pPr>
            <w:r w:rsidRPr="001D5C57">
              <w:rPr>
                <w:rFonts w:cs="Arial"/>
                <w:u w:val="single"/>
              </w:rPr>
              <w:t>PRESENT</w:t>
            </w:r>
          </w:p>
        </w:tc>
      </w:tr>
      <w:tr w:rsidR="00E125C1" w14:paraId="13AEA530" w14:textId="77777777" w:rsidTr="00DC5EC6">
        <w:tc>
          <w:tcPr>
            <w:tcW w:w="2338" w:type="dxa"/>
          </w:tcPr>
          <w:p w14:paraId="5F4247C9" w14:textId="77777777" w:rsidR="00DB4BA1" w:rsidRDefault="005820E4" w:rsidP="00DB4BA1">
            <w:pPr>
              <w:jc w:val="center"/>
              <w:rPr>
                <w:rFonts w:cs="Arial"/>
              </w:rPr>
            </w:pPr>
            <w:r>
              <w:rPr>
                <w:rFonts w:cs="Arial"/>
              </w:rPr>
              <w:t>Sean Aiello</w:t>
            </w:r>
          </w:p>
        </w:tc>
        <w:tc>
          <w:tcPr>
            <w:tcW w:w="2338" w:type="dxa"/>
          </w:tcPr>
          <w:p w14:paraId="0CC8C62F" w14:textId="77777777" w:rsidR="00DB4BA1" w:rsidRDefault="005820E4" w:rsidP="00DB4BA1">
            <w:pPr>
              <w:jc w:val="center"/>
              <w:rPr>
                <w:rFonts w:cs="Arial"/>
              </w:rPr>
            </w:pPr>
            <w:r>
              <w:rPr>
                <w:rFonts w:cs="Arial"/>
              </w:rPr>
              <w:t>Betsy Hester</w:t>
            </w:r>
          </w:p>
        </w:tc>
        <w:tc>
          <w:tcPr>
            <w:tcW w:w="2337" w:type="dxa"/>
          </w:tcPr>
          <w:p w14:paraId="0D67BC97" w14:textId="528FBA87" w:rsidR="00DB4BA1" w:rsidRDefault="005820E4" w:rsidP="00DB4BA1">
            <w:pPr>
              <w:jc w:val="center"/>
              <w:rPr>
                <w:rFonts w:cs="Arial"/>
              </w:rPr>
            </w:pPr>
            <w:r>
              <w:rPr>
                <w:rFonts w:cs="Arial"/>
              </w:rPr>
              <w:t>Beth Lothers</w:t>
            </w:r>
          </w:p>
        </w:tc>
        <w:tc>
          <w:tcPr>
            <w:tcW w:w="2337" w:type="dxa"/>
          </w:tcPr>
          <w:p w14:paraId="5FBA9338" w14:textId="3BD82D24" w:rsidR="00DB4BA1" w:rsidRDefault="005820E4" w:rsidP="00DB4BA1">
            <w:pPr>
              <w:jc w:val="center"/>
              <w:rPr>
                <w:rFonts w:cs="Arial"/>
              </w:rPr>
            </w:pPr>
            <w:r>
              <w:rPr>
                <w:rFonts w:cs="Arial"/>
              </w:rPr>
              <w:t>Chad Story</w:t>
            </w:r>
          </w:p>
        </w:tc>
      </w:tr>
      <w:tr w:rsidR="00E125C1" w14:paraId="0C4B6585" w14:textId="77777777" w:rsidTr="00DC5EC6">
        <w:tc>
          <w:tcPr>
            <w:tcW w:w="2338" w:type="dxa"/>
          </w:tcPr>
          <w:p w14:paraId="2E03CDBF" w14:textId="77777777" w:rsidR="00DB4BA1" w:rsidRDefault="005820E4" w:rsidP="00DB4BA1">
            <w:pPr>
              <w:jc w:val="center"/>
              <w:rPr>
                <w:rFonts w:cs="Arial"/>
              </w:rPr>
            </w:pPr>
            <w:r>
              <w:rPr>
                <w:rFonts w:cs="Arial"/>
              </w:rPr>
              <w:t>Dana Ausbrooks</w:t>
            </w:r>
          </w:p>
        </w:tc>
        <w:tc>
          <w:tcPr>
            <w:tcW w:w="2338" w:type="dxa"/>
          </w:tcPr>
          <w:p w14:paraId="62F8F1C6" w14:textId="1EF6C921" w:rsidR="00DB4BA1" w:rsidRDefault="005820E4" w:rsidP="00DB4BA1">
            <w:pPr>
              <w:jc w:val="center"/>
              <w:rPr>
                <w:rFonts w:cs="Arial"/>
              </w:rPr>
            </w:pPr>
            <w:r>
              <w:rPr>
                <w:rFonts w:cs="Arial"/>
              </w:rPr>
              <w:t>Dwight Jones</w:t>
            </w:r>
          </w:p>
        </w:tc>
        <w:tc>
          <w:tcPr>
            <w:tcW w:w="2337" w:type="dxa"/>
          </w:tcPr>
          <w:p w14:paraId="03602D86" w14:textId="6EF3B783" w:rsidR="00DB4BA1" w:rsidRDefault="005820E4" w:rsidP="00DB4BA1">
            <w:pPr>
              <w:jc w:val="center"/>
              <w:rPr>
                <w:rFonts w:cs="Arial"/>
              </w:rPr>
            </w:pPr>
            <w:r>
              <w:rPr>
                <w:rFonts w:cs="Arial"/>
              </w:rPr>
              <w:t>Jennifer Mason</w:t>
            </w:r>
          </w:p>
        </w:tc>
        <w:tc>
          <w:tcPr>
            <w:tcW w:w="2337" w:type="dxa"/>
          </w:tcPr>
          <w:p w14:paraId="1BBF1312" w14:textId="6F488555" w:rsidR="00DB4BA1" w:rsidRDefault="005820E4" w:rsidP="00DB4BA1">
            <w:pPr>
              <w:jc w:val="center"/>
              <w:rPr>
                <w:rFonts w:cs="Arial"/>
              </w:rPr>
            </w:pPr>
            <w:r>
              <w:rPr>
                <w:rFonts w:cs="Arial"/>
              </w:rPr>
              <w:t>Barb Sturgeon</w:t>
            </w:r>
          </w:p>
        </w:tc>
      </w:tr>
      <w:tr w:rsidR="00E125C1" w14:paraId="62FB87FC" w14:textId="77777777" w:rsidTr="00DC5EC6">
        <w:tc>
          <w:tcPr>
            <w:tcW w:w="2338" w:type="dxa"/>
          </w:tcPr>
          <w:p w14:paraId="438259D6" w14:textId="77777777" w:rsidR="00DB4BA1" w:rsidRDefault="005820E4" w:rsidP="00DB4BA1">
            <w:pPr>
              <w:jc w:val="center"/>
              <w:rPr>
                <w:rFonts w:cs="Arial"/>
              </w:rPr>
            </w:pPr>
            <w:r>
              <w:rPr>
                <w:rFonts w:cs="Arial"/>
              </w:rPr>
              <w:t>Robbie Beal</w:t>
            </w:r>
          </w:p>
        </w:tc>
        <w:tc>
          <w:tcPr>
            <w:tcW w:w="2338" w:type="dxa"/>
          </w:tcPr>
          <w:p w14:paraId="7ABD3B42" w14:textId="7C8EC9C8" w:rsidR="00DB4BA1" w:rsidRDefault="005820E4" w:rsidP="00DB4BA1">
            <w:pPr>
              <w:jc w:val="center"/>
              <w:rPr>
                <w:rFonts w:cs="Arial"/>
              </w:rPr>
            </w:pPr>
            <w:r>
              <w:rPr>
                <w:rFonts w:cs="Arial"/>
              </w:rPr>
              <w:t>Ricky Jones</w:t>
            </w:r>
          </w:p>
        </w:tc>
        <w:tc>
          <w:tcPr>
            <w:tcW w:w="2337" w:type="dxa"/>
          </w:tcPr>
          <w:p w14:paraId="48974EFC" w14:textId="16D42111" w:rsidR="00DB4BA1" w:rsidRDefault="005820E4" w:rsidP="00DB4BA1">
            <w:pPr>
              <w:jc w:val="center"/>
              <w:rPr>
                <w:rFonts w:cs="Arial"/>
              </w:rPr>
            </w:pPr>
            <w:r>
              <w:rPr>
                <w:rFonts w:cs="Arial"/>
              </w:rPr>
              <w:t>Chas Morton</w:t>
            </w:r>
          </w:p>
        </w:tc>
        <w:tc>
          <w:tcPr>
            <w:tcW w:w="2337" w:type="dxa"/>
          </w:tcPr>
          <w:p w14:paraId="6FBDE4B3" w14:textId="4C30041E" w:rsidR="00DB4BA1" w:rsidRDefault="005820E4" w:rsidP="00DB4BA1">
            <w:pPr>
              <w:jc w:val="center"/>
              <w:rPr>
                <w:rFonts w:cs="Arial"/>
              </w:rPr>
            </w:pPr>
            <w:r>
              <w:rPr>
                <w:rFonts w:cs="Arial"/>
              </w:rPr>
              <w:t>Tom Tunnicliffe</w:t>
            </w:r>
          </w:p>
        </w:tc>
      </w:tr>
      <w:tr w:rsidR="00E125C1" w14:paraId="12EDCD62" w14:textId="77777777" w:rsidTr="00DC5EC6">
        <w:tc>
          <w:tcPr>
            <w:tcW w:w="2338" w:type="dxa"/>
          </w:tcPr>
          <w:p w14:paraId="669CAA2F" w14:textId="77777777" w:rsidR="00DB4BA1" w:rsidRDefault="005820E4" w:rsidP="00DB4BA1">
            <w:pPr>
              <w:jc w:val="center"/>
              <w:rPr>
                <w:rFonts w:cs="Arial"/>
              </w:rPr>
            </w:pPr>
            <w:r>
              <w:rPr>
                <w:rFonts w:cs="Arial"/>
              </w:rPr>
              <w:t>Brian Beathard</w:t>
            </w:r>
          </w:p>
        </w:tc>
        <w:tc>
          <w:tcPr>
            <w:tcW w:w="2338" w:type="dxa"/>
          </w:tcPr>
          <w:p w14:paraId="2339AC89" w14:textId="0CDFF2D9" w:rsidR="00DB4BA1" w:rsidRDefault="005820E4" w:rsidP="00DB4BA1">
            <w:pPr>
              <w:jc w:val="center"/>
              <w:rPr>
                <w:rFonts w:cs="Arial"/>
              </w:rPr>
            </w:pPr>
            <w:r>
              <w:rPr>
                <w:rFonts w:cs="Arial"/>
              </w:rPr>
              <w:t>David Landrum</w:t>
            </w:r>
          </w:p>
        </w:tc>
        <w:tc>
          <w:tcPr>
            <w:tcW w:w="2337" w:type="dxa"/>
          </w:tcPr>
          <w:p w14:paraId="769CC6FA" w14:textId="6305420B" w:rsidR="00DB4BA1" w:rsidRDefault="005820E4" w:rsidP="00DB4BA1">
            <w:pPr>
              <w:jc w:val="center"/>
              <w:rPr>
                <w:rFonts w:cs="Arial"/>
              </w:rPr>
            </w:pPr>
            <w:r>
              <w:rPr>
                <w:rFonts w:cs="Arial"/>
              </w:rPr>
              <w:t>Erin Nations</w:t>
            </w:r>
          </w:p>
        </w:tc>
        <w:tc>
          <w:tcPr>
            <w:tcW w:w="2337" w:type="dxa"/>
          </w:tcPr>
          <w:p w14:paraId="778A6266" w14:textId="691ABEA6" w:rsidR="00DB4BA1" w:rsidRDefault="005820E4" w:rsidP="00DB4BA1">
            <w:pPr>
              <w:jc w:val="center"/>
              <w:rPr>
                <w:rFonts w:cs="Arial"/>
              </w:rPr>
            </w:pPr>
            <w:r>
              <w:rPr>
                <w:rFonts w:cs="Arial"/>
              </w:rPr>
              <w:t>Paul Webb</w:t>
            </w:r>
          </w:p>
        </w:tc>
      </w:tr>
      <w:tr w:rsidR="00E125C1" w14:paraId="415457CB" w14:textId="77777777" w:rsidTr="00DC5EC6">
        <w:tc>
          <w:tcPr>
            <w:tcW w:w="2338" w:type="dxa"/>
          </w:tcPr>
          <w:p w14:paraId="47ECD27C" w14:textId="77777777" w:rsidR="00DB4BA1" w:rsidRDefault="005820E4" w:rsidP="00DB4BA1">
            <w:pPr>
              <w:jc w:val="center"/>
              <w:rPr>
                <w:rFonts w:cs="Arial"/>
              </w:rPr>
            </w:pPr>
            <w:r>
              <w:rPr>
                <w:rFonts w:cs="Arial"/>
              </w:rPr>
              <w:t>Bert Chalfant</w:t>
            </w:r>
          </w:p>
        </w:tc>
        <w:tc>
          <w:tcPr>
            <w:tcW w:w="2338" w:type="dxa"/>
          </w:tcPr>
          <w:p w14:paraId="6353CD7D" w14:textId="0674259C" w:rsidR="00DB4BA1" w:rsidRDefault="005820E4" w:rsidP="00DB4BA1">
            <w:pPr>
              <w:jc w:val="center"/>
              <w:rPr>
                <w:rFonts w:cs="Arial"/>
              </w:rPr>
            </w:pPr>
            <w:r>
              <w:rPr>
                <w:rFonts w:cs="Arial"/>
              </w:rPr>
              <w:t>Gregg Lawrence</w:t>
            </w:r>
          </w:p>
        </w:tc>
        <w:tc>
          <w:tcPr>
            <w:tcW w:w="2337" w:type="dxa"/>
          </w:tcPr>
          <w:p w14:paraId="20FF2A93" w14:textId="5BC39B07" w:rsidR="00DB4BA1" w:rsidRDefault="005820E4" w:rsidP="00DB4BA1">
            <w:pPr>
              <w:jc w:val="center"/>
              <w:rPr>
                <w:rFonts w:cs="Arial"/>
              </w:rPr>
            </w:pPr>
            <w:r>
              <w:rPr>
                <w:rFonts w:cs="Arial"/>
              </w:rPr>
              <w:t>Jerry Rainey</w:t>
            </w:r>
          </w:p>
        </w:tc>
        <w:tc>
          <w:tcPr>
            <w:tcW w:w="2337" w:type="dxa"/>
          </w:tcPr>
          <w:p w14:paraId="78110E09" w14:textId="4210D8A5" w:rsidR="00DB4BA1" w:rsidRDefault="005820E4" w:rsidP="00DB4BA1">
            <w:pPr>
              <w:jc w:val="center"/>
              <w:rPr>
                <w:rFonts w:cs="Arial"/>
              </w:rPr>
            </w:pPr>
            <w:r>
              <w:rPr>
                <w:rFonts w:cs="Arial"/>
              </w:rPr>
              <w:t>Matt Williams</w:t>
            </w:r>
          </w:p>
        </w:tc>
      </w:tr>
      <w:tr w:rsidR="00E125C1" w14:paraId="157E696E" w14:textId="77777777" w:rsidTr="00DC5EC6">
        <w:tc>
          <w:tcPr>
            <w:tcW w:w="2338" w:type="dxa"/>
          </w:tcPr>
          <w:p w14:paraId="63A8FD5D" w14:textId="2C03D54F" w:rsidR="004527D8" w:rsidRDefault="005820E4" w:rsidP="004527D8">
            <w:pPr>
              <w:jc w:val="center"/>
              <w:rPr>
                <w:rFonts w:cs="Arial"/>
              </w:rPr>
            </w:pPr>
            <w:r>
              <w:rPr>
                <w:rFonts w:cs="Arial"/>
              </w:rPr>
              <w:t>Judy Herbert</w:t>
            </w:r>
          </w:p>
        </w:tc>
        <w:tc>
          <w:tcPr>
            <w:tcW w:w="2338" w:type="dxa"/>
          </w:tcPr>
          <w:p w14:paraId="650CD072" w14:textId="2A1B08D9" w:rsidR="004527D8" w:rsidRDefault="005820E4" w:rsidP="004527D8">
            <w:pPr>
              <w:jc w:val="center"/>
              <w:rPr>
                <w:rFonts w:cs="Arial"/>
              </w:rPr>
            </w:pPr>
            <w:r>
              <w:rPr>
                <w:rFonts w:cs="Arial"/>
              </w:rPr>
              <w:t>Thomas Little</w:t>
            </w:r>
          </w:p>
        </w:tc>
        <w:tc>
          <w:tcPr>
            <w:tcW w:w="2337" w:type="dxa"/>
          </w:tcPr>
          <w:p w14:paraId="37A58253" w14:textId="6A2F3BCE" w:rsidR="004527D8" w:rsidRDefault="005820E4" w:rsidP="004527D8">
            <w:pPr>
              <w:jc w:val="center"/>
              <w:rPr>
                <w:rFonts w:cs="Arial"/>
              </w:rPr>
            </w:pPr>
            <w:r>
              <w:rPr>
                <w:rFonts w:cs="Arial"/>
              </w:rPr>
              <w:t>Steve Smith</w:t>
            </w:r>
          </w:p>
        </w:tc>
        <w:tc>
          <w:tcPr>
            <w:tcW w:w="2337" w:type="dxa"/>
          </w:tcPr>
          <w:p w14:paraId="63858CFB" w14:textId="77777777" w:rsidR="004527D8" w:rsidRDefault="004527D8" w:rsidP="004527D8">
            <w:pPr>
              <w:jc w:val="center"/>
              <w:rPr>
                <w:rFonts w:cs="Arial"/>
              </w:rPr>
            </w:pPr>
          </w:p>
        </w:tc>
      </w:tr>
      <w:tr w:rsidR="00E125C1" w14:paraId="0C993ADE" w14:textId="77777777" w:rsidTr="00DC5EC6">
        <w:tc>
          <w:tcPr>
            <w:tcW w:w="2338" w:type="dxa"/>
          </w:tcPr>
          <w:p w14:paraId="0DD8EE3F" w14:textId="77777777" w:rsidR="004527D8" w:rsidRDefault="004527D8" w:rsidP="00DB4BA1">
            <w:pPr>
              <w:jc w:val="center"/>
              <w:rPr>
                <w:rFonts w:cs="Arial"/>
              </w:rPr>
            </w:pPr>
          </w:p>
        </w:tc>
        <w:tc>
          <w:tcPr>
            <w:tcW w:w="2338" w:type="dxa"/>
          </w:tcPr>
          <w:p w14:paraId="56389BA3" w14:textId="77777777" w:rsidR="004527D8" w:rsidRDefault="004527D8" w:rsidP="00DB4BA1">
            <w:pPr>
              <w:jc w:val="center"/>
              <w:rPr>
                <w:rFonts w:cs="Arial"/>
              </w:rPr>
            </w:pPr>
          </w:p>
        </w:tc>
        <w:tc>
          <w:tcPr>
            <w:tcW w:w="2337" w:type="dxa"/>
          </w:tcPr>
          <w:p w14:paraId="54B79142" w14:textId="77777777" w:rsidR="004527D8" w:rsidRDefault="004527D8" w:rsidP="00DB4BA1">
            <w:pPr>
              <w:jc w:val="center"/>
              <w:rPr>
                <w:rFonts w:cs="Arial"/>
              </w:rPr>
            </w:pPr>
          </w:p>
        </w:tc>
        <w:tc>
          <w:tcPr>
            <w:tcW w:w="2337" w:type="dxa"/>
          </w:tcPr>
          <w:p w14:paraId="214C7109" w14:textId="753DBF2C" w:rsidR="004527D8" w:rsidRPr="002C58FA" w:rsidRDefault="005820E4" w:rsidP="00DB4BA1">
            <w:pPr>
              <w:jc w:val="center"/>
              <w:rPr>
                <w:rFonts w:cs="Arial"/>
                <w:u w:val="single"/>
              </w:rPr>
            </w:pPr>
            <w:r>
              <w:rPr>
                <w:rFonts w:cs="Arial"/>
                <w:u w:val="single"/>
              </w:rPr>
              <w:t>ABSENT</w:t>
            </w:r>
          </w:p>
        </w:tc>
      </w:tr>
      <w:tr w:rsidR="00E125C1" w14:paraId="000844F6" w14:textId="77777777" w:rsidTr="00DC5EC6">
        <w:tc>
          <w:tcPr>
            <w:tcW w:w="2338" w:type="dxa"/>
          </w:tcPr>
          <w:p w14:paraId="5BB8EF92" w14:textId="3802C3B0" w:rsidR="00DB4BA1" w:rsidRDefault="00DB4BA1" w:rsidP="00DB4BA1">
            <w:pPr>
              <w:jc w:val="center"/>
              <w:rPr>
                <w:rFonts w:cs="Arial"/>
              </w:rPr>
            </w:pPr>
            <w:bookmarkStart w:id="0" w:name="_Hlk64900162"/>
          </w:p>
        </w:tc>
        <w:tc>
          <w:tcPr>
            <w:tcW w:w="2338" w:type="dxa"/>
          </w:tcPr>
          <w:p w14:paraId="60CB924C" w14:textId="5D19FDE5" w:rsidR="00DB4BA1" w:rsidRDefault="00DB4BA1" w:rsidP="00DB4BA1">
            <w:pPr>
              <w:jc w:val="center"/>
              <w:rPr>
                <w:rFonts w:cs="Arial"/>
              </w:rPr>
            </w:pPr>
          </w:p>
        </w:tc>
        <w:tc>
          <w:tcPr>
            <w:tcW w:w="2337" w:type="dxa"/>
          </w:tcPr>
          <w:p w14:paraId="7CB85AC7" w14:textId="492E148E" w:rsidR="00DB4BA1" w:rsidRDefault="00DB4BA1" w:rsidP="00DB4BA1">
            <w:pPr>
              <w:jc w:val="center"/>
              <w:rPr>
                <w:rFonts w:cs="Arial"/>
              </w:rPr>
            </w:pPr>
          </w:p>
        </w:tc>
        <w:tc>
          <w:tcPr>
            <w:tcW w:w="2337" w:type="dxa"/>
          </w:tcPr>
          <w:p w14:paraId="477F7715" w14:textId="2C69F7DD" w:rsidR="00DB4BA1" w:rsidRDefault="005820E4" w:rsidP="00DB4BA1">
            <w:pPr>
              <w:jc w:val="center"/>
              <w:rPr>
                <w:rFonts w:cs="Arial"/>
              </w:rPr>
            </w:pPr>
            <w:r>
              <w:rPr>
                <w:rFonts w:cs="Arial"/>
              </w:rPr>
              <w:t>Keith Hudson</w:t>
            </w:r>
          </w:p>
        </w:tc>
      </w:tr>
    </w:tbl>
    <w:bookmarkEnd w:id="0"/>
    <w:p w14:paraId="584A4D29" w14:textId="77777777" w:rsidR="00DC5EC6" w:rsidRDefault="005820E4" w:rsidP="00DC5EC6">
      <w:pPr>
        <w:spacing w:line="480" w:lineRule="auto"/>
        <w:jc w:val="both"/>
        <w:rPr>
          <w:rFonts w:cs="Arial"/>
        </w:rPr>
      </w:pPr>
      <w:r w:rsidRPr="00D70BC2">
        <w:rPr>
          <w:rFonts w:cs="Arial"/>
        </w:rPr>
        <w:t>________________</w:t>
      </w:r>
    </w:p>
    <w:p w14:paraId="357EF5CA" w14:textId="77777777" w:rsidR="00DC5EC6" w:rsidRPr="00D70BC2" w:rsidRDefault="005820E4" w:rsidP="00DC5EC6">
      <w:pPr>
        <w:spacing w:line="480" w:lineRule="auto"/>
        <w:jc w:val="both"/>
        <w:rPr>
          <w:rFonts w:cs="Arial"/>
          <w:u w:val="single"/>
        </w:rPr>
      </w:pPr>
      <w:r w:rsidRPr="00D70BC2">
        <w:rPr>
          <w:rFonts w:cs="Arial"/>
          <w:u w:val="single"/>
        </w:rPr>
        <w:t>APPROVAL OF MINUTES</w:t>
      </w:r>
    </w:p>
    <w:p w14:paraId="62A809F7" w14:textId="333C23C4" w:rsidR="00DC5EC6" w:rsidRDefault="005820E4" w:rsidP="00DC5EC6">
      <w:pPr>
        <w:spacing w:line="480" w:lineRule="auto"/>
        <w:jc w:val="both"/>
        <w:rPr>
          <w:rFonts w:cs="Arial"/>
        </w:rPr>
      </w:pPr>
      <w:r w:rsidRPr="00D70BC2">
        <w:rPr>
          <w:rFonts w:cs="Arial"/>
        </w:rPr>
        <w:tab/>
        <w:t xml:space="preserve">Commissioner </w:t>
      </w:r>
      <w:r w:rsidR="00DB4BA1">
        <w:rPr>
          <w:rFonts w:cs="Arial"/>
        </w:rPr>
        <w:t>Story</w:t>
      </w:r>
      <w:r w:rsidRPr="00D70BC2">
        <w:rPr>
          <w:rFonts w:cs="Arial"/>
        </w:rPr>
        <w:t xml:space="preserve"> moved to approve the minutes of the regular </w:t>
      </w:r>
      <w:r w:rsidR="00DB4BA1">
        <w:rPr>
          <w:rFonts w:cs="Arial"/>
        </w:rPr>
        <w:t>January</w:t>
      </w:r>
      <w:r w:rsidRPr="00D70BC2">
        <w:rPr>
          <w:rFonts w:cs="Arial"/>
        </w:rPr>
        <w:t xml:space="preserve"> </w:t>
      </w:r>
      <w:r w:rsidR="00DB4BA1">
        <w:rPr>
          <w:rFonts w:cs="Arial"/>
        </w:rPr>
        <w:t>11</w:t>
      </w:r>
      <w:r w:rsidRPr="00D70BC2">
        <w:rPr>
          <w:rFonts w:cs="Arial"/>
        </w:rPr>
        <w:t>, 202</w:t>
      </w:r>
      <w:r w:rsidR="00DB4BA1">
        <w:rPr>
          <w:rFonts w:cs="Arial"/>
        </w:rPr>
        <w:t>1</w:t>
      </w:r>
      <w:r w:rsidRPr="00D70BC2">
        <w:rPr>
          <w:rFonts w:cs="Arial"/>
        </w:rPr>
        <w:t xml:space="preserve">, meeting of the Williamson County Commission, the Legislative Body of Williamson County.  Seconded by Commissioner </w:t>
      </w:r>
      <w:r w:rsidR="00DB4BA1">
        <w:rPr>
          <w:rFonts w:cs="Arial"/>
        </w:rPr>
        <w:t>Williams</w:t>
      </w:r>
      <w:r w:rsidRPr="00D70BC2">
        <w:rPr>
          <w:rFonts w:cs="Arial"/>
        </w:rPr>
        <w:t>.  Motion passed by unanimous</w:t>
      </w:r>
      <w:r>
        <w:rPr>
          <w:rFonts w:cs="Arial"/>
        </w:rPr>
        <w:t xml:space="preserve"> </w:t>
      </w:r>
      <w:r w:rsidR="00DB4BA1">
        <w:rPr>
          <w:rFonts w:cs="Arial"/>
        </w:rPr>
        <w:t>recorded</w:t>
      </w:r>
      <w:r>
        <w:rPr>
          <w:rFonts w:cs="Arial"/>
        </w:rPr>
        <w:t xml:space="preserve"> vote, 2</w:t>
      </w:r>
      <w:r w:rsidR="00DB4BA1">
        <w:rPr>
          <w:rFonts w:cs="Arial"/>
        </w:rPr>
        <w:t>3</w:t>
      </w:r>
      <w:r>
        <w:rPr>
          <w:rFonts w:cs="Arial"/>
        </w:rPr>
        <w:t xml:space="preserve"> ‘Yes’ and 0 ‘No’ as follows:</w:t>
      </w:r>
    </w:p>
    <w:tbl>
      <w:tblPr>
        <w:tblStyle w:val="TableGrid"/>
        <w:tblW w:w="0" w:type="auto"/>
        <w:tblLook w:val="01E0" w:firstRow="1" w:lastRow="1" w:firstColumn="1" w:lastColumn="1" w:noHBand="0" w:noVBand="0"/>
      </w:tblPr>
      <w:tblGrid>
        <w:gridCol w:w="2338"/>
        <w:gridCol w:w="2338"/>
        <w:gridCol w:w="2337"/>
        <w:gridCol w:w="2337"/>
      </w:tblGrid>
      <w:tr w:rsidR="00E125C1" w14:paraId="0BC60691" w14:textId="77777777" w:rsidTr="005B00B8">
        <w:tc>
          <w:tcPr>
            <w:tcW w:w="2338" w:type="dxa"/>
          </w:tcPr>
          <w:p w14:paraId="639342C9" w14:textId="77777777" w:rsidR="00DC5EC6" w:rsidRPr="001D5C57" w:rsidRDefault="005820E4" w:rsidP="005B00B8">
            <w:pPr>
              <w:jc w:val="center"/>
              <w:rPr>
                <w:rFonts w:cs="Arial"/>
                <w:u w:val="single"/>
              </w:rPr>
            </w:pPr>
            <w:r>
              <w:rPr>
                <w:rFonts w:cs="Arial"/>
                <w:u w:val="single"/>
              </w:rPr>
              <w:t>YES</w:t>
            </w:r>
          </w:p>
        </w:tc>
        <w:tc>
          <w:tcPr>
            <w:tcW w:w="2338" w:type="dxa"/>
          </w:tcPr>
          <w:p w14:paraId="2376151A" w14:textId="77777777" w:rsidR="00DC5EC6" w:rsidRPr="001D5C57" w:rsidRDefault="005820E4" w:rsidP="005B00B8">
            <w:pPr>
              <w:jc w:val="center"/>
              <w:rPr>
                <w:rFonts w:cs="Arial"/>
                <w:u w:val="single"/>
              </w:rPr>
            </w:pPr>
            <w:r>
              <w:rPr>
                <w:rFonts w:cs="Arial"/>
                <w:u w:val="single"/>
              </w:rPr>
              <w:t>YES</w:t>
            </w:r>
          </w:p>
        </w:tc>
        <w:tc>
          <w:tcPr>
            <w:tcW w:w="2337" w:type="dxa"/>
          </w:tcPr>
          <w:p w14:paraId="0414587F" w14:textId="77777777" w:rsidR="00DC5EC6" w:rsidRPr="001D5C57" w:rsidRDefault="005820E4" w:rsidP="005B00B8">
            <w:pPr>
              <w:jc w:val="center"/>
              <w:rPr>
                <w:rFonts w:cs="Arial"/>
                <w:u w:val="single"/>
              </w:rPr>
            </w:pPr>
            <w:r>
              <w:rPr>
                <w:rFonts w:cs="Arial"/>
                <w:u w:val="single"/>
              </w:rPr>
              <w:t>YES</w:t>
            </w:r>
          </w:p>
        </w:tc>
        <w:tc>
          <w:tcPr>
            <w:tcW w:w="2337" w:type="dxa"/>
          </w:tcPr>
          <w:p w14:paraId="1B93AFA5" w14:textId="77777777" w:rsidR="00DC5EC6" w:rsidRPr="001D5C57" w:rsidRDefault="005820E4" w:rsidP="005B00B8">
            <w:pPr>
              <w:jc w:val="center"/>
              <w:rPr>
                <w:rFonts w:cs="Arial"/>
                <w:u w:val="single"/>
              </w:rPr>
            </w:pPr>
            <w:r>
              <w:rPr>
                <w:rFonts w:cs="Arial"/>
                <w:u w:val="single"/>
              </w:rPr>
              <w:t>YES</w:t>
            </w:r>
          </w:p>
        </w:tc>
      </w:tr>
      <w:tr w:rsidR="00E125C1" w14:paraId="507A1A22" w14:textId="77777777" w:rsidTr="005B00B8">
        <w:tc>
          <w:tcPr>
            <w:tcW w:w="2338" w:type="dxa"/>
          </w:tcPr>
          <w:p w14:paraId="46F68FF0" w14:textId="77777777" w:rsidR="00DB4BA1" w:rsidRDefault="005820E4" w:rsidP="00DB4BA1">
            <w:pPr>
              <w:jc w:val="center"/>
              <w:rPr>
                <w:rFonts w:cs="Arial"/>
              </w:rPr>
            </w:pPr>
            <w:r>
              <w:rPr>
                <w:rFonts w:cs="Arial"/>
              </w:rPr>
              <w:t>Sean Aiello</w:t>
            </w:r>
          </w:p>
        </w:tc>
        <w:tc>
          <w:tcPr>
            <w:tcW w:w="2338" w:type="dxa"/>
          </w:tcPr>
          <w:p w14:paraId="7BFCCAEB" w14:textId="77777777" w:rsidR="00DB4BA1" w:rsidRDefault="005820E4" w:rsidP="00DB4BA1">
            <w:pPr>
              <w:jc w:val="center"/>
              <w:rPr>
                <w:rFonts w:cs="Arial"/>
              </w:rPr>
            </w:pPr>
            <w:r>
              <w:rPr>
                <w:rFonts w:cs="Arial"/>
              </w:rPr>
              <w:t>Betsy Hester</w:t>
            </w:r>
          </w:p>
        </w:tc>
        <w:tc>
          <w:tcPr>
            <w:tcW w:w="2337" w:type="dxa"/>
          </w:tcPr>
          <w:p w14:paraId="2C018652" w14:textId="74FD1D86" w:rsidR="00DB4BA1" w:rsidRDefault="005820E4" w:rsidP="00DB4BA1">
            <w:pPr>
              <w:jc w:val="center"/>
              <w:rPr>
                <w:rFonts w:cs="Arial"/>
              </w:rPr>
            </w:pPr>
            <w:r>
              <w:rPr>
                <w:rFonts w:cs="Arial"/>
              </w:rPr>
              <w:t>Beth Lothers</w:t>
            </w:r>
          </w:p>
        </w:tc>
        <w:tc>
          <w:tcPr>
            <w:tcW w:w="2337" w:type="dxa"/>
          </w:tcPr>
          <w:p w14:paraId="518AAF76" w14:textId="575AED88" w:rsidR="00DB4BA1" w:rsidRDefault="005820E4" w:rsidP="00DB4BA1">
            <w:pPr>
              <w:jc w:val="center"/>
              <w:rPr>
                <w:rFonts w:cs="Arial"/>
              </w:rPr>
            </w:pPr>
            <w:r>
              <w:rPr>
                <w:rFonts w:cs="Arial"/>
              </w:rPr>
              <w:t>Chad Story</w:t>
            </w:r>
          </w:p>
        </w:tc>
      </w:tr>
      <w:tr w:rsidR="00E125C1" w14:paraId="64630A89" w14:textId="77777777" w:rsidTr="005B00B8">
        <w:tc>
          <w:tcPr>
            <w:tcW w:w="2338" w:type="dxa"/>
          </w:tcPr>
          <w:p w14:paraId="77496323" w14:textId="77777777" w:rsidR="00DB4BA1" w:rsidRDefault="005820E4" w:rsidP="00DB4BA1">
            <w:pPr>
              <w:jc w:val="center"/>
              <w:rPr>
                <w:rFonts w:cs="Arial"/>
              </w:rPr>
            </w:pPr>
            <w:r>
              <w:rPr>
                <w:rFonts w:cs="Arial"/>
              </w:rPr>
              <w:t>Dana Ausbrooks</w:t>
            </w:r>
          </w:p>
        </w:tc>
        <w:tc>
          <w:tcPr>
            <w:tcW w:w="2338" w:type="dxa"/>
          </w:tcPr>
          <w:p w14:paraId="556D3F48" w14:textId="28862854" w:rsidR="00DB4BA1" w:rsidRDefault="005820E4" w:rsidP="00DB4BA1">
            <w:pPr>
              <w:jc w:val="center"/>
              <w:rPr>
                <w:rFonts w:cs="Arial"/>
              </w:rPr>
            </w:pPr>
            <w:r>
              <w:rPr>
                <w:rFonts w:cs="Arial"/>
              </w:rPr>
              <w:t>Dwight Jones</w:t>
            </w:r>
          </w:p>
        </w:tc>
        <w:tc>
          <w:tcPr>
            <w:tcW w:w="2337" w:type="dxa"/>
          </w:tcPr>
          <w:p w14:paraId="5B2199E0" w14:textId="2D62830F" w:rsidR="00DB4BA1" w:rsidRDefault="005820E4" w:rsidP="00DB4BA1">
            <w:pPr>
              <w:jc w:val="center"/>
              <w:rPr>
                <w:rFonts w:cs="Arial"/>
              </w:rPr>
            </w:pPr>
            <w:r>
              <w:rPr>
                <w:rFonts w:cs="Arial"/>
              </w:rPr>
              <w:t>Jennifer Mason</w:t>
            </w:r>
          </w:p>
        </w:tc>
        <w:tc>
          <w:tcPr>
            <w:tcW w:w="2337" w:type="dxa"/>
          </w:tcPr>
          <w:p w14:paraId="331915B8" w14:textId="565756DE" w:rsidR="00DB4BA1" w:rsidRDefault="005820E4" w:rsidP="00DB4BA1">
            <w:pPr>
              <w:jc w:val="center"/>
              <w:rPr>
                <w:rFonts w:cs="Arial"/>
              </w:rPr>
            </w:pPr>
            <w:r>
              <w:rPr>
                <w:rFonts w:cs="Arial"/>
              </w:rPr>
              <w:t>Barb Sturgeon</w:t>
            </w:r>
          </w:p>
        </w:tc>
      </w:tr>
      <w:tr w:rsidR="00E125C1" w14:paraId="664729F2" w14:textId="77777777" w:rsidTr="005B00B8">
        <w:tc>
          <w:tcPr>
            <w:tcW w:w="2338" w:type="dxa"/>
          </w:tcPr>
          <w:p w14:paraId="469809AD" w14:textId="77777777" w:rsidR="00DB4BA1" w:rsidRDefault="005820E4" w:rsidP="00DB4BA1">
            <w:pPr>
              <w:jc w:val="center"/>
              <w:rPr>
                <w:rFonts w:cs="Arial"/>
              </w:rPr>
            </w:pPr>
            <w:r>
              <w:rPr>
                <w:rFonts w:cs="Arial"/>
              </w:rPr>
              <w:t>Robbie Beal</w:t>
            </w:r>
          </w:p>
        </w:tc>
        <w:tc>
          <w:tcPr>
            <w:tcW w:w="2338" w:type="dxa"/>
          </w:tcPr>
          <w:p w14:paraId="51B81EDE" w14:textId="3DC5EFF7" w:rsidR="00DB4BA1" w:rsidRDefault="005820E4" w:rsidP="00DB4BA1">
            <w:pPr>
              <w:jc w:val="center"/>
              <w:rPr>
                <w:rFonts w:cs="Arial"/>
              </w:rPr>
            </w:pPr>
            <w:r>
              <w:rPr>
                <w:rFonts w:cs="Arial"/>
              </w:rPr>
              <w:t>Ricky Jones</w:t>
            </w:r>
          </w:p>
        </w:tc>
        <w:tc>
          <w:tcPr>
            <w:tcW w:w="2337" w:type="dxa"/>
          </w:tcPr>
          <w:p w14:paraId="1F850F81" w14:textId="374AA726" w:rsidR="00DB4BA1" w:rsidRDefault="005820E4" w:rsidP="00DB4BA1">
            <w:pPr>
              <w:jc w:val="center"/>
              <w:rPr>
                <w:rFonts w:cs="Arial"/>
              </w:rPr>
            </w:pPr>
            <w:r>
              <w:rPr>
                <w:rFonts w:cs="Arial"/>
              </w:rPr>
              <w:t>Chas Morton</w:t>
            </w:r>
          </w:p>
        </w:tc>
        <w:tc>
          <w:tcPr>
            <w:tcW w:w="2337" w:type="dxa"/>
          </w:tcPr>
          <w:p w14:paraId="4EB08E12" w14:textId="6FAC6208" w:rsidR="00DB4BA1" w:rsidRDefault="005820E4" w:rsidP="00DB4BA1">
            <w:pPr>
              <w:jc w:val="center"/>
              <w:rPr>
                <w:rFonts w:cs="Arial"/>
              </w:rPr>
            </w:pPr>
            <w:r>
              <w:rPr>
                <w:rFonts w:cs="Arial"/>
              </w:rPr>
              <w:t>Tom Tunnicliffe</w:t>
            </w:r>
          </w:p>
        </w:tc>
      </w:tr>
      <w:tr w:rsidR="00E125C1" w14:paraId="59BC6A5B" w14:textId="77777777" w:rsidTr="005B00B8">
        <w:tc>
          <w:tcPr>
            <w:tcW w:w="2338" w:type="dxa"/>
          </w:tcPr>
          <w:p w14:paraId="532107D9" w14:textId="77777777" w:rsidR="00DB4BA1" w:rsidRDefault="005820E4" w:rsidP="00DB4BA1">
            <w:pPr>
              <w:jc w:val="center"/>
              <w:rPr>
                <w:rFonts w:cs="Arial"/>
              </w:rPr>
            </w:pPr>
            <w:r>
              <w:rPr>
                <w:rFonts w:cs="Arial"/>
              </w:rPr>
              <w:t>Brian Beathard</w:t>
            </w:r>
          </w:p>
        </w:tc>
        <w:tc>
          <w:tcPr>
            <w:tcW w:w="2338" w:type="dxa"/>
          </w:tcPr>
          <w:p w14:paraId="3536EEFE" w14:textId="6D939B36" w:rsidR="00DB4BA1" w:rsidRDefault="005820E4" w:rsidP="00DB4BA1">
            <w:pPr>
              <w:jc w:val="center"/>
              <w:rPr>
                <w:rFonts w:cs="Arial"/>
              </w:rPr>
            </w:pPr>
            <w:r>
              <w:rPr>
                <w:rFonts w:cs="Arial"/>
              </w:rPr>
              <w:t>David Landrum</w:t>
            </w:r>
          </w:p>
        </w:tc>
        <w:tc>
          <w:tcPr>
            <w:tcW w:w="2337" w:type="dxa"/>
          </w:tcPr>
          <w:p w14:paraId="177B53FA" w14:textId="45FB2855" w:rsidR="00DB4BA1" w:rsidRDefault="005820E4" w:rsidP="00DB4BA1">
            <w:pPr>
              <w:jc w:val="center"/>
              <w:rPr>
                <w:rFonts w:cs="Arial"/>
              </w:rPr>
            </w:pPr>
            <w:r>
              <w:rPr>
                <w:rFonts w:cs="Arial"/>
              </w:rPr>
              <w:t>Erin Nations</w:t>
            </w:r>
          </w:p>
        </w:tc>
        <w:tc>
          <w:tcPr>
            <w:tcW w:w="2337" w:type="dxa"/>
          </w:tcPr>
          <w:p w14:paraId="71515F28" w14:textId="4339AF83" w:rsidR="00DB4BA1" w:rsidRDefault="005820E4" w:rsidP="00DB4BA1">
            <w:pPr>
              <w:jc w:val="center"/>
              <w:rPr>
                <w:rFonts w:cs="Arial"/>
              </w:rPr>
            </w:pPr>
            <w:r>
              <w:rPr>
                <w:rFonts w:cs="Arial"/>
              </w:rPr>
              <w:t>Paul Webb</w:t>
            </w:r>
          </w:p>
        </w:tc>
      </w:tr>
      <w:tr w:rsidR="00E125C1" w14:paraId="13ED6C9D" w14:textId="77777777" w:rsidTr="005B00B8">
        <w:tc>
          <w:tcPr>
            <w:tcW w:w="2338" w:type="dxa"/>
          </w:tcPr>
          <w:p w14:paraId="2C490365" w14:textId="77777777" w:rsidR="00DB4BA1" w:rsidRDefault="005820E4" w:rsidP="00DB4BA1">
            <w:pPr>
              <w:jc w:val="center"/>
              <w:rPr>
                <w:rFonts w:cs="Arial"/>
              </w:rPr>
            </w:pPr>
            <w:r>
              <w:rPr>
                <w:rFonts w:cs="Arial"/>
              </w:rPr>
              <w:t>Bert Chalfant</w:t>
            </w:r>
          </w:p>
        </w:tc>
        <w:tc>
          <w:tcPr>
            <w:tcW w:w="2338" w:type="dxa"/>
          </w:tcPr>
          <w:p w14:paraId="08140779" w14:textId="52B66791" w:rsidR="00DB4BA1" w:rsidRDefault="005820E4" w:rsidP="00DB4BA1">
            <w:pPr>
              <w:jc w:val="center"/>
              <w:rPr>
                <w:rFonts w:cs="Arial"/>
              </w:rPr>
            </w:pPr>
            <w:r>
              <w:rPr>
                <w:rFonts w:cs="Arial"/>
              </w:rPr>
              <w:t>Gregg Lawrence</w:t>
            </w:r>
          </w:p>
        </w:tc>
        <w:tc>
          <w:tcPr>
            <w:tcW w:w="2337" w:type="dxa"/>
          </w:tcPr>
          <w:p w14:paraId="036F4EE7" w14:textId="4F472250" w:rsidR="00DB4BA1" w:rsidRDefault="005820E4" w:rsidP="00DB4BA1">
            <w:pPr>
              <w:jc w:val="center"/>
              <w:rPr>
                <w:rFonts w:cs="Arial"/>
              </w:rPr>
            </w:pPr>
            <w:r>
              <w:rPr>
                <w:rFonts w:cs="Arial"/>
              </w:rPr>
              <w:t>Jerry Rainey</w:t>
            </w:r>
          </w:p>
        </w:tc>
        <w:tc>
          <w:tcPr>
            <w:tcW w:w="2337" w:type="dxa"/>
          </w:tcPr>
          <w:p w14:paraId="6032B242" w14:textId="170F0FEE" w:rsidR="00DB4BA1" w:rsidRDefault="005820E4" w:rsidP="00DB4BA1">
            <w:pPr>
              <w:jc w:val="center"/>
              <w:rPr>
                <w:rFonts w:cs="Arial"/>
              </w:rPr>
            </w:pPr>
            <w:r>
              <w:rPr>
                <w:rFonts w:cs="Arial"/>
              </w:rPr>
              <w:t>Matt Williams</w:t>
            </w:r>
          </w:p>
        </w:tc>
      </w:tr>
      <w:tr w:rsidR="00E125C1" w14:paraId="63014781" w14:textId="77777777" w:rsidTr="005B00B8">
        <w:tc>
          <w:tcPr>
            <w:tcW w:w="2338" w:type="dxa"/>
          </w:tcPr>
          <w:p w14:paraId="166C8653" w14:textId="77777777" w:rsidR="00DB4BA1" w:rsidRDefault="005820E4" w:rsidP="00DB4BA1">
            <w:pPr>
              <w:jc w:val="center"/>
              <w:rPr>
                <w:rFonts w:cs="Arial"/>
              </w:rPr>
            </w:pPr>
            <w:r>
              <w:rPr>
                <w:rFonts w:cs="Arial"/>
              </w:rPr>
              <w:t>Judy Herbert</w:t>
            </w:r>
          </w:p>
        </w:tc>
        <w:tc>
          <w:tcPr>
            <w:tcW w:w="2338" w:type="dxa"/>
          </w:tcPr>
          <w:p w14:paraId="5C69D5F9" w14:textId="3FD2B0F5" w:rsidR="00DB4BA1" w:rsidRDefault="005820E4" w:rsidP="00DB4BA1">
            <w:pPr>
              <w:jc w:val="center"/>
              <w:rPr>
                <w:rFonts w:cs="Arial"/>
              </w:rPr>
            </w:pPr>
            <w:r>
              <w:rPr>
                <w:rFonts w:cs="Arial"/>
              </w:rPr>
              <w:t>Thomas Little</w:t>
            </w:r>
          </w:p>
        </w:tc>
        <w:tc>
          <w:tcPr>
            <w:tcW w:w="2337" w:type="dxa"/>
          </w:tcPr>
          <w:p w14:paraId="634297A8" w14:textId="0B1D7AC5" w:rsidR="00DB4BA1" w:rsidRDefault="005820E4" w:rsidP="00DB4BA1">
            <w:pPr>
              <w:jc w:val="center"/>
              <w:rPr>
                <w:rFonts w:cs="Arial"/>
              </w:rPr>
            </w:pPr>
            <w:r>
              <w:rPr>
                <w:rFonts w:cs="Arial"/>
              </w:rPr>
              <w:t>Steve Smith</w:t>
            </w:r>
          </w:p>
        </w:tc>
        <w:tc>
          <w:tcPr>
            <w:tcW w:w="2337" w:type="dxa"/>
          </w:tcPr>
          <w:p w14:paraId="0CC0FEF2" w14:textId="776AD0DC" w:rsidR="00DB4BA1" w:rsidRDefault="00DB4BA1" w:rsidP="00DB4BA1">
            <w:pPr>
              <w:jc w:val="center"/>
              <w:rPr>
                <w:rFonts w:cs="Arial"/>
              </w:rPr>
            </w:pPr>
          </w:p>
        </w:tc>
      </w:tr>
    </w:tbl>
    <w:p w14:paraId="4321058B" w14:textId="77777777" w:rsidR="00283815" w:rsidRPr="00D70BC2" w:rsidRDefault="005820E4" w:rsidP="00283815">
      <w:pPr>
        <w:spacing w:line="480" w:lineRule="auto"/>
        <w:jc w:val="both"/>
        <w:rPr>
          <w:rFonts w:cs="Arial"/>
        </w:rPr>
      </w:pPr>
      <w:r w:rsidRPr="00D70BC2">
        <w:rPr>
          <w:rFonts w:cs="Arial"/>
        </w:rPr>
        <w:t>_______________</w:t>
      </w:r>
    </w:p>
    <w:p w14:paraId="64DE6BA1" w14:textId="77777777" w:rsidR="00283815" w:rsidRPr="00D70BC2" w:rsidRDefault="005820E4" w:rsidP="00283815">
      <w:pPr>
        <w:spacing w:line="480" w:lineRule="auto"/>
        <w:jc w:val="both"/>
        <w:rPr>
          <w:rFonts w:cs="Arial"/>
          <w:color w:val="000000"/>
          <w:u w:val="single"/>
        </w:rPr>
      </w:pPr>
      <w:r w:rsidRPr="00D70BC2">
        <w:rPr>
          <w:rFonts w:cs="Arial"/>
          <w:color w:val="000000"/>
          <w:u w:val="single"/>
        </w:rPr>
        <w:t>CITIZENS’ COMMUNICATION</w:t>
      </w:r>
    </w:p>
    <w:p w14:paraId="43D3D9ED" w14:textId="77777777" w:rsidR="00283815" w:rsidRDefault="005820E4" w:rsidP="00283815">
      <w:pPr>
        <w:spacing w:line="480" w:lineRule="auto"/>
        <w:jc w:val="both"/>
        <w:rPr>
          <w:rFonts w:cs="Arial"/>
        </w:rPr>
      </w:pPr>
      <w:r w:rsidRPr="00D70BC2">
        <w:rPr>
          <w:rFonts w:cs="Arial"/>
        </w:rPr>
        <w:tab/>
        <w:t xml:space="preserve">Chairman Little </w:t>
      </w:r>
      <w:r>
        <w:rPr>
          <w:rFonts w:cs="Arial"/>
        </w:rPr>
        <w:t>stated that without objection the Commission would suspend the rules pertaining to Citizens’ Communication and not have Citizens’ Communication this evening</w:t>
      </w:r>
      <w:r w:rsidRPr="00D70BC2">
        <w:rPr>
          <w:rFonts w:cs="Arial"/>
        </w:rPr>
        <w:t>.</w:t>
      </w:r>
      <w:r>
        <w:rPr>
          <w:rFonts w:cs="Arial"/>
        </w:rPr>
        <w:t xml:space="preserve">  There were no objections.</w:t>
      </w:r>
    </w:p>
    <w:p w14:paraId="315C3C27" w14:textId="44F110CD" w:rsidR="00283815" w:rsidRDefault="005820E4" w:rsidP="00283815">
      <w:pPr>
        <w:spacing w:line="480" w:lineRule="auto"/>
        <w:jc w:val="both"/>
        <w:rPr>
          <w:rFonts w:cs="Arial"/>
        </w:rPr>
      </w:pPr>
      <w:r w:rsidRPr="00D70BC2">
        <w:rPr>
          <w:rFonts w:cs="Arial"/>
        </w:rPr>
        <w:t>_______________</w:t>
      </w:r>
    </w:p>
    <w:p w14:paraId="6F1E71E5" w14:textId="7FEF0598" w:rsidR="00DB4BA1" w:rsidRDefault="005820E4" w:rsidP="00283815">
      <w:pPr>
        <w:spacing w:line="480" w:lineRule="auto"/>
        <w:jc w:val="both"/>
        <w:rPr>
          <w:rFonts w:cs="Arial"/>
          <w:u w:val="single"/>
        </w:rPr>
      </w:pPr>
      <w:r>
        <w:rPr>
          <w:rFonts w:cs="Arial"/>
          <w:u w:val="single"/>
        </w:rPr>
        <w:t>COMMUNICATIONS AND MESSAGES</w:t>
      </w:r>
    </w:p>
    <w:p w14:paraId="6D1D7865" w14:textId="70A0F4D6" w:rsidR="00381F1B" w:rsidRDefault="005820E4" w:rsidP="00381F1B">
      <w:pPr>
        <w:spacing w:line="480" w:lineRule="auto"/>
        <w:rPr>
          <w:rFonts w:cs="Arial"/>
        </w:rPr>
      </w:pPr>
      <w:r>
        <w:rPr>
          <w:rFonts w:cs="Arial"/>
        </w:rPr>
        <w:tab/>
      </w:r>
      <w:r w:rsidRPr="00D70BC2">
        <w:rPr>
          <w:rFonts w:cs="Arial"/>
        </w:rPr>
        <w:t xml:space="preserve">Chairman Little asked if there were any objections to hearing Late-Filed Resolution No. </w:t>
      </w:r>
      <w:r>
        <w:rPr>
          <w:rFonts w:cs="Arial"/>
        </w:rPr>
        <w:t>2-21-7</w:t>
      </w:r>
      <w:r w:rsidRPr="00D70BC2">
        <w:rPr>
          <w:rFonts w:cs="Arial"/>
        </w:rPr>
        <w:t>,</w:t>
      </w:r>
      <w:r w:rsidR="00B872DA">
        <w:rPr>
          <w:rFonts w:cs="Arial"/>
        </w:rPr>
        <w:t xml:space="preserve"> Resolution Authorizing the Williamson County Mayor to Enter </w:t>
      </w:r>
      <w:proofErr w:type="gramStart"/>
      <w:r w:rsidR="00B872DA">
        <w:rPr>
          <w:rFonts w:cs="Arial"/>
        </w:rPr>
        <w:t>Into</w:t>
      </w:r>
      <w:proofErr w:type="gramEnd"/>
      <w:r w:rsidR="00B872DA">
        <w:rPr>
          <w:rFonts w:cs="Arial"/>
        </w:rPr>
        <w:t xml:space="preserve"> a Lease Agreement with TNHD Partners, LLC d/b/a Moonshine Harley-Davidson for Harley-Davidson Motorcycles</w:t>
      </w:r>
      <w:r w:rsidRPr="00D70BC2">
        <w:rPr>
          <w:rFonts w:cs="Arial"/>
        </w:rPr>
        <w:t xml:space="preserve">.  </w:t>
      </w:r>
      <w:r>
        <w:rPr>
          <w:rFonts w:cs="Arial"/>
        </w:rPr>
        <w:t xml:space="preserve">Hearing no objections, </w:t>
      </w:r>
      <w:r w:rsidRPr="00D70BC2">
        <w:rPr>
          <w:rFonts w:cs="Arial"/>
        </w:rPr>
        <w:t xml:space="preserve">Chairman Little stated that Late-Filed Resolution No. </w:t>
      </w:r>
      <w:r>
        <w:rPr>
          <w:rFonts w:cs="Arial"/>
        </w:rPr>
        <w:t>2</w:t>
      </w:r>
      <w:r w:rsidRPr="00D70BC2">
        <w:rPr>
          <w:rFonts w:cs="Arial"/>
        </w:rPr>
        <w:t>-2</w:t>
      </w:r>
      <w:r>
        <w:rPr>
          <w:rFonts w:cs="Arial"/>
        </w:rPr>
        <w:t>1</w:t>
      </w:r>
      <w:r w:rsidRPr="00D70BC2">
        <w:rPr>
          <w:rFonts w:cs="Arial"/>
        </w:rPr>
        <w:t>-</w:t>
      </w:r>
      <w:r>
        <w:rPr>
          <w:rFonts w:cs="Arial"/>
        </w:rPr>
        <w:t>7</w:t>
      </w:r>
      <w:r w:rsidRPr="00D70BC2">
        <w:rPr>
          <w:rFonts w:cs="Arial"/>
        </w:rPr>
        <w:t xml:space="preserve"> would be added to the Agenda.</w:t>
      </w:r>
    </w:p>
    <w:p w14:paraId="0FB68338" w14:textId="1EA0B2BB" w:rsidR="00DB4BA1" w:rsidRPr="00DB4BA1" w:rsidRDefault="005820E4" w:rsidP="00381F1B">
      <w:pPr>
        <w:spacing w:line="480" w:lineRule="auto"/>
        <w:jc w:val="both"/>
        <w:rPr>
          <w:rFonts w:cs="Arial"/>
        </w:rPr>
      </w:pPr>
      <w:r>
        <w:t>_______________</w:t>
      </w:r>
    </w:p>
    <w:p w14:paraId="545E8941" w14:textId="2014FA60" w:rsidR="00BA746A" w:rsidRPr="005820E4" w:rsidRDefault="005820E4" w:rsidP="00404412">
      <w:pPr>
        <w:spacing w:line="480" w:lineRule="auto"/>
        <w:jc w:val="both"/>
        <w:rPr>
          <w:rFonts w:cs="Arial"/>
        </w:rPr>
      </w:pPr>
      <w:r>
        <w:rPr>
          <w:rFonts w:cs="Arial"/>
        </w:rPr>
        <w:tab/>
      </w:r>
      <w:r w:rsidRPr="005820E4">
        <w:rPr>
          <w:rFonts w:cs="Arial"/>
        </w:rPr>
        <w:t>Commissioner Hudson signed into the meeting by electronic means.</w:t>
      </w:r>
    </w:p>
    <w:p w14:paraId="330909E5" w14:textId="0725E8BF" w:rsidR="00404412" w:rsidRDefault="005820E4" w:rsidP="00404412">
      <w:pPr>
        <w:spacing w:line="480" w:lineRule="auto"/>
        <w:jc w:val="both"/>
        <w:rPr>
          <w:rFonts w:cs="Arial"/>
          <w:u w:val="single"/>
        </w:rPr>
      </w:pPr>
      <w:r>
        <w:rPr>
          <w:rFonts w:cs="Arial"/>
          <w:u w:val="single"/>
        </w:rPr>
        <w:lastRenderedPageBreak/>
        <w:t>REPORTS</w:t>
      </w:r>
    </w:p>
    <w:p w14:paraId="7CCD7652" w14:textId="77777777" w:rsidR="00404412" w:rsidRDefault="005820E4" w:rsidP="00404412">
      <w:pPr>
        <w:spacing w:line="480" w:lineRule="auto"/>
        <w:rPr>
          <w:rFonts w:cs="Arial"/>
          <w:u w:val="single"/>
        </w:rPr>
      </w:pPr>
      <w:r>
        <w:rPr>
          <w:rFonts w:cs="Arial"/>
          <w:u w:val="single"/>
        </w:rPr>
        <w:t>COUNTY MAYOR</w:t>
      </w:r>
    </w:p>
    <w:p w14:paraId="23F4869A" w14:textId="66AAD87B" w:rsidR="00F569AC" w:rsidRDefault="005820E4" w:rsidP="0048347E">
      <w:pPr>
        <w:spacing w:line="480" w:lineRule="auto"/>
        <w:rPr>
          <w:rFonts w:cs="Arial"/>
        </w:rPr>
      </w:pPr>
      <w:r>
        <w:rPr>
          <w:rFonts w:cs="Arial"/>
        </w:rPr>
        <w:tab/>
      </w:r>
      <w:r w:rsidRPr="00D70BC2">
        <w:rPr>
          <w:rFonts w:cs="Arial"/>
        </w:rPr>
        <w:t>Mayor Anderson asked Nena Graham, Budget Director, to give the financial report.</w:t>
      </w:r>
    </w:p>
    <w:p w14:paraId="73F5315F" w14:textId="45327AA9" w:rsidR="00CB22F6" w:rsidRPr="00B23EAC" w:rsidRDefault="005820E4" w:rsidP="0048347E">
      <w:pPr>
        <w:spacing w:line="480" w:lineRule="auto"/>
      </w:pPr>
      <w:r>
        <w:rPr>
          <w:rFonts w:cs="Arial"/>
        </w:rPr>
        <w:tab/>
      </w:r>
      <w:r>
        <w:t>Ms. Graham</w:t>
      </w:r>
      <w:r w:rsidRPr="00007446">
        <w:t xml:space="preserve"> stated that the </w:t>
      </w:r>
      <w:r>
        <w:t>December</w:t>
      </w:r>
      <w:r w:rsidRPr="00007446">
        <w:t xml:space="preserve"> Budget Report </w:t>
      </w:r>
      <w:r w:rsidRPr="00007446">
        <w:rPr>
          <w:rFonts w:cs="Arial"/>
        </w:rPr>
        <w:t>show</w:t>
      </w:r>
      <w:r>
        <w:rPr>
          <w:rFonts w:cs="Arial"/>
        </w:rPr>
        <w:t>s</w:t>
      </w:r>
      <w:r w:rsidRPr="00007446">
        <w:rPr>
          <w:rFonts w:cs="Arial"/>
        </w:rPr>
        <w:t xml:space="preserve"> that everything is on track</w:t>
      </w:r>
      <w:r w:rsidRPr="00007446">
        <w:t>.</w:t>
      </w:r>
      <w:r w:rsidR="00925279">
        <w:t xml:space="preserve">  She </w:t>
      </w:r>
      <w:r w:rsidR="00925279">
        <w:rPr>
          <w:rFonts w:cs="Arial"/>
        </w:rPr>
        <w:t>s</w:t>
      </w:r>
      <w:r w:rsidR="00925279" w:rsidRPr="00D70BC2">
        <w:rPr>
          <w:rFonts w:cs="Arial"/>
        </w:rPr>
        <w:t>tated that the County</w:t>
      </w:r>
      <w:r w:rsidR="00925279">
        <w:rPr>
          <w:rFonts w:cs="Arial"/>
        </w:rPr>
        <w:t xml:space="preserve"> has</w:t>
      </w:r>
      <w:r w:rsidR="00925279" w:rsidRPr="00D70BC2">
        <w:rPr>
          <w:rFonts w:cs="Arial"/>
        </w:rPr>
        <w:t xml:space="preserve"> $</w:t>
      </w:r>
      <w:r w:rsidR="00925279">
        <w:rPr>
          <w:rFonts w:cs="Arial"/>
        </w:rPr>
        <w:t>39.</w:t>
      </w:r>
      <w:r w:rsidR="00B04131">
        <w:rPr>
          <w:rFonts w:cs="Arial"/>
        </w:rPr>
        <w:t>3</w:t>
      </w:r>
      <w:r w:rsidR="00925279">
        <w:rPr>
          <w:rFonts w:cs="Arial"/>
        </w:rPr>
        <w:t xml:space="preserve"> </w:t>
      </w:r>
      <w:r w:rsidR="00925279" w:rsidRPr="00D70BC2">
        <w:rPr>
          <w:rFonts w:cs="Arial"/>
        </w:rPr>
        <w:t xml:space="preserve">million in Education Impact Fees </w:t>
      </w:r>
      <w:r w:rsidR="00925279">
        <w:rPr>
          <w:rFonts w:cs="Arial"/>
        </w:rPr>
        <w:t>that are available to use on projects</w:t>
      </w:r>
      <w:r w:rsidR="00925279" w:rsidRPr="00D70BC2">
        <w:rPr>
          <w:rFonts w:cs="Arial"/>
        </w:rPr>
        <w:t>.</w:t>
      </w:r>
      <w:r w:rsidR="00B04131">
        <w:rPr>
          <w:rFonts w:cs="Arial"/>
        </w:rPr>
        <w:t xml:space="preserve">  Ms. Graham</w:t>
      </w:r>
      <w:r w:rsidR="00B04131" w:rsidRPr="00D70BC2">
        <w:rPr>
          <w:rFonts w:cs="Arial"/>
        </w:rPr>
        <w:t xml:space="preserve"> stated that the Cool Springs Marriot Conference Center report for </w:t>
      </w:r>
      <w:r w:rsidR="00B04131">
        <w:rPr>
          <w:rFonts w:cs="Arial"/>
        </w:rPr>
        <w:t>December shows</w:t>
      </w:r>
      <w:r w:rsidR="00B04131" w:rsidRPr="00D70BC2">
        <w:rPr>
          <w:rFonts w:cs="Arial"/>
        </w:rPr>
        <w:t xml:space="preserve"> </w:t>
      </w:r>
      <w:r w:rsidR="00B04131">
        <w:rPr>
          <w:rFonts w:cs="Arial"/>
        </w:rPr>
        <w:t>a loss for the County.</w:t>
      </w:r>
      <w:r>
        <w:t xml:space="preserve">  She</w:t>
      </w:r>
      <w:r w:rsidRPr="00007446">
        <w:t xml:space="preserve"> state</w:t>
      </w:r>
      <w:r>
        <w:t>d that the Privilege Tax Report</w:t>
      </w:r>
      <w:r w:rsidRPr="00007446">
        <w:t xml:space="preserve"> for </w:t>
      </w:r>
      <w:r>
        <w:t>December</w:t>
      </w:r>
      <w:r w:rsidRPr="00007446">
        <w:t xml:space="preserve"> show</w:t>
      </w:r>
      <w:r>
        <w:t>s collections of approximately $1.</w:t>
      </w:r>
      <w:r w:rsidR="00BB10A6">
        <w:t>3</w:t>
      </w:r>
      <w:r>
        <w:t xml:space="preserve"> million.</w:t>
      </w:r>
    </w:p>
    <w:p w14:paraId="5F9F2280" w14:textId="2F28BB0F" w:rsidR="003B6C2D" w:rsidRDefault="005820E4" w:rsidP="0048347E">
      <w:pPr>
        <w:spacing w:line="480" w:lineRule="auto"/>
      </w:pPr>
      <w:r>
        <w:rPr>
          <w:b/>
          <w:bCs/>
          <w:sz w:val="40"/>
          <w:szCs w:val="40"/>
        </w:rPr>
        <w:tab/>
      </w:r>
      <w:r>
        <w:t>Property Assessor Brad Coleman addressed the Commission and discussed the process of the upcoming reappraisal process across the County.  He also discussed the appeal process that is available to taxpayers in the County.  Mr. Coleman also stated that the County is in the process of changing the reappraisal timeline in the County from the current timeline of five year</w:t>
      </w:r>
      <w:r w:rsidR="009B3A2C">
        <w:t>s</w:t>
      </w:r>
      <w:r>
        <w:t xml:space="preserve"> to a </w:t>
      </w:r>
      <w:r w:rsidR="007704BF">
        <w:t>timeline</w:t>
      </w:r>
      <w:r w:rsidR="009B3A2C">
        <w:t xml:space="preserve"> of four years</w:t>
      </w:r>
      <w:r>
        <w:t>.</w:t>
      </w:r>
    </w:p>
    <w:p w14:paraId="0271C0A1" w14:textId="4ABE5747" w:rsidR="009B3A2C" w:rsidRDefault="005820E4" w:rsidP="0048347E">
      <w:pPr>
        <w:spacing w:line="480" w:lineRule="auto"/>
        <w:rPr>
          <w:rFonts w:cs="Arial"/>
        </w:rPr>
      </w:pPr>
      <w:r>
        <w:tab/>
      </w:r>
      <w:r w:rsidR="005B7FF2">
        <w:rPr>
          <w:rFonts w:cs="Arial"/>
        </w:rPr>
        <w:t>Health Department Director Cathy Montgomery addressed the Commission and discussed the C</w:t>
      </w:r>
      <w:r w:rsidR="007704BF">
        <w:rPr>
          <w:rFonts w:cs="Arial"/>
        </w:rPr>
        <w:t>OVID</w:t>
      </w:r>
      <w:r w:rsidR="005B7FF2">
        <w:rPr>
          <w:rFonts w:cs="Arial"/>
        </w:rPr>
        <w:t xml:space="preserve">-19 vaccination process in the County.  </w:t>
      </w:r>
      <w:r w:rsidR="00AE1D28">
        <w:rPr>
          <w:rFonts w:cs="Arial"/>
        </w:rPr>
        <w:t xml:space="preserve">She stated that the State and County are in the process </w:t>
      </w:r>
      <w:r w:rsidR="00F72765">
        <w:rPr>
          <w:rFonts w:cs="Arial"/>
        </w:rPr>
        <w:t>of changing their appointment program.</w:t>
      </w:r>
    </w:p>
    <w:p w14:paraId="3CABF307" w14:textId="17A45086" w:rsidR="00F72765" w:rsidRDefault="005820E4" w:rsidP="0048347E">
      <w:pPr>
        <w:spacing w:line="480" w:lineRule="auto"/>
        <w:rPr>
          <w:rFonts w:cs="Arial"/>
        </w:rPr>
      </w:pPr>
      <w:r>
        <w:rPr>
          <w:rFonts w:cs="Arial"/>
        </w:rPr>
        <w:tab/>
        <w:t>Mayor Anderson stated that the County will be working over the next few months with the various municipalities to create a Joint Growth Management Plan that focuses specifically on the Urban Growth Boundaries.</w:t>
      </w:r>
    </w:p>
    <w:p w14:paraId="6A0D2502" w14:textId="77777777" w:rsidR="00E354EF" w:rsidRDefault="005820E4" w:rsidP="00E354EF">
      <w:pPr>
        <w:spacing w:line="480" w:lineRule="auto"/>
        <w:jc w:val="both"/>
        <w:rPr>
          <w:rFonts w:cs="Arial"/>
        </w:rPr>
      </w:pPr>
      <w:r>
        <w:rPr>
          <w:rFonts w:cs="Arial"/>
        </w:rPr>
        <w:t>_______________</w:t>
      </w:r>
    </w:p>
    <w:p w14:paraId="1551B2B1" w14:textId="77777777" w:rsidR="00E354EF" w:rsidRDefault="005820E4" w:rsidP="00E354EF">
      <w:pPr>
        <w:spacing w:line="480" w:lineRule="auto"/>
        <w:jc w:val="both"/>
        <w:rPr>
          <w:rFonts w:cs="Arial"/>
          <w:u w:val="single"/>
        </w:rPr>
      </w:pPr>
      <w:r>
        <w:rPr>
          <w:rFonts w:cs="Arial"/>
          <w:u w:val="single"/>
        </w:rPr>
        <w:t>SCHOOLS</w:t>
      </w:r>
    </w:p>
    <w:p w14:paraId="7A40F887" w14:textId="304DD649" w:rsidR="00E354EF" w:rsidRDefault="005820E4" w:rsidP="00E354EF">
      <w:pPr>
        <w:spacing w:line="480" w:lineRule="auto"/>
        <w:jc w:val="both"/>
        <w:rPr>
          <w:rFonts w:cs="Arial"/>
        </w:rPr>
      </w:pPr>
      <w:r>
        <w:rPr>
          <w:rFonts w:cs="Arial"/>
        </w:rPr>
        <w:tab/>
        <w:t>Director of Schools Jason Golden stated that the School System is working with local agencies to get teachers vaccinated as soon as possible and he stated that the School System has been approved to administer the vaccine to its staff.  He stated that although this will not solve all COVID-19 related issues, he believes that it will help increase the safety of staff and teachers.  Director Golden stated that the School System has made a point to have students on campus whenever it is possible.</w:t>
      </w:r>
    </w:p>
    <w:p w14:paraId="298B5725" w14:textId="77777777" w:rsidR="00E354EF" w:rsidRDefault="005820E4" w:rsidP="00E354EF">
      <w:pPr>
        <w:spacing w:line="480" w:lineRule="auto"/>
        <w:rPr>
          <w:rFonts w:cs="Arial"/>
        </w:rPr>
      </w:pPr>
      <w:r>
        <w:rPr>
          <w:rFonts w:cs="Arial"/>
        </w:rPr>
        <w:t>_______________</w:t>
      </w:r>
    </w:p>
    <w:p w14:paraId="619AE2E8" w14:textId="77777777" w:rsidR="00E354EF" w:rsidRDefault="005820E4" w:rsidP="00E354EF">
      <w:pPr>
        <w:spacing w:line="480" w:lineRule="auto"/>
        <w:jc w:val="both"/>
        <w:rPr>
          <w:rFonts w:cs="Arial"/>
          <w:u w:val="single"/>
        </w:rPr>
      </w:pPr>
      <w:r>
        <w:rPr>
          <w:rFonts w:cs="Arial"/>
          <w:u w:val="single"/>
        </w:rPr>
        <w:lastRenderedPageBreak/>
        <w:t>WILLIAMSON MEDICAL CENTER</w:t>
      </w:r>
    </w:p>
    <w:p w14:paraId="15B1E306" w14:textId="0DFFCE87" w:rsidR="005247C8" w:rsidRPr="00EE3C9D" w:rsidRDefault="005820E4" w:rsidP="00E354EF">
      <w:pPr>
        <w:spacing w:line="480" w:lineRule="auto"/>
        <w:rPr>
          <w:rFonts w:cs="Arial"/>
        </w:rPr>
      </w:pPr>
      <w:r>
        <w:rPr>
          <w:rFonts w:cs="Arial"/>
          <w:color w:val="000000"/>
        </w:rPr>
        <w:tab/>
        <w:t>Chief Executive Officer Paul Bolin stated the financial reports for the hospital show that year to date the hospital is doing better financially than anticipated.</w:t>
      </w:r>
    </w:p>
    <w:p w14:paraId="5284D874" w14:textId="77777777" w:rsidR="001A6B2D" w:rsidRPr="00F55637" w:rsidRDefault="005820E4" w:rsidP="001A6B2D">
      <w:pPr>
        <w:spacing w:line="600" w:lineRule="auto"/>
        <w:jc w:val="both"/>
      </w:pPr>
      <w:r>
        <w:rPr>
          <w:rFonts w:cs="Arial"/>
        </w:rPr>
        <w:t>_______________</w:t>
      </w:r>
    </w:p>
    <w:p w14:paraId="4D70B8A0" w14:textId="77777777" w:rsidR="001A6B2D" w:rsidRDefault="005820E4" w:rsidP="001A6B2D">
      <w:pPr>
        <w:spacing w:line="480" w:lineRule="auto"/>
        <w:jc w:val="both"/>
        <w:rPr>
          <w:rFonts w:cs="Arial"/>
        </w:rPr>
      </w:pPr>
      <w:r>
        <w:rPr>
          <w:rFonts w:cs="Arial"/>
          <w:u w:val="single"/>
        </w:rPr>
        <w:t>ELECTIONS AND APPOINTMENTS</w:t>
      </w:r>
    </w:p>
    <w:p w14:paraId="1BC69906" w14:textId="77777777" w:rsidR="001A6B2D" w:rsidRDefault="005820E4" w:rsidP="001A6B2D">
      <w:pPr>
        <w:spacing w:line="480" w:lineRule="auto"/>
        <w:jc w:val="both"/>
        <w:rPr>
          <w:rFonts w:cs="Arial"/>
          <w:u w:val="single"/>
        </w:rPr>
      </w:pPr>
      <w:r>
        <w:rPr>
          <w:rFonts w:cs="Arial"/>
          <w:u w:val="single"/>
        </w:rPr>
        <w:t>COUNTY COMMISSION</w:t>
      </w:r>
    </w:p>
    <w:p w14:paraId="2CE94B6E" w14:textId="77777777" w:rsidR="001A6B2D" w:rsidRDefault="005820E4" w:rsidP="001A6B2D">
      <w:pPr>
        <w:spacing w:line="480" w:lineRule="auto"/>
        <w:jc w:val="both"/>
        <w:rPr>
          <w:rFonts w:cs="Arial"/>
        </w:rPr>
      </w:pPr>
      <w:r>
        <w:rPr>
          <w:rFonts w:cs="Arial"/>
          <w:u w:val="single"/>
        </w:rPr>
        <w:t>AGRICULTURE COMMITTEE</w:t>
      </w:r>
    </w:p>
    <w:p w14:paraId="0CFF830C" w14:textId="43998EEF" w:rsidR="001A6B2D" w:rsidRDefault="005820E4" w:rsidP="001A6B2D">
      <w:pPr>
        <w:spacing w:line="480" w:lineRule="auto"/>
        <w:jc w:val="center"/>
        <w:rPr>
          <w:rFonts w:cs="Arial"/>
        </w:rPr>
      </w:pPr>
      <w:r>
        <w:rPr>
          <w:rFonts w:cs="Arial"/>
        </w:rPr>
        <w:t>Two Year Terms - Expiring 1/23</w:t>
      </w:r>
    </w:p>
    <w:p w14:paraId="41530CCC" w14:textId="77777777" w:rsidR="001A6B2D" w:rsidRDefault="005820E4" w:rsidP="001A6B2D">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u w:val="single"/>
        </w:rPr>
        <w:t>Term Expiring</w:t>
      </w:r>
      <w:r>
        <w:rPr>
          <w:rFonts w:cs="Arial"/>
        </w:rPr>
        <w:tab/>
      </w:r>
      <w:r>
        <w:rPr>
          <w:rFonts w:cs="Arial"/>
        </w:rPr>
        <w:tab/>
      </w:r>
      <w:r>
        <w:rPr>
          <w:rFonts w:cs="Arial"/>
          <w:u w:val="single"/>
        </w:rPr>
        <w:t>Nomination</w:t>
      </w:r>
    </w:p>
    <w:p w14:paraId="2A1EB2BF" w14:textId="65D51461" w:rsidR="001A6B2D" w:rsidRPr="001A6B2D" w:rsidRDefault="005820E4" w:rsidP="001A6B2D">
      <w:pPr>
        <w:jc w:val="both"/>
        <w:rPr>
          <w:rFonts w:cs="Arial"/>
        </w:rPr>
      </w:pPr>
      <w:r>
        <w:rPr>
          <w:rFonts w:cs="Arial"/>
        </w:rPr>
        <w:t>Farmer Position</w:t>
      </w:r>
      <w:r>
        <w:rPr>
          <w:rFonts w:cs="Arial"/>
        </w:rPr>
        <w:tab/>
      </w:r>
      <w:r>
        <w:rPr>
          <w:rFonts w:cs="Arial"/>
        </w:rPr>
        <w:tab/>
      </w:r>
      <w:r>
        <w:rPr>
          <w:rFonts w:cs="Arial"/>
        </w:rPr>
        <w:tab/>
      </w:r>
      <w:r>
        <w:rPr>
          <w:rFonts w:cs="Arial"/>
        </w:rPr>
        <w:tab/>
        <w:t>Devin Gilliam</w:t>
      </w:r>
      <w:r>
        <w:rPr>
          <w:rFonts w:cs="Arial"/>
          <w:sz w:val="22"/>
          <w:szCs w:val="22"/>
        </w:rPr>
        <w:tab/>
      </w:r>
      <w:r>
        <w:rPr>
          <w:rFonts w:cs="Arial"/>
          <w:sz w:val="22"/>
          <w:szCs w:val="22"/>
        </w:rPr>
        <w:tab/>
      </w:r>
      <w:r>
        <w:rPr>
          <w:rFonts w:cs="Arial"/>
          <w:sz w:val="22"/>
          <w:szCs w:val="22"/>
        </w:rPr>
        <w:tab/>
      </w:r>
      <w:r>
        <w:rPr>
          <w:rFonts w:cs="Arial"/>
        </w:rPr>
        <w:t>Devin Gilliam</w:t>
      </w:r>
    </w:p>
    <w:p w14:paraId="76BC0B8C" w14:textId="53E0E11F" w:rsidR="001A6B2D" w:rsidRDefault="005820E4" w:rsidP="001A6B2D">
      <w:pPr>
        <w:jc w:val="both"/>
        <w:rPr>
          <w:rFonts w:cs="Arial"/>
          <w:sz w:val="22"/>
          <w:szCs w:val="22"/>
        </w:rPr>
      </w:pPr>
      <w:r>
        <w:rPr>
          <w:rFonts w:cs="Arial"/>
        </w:rPr>
        <w:t>Farm Woman Position</w:t>
      </w:r>
      <w:r>
        <w:rPr>
          <w:rFonts w:cs="Arial"/>
        </w:rPr>
        <w:tab/>
      </w:r>
      <w:r>
        <w:rPr>
          <w:rFonts w:cs="Arial"/>
        </w:rPr>
        <w:tab/>
      </w:r>
      <w:r>
        <w:rPr>
          <w:rFonts w:cs="Arial"/>
        </w:rPr>
        <w:tab/>
        <w:t xml:space="preserve">Amy </w:t>
      </w:r>
      <w:proofErr w:type="spellStart"/>
      <w:r>
        <w:rPr>
          <w:rFonts w:cs="Arial"/>
        </w:rPr>
        <w:t>Tavalin</w:t>
      </w:r>
      <w:proofErr w:type="spellEnd"/>
      <w:r>
        <w:rPr>
          <w:rFonts w:cs="Arial"/>
          <w:sz w:val="22"/>
          <w:szCs w:val="22"/>
        </w:rPr>
        <w:tab/>
      </w:r>
      <w:r>
        <w:rPr>
          <w:rFonts w:cs="Arial"/>
          <w:sz w:val="22"/>
          <w:szCs w:val="22"/>
        </w:rPr>
        <w:tab/>
      </w:r>
      <w:r>
        <w:rPr>
          <w:rFonts w:cs="Arial"/>
          <w:sz w:val="22"/>
          <w:szCs w:val="22"/>
        </w:rPr>
        <w:tab/>
      </w:r>
      <w:r w:rsidRPr="001A6B2D">
        <w:rPr>
          <w:rFonts w:cs="Arial"/>
        </w:rPr>
        <w:t xml:space="preserve">Amy </w:t>
      </w:r>
      <w:proofErr w:type="spellStart"/>
      <w:r w:rsidRPr="001A6B2D">
        <w:rPr>
          <w:rFonts w:cs="Arial"/>
        </w:rPr>
        <w:t>Tavalin</w:t>
      </w:r>
      <w:proofErr w:type="spellEnd"/>
    </w:p>
    <w:p w14:paraId="26C531EB" w14:textId="2CC54644" w:rsidR="001A6B2D" w:rsidRPr="001A6B2D" w:rsidRDefault="005820E4" w:rsidP="001A6B2D">
      <w:pPr>
        <w:jc w:val="both"/>
        <w:rPr>
          <w:rFonts w:cs="Arial"/>
        </w:rPr>
      </w:pPr>
      <w:r>
        <w:rPr>
          <w:rFonts w:cs="Arial"/>
        </w:rPr>
        <w:t>County Commissioner</w:t>
      </w:r>
      <w:r>
        <w:rPr>
          <w:rFonts w:cs="Arial"/>
        </w:rPr>
        <w:tab/>
      </w:r>
      <w:r>
        <w:rPr>
          <w:rFonts w:cs="Arial"/>
        </w:rPr>
        <w:tab/>
      </w:r>
      <w:r>
        <w:rPr>
          <w:rFonts w:cs="Arial"/>
        </w:rPr>
        <w:tab/>
        <w:t>Tommy Little</w:t>
      </w:r>
      <w:r>
        <w:rPr>
          <w:rFonts w:cs="Arial"/>
        </w:rPr>
        <w:tab/>
      </w:r>
      <w:r>
        <w:rPr>
          <w:rFonts w:cs="Arial"/>
        </w:rPr>
        <w:tab/>
      </w:r>
      <w:r>
        <w:rPr>
          <w:rFonts w:cs="Arial"/>
        </w:rPr>
        <w:tab/>
        <w:t>David Landrum</w:t>
      </w:r>
    </w:p>
    <w:p w14:paraId="2713E29C" w14:textId="77777777" w:rsidR="001A6B2D" w:rsidRDefault="001A6B2D" w:rsidP="001A6B2D">
      <w:pPr>
        <w:jc w:val="both"/>
        <w:rPr>
          <w:rFonts w:cs="Arial"/>
        </w:rPr>
      </w:pPr>
    </w:p>
    <w:p w14:paraId="6ED614F1" w14:textId="27D9D507" w:rsidR="001A6B2D" w:rsidRDefault="005820E4" w:rsidP="001A6B2D">
      <w:pPr>
        <w:spacing w:line="480" w:lineRule="auto"/>
        <w:jc w:val="both"/>
        <w:rPr>
          <w:rFonts w:cs="Arial"/>
        </w:rPr>
      </w:pPr>
      <w:r>
        <w:rPr>
          <w:rFonts w:cs="Arial"/>
        </w:rPr>
        <w:tab/>
        <w:t>Commissioner Herbert moved to accept the above nominees to the Agriculture Committee, seconded by Commissioner Ausbrooks.  Passed by unanimous recorded vote, 2</w:t>
      </w:r>
      <w:r w:rsidR="00366E02">
        <w:rPr>
          <w:rFonts w:cs="Arial"/>
        </w:rPr>
        <w:t>4</w:t>
      </w:r>
      <w:r>
        <w:rPr>
          <w:rFonts w:cs="Arial"/>
        </w:rPr>
        <w:t xml:space="preserve"> ‘Yes’ and 0 ‘No’ as follows:</w:t>
      </w:r>
    </w:p>
    <w:tbl>
      <w:tblPr>
        <w:tblStyle w:val="TableGrid"/>
        <w:tblW w:w="0" w:type="auto"/>
        <w:tblLook w:val="01E0" w:firstRow="1" w:lastRow="1" w:firstColumn="1" w:lastColumn="1" w:noHBand="0" w:noVBand="0"/>
      </w:tblPr>
      <w:tblGrid>
        <w:gridCol w:w="2338"/>
        <w:gridCol w:w="2338"/>
        <w:gridCol w:w="2337"/>
        <w:gridCol w:w="2337"/>
      </w:tblGrid>
      <w:tr w:rsidR="00E125C1" w14:paraId="61C7EB6A" w14:textId="77777777" w:rsidTr="008654D5">
        <w:tc>
          <w:tcPr>
            <w:tcW w:w="2338" w:type="dxa"/>
          </w:tcPr>
          <w:p w14:paraId="25EE455B" w14:textId="77777777" w:rsidR="001A6B2D" w:rsidRPr="001D5C57" w:rsidRDefault="005820E4" w:rsidP="008654D5">
            <w:pPr>
              <w:jc w:val="center"/>
              <w:rPr>
                <w:rFonts w:cs="Arial"/>
                <w:u w:val="single"/>
              </w:rPr>
            </w:pPr>
            <w:r>
              <w:rPr>
                <w:rFonts w:cs="Arial"/>
                <w:u w:val="single"/>
              </w:rPr>
              <w:t>YES</w:t>
            </w:r>
          </w:p>
        </w:tc>
        <w:tc>
          <w:tcPr>
            <w:tcW w:w="2338" w:type="dxa"/>
          </w:tcPr>
          <w:p w14:paraId="40E78BCD" w14:textId="77777777" w:rsidR="001A6B2D" w:rsidRPr="001D5C57" w:rsidRDefault="005820E4" w:rsidP="008654D5">
            <w:pPr>
              <w:jc w:val="center"/>
              <w:rPr>
                <w:rFonts w:cs="Arial"/>
                <w:u w:val="single"/>
              </w:rPr>
            </w:pPr>
            <w:r>
              <w:rPr>
                <w:rFonts w:cs="Arial"/>
                <w:u w:val="single"/>
              </w:rPr>
              <w:t>YES</w:t>
            </w:r>
          </w:p>
        </w:tc>
        <w:tc>
          <w:tcPr>
            <w:tcW w:w="2337" w:type="dxa"/>
          </w:tcPr>
          <w:p w14:paraId="0DEB05DA" w14:textId="77777777" w:rsidR="001A6B2D" w:rsidRPr="001D5C57" w:rsidRDefault="005820E4" w:rsidP="008654D5">
            <w:pPr>
              <w:jc w:val="center"/>
              <w:rPr>
                <w:rFonts w:cs="Arial"/>
                <w:u w:val="single"/>
              </w:rPr>
            </w:pPr>
            <w:r>
              <w:rPr>
                <w:rFonts w:cs="Arial"/>
                <w:u w:val="single"/>
              </w:rPr>
              <w:t>YES</w:t>
            </w:r>
          </w:p>
        </w:tc>
        <w:tc>
          <w:tcPr>
            <w:tcW w:w="2337" w:type="dxa"/>
          </w:tcPr>
          <w:p w14:paraId="0C4C2F86" w14:textId="77777777" w:rsidR="001A6B2D" w:rsidRPr="001D5C57" w:rsidRDefault="005820E4" w:rsidP="008654D5">
            <w:pPr>
              <w:jc w:val="center"/>
              <w:rPr>
                <w:rFonts w:cs="Arial"/>
                <w:u w:val="single"/>
              </w:rPr>
            </w:pPr>
            <w:r>
              <w:rPr>
                <w:rFonts w:cs="Arial"/>
                <w:u w:val="single"/>
              </w:rPr>
              <w:t>YES</w:t>
            </w:r>
          </w:p>
        </w:tc>
      </w:tr>
      <w:tr w:rsidR="00E125C1" w14:paraId="2434CF9B" w14:textId="77777777" w:rsidTr="008654D5">
        <w:tc>
          <w:tcPr>
            <w:tcW w:w="2338" w:type="dxa"/>
          </w:tcPr>
          <w:p w14:paraId="4D9F2324" w14:textId="77777777" w:rsidR="001A6B2D" w:rsidRDefault="005820E4" w:rsidP="008654D5">
            <w:pPr>
              <w:jc w:val="center"/>
              <w:rPr>
                <w:rFonts w:cs="Arial"/>
              </w:rPr>
            </w:pPr>
            <w:r>
              <w:rPr>
                <w:rFonts w:cs="Arial"/>
              </w:rPr>
              <w:t>Sean Aiello</w:t>
            </w:r>
          </w:p>
        </w:tc>
        <w:tc>
          <w:tcPr>
            <w:tcW w:w="2338" w:type="dxa"/>
          </w:tcPr>
          <w:p w14:paraId="6D13E98D" w14:textId="77777777" w:rsidR="001A6B2D" w:rsidRDefault="005820E4" w:rsidP="008654D5">
            <w:pPr>
              <w:jc w:val="center"/>
              <w:rPr>
                <w:rFonts w:cs="Arial"/>
              </w:rPr>
            </w:pPr>
            <w:r>
              <w:rPr>
                <w:rFonts w:cs="Arial"/>
              </w:rPr>
              <w:t>Betsy Hester</w:t>
            </w:r>
          </w:p>
        </w:tc>
        <w:tc>
          <w:tcPr>
            <w:tcW w:w="2337" w:type="dxa"/>
          </w:tcPr>
          <w:p w14:paraId="2FF3BF62" w14:textId="0A0A64E2" w:rsidR="001A6B2D" w:rsidRDefault="005820E4" w:rsidP="008654D5">
            <w:pPr>
              <w:jc w:val="center"/>
              <w:rPr>
                <w:rFonts w:cs="Arial"/>
              </w:rPr>
            </w:pPr>
            <w:r>
              <w:rPr>
                <w:rFonts w:cs="Arial"/>
              </w:rPr>
              <w:t>Thomas Little</w:t>
            </w:r>
          </w:p>
        </w:tc>
        <w:tc>
          <w:tcPr>
            <w:tcW w:w="2337" w:type="dxa"/>
          </w:tcPr>
          <w:p w14:paraId="3501E181" w14:textId="4F8D2628" w:rsidR="001A6B2D" w:rsidRDefault="005820E4" w:rsidP="008654D5">
            <w:pPr>
              <w:jc w:val="center"/>
              <w:rPr>
                <w:rFonts w:cs="Arial"/>
              </w:rPr>
            </w:pPr>
            <w:r>
              <w:rPr>
                <w:rFonts w:cs="Arial"/>
              </w:rPr>
              <w:t>Steve Smith</w:t>
            </w:r>
          </w:p>
        </w:tc>
      </w:tr>
      <w:tr w:rsidR="00E125C1" w14:paraId="19FE58BC" w14:textId="77777777" w:rsidTr="008654D5">
        <w:tc>
          <w:tcPr>
            <w:tcW w:w="2338" w:type="dxa"/>
          </w:tcPr>
          <w:p w14:paraId="190D3A90" w14:textId="77777777" w:rsidR="00366E02" w:rsidRDefault="005820E4" w:rsidP="00366E02">
            <w:pPr>
              <w:jc w:val="center"/>
              <w:rPr>
                <w:rFonts w:cs="Arial"/>
              </w:rPr>
            </w:pPr>
            <w:r>
              <w:rPr>
                <w:rFonts w:cs="Arial"/>
              </w:rPr>
              <w:t>Dana Ausbrooks</w:t>
            </w:r>
          </w:p>
        </w:tc>
        <w:tc>
          <w:tcPr>
            <w:tcW w:w="2338" w:type="dxa"/>
          </w:tcPr>
          <w:p w14:paraId="2B8C6434" w14:textId="153C5EAD" w:rsidR="00366E02" w:rsidRDefault="005820E4" w:rsidP="00366E02">
            <w:pPr>
              <w:jc w:val="center"/>
              <w:rPr>
                <w:rFonts w:cs="Arial"/>
              </w:rPr>
            </w:pPr>
            <w:r>
              <w:rPr>
                <w:rFonts w:cs="Arial"/>
              </w:rPr>
              <w:t>Keith Hudson</w:t>
            </w:r>
          </w:p>
        </w:tc>
        <w:tc>
          <w:tcPr>
            <w:tcW w:w="2337" w:type="dxa"/>
          </w:tcPr>
          <w:p w14:paraId="43ECFA14" w14:textId="5F9884B8" w:rsidR="00366E02" w:rsidRDefault="005820E4" w:rsidP="00366E02">
            <w:pPr>
              <w:jc w:val="center"/>
              <w:rPr>
                <w:rFonts w:cs="Arial"/>
              </w:rPr>
            </w:pPr>
            <w:r>
              <w:rPr>
                <w:rFonts w:cs="Arial"/>
              </w:rPr>
              <w:t>Beth Lothers</w:t>
            </w:r>
          </w:p>
        </w:tc>
        <w:tc>
          <w:tcPr>
            <w:tcW w:w="2337" w:type="dxa"/>
          </w:tcPr>
          <w:p w14:paraId="7542AD46" w14:textId="4BAB92AF" w:rsidR="00366E02" w:rsidRDefault="005820E4" w:rsidP="00366E02">
            <w:pPr>
              <w:jc w:val="center"/>
              <w:rPr>
                <w:rFonts w:cs="Arial"/>
              </w:rPr>
            </w:pPr>
            <w:r>
              <w:rPr>
                <w:rFonts w:cs="Arial"/>
              </w:rPr>
              <w:t>Chad Story</w:t>
            </w:r>
          </w:p>
        </w:tc>
      </w:tr>
      <w:tr w:rsidR="00E125C1" w14:paraId="2B5D49BB" w14:textId="77777777" w:rsidTr="008654D5">
        <w:tc>
          <w:tcPr>
            <w:tcW w:w="2338" w:type="dxa"/>
          </w:tcPr>
          <w:p w14:paraId="4D9ED2FA" w14:textId="77777777" w:rsidR="00366E02" w:rsidRDefault="005820E4" w:rsidP="00366E02">
            <w:pPr>
              <w:jc w:val="center"/>
              <w:rPr>
                <w:rFonts w:cs="Arial"/>
              </w:rPr>
            </w:pPr>
            <w:r>
              <w:rPr>
                <w:rFonts w:cs="Arial"/>
              </w:rPr>
              <w:t>Robbie Beal</w:t>
            </w:r>
          </w:p>
        </w:tc>
        <w:tc>
          <w:tcPr>
            <w:tcW w:w="2338" w:type="dxa"/>
          </w:tcPr>
          <w:p w14:paraId="6110A0E0" w14:textId="627E239C" w:rsidR="00366E02" w:rsidRDefault="005820E4" w:rsidP="00366E02">
            <w:pPr>
              <w:jc w:val="center"/>
              <w:rPr>
                <w:rFonts w:cs="Arial"/>
              </w:rPr>
            </w:pPr>
            <w:r>
              <w:rPr>
                <w:rFonts w:cs="Arial"/>
              </w:rPr>
              <w:t>Dwight Jones</w:t>
            </w:r>
          </w:p>
        </w:tc>
        <w:tc>
          <w:tcPr>
            <w:tcW w:w="2337" w:type="dxa"/>
          </w:tcPr>
          <w:p w14:paraId="55F8AC55" w14:textId="79285E5B" w:rsidR="00366E02" w:rsidRDefault="005820E4" w:rsidP="00366E02">
            <w:pPr>
              <w:jc w:val="center"/>
              <w:rPr>
                <w:rFonts w:cs="Arial"/>
              </w:rPr>
            </w:pPr>
            <w:r>
              <w:rPr>
                <w:rFonts w:cs="Arial"/>
              </w:rPr>
              <w:t>Jennifer Mason</w:t>
            </w:r>
          </w:p>
        </w:tc>
        <w:tc>
          <w:tcPr>
            <w:tcW w:w="2337" w:type="dxa"/>
          </w:tcPr>
          <w:p w14:paraId="3FF8157E" w14:textId="10271C71" w:rsidR="00366E02" w:rsidRDefault="005820E4" w:rsidP="00366E02">
            <w:pPr>
              <w:jc w:val="center"/>
              <w:rPr>
                <w:rFonts w:cs="Arial"/>
              </w:rPr>
            </w:pPr>
            <w:r>
              <w:rPr>
                <w:rFonts w:cs="Arial"/>
              </w:rPr>
              <w:t>Barb Sturgeon</w:t>
            </w:r>
          </w:p>
        </w:tc>
      </w:tr>
      <w:tr w:rsidR="00E125C1" w14:paraId="1DDA21EE" w14:textId="77777777" w:rsidTr="008654D5">
        <w:tc>
          <w:tcPr>
            <w:tcW w:w="2338" w:type="dxa"/>
          </w:tcPr>
          <w:p w14:paraId="34E2654C" w14:textId="77777777" w:rsidR="00366E02" w:rsidRDefault="005820E4" w:rsidP="00366E02">
            <w:pPr>
              <w:jc w:val="center"/>
              <w:rPr>
                <w:rFonts w:cs="Arial"/>
              </w:rPr>
            </w:pPr>
            <w:r>
              <w:rPr>
                <w:rFonts w:cs="Arial"/>
              </w:rPr>
              <w:t>Brian Beathard</w:t>
            </w:r>
          </w:p>
        </w:tc>
        <w:tc>
          <w:tcPr>
            <w:tcW w:w="2338" w:type="dxa"/>
          </w:tcPr>
          <w:p w14:paraId="6C54F0B2" w14:textId="1C28FC01" w:rsidR="00366E02" w:rsidRDefault="005820E4" w:rsidP="00366E02">
            <w:pPr>
              <w:jc w:val="center"/>
              <w:rPr>
                <w:rFonts w:cs="Arial"/>
              </w:rPr>
            </w:pPr>
            <w:r>
              <w:rPr>
                <w:rFonts w:cs="Arial"/>
              </w:rPr>
              <w:t>Ricky Jones</w:t>
            </w:r>
          </w:p>
        </w:tc>
        <w:tc>
          <w:tcPr>
            <w:tcW w:w="2337" w:type="dxa"/>
          </w:tcPr>
          <w:p w14:paraId="11A2BF93" w14:textId="1CB8CF42" w:rsidR="00366E02" w:rsidRDefault="005820E4" w:rsidP="00366E02">
            <w:pPr>
              <w:jc w:val="center"/>
              <w:rPr>
                <w:rFonts w:cs="Arial"/>
              </w:rPr>
            </w:pPr>
            <w:r>
              <w:rPr>
                <w:rFonts w:cs="Arial"/>
              </w:rPr>
              <w:t>Chas Morton</w:t>
            </w:r>
          </w:p>
        </w:tc>
        <w:tc>
          <w:tcPr>
            <w:tcW w:w="2337" w:type="dxa"/>
          </w:tcPr>
          <w:p w14:paraId="2B9C14E3" w14:textId="477ADEDC" w:rsidR="00366E02" w:rsidRDefault="005820E4" w:rsidP="00366E02">
            <w:pPr>
              <w:jc w:val="center"/>
              <w:rPr>
                <w:rFonts w:cs="Arial"/>
              </w:rPr>
            </w:pPr>
            <w:r>
              <w:rPr>
                <w:rFonts w:cs="Arial"/>
              </w:rPr>
              <w:t>Tom Tunnicliffe</w:t>
            </w:r>
          </w:p>
        </w:tc>
      </w:tr>
      <w:tr w:rsidR="00E125C1" w14:paraId="6683B0AE" w14:textId="77777777" w:rsidTr="008654D5">
        <w:tc>
          <w:tcPr>
            <w:tcW w:w="2338" w:type="dxa"/>
          </w:tcPr>
          <w:p w14:paraId="54547CA7" w14:textId="77777777" w:rsidR="00366E02" w:rsidRDefault="005820E4" w:rsidP="00366E02">
            <w:pPr>
              <w:jc w:val="center"/>
              <w:rPr>
                <w:rFonts w:cs="Arial"/>
              </w:rPr>
            </w:pPr>
            <w:r>
              <w:rPr>
                <w:rFonts w:cs="Arial"/>
              </w:rPr>
              <w:t>Bert Chalfant</w:t>
            </w:r>
          </w:p>
        </w:tc>
        <w:tc>
          <w:tcPr>
            <w:tcW w:w="2338" w:type="dxa"/>
          </w:tcPr>
          <w:p w14:paraId="483F00AA" w14:textId="6B586E27" w:rsidR="00366E02" w:rsidRDefault="005820E4" w:rsidP="00366E02">
            <w:pPr>
              <w:jc w:val="center"/>
              <w:rPr>
                <w:rFonts w:cs="Arial"/>
              </w:rPr>
            </w:pPr>
            <w:r>
              <w:rPr>
                <w:rFonts w:cs="Arial"/>
              </w:rPr>
              <w:t>David Landrum</w:t>
            </w:r>
          </w:p>
        </w:tc>
        <w:tc>
          <w:tcPr>
            <w:tcW w:w="2337" w:type="dxa"/>
          </w:tcPr>
          <w:p w14:paraId="3409461C" w14:textId="78F3D6BD" w:rsidR="00366E02" w:rsidRDefault="005820E4" w:rsidP="00366E02">
            <w:pPr>
              <w:jc w:val="center"/>
              <w:rPr>
                <w:rFonts w:cs="Arial"/>
              </w:rPr>
            </w:pPr>
            <w:r>
              <w:rPr>
                <w:rFonts w:cs="Arial"/>
              </w:rPr>
              <w:t>Erin Nations</w:t>
            </w:r>
          </w:p>
        </w:tc>
        <w:tc>
          <w:tcPr>
            <w:tcW w:w="2337" w:type="dxa"/>
          </w:tcPr>
          <w:p w14:paraId="62D37D88" w14:textId="4FC48685" w:rsidR="00366E02" w:rsidRDefault="005820E4" w:rsidP="00366E02">
            <w:pPr>
              <w:jc w:val="center"/>
              <w:rPr>
                <w:rFonts w:cs="Arial"/>
              </w:rPr>
            </w:pPr>
            <w:r>
              <w:rPr>
                <w:rFonts w:cs="Arial"/>
              </w:rPr>
              <w:t>Paul Webb</w:t>
            </w:r>
          </w:p>
        </w:tc>
      </w:tr>
      <w:tr w:rsidR="00E125C1" w14:paraId="05FAA9CD" w14:textId="77777777" w:rsidTr="008654D5">
        <w:tc>
          <w:tcPr>
            <w:tcW w:w="2338" w:type="dxa"/>
          </w:tcPr>
          <w:p w14:paraId="651E0117" w14:textId="77777777" w:rsidR="00366E02" w:rsidRDefault="005820E4" w:rsidP="00366E02">
            <w:pPr>
              <w:jc w:val="center"/>
              <w:rPr>
                <w:rFonts w:cs="Arial"/>
              </w:rPr>
            </w:pPr>
            <w:r>
              <w:rPr>
                <w:rFonts w:cs="Arial"/>
              </w:rPr>
              <w:t>Judy Herbert</w:t>
            </w:r>
          </w:p>
        </w:tc>
        <w:tc>
          <w:tcPr>
            <w:tcW w:w="2338" w:type="dxa"/>
          </w:tcPr>
          <w:p w14:paraId="4B1CAF30" w14:textId="3A86CC6C" w:rsidR="00366E02" w:rsidRDefault="005820E4" w:rsidP="00366E02">
            <w:pPr>
              <w:jc w:val="center"/>
              <w:rPr>
                <w:rFonts w:cs="Arial"/>
              </w:rPr>
            </w:pPr>
            <w:r>
              <w:rPr>
                <w:rFonts w:cs="Arial"/>
              </w:rPr>
              <w:t>Gregg Lawrence</w:t>
            </w:r>
          </w:p>
        </w:tc>
        <w:tc>
          <w:tcPr>
            <w:tcW w:w="2337" w:type="dxa"/>
          </w:tcPr>
          <w:p w14:paraId="2679AA7E" w14:textId="3D82009A" w:rsidR="00366E02" w:rsidRDefault="005820E4" w:rsidP="00366E02">
            <w:pPr>
              <w:jc w:val="center"/>
              <w:rPr>
                <w:rFonts w:cs="Arial"/>
              </w:rPr>
            </w:pPr>
            <w:r>
              <w:rPr>
                <w:rFonts w:cs="Arial"/>
              </w:rPr>
              <w:t>Jerry Rainey</w:t>
            </w:r>
          </w:p>
        </w:tc>
        <w:tc>
          <w:tcPr>
            <w:tcW w:w="2337" w:type="dxa"/>
          </w:tcPr>
          <w:p w14:paraId="248E6663" w14:textId="41698C09" w:rsidR="00366E02" w:rsidRDefault="005820E4" w:rsidP="00366E02">
            <w:pPr>
              <w:jc w:val="center"/>
              <w:rPr>
                <w:rFonts w:cs="Arial"/>
              </w:rPr>
            </w:pPr>
            <w:r>
              <w:rPr>
                <w:rFonts w:cs="Arial"/>
              </w:rPr>
              <w:t>Matt Williams</w:t>
            </w:r>
          </w:p>
        </w:tc>
      </w:tr>
    </w:tbl>
    <w:p w14:paraId="40E9521D" w14:textId="5E7407D5" w:rsidR="001A6B2D" w:rsidRDefault="005820E4" w:rsidP="001A6B2D">
      <w:pPr>
        <w:spacing w:line="480" w:lineRule="auto"/>
        <w:jc w:val="both"/>
        <w:rPr>
          <w:rFonts w:cs="Arial"/>
        </w:rPr>
      </w:pPr>
      <w:r w:rsidRPr="00D70BC2">
        <w:rPr>
          <w:rFonts w:cs="Arial"/>
        </w:rPr>
        <w:t>_______________</w:t>
      </w:r>
    </w:p>
    <w:p w14:paraId="38A50AC6" w14:textId="77777777" w:rsidR="00E143EE" w:rsidRDefault="005820E4" w:rsidP="00E143EE">
      <w:pPr>
        <w:spacing w:line="480" w:lineRule="auto"/>
        <w:jc w:val="both"/>
      </w:pPr>
      <w:r>
        <w:rPr>
          <w:u w:val="single"/>
        </w:rPr>
        <w:t>CONSENT AGENDA</w:t>
      </w:r>
    </w:p>
    <w:p w14:paraId="2E9B1BB5" w14:textId="77777777" w:rsidR="00E143EE" w:rsidRDefault="005820E4" w:rsidP="00E143EE">
      <w:pPr>
        <w:spacing w:line="480" w:lineRule="auto"/>
        <w:jc w:val="both"/>
        <w:rPr>
          <w:rFonts w:cs="Arial"/>
          <w:color w:val="000000"/>
        </w:rPr>
      </w:pPr>
      <w:r>
        <w:rPr>
          <w:rFonts w:cs="Arial"/>
          <w:color w:val="000000"/>
        </w:rPr>
        <w:tab/>
        <w:t>The following items were placed on the Consent Agenda:</w:t>
      </w:r>
    </w:p>
    <w:p w14:paraId="245D4D13" w14:textId="033D79DF" w:rsidR="00D11FE7" w:rsidRDefault="005820E4" w:rsidP="00E143EE">
      <w:pPr>
        <w:spacing w:line="480" w:lineRule="auto"/>
        <w:jc w:val="both"/>
        <w:rPr>
          <w:rFonts w:cs="Arial"/>
          <w:u w:val="single"/>
        </w:rPr>
      </w:pPr>
      <w:r>
        <w:rPr>
          <w:rFonts w:cs="Arial"/>
          <w:u w:val="single"/>
        </w:rPr>
        <w:t>NOTARIES</w:t>
      </w:r>
    </w:p>
    <w:p w14:paraId="46333C80" w14:textId="77777777" w:rsidR="007173E3" w:rsidRDefault="007173E3" w:rsidP="00E143EE">
      <w:pPr>
        <w:jc w:val="both"/>
        <w:rPr>
          <w:rFonts w:cs="Arial"/>
          <w:b/>
          <w:sz w:val="22"/>
          <w:szCs w:val="22"/>
          <w:u w:val="single"/>
        </w:rPr>
        <w:sectPr w:rsidR="007173E3" w:rsidSect="0048347E">
          <w:headerReference w:type="default" r:id="rId10"/>
          <w:pgSz w:w="12240" w:h="20160" w:code="5"/>
          <w:pgMar w:top="2160" w:right="1440" w:bottom="2160" w:left="1440" w:header="720" w:footer="720" w:gutter="0"/>
          <w:cols w:space="720"/>
          <w:titlePg/>
          <w:docGrid w:linePitch="360"/>
        </w:sectPr>
      </w:pPr>
    </w:p>
    <w:p w14:paraId="3DD6191C" w14:textId="3C774232" w:rsidR="00E143EE" w:rsidRPr="00E01970" w:rsidRDefault="005820E4" w:rsidP="00E143EE">
      <w:pPr>
        <w:jc w:val="both"/>
        <w:rPr>
          <w:rFonts w:cs="Arial"/>
          <w:b/>
          <w:sz w:val="22"/>
          <w:szCs w:val="22"/>
        </w:rPr>
      </w:pPr>
      <w:r w:rsidRPr="00E01970">
        <w:rPr>
          <w:rFonts w:cs="Arial"/>
          <w:b/>
          <w:sz w:val="22"/>
          <w:szCs w:val="22"/>
          <w:u w:val="single"/>
        </w:rPr>
        <w:t>NEW</w:t>
      </w:r>
    </w:p>
    <w:p w14:paraId="598E1DA3" w14:textId="77777777" w:rsidR="00E143EE" w:rsidRDefault="005820E4" w:rsidP="00E143EE">
      <w:pPr>
        <w:jc w:val="both"/>
        <w:rPr>
          <w:rFonts w:cs="Arial"/>
          <w:sz w:val="22"/>
          <w:szCs w:val="22"/>
        </w:rPr>
      </w:pPr>
      <w:r>
        <w:rPr>
          <w:rFonts w:cs="Arial"/>
          <w:sz w:val="22"/>
          <w:szCs w:val="22"/>
        </w:rPr>
        <w:t>ALFARO, PORFIRIO</w:t>
      </w:r>
    </w:p>
    <w:p w14:paraId="3C13E795" w14:textId="77777777" w:rsidR="00E143EE" w:rsidRDefault="005820E4" w:rsidP="00E143EE">
      <w:pPr>
        <w:jc w:val="both"/>
        <w:rPr>
          <w:rFonts w:cs="Arial"/>
          <w:sz w:val="22"/>
          <w:szCs w:val="22"/>
        </w:rPr>
      </w:pPr>
      <w:r>
        <w:rPr>
          <w:rFonts w:cs="Arial"/>
          <w:sz w:val="22"/>
          <w:szCs w:val="22"/>
        </w:rPr>
        <w:t>ANDERSON, CYNTHIA TUCKER</w:t>
      </w:r>
    </w:p>
    <w:p w14:paraId="62A81226" w14:textId="77777777" w:rsidR="00E143EE" w:rsidRDefault="005820E4" w:rsidP="00E143EE">
      <w:pPr>
        <w:jc w:val="both"/>
        <w:rPr>
          <w:rFonts w:cs="Arial"/>
          <w:sz w:val="22"/>
          <w:szCs w:val="22"/>
        </w:rPr>
      </w:pPr>
      <w:r>
        <w:rPr>
          <w:rFonts w:cs="Arial"/>
          <w:sz w:val="22"/>
          <w:szCs w:val="22"/>
        </w:rPr>
        <w:t>ANDREWS, JEWEL L.</w:t>
      </w:r>
    </w:p>
    <w:p w14:paraId="64CD1F88" w14:textId="77777777" w:rsidR="00E143EE" w:rsidRDefault="005820E4" w:rsidP="00E143EE">
      <w:pPr>
        <w:jc w:val="both"/>
        <w:rPr>
          <w:rFonts w:cs="Arial"/>
          <w:sz w:val="22"/>
          <w:szCs w:val="22"/>
        </w:rPr>
      </w:pPr>
      <w:r>
        <w:rPr>
          <w:rFonts w:cs="Arial"/>
          <w:sz w:val="22"/>
          <w:szCs w:val="22"/>
        </w:rPr>
        <w:t>BARRETT, BENJAMIN MICHAEL</w:t>
      </w:r>
    </w:p>
    <w:p w14:paraId="2C3F9B8B" w14:textId="77777777" w:rsidR="00E143EE" w:rsidRDefault="005820E4" w:rsidP="00E143EE">
      <w:pPr>
        <w:jc w:val="both"/>
        <w:rPr>
          <w:rFonts w:cs="Arial"/>
          <w:sz w:val="22"/>
          <w:szCs w:val="22"/>
        </w:rPr>
      </w:pPr>
      <w:r>
        <w:rPr>
          <w:rFonts w:cs="Arial"/>
          <w:sz w:val="22"/>
          <w:szCs w:val="22"/>
        </w:rPr>
        <w:t>BARWISE, RYAN RICHARD</w:t>
      </w:r>
    </w:p>
    <w:p w14:paraId="1F3EF5FF" w14:textId="77777777" w:rsidR="00E143EE" w:rsidRDefault="005820E4" w:rsidP="00E143EE">
      <w:pPr>
        <w:jc w:val="both"/>
        <w:rPr>
          <w:rFonts w:cs="Arial"/>
          <w:sz w:val="22"/>
          <w:szCs w:val="22"/>
        </w:rPr>
      </w:pPr>
      <w:r>
        <w:rPr>
          <w:rFonts w:cs="Arial"/>
          <w:sz w:val="22"/>
          <w:szCs w:val="22"/>
        </w:rPr>
        <w:t>BEARD, JENNIFER LEIGH</w:t>
      </w:r>
    </w:p>
    <w:p w14:paraId="4D6FEA96" w14:textId="77777777" w:rsidR="00E143EE" w:rsidRDefault="005820E4" w:rsidP="00E143EE">
      <w:pPr>
        <w:jc w:val="both"/>
        <w:rPr>
          <w:rFonts w:cs="Arial"/>
          <w:sz w:val="22"/>
          <w:szCs w:val="22"/>
        </w:rPr>
      </w:pPr>
      <w:r>
        <w:rPr>
          <w:rFonts w:cs="Arial"/>
          <w:sz w:val="22"/>
          <w:szCs w:val="22"/>
        </w:rPr>
        <w:t>BERENZI, JENNIFER C.</w:t>
      </w:r>
    </w:p>
    <w:p w14:paraId="59876A1C" w14:textId="77777777" w:rsidR="00E143EE" w:rsidRDefault="005820E4" w:rsidP="00E143EE">
      <w:pPr>
        <w:jc w:val="both"/>
        <w:rPr>
          <w:rFonts w:cs="Arial"/>
          <w:sz w:val="22"/>
          <w:szCs w:val="22"/>
        </w:rPr>
      </w:pPr>
      <w:r>
        <w:rPr>
          <w:rFonts w:cs="Arial"/>
          <w:sz w:val="22"/>
          <w:szCs w:val="22"/>
        </w:rPr>
        <w:t>BOWMAN, TAMARA SUE</w:t>
      </w:r>
    </w:p>
    <w:p w14:paraId="3AFEAA69" w14:textId="3D83B36D" w:rsidR="00E143EE" w:rsidRDefault="005820E4" w:rsidP="00E143EE">
      <w:pPr>
        <w:jc w:val="both"/>
        <w:rPr>
          <w:rFonts w:cs="Arial"/>
          <w:sz w:val="22"/>
          <w:szCs w:val="22"/>
        </w:rPr>
      </w:pPr>
      <w:r>
        <w:rPr>
          <w:rFonts w:cs="Arial"/>
          <w:sz w:val="22"/>
          <w:szCs w:val="22"/>
        </w:rPr>
        <w:t>BRANAM, JOHN THOMPSON</w:t>
      </w:r>
    </w:p>
    <w:p w14:paraId="56DC49BF" w14:textId="77777777" w:rsidR="00E143EE" w:rsidRDefault="005820E4" w:rsidP="00E143EE">
      <w:pPr>
        <w:jc w:val="both"/>
        <w:rPr>
          <w:rFonts w:cs="Arial"/>
          <w:sz w:val="22"/>
          <w:szCs w:val="22"/>
        </w:rPr>
      </w:pPr>
      <w:r>
        <w:rPr>
          <w:rFonts w:cs="Arial"/>
          <w:sz w:val="22"/>
          <w:szCs w:val="22"/>
        </w:rPr>
        <w:t>BRANDON, BRADLEY R.</w:t>
      </w:r>
    </w:p>
    <w:p w14:paraId="5C0608CA" w14:textId="77777777" w:rsidR="00E143EE" w:rsidRDefault="005820E4" w:rsidP="00E143EE">
      <w:pPr>
        <w:jc w:val="both"/>
        <w:rPr>
          <w:rFonts w:cs="Arial"/>
          <w:sz w:val="22"/>
          <w:szCs w:val="22"/>
        </w:rPr>
      </w:pPr>
      <w:r>
        <w:rPr>
          <w:rFonts w:cs="Arial"/>
          <w:sz w:val="22"/>
          <w:szCs w:val="22"/>
        </w:rPr>
        <w:t>BURNETTE, HEIDI</w:t>
      </w:r>
    </w:p>
    <w:p w14:paraId="6E8C1681" w14:textId="77777777" w:rsidR="00E143EE" w:rsidRDefault="005820E4" w:rsidP="00E143EE">
      <w:pPr>
        <w:jc w:val="both"/>
        <w:rPr>
          <w:rFonts w:cs="Arial"/>
          <w:sz w:val="22"/>
          <w:szCs w:val="22"/>
        </w:rPr>
      </w:pPr>
      <w:r>
        <w:rPr>
          <w:rFonts w:cs="Arial"/>
          <w:sz w:val="22"/>
          <w:szCs w:val="22"/>
        </w:rPr>
        <w:t>CLARK, ANNETTE H.</w:t>
      </w:r>
    </w:p>
    <w:p w14:paraId="0F484D00" w14:textId="77777777" w:rsidR="00E143EE" w:rsidRDefault="005820E4" w:rsidP="00E143EE">
      <w:pPr>
        <w:jc w:val="both"/>
        <w:rPr>
          <w:rFonts w:cs="Arial"/>
          <w:sz w:val="22"/>
          <w:szCs w:val="22"/>
        </w:rPr>
      </w:pPr>
      <w:r>
        <w:rPr>
          <w:rFonts w:cs="Arial"/>
          <w:sz w:val="22"/>
          <w:szCs w:val="22"/>
        </w:rPr>
        <w:t>CONWAY, CATHLEEN ROSE</w:t>
      </w:r>
    </w:p>
    <w:p w14:paraId="63BEAF79" w14:textId="77777777" w:rsidR="00E143EE" w:rsidRDefault="005820E4" w:rsidP="00E143EE">
      <w:pPr>
        <w:jc w:val="both"/>
        <w:rPr>
          <w:rFonts w:cs="Arial"/>
          <w:sz w:val="22"/>
          <w:szCs w:val="22"/>
        </w:rPr>
      </w:pPr>
      <w:r>
        <w:rPr>
          <w:rFonts w:cs="Arial"/>
          <w:sz w:val="22"/>
          <w:szCs w:val="22"/>
        </w:rPr>
        <w:t>COSGROVE, TERESA</w:t>
      </w:r>
    </w:p>
    <w:p w14:paraId="24CF27B2" w14:textId="77777777" w:rsidR="005820E4" w:rsidRPr="00435976" w:rsidRDefault="005820E4" w:rsidP="005820E4">
      <w:pPr>
        <w:jc w:val="both"/>
        <w:rPr>
          <w:rFonts w:cs="Arial"/>
          <w:b/>
          <w:bCs/>
          <w:sz w:val="22"/>
          <w:szCs w:val="22"/>
          <w:u w:val="single"/>
        </w:rPr>
      </w:pPr>
      <w:r>
        <w:rPr>
          <w:rFonts w:cs="Arial"/>
          <w:b/>
          <w:bCs/>
          <w:sz w:val="22"/>
          <w:szCs w:val="22"/>
          <w:u w:val="single"/>
        </w:rPr>
        <w:t>NEW</w:t>
      </w:r>
    </w:p>
    <w:p w14:paraId="255E90D2" w14:textId="1B65F2C6" w:rsidR="00E143EE" w:rsidRDefault="005820E4" w:rsidP="00E143EE">
      <w:pPr>
        <w:jc w:val="both"/>
        <w:rPr>
          <w:rFonts w:cs="Arial"/>
          <w:sz w:val="22"/>
          <w:szCs w:val="22"/>
        </w:rPr>
      </w:pPr>
      <w:r>
        <w:rPr>
          <w:rFonts w:cs="Arial"/>
          <w:sz w:val="22"/>
          <w:szCs w:val="22"/>
        </w:rPr>
        <w:t>COX, SUE ANN</w:t>
      </w:r>
    </w:p>
    <w:p w14:paraId="37E6964A" w14:textId="77777777" w:rsidR="00E143EE" w:rsidRDefault="005820E4" w:rsidP="00E143EE">
      <w:pPr>
        <w:jc w:val="both"/>
        <w:rPr>
          <w:rFonts w:cs="Arial"/>
          <w:sz w:val="22"/>
          <w:szCs w:val="22"/>
        </w:rPr>
      </w:pPr>
      <w:r>
        <w:rPr>
          <w:rFonts w:cs="Arial"/>
          <w:sz w:val="22"/>
          <w:szCs w:val="22"/>
        </w:rPr>
        <w:t>CRENSHAW, DAVID LAZARUS</w:t>
      </w:r>
    </w:p>
    <w:p w14:paraId="24207218" w14:textId="2213A9FE" w:rsidR="00E143EE" w:rsidRDefault="005820E4" w:rsidP="00E143EE">
      <w:pPr>
        <w:jc w:val="both"/>
        <w:rPr>
          <w:rFonts w:cs="Arial"/>
          <w:sz w:val="22"/>
          <w:szCs w:val="22"/>
        </w:rPr>
      </w:pPr>
      <w:r>
        <w:rPr>
          <w:rFonts w:cs="Arial"/>
          <w:sz w:val="22"/>
          <w:szCs w:val="22"/>
        </w:rPr>
        <w:t>CRUTCHER, AMANDA L.</w:t>
      </w:r>
    </w:p>
    <w:p w14:paraId="0BC5DB10" w14:textId="77777777" w:rsidR="00E143EE" w:rsidRDefault="005820E4" w:rsidP="00E143EE">
      <w:pPr>
        <w:jc w:val="both"/>
        <w:rPr>
          <w:rFonts w:cs="Arial"/>
          <w:sz w:val="22"/>
          <w:szCs w:val="22"/>
        </w:rPr>
      </w:pPr>
      <w:r>
        <w:rPr>
          <w:rFonts w:cs="Arial"/>
          <w:sz w:val="22"/>
          <w:szCs w:val="22"/>
        </w:rPr>
        <w:t>CRUTCHER, SHANNON L.</w:t>
      </w:r>
    </w:p>
    <w:p w14:paraId="4071AE35" w14:textId="77777777" w:rsidR="00E143EE" w:rsidRDefault="005820E4" w:rsidP="00E143EE">
      <w:pPr>
        <w:jc w:val="both"/>
        <w:rPr>
          <w:rFonts w:cs="Arial"/>
          <w:sz w:val="22"/>
          <w:szCs w:val="22"/>
        </w:rPr>
      </w:pPr>
      <w:r>
        <w:rPr>
          <w:rFonts w:cs="Arial"/>
          <w:sz w:val="22"/>
          <w:szCs w:val="22"/>
        </w:rPr>
        <w:t>DAVIS, KATHLEEN E.</w:t>
      </w:r>
    </w:p>
    <w:p w14:paraId="64350656" w14:textId="77777777" w:rsidR="00E143EE" w:rsidRDefault="005820E4" w:rsidP="00E143EE">
      <w:pPr>
        <w:jc w:val="both"/>
        <w:rPr>
          <w:rFonts w:cs="Arial"/>
          <w:sz w:val="22"/>
          <w:szCs w:val="22"/>
        </w:rPr>
      </w:pPr>
      <w:r>
        <w:rPr>
          <w:rFonts w:cs="Arial"/>
          <w:sz w:val="22"/>
          <w:szCs w:val="22"/>
        </w:rPr>
        <w:t>DEAS, COLLEEN RAE</w:t>
      </w:r>
    </w:p>
    <w:p w14:paraId="6140FE56" w14:textId="77777777" w:rsidR="00E143EE" w:rsidRDefault="005820E4" w:rsidP="00E143EE">
      <w:pPr>
        <w:jc w:val="both"/>
        <w:rPr>
          <w:rFonts w:cs="Arial"/>
          <w:sz w:val="22"/>
          <w:szCs w:val="22"/>
        </w:rPr>
      </w:pPr>
      <w:r>
        <w:rPr>
          <w:rFonts w:cs="Arial"/>
          <w:sz w:val="22"/>
          <w:szCs w:val="22"/>
        </w:rPr>
        <w:t>ESTIS, ASHLEY DAWN</w:t>
      </w:r>
    </w:p>
    <w:p w14:paraId="156A1511" w14:textId="77777777" w:rsidR="00E143EE" w:rsidRDefault="005820E4" w:rsidP="00E143EE">
      <w:pPr>
        <w:jc w:val="both"/>
        <w:rPr>
          <w:rFonts w:cs="Arial"/>
          <w:sz w:val="22"/>
          <w:szCs w:val="22"/>
        </w:rPr>
      </w:pPr>
      <w:r>
        <w:rPr>
          <w:rFonts w:cs="Arial"/>
          <w:sz w:val="22"/>
          <w:szCs w:val="22"/>
        </w:rPr>
        <w:t>FARROW, SCOTT EDWARD</w:t>
      </w:r>
    </w:p>
    <w:p w14:paraId="21B6EF44" w14:textId="77777777" w:rsidR="00E143EE" w:rsidRDefault="005820E4" w:rsidP="00E143EE">
      <w:pPr>
        <w:jc w:val="both"/>
        <w:rPr>
          <w:rFonts w:cs="Arial"/>
          <w:sz w:val="22"/>
          <w:szCs w:val="22"/>
        </w:rPr>
      </w:pPr>
      <w:r>
        <w:rPr>
          <w:rFonts w:cs="Arial"/>
          <w:sz w:val="22"/>
          <w:szCs w:val="22"/>
        </w:rPr>
        <w:t>FAULK, MATTHEW DAVID</w:t>
      </w:r>
    </w:p>
    <w:p w14:paraId="0205BF20" w14:textId="77777777" w:rsidR="00E143EE" w:rsidRDefault="005820E4" w:rsidP="00E143EE">
      <w:pPr>
        <w:jc w:val="both"/>
        <w:rPr>
          <w:rFonts w:cs="Arial"/>
          <w:sz w:val="22"/>
          <w:szCs w:val="22"/>
        </w:rPr>
      </w:pPr>
      <w:r>
        <w:rPr>
          <w:rFonts w:cs="Arial"/>
          <w:sz w:val="22"/>
          <w:szCs w:val="22"/>
        </w:rPr>
        <w:t>FREEL, LAUREN WATSON</w:t>
      </w:r>
    </w:p>
    <w:p w14:paraId="3181E3AD" w14:textId="77777777" w:rsidR="00E143EE" w:rsidRDefault="005820E4" w:rsidP="00E143EE">
      <w:pPr>
        <w:jc w:val="both"/>
        <w:rPr>
          <w:rFonts w:cs="Arial"/>
          <w:sz w:val="22"/>
          <w:szCs w:val="22"/>
        </w:rPr>
      </w:pPr>
      <w:r>
        <w:rPr>
          <w:rFonts w:cs="Arial"/>
          <w:sz w:val="22"/>
          <w:szCs w:val="22"/>
        </w:rPr>
        <w:t>HARRIEL, LILLYA</w:t>
      </w:r>
    </w:p>
    <w:p w14:paraId="5F082E67" w14:textId="77777777" w:rsidR="00E143EE" w:rsidRDefault="005820E4" w:rsidP="00E143EE">
      <w:pPr>
        <w:jc w:val="both"/>
        <w:rPr>
          <w:rFonts w:cs="Arial"/>
          <w:sz w:val="22"/>
          <w:szCs w:val="22"/>
        </w:rPr>
      </w:pPr>
      <w:r>
        <w:rPr>
          <w:rFonts w:cs="Arial"/>
          <w:sz w:val="22"/>
          <w:szCs w:val="22"/>
        </w:rPr>
        <w:t>HOLLOWAY, DOROTHY E.</w:t>
      </w:r>
    </w:p>
    <w:p w14:paraId="57E90BFE" w14:textId="77777777" w:rsidR="00E143EE" w:rsidRDefault="005820E4" w:rsidP="00E143EE">
      <w:pPr>
        <w:jc w:val="both"/>
        <w:rPr>
          <w:rFonts w:cs="Arial"/>
          <w:sz w:val="22"/>
          <w:szCs w:val="22"/>
        </w:rPr>
      </w:pPr>
      <w:r>
        <w:rPr>
          <w:rFonts w:cs="Arial"/>
          <w:sz w:val="22"/>
          <w:szCs w:val="22"/>
        </w:rPr>
        <w:t>HUTCHISON, DENA R.</w:t>
      </w:r>
    </w:p>
    <w:p w14:paraId="227E02AA" w14:textId="77777777" w:rsidR="00E143EE" w:rsidRDefault="005820E4" w:rsidP="00E143EE">
      <w:pPr>
        <w:jc w:val="both"/>
        <w:rPr>
          <w:rFonts w:cs="Arial"/>
          <w:sz w:val="22"/>
          <w:szCs w:val="22"/>
        </w:rPr>
      </w:pPr>
      <w:r>
        <w:rPr>
          <w:rFonts w:cs="Arial"/>
          <w:sz w:val="22"/>
          <w:szCs w:val="22"/>
        </w:rPr>
        <w:t>KEENE, JEREMIE ANN</w:t>
      </w:r>
    </w:p>
    <w:p w14:paraId="2EA66E05" w14:textId="77777777" w:rsidR="005820E4" w:rsidRPr="00435976" w:rsidRDefault="005820E4" w:rsidP="005820E4">
      <w:pPr>
        <w:jc w:val="both"/>
        <w:rPr>
          <w:rFonts w:cs="Arial"/>
          <w:b/>
          <w:bCs/>
          <w:sz w:val="22"/>
          <w:szCs w:val="22"/>
          <w:u w:val="single"/>
        </w:rPr>
      </w:pPr>
      <w:r>
        <w:rPr>
          <w:rFonts w:cs="Arial"/>
          <w:b/>
          <w:bCs/>
          <w:sz w:val="22"/>
          <w:szCs w:val="22"/>
          <w:u w:val="single"/>
        </w:rPr>
        <w:lastRenderedPageBreak/>
        <w:t>NEW</w:t>
      </w:r>
    </w:p>
    <w:p w14:paraId="5739031B" w14:textId="722F7FA5" w:rsidR="00E143EE" w:rsidRDefault="005820E4" w:rsidP="00E143EE">
      <w:pPr>
        <w:jc w:val="both"/>
        <w:rPr>
          <w:rFonts w:cs="Arial"/>
          <w:sz w:val="22"/>
          <w:szCs w:val="22"/>
        </w:rPr>
      </w:pPr>
      <w:r>
        <w:rPr>
          <w:rFonts w:cs="Arial"/>
          <w:sz w:val="22"/>
          <w:szCs w:val="22"/>
        </w:rPr>
        <w:t>MARLIN, ROY PATRICK</w:t>
      </w:r>
    </w:p>
    <w:p w14:paraId="41390A5C" w14:textId="77777777" w:rsidR="00E143EE" w:rsidRDefault="005820E4" w:rsidP="00E143EE">
      <w:pPr>
        <w:jc w:val="both"/>
        <w:rPr>
          <w:rFonts w:cs="Arial"/>
          <w:sz w:val="22"/>
          <w:szCs w:val="22"/>
        </w:rPr>
      </w:pPr>
      <w:r>
        <w:rPr>
          <w:rFonts w:cs="Arial"/>
          <w:sz w:val="22"/>
          <w:szCs w:val="22"/>
        </w:rPr>
        <w:t>MAZZUCCHI, CHERYL ANN</w:t>
      </w:r>
    </w:p>
    <w:p w14:paraId="444F464F" w14:textId="77777777" w:rsidR="00E143EE" w:rsidRDefault="005820E4" w:rsidP="00E143EE">
      <w:pPr>
        <w:jc w:val="both"/>
        <w:rPr>
          <w:rFonts w:cs="Arial"/>
          <w:sz w:val="22"/>
          <w:szCs w:val="22"/>
        </w:rPr>
      </w:pPr>
      <w:r>
        <w:rPr>
          <w:rFonts w:cs="Arial"/>
          <w:sz w:val="22"/>
          <w:szCs w:val="22"/>
        </w:rPr>
        <w:t>MILLER, MELISSA</w:t>
      </w:r>
    </w:p>
    <w:p w14:paraId="30492B34" w14:textId="77777777" w:rsidR="00E143EE" w:rsidRDefault="005820E4" w:rsidP="00E143EE">
      <w:pPr>
        <w:jc w:val="both"/>
        <w:rPr>
          <w:rFonts w:cs="Arial"/>
          <w:sz w:val="22"/>
          <w:szCs w:val="22"/>
        </w:rPr>
      </w:pPr>
      <w:r>
        <w:rPr>
          <w:rFonts w:cs="Arial"/>
          <w:sz w:val="22"/>
          <w:szCs w:val="22"/>
        </w:rPr>
        <w:t>MORGAN, KEIFER ALAN</w:t>
      </w:r>
    </w:p>
    <w:p w14:paraId="020B2FF4" w14:textId="77777777" w:rsidR="00E143EE" w:rsidRDefault="005820E4" w:rsidP="00E143EE">
      <w:pPr>
        <w:jc w:val="both"/>
        <w:rPr>
          <w:rFonts w:cs="Arial"/>
          <w:sz w:val="22"/>
          <w:szCs w:val="22"/>
        </w:rPr>
      </w:pPr>
      <w:r>
        <w:rPr>
          <w:rFonts w:cs="Arial"/>
          <w:sz w:val="22"/>
          <w:szCs w:val="22"/>
        </w:rPr>
        <w:t>NASH, BRIAN LEE</w:t>
      </w:r>
    </w:p>
    <w:p w14:paraId="023B50C0" w14:textId="77777777" w:rsidR="00E143EE" w:rsidRDefault="005820E4" w:rsidP="00E143EE">
      <w:pPr>
        <w:jc w:val="both"/>
        <w:rPr>
          <w:rFonts w:cs="Arial"/>
          <w:sz w:val="22"/>
          <w:szCs w:val="22"/>
        </w:rPr>
      </w:pPr>
      <w:r>
        <w:rPr>
          <w:rFonts w:cs="Arial"/>
          <w:sz w:val="22"/>
          <w:szCs w:val="22"/>
        </w:rPr>
        <w:t>NESBITT, DE’NA C.</w:t>
      </w:r>
    </w:p>
    <w:p w14:paraId="38959691" w14:textId="77777777" w:rsidR="00E143EE" w:rsidRDefault="005820E4" w:rsidP="00E143EE">
      <w:pPr>
        <w:jc w:val="both"/>
        <w:rPr>
          <w:rFonts w:cs="Arial"/>
          <w:sz w:val="22"/>
          <w:szCs w:val="22"/>
        </w:rPr>
      </w:pPr>
      <w:r>
        <w:rPr>
          <w:rFonts w:cs="Arial"/>
          <w:sz w:val="22"/>
          <w:szCs w:val="22"/>
        </w:rPr>
        <w:t>PIPER, LAUREN KRISTINE</w:t>
      </w:r>
    </w:p>
    <w:p w14:paraId="5DBE07B8" w14:textId="77777777" w:rsidR="00E143EE" w:rsidRDefault="005820E4" w:rsidP="00E143EE">
      <w:pPr>
        <w:jc w:val="both"/>
        <w:rPr>
          <w:rFonts w:cs="Arial"/>
          <w:sz w:val="22"/>
          <w:szCs w:val="22"/>
        </w:rPr>
      </w:pPr>
      <w:r>
        <w:rPr>
          <w:rFonts w:cs="Arial"/>
          <w:sz w:val="22"/>
          <w:szCs w:val="22"/>
        </w:rPr>
        <w:t>POGUE, ERIC LEATH</w:t>
      </w:r>
    </w:p>
    <w:p w14:paraId="5E3B083E" w14:textId="77777777" w:rsidR="00E143EE" w:rsidRDefault="005820E4" w:rsidP="00E143EE">
      <w:pPr>
        <w:jc w:val="both"/>
        <w:rPr>
          <w:rFonts w:cs="Arial"/>
          <w:sz w:val="22"/>
          <w:szCs w:val="22"/>
        </w:rPr>
      </w:pPr>
      <w:r>
        <w:rPr>
          <w:rFonts w:cs="Arial"/>
          <w:sz w:val="22"/>
          <w:szCs w:val="22"/>
        </w:rPr>
        <w:t>QUERING, DANIEL P.</w:t>
      </w:r>
    </w:p>
    <w:p w14:paraId="19B809AB" w14:textId="77777777" w:rsidR="00E143EE" w:rsidRDefault="005820E4" w:rsidP="00E143EE">
      <w:pPr>
        <w:jc w:val="both"/>
        <w:rPr>
          <w:rFonts w:cs="Arial"/>
          <w:sz w:val="22"/>
          <w:szCs w:val="22"/>
        </w:rPr>
      </w:pPr>
      <w:r>
        <w:rPr>
          <w:rFonts w:cs="Arial"/>
          <w:sz w:val="22"/>
          <w:szCs w:val="22"/>
        </w:rPr>
        <w:t>RAMEZANIFAR, JAVAD</w:t>
      </w:r>
    </w:p>
    <w:p w14:paraId="4457A21D" w14:textId="77777777" w:rsidR="00E143EE" w:rsidRDefault="005820E4" w:rsidP="00E143EE">
      <w:pPr>
        <w:jc w:val="both"/>
        <w:rPr>
          <w:rFonts w:cs="Arial"/>
          <w:sz w:val="22"/>
          <w:szCs w:val="22"/>
        </w:rPr>
      </w:pPr>
      <w:r>
        <w:rPr>
          <w:rFonts w:cs="Arial"/>
          <w:sz w:val="22"/>
          <w:szCs w:val="22"/>
        </w:rPr>
        <w:t>SAILEMA, DESIREE ANDRIANA</w:t>
      </w:r>
    </w:p>
    <w:p w14:paraId="70F306D4" w14:textId="77777777" w:rsidR="00E143EE" w:rsidRDefault="005820E4" w:rsidP="00E143EE">
      <w:pPr>
        <w:jc w:val="both"/>
        <w:rPr>
          <w:rFonts w:cs="Arial"/>
          <w:sz w:val="22"/>
          <w:szCs w:val="22"/>
        </w:rPr>
      </w:pPr>
      <w:r>
        <w:rPr>
          <w:rFonts w:cs="Arial"/>
          <w:sz w:val="22"/>
          <w:szCs w:val="22"/>
        </w:rPr>
        <w:t>SANTIAGO, KIMBERLY C.</w:t>
      </w:r>
    </w:p>
    <w:p w14:paraId="3659DA1E" w14:textId="77777777" w:rsidR="00E143EE" w:rsidRDefault="005820E4" w:rsidP="00E143EE">
      <w:pPr>
        <w:jc w:val="both"/>
        <w:rPr>
          <w:rFonts w:cs="Arial"/>
          <w:sz w:val="22"/>
          <w:szCs w:val="22"/>
        </w:rPr>
      </w:pPr>
      <w:r>
        <w:rPr>
          <w:rFonts w:cs="Arial"/>
          <w:sz w:val="22"/>
          <w:szCs w:val="22"/>
        </w:rPr>
        <w:t>SCALES, E. DARLENE</w:t>
      </w:r>
    </w:p>
    <w:p w14:paraId="30118857" w14:textId="77777777" w:rsidR="00E143EE" w:rsidRDefault="005820E4" w:rsidP="00E143EE">
      <w:pPr>
        <w:jc w:val="both"/>
        <w:rPr>
          <w:rFonts w:cs="Arial"/>
          <w:sz w:val="22"/>
          <w:szCs w:val="22"/>
        </w:rPr>
      </w:pPr>
      <w:r>
        <w:rPr>
          <w:rFonts w:cs="Arial"/>
          <w:sz w:val="22"/>
          <w:szCs w:val="22"/>
        </w:rPr>
        <w:t>SCOTT, PAMELA THOMPSON</w:t>
      </w:r>
    </w:p>
    <w:p w14:paraId="2BA84A79" w14:textId="77777777" w:rsidR="00E143EE" w:rsidRDefault="005820E4" w:rsidP="00E143EE">
      <w:pPr>
        <w:jc w:val="both"/>
        <w:rPr>
          <w:rFonts w:cs="Arial"/>
          <w:sz w:val="22"/>
          <w:szCs w:val="22"/>
        </w:rPr>
      </w:pPr>
      <w:r>
        <w:rPr>
          <w:rFonts w:cs="Arial"/>
          <w:sz w:val="22"/>
          <w:szCs w:val="22"/>
        </w:rPr>
        <w:t>STARLING, CASSIE ANNE</w:t>
      </w:r>
    </w:p>
    <w:p w14:paraId="723DC7C4" w14:textId="77777777" w:rsidR="00E143EE" w:rsidRDefault="005820E4" w:rsidP="00E143EE">
      <w:pPr>
        <w:jc w:val="both"/>
        <w:rPr>
          <w:rFonts w:cs="Arial"/>
          <w:sz w:val="22"/>
          <w:szCs w:val="22"/>
        </w:rPr>
      </w:pPr>
      <w:r>
        <w:rPr>
          <w:rFonts w:cs="Arial"/>
          <w:sz w:val="22"/>
          <w:szCs w:val="22"/>
        </w:rPr>
        <w:t>TURPIN, KERRY KING</w:t>
      </w:r>
    </w:p>
    <w:p w14:paraId="472592CE" w14:textId="77777777" w:rsidR="00E143EE" w:rsidRDefault="005820E4" w:rsidP="00E143EE">
      <w:pPr>
        <w:jc w:val="both"/>
        <w:rPr>
          <w:rFonts w:cs="Arial"/>
          <w:sz w:val="22"/>
          <w:szCs w:val="22"/>
        </w:rPr>
      </w:pPr>
      <w:r>
        <w:rPr>
          <w:rFonts w:cs="Arial"/>
          <w:sz w:val="22"/>
          <w:szCs w:val="22"/>
        </w:rPr>
        <w:t>WALKER, LORI LYNN</w:t>
      </w:r>
    </w:p>
    <w:p w14:paraId="077DB232" w14:textId="77777777" w:rsidR="00E143EE" w:rsidRDefault="005820E4" w:rsidP="00E143EE">
      <w:pPr>
        <w:jc w:val="both"/>
        <w:rPr>
          <w:rFonts w:cs="Arial"/>
          <w:sz w:val="22"/>
          <w:szCs w:val="22"/>
        </w:rPr>
      </w:pPr>
      <w:r>
        <w:rPr>
          <w:rFonts w:cs="Arial"/>
          <w:sz w:val="22"/>
          <w:szCs w:val="22"/>
        </w:rPr>
        <w:t>WATSON, CAMERON BROOKE</w:t>
      </w:r>
    </w:p>
    <w:p w14:paraId="7C29D4F8" w14:textId="77777777" w:rsidR="00E143EE" w:rsidRDefault="005820E4" w:rsidP="00E143EE">
      <w:pPr>
        <w:jc w:val="both"/>
        <w:rPr>
          <w:rFonts w:cs="Arial"/>
          <w:sz w:val="22"/>
          <w:szCs w:val="22"/>
        </w:rPr>
      </w:pPr>
      <w:r>
        <w:rPr>
          <w:rFonts w:cs="Arial"/>
          <w:sz w:val="22"/>
          <w:szCs w:val="22"/>
        </w:rPr>
        <w:t>WILKES, ERIKA</w:t>
      </w:r>
    </w:p>
    <w:p w14:paraId="6BDC1FC2" w14:textId="77777777" w:rsidR="00E143EE" w:rsidRDefault="005820E4" w:rsidP="00E143EE">
      <w:pPr>
        <w:jc w:val="both"/>
        <w:rPr>
          <w:rFonts w:cs="Arial"/>
          <w:sz w:val="22"/>
          <w:szCs w:val="22"/>
        </w:rPr>
      </w:pPr>
      <w:r>
        <w:rPr>
          <w:rFonts w:cs="Arial"/>
          <w:sz w:val="22"/>
          <w:szCs w:val="22"/>
        </w:rPr>
        <w:t>WOOD, JULIA M.</w:t>
      </w:r>
    </w:p>
    <w:p w14:paraId="76BB4471" w14:textId="77777777" w:rsidR="00E143EE" w:rsidRDefault="005820E4" w:rsidP="00E143EE">
      <w:pPr>
        <w:jc w:val="both"/>
        <w:rPr>
          <w:rFonts w:cs="Arial"/>
          <w:sz w:val="22"/>
          <w:szCs w:val="22"/>
        </w:rPr>
      </w:pPr>
      <w:r>
        <w:rPr>
          <w:rFonts w:cs="Arial"/>
          <w:sz w:val="22"/>
          <w:szCs w:val="22"/>
        </w:rPr>
        <w:t>YURJEVICH, NICOLE</w:t>
      </w:r>
    </w:p>
    <w:p w14:paraId="093DA3B5" w14:textId="77777777" w:rsidR="00E143EE" w:rsidRPr="00E01970" w:rsidRDefault="00E143EE" w:rsidP="00E143EE">
      <w:pPr>
        <w:jc w:val="both"/>
        <w:rPr>
          <w:rFonts w:cs="Arial"/>
          <w:sz w:val="22"/>
          <w:szCs w:val="22"/>
        </w:rPr>
      </w:pPr>
    </w:p>
    <w:p w14:paraId="1CBE0596" w14:textId="77777777" w:rsidR="00E143EE" w:rsidRDefault="005820E4" w:rsidP="00E143EE">
      <w:pPr>
        <w:jc w:val="both"/>
        <w:rPr>
          <w:rFonts w:cs="Arial"/>
          <w:b/>
          <w:sz w:val="22"/>
          <w:szCs w:val="22"/>
          <w:u w:val="single"/>
        </w:rPr>
      </w:pPr>
      <w:r>
        <w:rPr>
          <w:rFonts w:cs="Arial"/>
          <w:b/>
          <w:sz w:val="22"/>
          <w:szCs w:val="22"/>
          <w:u w:val="single"/>
        </w:rPr>
        <w:t>RENEWAL</w:t>
      </w:r>
      <w:r w:rsidRPr="00E01970">
        <w:rPr>
          <w:rFonts w:cs="Arial"/>
          <w:b/>
          <w:sz w:val="22"/>
          <w:szCs w:val="22"/>
          <w:u w:val="single"/>
        </w:rPr>
        <w:t>S</w:t>
      </w:r>
    </w:p>
    <w:p w14:paraId="40E91320" w14:textId="77777777" w:rsidR="00E143EE" w:rsidRDefault="005820E4" w:rsidP="00E143EE">
      <w:pPr>
        <w:jc w:val="both"/>
        <w:rPr>
          <w:rFonts w:cs="Arial"/>
          <w:sz w:val="22"/>
          <w:szCs w:val="22"/>
        </w:rPr>
      </w:pPr>
      <w:r>
        <w:rPr>
          <w:rFonts w:cs="Arial"/>
          <w:sz w:val="22"/>
          <w:szCs w:val="22"/>
        </w:rPr>
        <w:t>ABRIGO, VICTORIA</w:t>
      </w:r>
    </w:p>
    <w:p w14:paraId="488F7EFA" w14:textId="77777777" w:rsidR="00E143EE" w:rsidRDefault="005820E4" w:rsidP="00E143EE">
      <w:pPr>
        <w:jc w:val="both"/>
        <w:rPr>
          <w:rFonts w:cs="Arial"/>
          <w:sz w:val="22"/>
          <w:szCs w:val="22"/>
        </w:rPr>
      </w:pPr>
      <w:r>
        <w:rPr>
          <w:rFonts w:cs="Arial"/>
          <w:sz w:val="22"/>
          <w:szCs w:val="22"/>
        </w:rPr>
        <w:t>AMADEUS, MERCURY</w:t>
      </w:r>
    </w:p>
    <w:p w14:paraId="44071A2E" w14:textId="77777777" w:rsidR="00E143EE" w:rsidRDefault="005820E4" w:rsidP="00E143EE">
      <w:pPr>
        <w:jc w:val="both"/>
        <w:rPr>
          <w:rFonts w:cs="Arial"/>
          <w:sz w:val="22"/>
          <w:szCs w:val="22"/>
        </w:rPr>
      </w:pPr>
      <w:r>
        <w:rPr>
          <w:rFonts w:cs="Arial"/>
          <w:sz w:val="22"/>
          <w:szCs w:val="22"/>
        </w:rPr>
        <w:t>AYERS, RACHEL</w:t>
      </w:r>
    </w:p>
    <w:p w14:paraId="5F843CFD" w14:textId="77777777" w:rsidR="00E143EE" w:rsidRDefault="005820E4" w:rsidP="00E143EE">
      <w:pPr>
        <w:jc w:val="both"/>
        <w:rPr>
          <w:rFonts w:cs="Arial"/>
          <w:sz w:val="22"/>
          <w:szCs w:val="22"/>
        </w:rPr>
      </w:pPr>
      <w:r>
        <w:rPr>
          <w:rFonts w:cs="Arial"/>
          <w:sz w:val="22"/>
          <w:szCs w:val="22"/>
        </w:rPr>
        <w:t>BALLARD, OKSANA</w:t>
      </w:r>
    </w:p>
    <w:p w14:paraId="6F248D6D" w14:textId="77777777" w:rsidR="00E143EE" w:rsidRDefault="005820E4" w:rsidP="00E143EE">
      <w:pPr>
        <w:jc w:val="both"/>
        <w:rPr>
          <w:rFonts w:cs="Arial"/>
          <w:sz w:val="22"/>
          <w:szCs w:val="22"/>
        </w:rPr>
      </w:pPr>
      <w:r>
        <w:rPr>
          <w:rFonts w:cs="Arial"/>
          <w:sz w:val="22"/>
          <w:szCs w:val="22"/>
        </w:rPr>
        <w:t>BARNES, CLAY</w:t>
      </w:r>
    </w:p>
    <w:p w14:paraId="68526E6E" w14:textId="77777777" w:rsidR="00E143EE" w:rsidRDefault="005820E4" w:rsidP="00E143EE">
      <w:pPr>
        <w:jc w:val="both"/>
        <w:rPr>
          <w:rFonts w:cs="Arial"/>
          <w:sz w:val="22"/>
          <w:szCs w:val="22"/>
        </w:rPr>
      </w:pPr>
      <w:r>
        <w:rPr>
          <w:rFonts w:cs="Arial"/>
          <w:sz w:val="22"/>
          <w:szCs w:val="22"/>
        </w:rPr>
        <w:t>BERMUDEZ, SILVIA</w:t>
      </w:r>
    </w:p>
    <w:p w14:paraId="3D635817" w14:textId="77777777" w:rsidR="00E143EE" w:rsidRDefault="005820E4" w:rsidP="00E143EE">
      <w:pPr>
        <w:jc w:val="both"/>
        <w:rPr>
          <w:rFonts w:cs="Arial"/>
          <w:sz w:val="22"/>
          <w:szCs w:val="22"/>
        </w:rPr>
      </w:pPr>
      <w:r>
        <w:rPr>
          <w:rFonts w:cs="Arial"/>
          <w:sz w:val="22"/>
          <w:szCs w:val="22"/>
        </w:rPr>
        <w:t>BOSHERS, MISTI</w:t>
      </w:r>
    </w:p>
    <w:p w14:paraId="273733F0" w14:textId="77777777" w:rsidR="00E143EE" w:rsidRDefault="005820E4" w:rsidP="00E143EE">
      <w:pPr>
        <w:jc w:val="both"/>
        <w:rPr>
          <w:rFonts w:cs="Arial"/>
          <w:sz w:val="22"/>
          <w:szCs w:val="22"/>
        </w:rPr>
      </w:pPr>
      <w:r>
        <w:rPr>
          <w:rFonts w:cs="Arial"/>
          <w:sz w:val="22"/>
          <w:szCs w:val="22"/>
        </w:rPr>
        <w:t>BRAMELL, JAMES S.</w:t>
      </w:r>
    </w:p>
    <w:p w14:paraId="0BD03FE7" w14:textId="77777777" w:rsidR="00E143EE" w:rsidRDefault="005820E4" w:rsidP="00E143EE">
      <w:pPr>
        <w:jc w:val="both"/>
        <w:rPr>
          <w:rFonts w:cs="Arial"/>
          <w:sz w:val="22"/>
          <w:szCs w:val="22"/>
        </w:rPr>
      </w:pPr>
      <w:r>
        <w:rPr>
          <w:rFonts w:cs="Arial"/>
          <w:sz w:val="22"/>
          <w:szCs w:val="22"/>
        </w:rPr>
        <w:t>BRITT, DANIELLE</w:t>
      </w:r>
    </w:p>
    <w:p w14:paraId="4F303FDB" w14:textId="77777777" w:rsidR="00E143EE" w:rsidRDefault="005820E4" w:rsidP="00E143EE">
      <w:pPr>
        <w:jc w:val="both"/>
        <w:rPr>
          <w:rFonts w:cs="Arial"/>
          <w:sz w:val="22"/>
          <w:szCs w:val="22"/>
        </w:rPr>
      </w:pPr>
      <w:r>
        <w:rPr>
          <w:rFonts w:cs="Arial"/>
          <w:sz w:val="22"/>
          <w:szCs w:val="22"/>
        </w:rPr>
        <w:t>BROOKS, DAVID B.</w:t>
      </w:r>
    </w:p>
    <w:p w14:paraId="090EA494" w14:textId="77777777" w:rsidR="00E143EE" w:rsidRDefault="005820E4" w:rsidP="00E143EE">
      <w:pPr>
        <w:jc w:val="both"/>
        <w:rPr>
          <w:rFonts w:cs="Arial"/>
          <w:sz w:val="22"/>
          <w:szCs w:val="22"/>
        </w:rPr>
      </w:pPr>
      <w:r>
        <w:rPr>
          <w:rFonts w:cs="Arial"/>
          <w:sz w:val="22"/>
          <w:szCs w:val="22"/>
        </w:rPr>
        <w:t>BURCHAM, SALLY E.</w:t>
      </w:r>
    </w:p>
    <w:p w14:paraId="11CC8A73" w14:textId="77777777" w:rsidR="00E143EE" w:rsidRDefault="005820E4" w:rsidP="00E143EE">
      <w:pPr>
        <w:jc w:val="both"/>
        <w:rPr>
          <w:rFonts w:cs="Arial"/>
          <w:sz w:val="22"/>
          <w:szCs w:val="22"/>
        </w:rPr>
      </w:pPr>
      <w:r>
        <w:rPr>
          <w:rFonts w:cs="Arial"/>
          <w:sz w:val="22"/>
          <w:szCs w:val="22"/>
        </w:rPr>
        <w:t>BURRIDGE, KATHY</w:t>
      </w:r>
    </w:p>
    <w:p w14:paraId="6EE81898" w14:textId="77777777" w:rsidR="00E143EE" w:rsidRDefault="005820E4" w:rsidP="00E143EE">
      <w:pPr>
        <w:jc w:val="both"/>
        <w:rPr>
          <w:rFonts w:cs="Arial"/>
          <w:sz w:val="22"/>
          <w:szCs w:val="22"/>
        </w:rPr>
      </w:pPr>
      <w:r>
        <w:rPr>
          <w:rFonts w:cs="Arial"/>
          <w:sz w:val="22"/>
          <w:szCs w:val="22"/>
        </w:rPr>
        <w:t>BURROWS, ANGELA NICOLE</w:t>
      </w:r>
    </w:p>
    <w:p w14:paraId="59046F9C" w14:textId="77777777" w:rsidR="00E143EE" w:rsidRDefault="005820E4" w:rsidP="00E143EE">
      <w:pPr>
        <w:jc w:val="both"/>
        <w:rPr>
          <w:rFonts w:cs="Arial"/>
          <w:sz w:val="22"/>
          <w:szCs w:val="22"/>
        </w:rPr>
      </w:pPr>
      <w:r>
        <w:rPr>
          <w:rFonts w:cs="Arial"/>
          <w:sz w:val="22"/>
          <w:szCs w:val="22"/>
        </w:rPr>
        <w:t>CANNON, JENNIFER</w:t>
      </w:r>
    </w:p>
    <w:p w14:paraId="1A3A9F32" w14:textId="77777777" w:rsidR="00E143EE" w:rsidRDefault="005820E4" w:rsidP="00E143EE">
      <w:pPr>
        <w:jc w:val="both"/>
        <w:rPr>
          <w:rFonts w:cs="Arial"/>
          <w:sz w:val="22"/>
          <w:szCs w:val="22"/>
        </w:rPr>
      </w:pPr>
      <w:r>
        <w:rPr>
          <w:rFonts w:cs="Arial"/>
          <w:sz w:val="22"/>
          <w:szCs w:val="22"/>
        </w:rPr>
        <w:t>CARTER, CARRIE</w:t>
      </w:r>
    </w:p>
    <w:p w14:paraId="55FA0DBD" w14:textId="77777777" w:rsidR="00E143EE" w:rsidRDefault="005820E4" w:rsidP="00E143EE">
      <w:pPr>
        <w:jc w:val="both"/>
        <w:rPr>
          <w:rFonts w:cs="Arial"/>
          <w:sz w:val="22"/>
          <w:szCs w:val="22"/>
        </w:rPr>
      </w:pPr>
      <w:r>
        <w:rPr>
          <w:rFonts w:cs="Arial"/>
          <w:sz w:val="22"/>
          <w:szCs w:val="22"/>
        </w:rPr>
        <w:t>CASH, LORRAINE J.</w:t>
      </w:r>
    </w:p>
    <w:p w14:paraId="74EDFDEC" w14:textId="77777777" w:rsidR="00E143EE" w:rsidRDefault="005820E4" w:rsidP="00E143EE">
      <w:pPr>
        <w:jc w:val="both"/>
        <w:rPr>
          <w:rFonts w:cs="Arial"/>
          <w:sz w:val="22"/>
          <w:szCs w:val="22"/>
        </w:rPr>
      </w:pPr>
      <w:r>
        <w:rPr>
          <w:rFonts w:cs="Arial"/>
          <w:sz w:val="22"/>
          <w:szCs w:val="22"/>
        </w:rPr>
        <w:t>CHRISTIAN, KARYN</w:t>
      </w:r>
    </w:p>
    <w:p w14:paraId="69334702" w14:textId="77777777" w:rsidR="00E143EE" w:rsidRDefault="005820E4" w:rsidP="00E143EE">
      <w:pPr>
        <w:jc w:val="both"/>
        <w:rPr>
          <w:rFonts w:cs="Arial"/>
          <w:sz w:val="22"/>
          <w:szCs w:val="22"/>
        </w:rPr>
      </w:pPr>
      <w:r>
        <w:rPr>
          <w:rFonts w:cs="Arial"/>
          <w:sz w:val="22"/>
          <w:szCs w:val="22"/>
        </w:rPr>
        <w:t>CLARK, RACHEL</w:t>
      </w:r>
    </w:p>
    <w:p w14:paraId="55CCD933" w14:textId="77777777" w:rsidR="00E143EE" w:rsidRDefault="005820E4" w:rsidP="00E143EE">
      <w:pPr>
        <w:jc w:val="both"/>
        <w:rPr>
          <w:rFonts w:cs="Arial"/>
          <w:sz w:val="22"/>
          <w:szCs w:val="22"/>
        </w:rPr>
      </w:pPr>
      <w:r>
        <w:rPr>
          <w:rFonts w:cs="Arial"/>
          <w:sz w:val="22"/>
          <w:szCs w:val="22"/>
        </w:rPr>
        <w:t>COOK, BARBARA M.</w:t>
      </w:r>
    </w:p>
    <w:p w14:paraId="2EB56EA4" w14:textId="77777777" w:rsidR="00E143EE" w:rsidRDefault="005820E4" w:rsidP="00E143EE">
      <w:pPr>
        <w:jc w:val="both"/>
        <w:rPr>
          <w:rFonts w:cs="Arial"/>
          <w:sz w:val="22"/>
          <w:szCs w:val="22"/>
        </w:rPr>
      </w:pPr>
      <w:r>
        <w:rPr>
          <w:rFonts w:cs="Arial"/>
          <w:sz w:val="22"/>
          <w:szCs w:val="22"/>
        </w:rPr>
        <w:t>DAILEY, CAROLYN W.</w:t>
      </w:r>
    </w:p>
    <w:p w14:paraId="01625FC0" w14:textId="77777777" w:rsidR="00E143EE" w:rsidRDefault="005820E4" w:rsidP="00E143EE">
      <w:pPr>
        <w:jc w:val="both"/>
        <w:rPr>
          <w:rFonts w:cs="Arial"/>
          <w:sz w:val="22"/>
          <w:szCs w:val="22"/>
        </w:rPr>
      </w:pPr>
      <w:r>
        <w:rPr>
          <w:rFonts w:cs="Arial"/>
          <w:sz w:val="22"/>
          <w:szCs w:val="22"/>
        </w:rPr>
        <w:t>DANIEL, JOHN</w:t>
      </w:r>
    </w:p>
    <w:p w14:paraId="35FFF7E1" w14:textId="77777777" w:rsidR="00E143EE" w:rsidRDefault="005820E4" w:rsidP="00E143EE">
      <w:pPr>
        <w:jc w:val="both"/>
        <w:rPr>
          <w:rFonts w:cs="Arial"/>
          <w:sz w:val="22"/>
          <w:szCs w:val="22"/>
        </w:rPr>
      </w:pPr>
      <w:r>
        <w:rPr>
          <w:rFonts w:cs="Arial"/>
          <w:sz w:val="22"/>
          <w:szCs w:val="22"/>
        </w:rPr>
        <w:t>DONEGAN, MEGAN BLAIR</w:t>
      </w:r>
    </w:p>
    <w:p w14:paraId="37D5563F" w14:textId="77777777" w:rsidR="00E143EE" w:rsidRDefault="005820E4" w:rsidP="00E143EE">
      <w:pPr>
        <w:jc w:val="both"/>
        <w:rPr>
          <w:rFonts w:cs="Arial"/>
          <w:sz w:val="22"/>
          <w:szCs w:val="22"/>
        </w:rPr>
      </w:pPr>
      <w:r>
        <w:rPr>
          <w:rFonts w:cs="Arial"/>
          <w:sz w:val="22"/>
          <w:szCs w:val="22"/>
        </w:rPr>
        <w:t>DONOHO, MELISSA D.</w:t>
      </w:r>
    </w:p>
    <w:p w14:paraId="0E5A7639" w14:textId="77777777" w:rsidR="00E143EE" w:rsidRDefault="005820E4" w:rsidP="00E143EE">
      <w:pPr>
        <w:jc w:val="both"/>
        <w:rPr>
          <w:rFonts w:cs="Arial"/>
          <w:sz w:val="22"/>
          <w:szCs w:val="22"/>
        </w:rPr>
      </w:pPr>
      <w:r>
        <w:rPr>
          <w:rFonts w:cs="Arial"/>
          <w:sz w:val="22"/>
          <w:szCs w:val="22"/>
        </w:rPr>
        <w:t>DUNCAN, KIMBERLY B.</w:t>
      </w:r>
    </w:p>
    <w:p w14:paraId="3F761930" w14:textId="6DCBBCA6" w:rsidR="00E143EE" w:rsidRDefault="005820E4" w:rsidP="00E143EE">
      <w:pPr>
        <w:jc w:val="both"/>
        <w:rPr>
          <w:rFonts w:cs="Arial"/>
          <w:sz w:val="22"/>
          <w:szCs w:val="22"/>
        </w:rPr>
      </w:pPr>
      <w:r>
        <w:rPr>
          <w:rFonts w:cs="Arial"/>
          <w:sz w:val="22"/>
          <w:szCs w:val="22"/>
        </w:rPr>
        <w:t>DUNKIN, JAMES E., JR.</w:t>
      </w:r>
    </w:p>
    <w:p w14:paraId="30B10DEC" w14:textId="77777777" w:rsidR="00E143EE" w:rsidRDefault="005820E4" w:rsidP="00E143EE">
      <w:pPr>
        <w:jc w:val="both"/>
        <w:rPr>
          <w:rFonts w:cs="Arial"/>
          <w:sz w:val="22"/>
          <w:szCs w:val="22"/>
        </w:rPr>
      </w:pPr>
      <w:r>
        <w:rPr>
          <w:rFonts w:cs="Arial"/>
          <w:sz w:val="22"/>
          <w:szCs w:val="22"/>
        </w:rPr>
        <w:t>EGBERT, KERRI T.</w:t>
      </w:r>
    </w:p>
    <w:p w14:paraId="136FD527" w14:textId="77777777" w:rsidR="00E143EE" w:rsidRDefault="005820E4" w:rsidP="00E143EE">
      <w:pPr>
        <w:jc w:val="both"/>
        <w:rPr>
          <w:rFonts w:cs="Arial"/>
          <w:sz w:val="22"/>
          <w:szCs w:val="22"/>
        </w:rPr>
      </w:pPr>
      <w:r>
        <w:rPr>
          <w:rFonts w:cs="Arial"/>
          <w:sz w:val="22"/>
          <w:szCs w:val="22"/>
        </w:rPr>
        <w:t>FAULK, MATTHEW D.</w:t>
      </w:r>
    </w:p>
    <w:p w14:paraId="4450F868" w14:textId="77777777" w:rsidR="00E143EE" w:rsidRDefault="005820E4" w:rsidP="00E143EE">
      <w:pPr>
        <w:jc w:val="both"/>
        <w:rPr>
          <w:rFonts w:cs="Arial"/>
          <w:sz w:val="22"/>
          <w:szCs w:val="22"/>
        </w:rPr>
      </w:pPr>
      <w:r>
        <w:rPr>
          <w:rFonts w:cs="Arial"/>
          <w:sz w:val="22"/>
          <w:szCs w:val="22"/>
        </w:rPr>
        <w:t>GARCIA, DAWN A.</w:t>
      </w:r>
    </w:p>
    <w:p w14:paraId="7156934E" w14:textId="77777777" w:rsidR="00E143EE" w:rsidRDefault="005820E4" w:rsidP="00E143EE">
      <w:pPr>
        <w:jc w:val="both"/>
        <w:rPr>
          <w:rFonts w:cs="Arial"/>
          <w:sz w:val="22"/>
          <w:szCs w:val="22"/>
        </w:rPr>
      </w:pPr>
      <w:r>
        <w:rPr>
          <w:rFonts w:cs="Arial"/>
          <w:sz w:val="22"/>
          <w:szCs w:val="22"/>
        </w:rPr>
        <w:t>GARNER, MARLA</w:t>
      </w:r>
    </w:p>
    <w:p w14:paraId="215E1C43" w14:textId="77777777" w:rsidR="00E143EE" w:rsidRDefault="005820E4" w:rsidP="00E143EE">
      <w:pPr>
        <w:jc w:val="both"/>
        <w:rPr>
          <w:rFonts w:cs="Arial"/>
          <w:sz w:val="22"/>
          <w:szCs w:val="22"/>
        </w:rPr>
      </w:pPr>
      <w:r>
        <w:rPr>
          <w:rFonts w:cs="Arial"/>
          <w:sz w:val="22"/>
          <w:szCs w:val="22"/>
        </w:rPr>
        <w:t>GIVENS, STACEY L.</w:t>
      </w:r>
    </w:p>
    <w:p w14:paraId="237992E2" w14:textId="77777777" w:rsidR="005820E4" w:rsidRPr="00435976" w:rsidRDefault="005820E4" w:rsidP="005820E4">
      <w:pPr>
        <w:jc w:val="both"/>
        <w:rPr>
          <w:rFonts w:cs="Arial"/>
          <w:b/>
          <w:bCs/>
          <w:sz w:val="22"/>
          <w:szCs w:val="22"/>
          <w:u w:val="single"/>
        </w:rPr>
      </w:pPr>
      <w:r>
        <w:rPr>
          <w:rFonts w:cs="Arial"/>
          <w:b/>
          <w:bCs/>
          <w:sz w:val="22"/>
          <w:szCs w:val="22"/>
          <w:u w:val="single"/>
        </w:rPr>
        <w:t>RENEWALS</w:t>
      </w:r>
    </w:p>
    <w:p w14:paraId="0561D25C" w14:textId="77777777" w:rsidR="005820E4" w:rsidRPr="00435976" w:rsidRDefault="005820E4" w:rsidP="005820E4">
      <w:pPr>
        <w:jc w:val="both"/>
        <w:rPr>
          <w:rFonts w:cs="Arial"/>
          <w:b/>
          <w:bCs/>
          <w:sz w:val="22"/>
          <w:szCs w:val="22"/>
          <w:u w:val="single"/>
        </w:rPr>
      </w:pPr>
      <w:r>
        <w:rPr>
          <w:rFonts w:cs="Arial"/>
          <w:b/>
          <w:bCs/>
          <w:sz w:val="22"/>
          <w:szCs w:val="22"/>
          <w:u w:val="single"/>
        </w:rPr>
        <w:t>RENEWALS</w:t>
      </w:r>
    </w:p>
    <w:p w14:paraId="326EF2CF" w14:textId="2D8028B0" w:rsidR="00E143EE" w:rsidRDefault="005820E4" w:rsidP="00E143EE">
      <w:pPr>
        <w:jc w:val="both"/>
        <w:rPr>
          <w:rFonts w:cs="Arial"/>
          <w:sz w:val="22"/>
          <w:szCs w:val="22"/>
        </w:rPr>
      </w:pPr>
      <w:r>
        <w:rPr>
          <w:rFonts w:cs="Arial"/>
          <w:sz w:val="22"/>
          <w:szCs w:val="22"/>
        </w:rPr>
        <w:t>GREEN, DONNA L.</w:t>
      </w:r>
    </w:p>
    <w:p w14:paraId="6565B914" w14:textId="77777777" w:rsidR="00E143EE" w:rsidRDefault="005820E4" w:rsidP="00E143EE">
      <w:pPr>
        <w:jc w:val="both"/>
        <w:rPr>
          <w:rFonts w:cs="Arial"/>
          <w:sz w:val="22"/>
          <w:szCs w:val="22"/>
        </w:rPr>
      </w:pPr>
      <w:r>
        <w:rPr>
          <w:rFonts w:cs="Arial"/>
          <w:sz w:val="22"/>
          <w:szCs w:val="22"/>
        </w:rPr>
        <w:t>GREENBERG, LAURA</w:t>
      </w:r>
    </w:p>
    <w:p w14:paraId="0A7A11DB" w14:textId="77777777" w:rsidR="00E143EE" w:rsidRDefault="005820E4" w:rsidP="00E143EE">
      <w:pPr>
        <w:jc w:val="both"/>
        <w:rPr>
          <w:rFonts w:cs="Arial"/>
          <w:sz w:val="22"/>
          <w:szCs w:val="22"/>
        </w:rPr>
      </w:pPr>
      <w:r>
        <w:rPr>
          <w:rFonts w:cs="Arial"/>
          <w:sz w:val="22"/>
          <w:szCs w:val="22"/>
        </w:rPr>
        <w:t>GREENE, SUSAN M.</w:t>
      </w:r>
    </w:p>
    <w:p w14:paraId="080BAD05" w14:textId="77777777" w:rsidR="00E143EE" w:rsidRDefault="005820E4" w:rsidP="00E143EE">
      <w:pPr>
        <w:jc w:val="both"/>
        <w:rPr>
          <w:rFonts w:cs="Arial"/>
          <w:sz w:val="22"/>
          <w:szCs w:val="22"/>
        </w:rPr>
      </w:pPr>
      <w:r>
        <w:rPr>
          <w:rFonts w:cs="Arial"/>
          <w:sz w:val="22"/>
          <w:szCs w:val="22"/>
        </w:rPr>
        <w:t>GURNE, SUSAN E.</w:t>
      </w:r>
    </w:p>
    <w:p w14:paraId="42F93D9B" w14:textId="77777777" w:rsidR="00E143EE" w:rsidRDefault="005820E4" w:rsidP="00E143EE">
      <w:pPr>
        <w:jc w:val="both"/>
        <w:rPr>
          <w:rFonts w:cs="Arial"/>
          <w:sz w:val="22"/>
          <w:szCs w:val="22"/>
        </w:rPr>
      </w:pPr>
      <w:r>
        <w:rPr>
          <w:rFonts w:cs="Arial"/>
          <w:sz w:val="22"/>
          <w:szCs w:val="22"/>
        </w:rPr>
        <w:t>HARDEMON, ANGELA D.</w:t>
      </w:r>
    </w:p>
    <w:p w14:paraId="6EBD4443" w14:textId="77777777" w:rsidR="00E143EE" w:rsidRDefault="005820E4" w:rsidP="00E143EE">
      <w:pPr>
        <w:jc w:val="both"/>
        <w:rPr>
          <w:rFonts w:cs="Arial"/>
          <w:sz w:val="22"/>
          <w:szCs w:val="22"/>
        </w:rPr>
      </w:pPr>
      <w:r>
        <w:rPr>
          <w:rFonts w:cs="Arial"/>
          <w:sz w:val="22"/>
          <w:szCs w:val="22"/>
        </w:rPr>
        <w:t>HARPER, JOHN W.</w:t>
      </w:r>
    </w:p>
    <w:p w14:paraId="6DF0C030" w14:textId="77777777" w:rsidR="00E143EE" w:rsidRDefault="005820E4" w:rsidP="00E143EE">
      <w:pPr>
        <w:jc w:val="both"/>
        <w:rPr>
          <w:rFonts w:cs="Arial"/>
          <w:sz w:val="22"/>
          <w:szCs w:val="22"/>
        </w:rPr>
      </w:pPr>
      <w:r>
        <w:rPr>
          <w:rFonts w:cs="Arial"/>
          <w:sz w:val="22"/>
          <w:szCs w:val="22"/>
        </w:rPr>
        <w:t>IRVEGAS, DIANA</w:t>
      </w:r>
    </w:p>
    <w:p w14:paraId="4809E966" w14:textId="77777777" w:rsidR="00E143EE" w:rsidRDefault="005820E4" w:rsidP="00E143EE">
      <w:pPr>
        <w:jc w:val="both"/>
        <w:rPr>
          <w:rFonts w:cs="Arial"/>
          <w:sz w:val="22"/>
          <w:szCs w:val="22"/>
        </w:rPr>
      </w:pPr>
      <w:r>
        <w:rPr>
          <w:rFonts w:cs="Arial"/>
          <w:sz w:val="22"/>
          <w:szCs w:val="22"/>
        </w:rPr>
        <w:t>ISER, GINA J.</w:t>
      </w:r>
    </w:p>
    <w:p w14:paraId="3F4BC08D" w14:textId="77777777" w:rsidR="00E143EE" w:rsidRDefault="005820E4" w:rsidP="00E143EE">
      <w:pPr>
        <w:jc w:val="both"/>
        <w:rPr>
          <w:rFonts w:cs="Arial"/>
          <w:sz w:val="22"/>
          <w:szCs w:val="22"/>
        </w:rPr>
      </w:pPr>
      <w:r>
        <w:rPr>
          <w:rFonts w:cs="Arial"/>
          <w:sz w:val="22"/>
          <w:szCs w:val="22"/>
        </w:rPr>
        <w:t>KINCAIDE, MELDA L.</w:t>
      </w:r>
    </w:p>
    <w:p w14:paraId="5826BA89" w14:textId="77777777" w:rsidR="00E143EE" w:rsidRDefault="005820E4" w:rsidP="00E143EE">
      <w:pPr>
        <w:jc w:val="both"/>
        <w:rPr>
          <w:rFonts w:cs="Arial"/>
          <w:sz w:val="22"/>
          <w:szCs w:val="22"/>
        </w:rPr>
      </w:pPr>
      <w:r>
        <w:rPr>
          <w:rFonts w:cs="Arial"/>
          <w:sz w:val="22"/>
          <w:szCs w:val="22"/>
        </w:rPr>
        <w:t>KRIEGER, JESSICA</w:t>
      </w:r>
    </w:p>
    <w:p w14:paraId="60CF0763" w14:textId="77777777" w:rsidR="00E143EE" w:rsidRDefault="005820E4" w:rsidP="00E143EE">
      <w:pPr>
        <w:jc w:val="both"/>
        <w:rPr>
          <w:rFonts w:cs="Arial"/>
          <w:sz w:val="22"/>
          <w:szCs w:val="22"/>
        </w:rPr>
      </w:pPr>
      <w:r>
        <w:rPr>
          <w:rFonts w:cs="Arial"/>
          <w:sz w:val="22"/>
          <w:szCs w:val="22"/>
        </w:rPr>
        <w:t>LEWIS, TERRI</w:t>
      </w:r>
    </w:p>
    <w:p w14:paraId="015B5735" w14:textId="77777777" w:rsidR="00E143EE" w:rsidRDefault="005820E4" w:rsidP="00E143EE">
      <w:pPr>
        <w:jc w:val="both"/>
        <w:rPr>
          <w:rFonts w:cs="Arial"/>
          <w:sz w:val="22"/>
          <w:szCs w:val="22"/>
        </w:rPr>
      </w:pPr>
      <w:r>
        <w:rPr>
          <w:rFonts w:cs="Arial"/>
          <w:sz w:val="22"/>
          <w:szCs w:val="22"/>
        </w:rPr>
        <w:t>LEYH, CHARISSE K.</w:t>
      </w:r>
    </w:p>
    <w:p w14:paraId="282D317F" w14:textId="77777777" w:rsidR="00E143EE" w:rsidRDefault="005820E4" w:rsidP="00E143EE">
      <w:pPr>
        <w:jc w:val="both"/>
        <w:rPr>
          <w:rFonts w:cs="Arial"/>
          <w:sz w:val="22"/>
          <w:szCs w:val="22"/>
        </w:rPr>
      </w:pPr>
      <w:r>
        <w:rPr>
          <w:rFonts w:cs="Arial"/>
          <w:sz w:val="22"/>
          <w:szCs w:val="22"/>
        </w:rPr>
        <w:t>LISTER, KELLY</w:t>
      </w:r>
    </w:p>
    <w:p w14:paraId="68D0932D" w14:textId="77777777" w:rsidR="00E143EE" w:rsidRPr="00886343" w:rsidRDefault="005820E4" w:rsidP="00E143EE">
      <w:pPr>
        <w:jc w:val="both"/>
        <w:rPr>
          <w:rFonts w:cs="Arial"/>
          <w:sz w:val="22"/>
          <w:szCs w:val="22"/>
        </w:rPr>
      </w:pPr>
      <w:r>
        <w:rPr>
          <w:rFonts w:cs="Arial"/>
          <w:sz w:val="22"/>
          <w:szCs w:val="22"/>
        </w:rPr>
        <w:t>LIVELY, AMY W.</w:t>
      </w:r>
    </w:p>
    <w:p w14:paraId="24AB19FA" w14:textId="77777777" w:rsidR="00E143EE" w:rsidRDefault="005820E4" w:rsidP="00E143EE">
      <w:pPr>
        <w:jc w:val="both"/>
        <w:rPr>
          <w:rFonts w:cs="Arial"/>
          <w:sz w:val="22"/>
          <w:szCs w:val="22"/>
        </w:rPr>
      </w:pPr>
      <w:r>
        <w:rPr>
          <w:rFonts w:cs="Arial"/>
          <w:sz w:val="22"/>
          <w:szCs w:val="22"/>
        </w:rPr>
        <w:t>LOCKE, JENNIFER T.</w:t>
      </w:r>
    </w:p>
    <w:p w14:paraId="531047E9" w14:textId="77777777" w:rsidR="00E143EE" w:rsidRDefault="005820E4" w:rsidP="00E143EE">
      <w:pPr>
        <w:jc w:val="both"/>
        <w:rPr>
          <w:rFonts w:cs="Arial"/>
          <w:sz w:val="22"/>
          <w:szCs w:val="22"/>
        </w:rPr>
      </w:pPr>
      <w:r>
        <w:rPr>
          <w:rFonts w:cs="Arial"/>
          <w:sz w:val="22"/>
          <w:szCs w:val="22"/>
        </w:rPr>
        <w:t>LOCKE, PENNY</w:t>
      </w:r>
    </w:p>
    <w:p w14:paraId="32A3A969" w14:textId="77777777" w:rsidR="00E143EE" w:rsidRDefault="005820E4" w:rsidP="00E143EE">
      <w:pPr>
        <w:jc w:val="both"/>
        <w:rPr>
          <w:rFonts w:cs="Arial"/>
          <w:sz w:val="22"/>
          <w:szCs w:val="22"/>
        </w:rPr>
      </w:pPr>
      <w:r>
        <w:rPr>
          <w:rFonts w:cs="Arial"/>
          <w:sz w:val="22"/>
          <w:szCs w:val="22"/>
        </w:rPr>
        <w:t>LOCKE, SHERRY N.</w:t>
      </w:r>
    </w:p>
    <w:p w14:paraId="4BA6ECF9" w14:textId="77777777" w:rsidR="00E143EE" w:rsidRDefault="005820E4" w:rsidP="00E143EE">
      <w:pPr>
        <w:jc w:val="both"/>
        <w:rPr>
          <w:rFonts w:cs="Arial"/>
          <w:sz w:val="22"/>
          <w:szCs w:val="22"/>
        </w:rPr>
      </w:pPr>
      <w:r>
        <w:rPr>
          <w:rFonts w:cs="Arial"/>
          <w:sz w:val="22"/>
          <w:szCs w:val="22"/>
        </w:rPr>
        <w:t>LOGAN, BETH L.</w:t>
      </w:r>
    </w:p>
    <w:p w14:paraId="5DDDDF67" w14:textId="77777777" w:rsidR="00E143EE" w:rsidRDefault="005820E4" w:rsidP="00E143EE">
      <w:pPr>
        <w:jc w:val="both"/>
        <w:rPr>
          <w:rFonts w:cs="Arial"/>
          <w:sz w:val="22"/>
          <w:szCs w:val="22"/>
        </w:rPr>
      </w:pPr>
      <w:r>
        <w:rPr>
          <w:rFonts w:cs="Arial"/>
          <w:sz w:val="22"/>
          <w:szCs w:val="22"/>
        </w:rPr>
        <w:t>LOVETT, CODY F.</w:t>
      </w:r>
    </w:p>
    <w:p w14:paraId="23D04F2E" w14:textId="77777777" w:rsidR="00E143EE" w:rsidRDefault="005820E4" w:rsidP="00E143EE">
      <w:pPr>
        <w:jc w:val="both"/>
        <w:rPr>
          <w:rFonts w:cs="Arial"/>
          <w:sz w:val="22"/>
          <w:szCs w:val="22"/>
        </w:rPr>
      </w:pPr>
      <w:r>
        <w:rPr>
          <w:rFonts w:cs="Arial"/>
          <w:sz w:val="22"/>
          <w:szCs w:val="22"/>
        </w:rPr>
        <w:t>LUSK, TIFFANI</w:t>
      </w:r>
    </w:p>
    <w:p w14:paraId="097A6C9C" w14:textId="77777777" w:rsidR="00E143EE" w:rsidRDefault="005820E4" w:rsidP="00E143EE">
      <w:pPr>
        <w:jc w:val="both"/>
        <w:rPr>
          <w:rFonts w:cs="Arial"/>
          <w:sz w:val="22"/>
          <w:szCs w:val="22"/>
        </w:rPr>
      </w:pPr>
      <w:r>
        <w:rPr>
          <w:rFonts w:cs="Arial"/>
          <w:sz w:val="22"/>
          <w:szCs w:val="22"/>
        </w:rPr>
        <w:t>MARCUS, KAREN C.</w:t>
      </w:r>
    </w:p>
    <w:p w14:paraId="38A5486E" w14:textId="77777777" w:rsidR="00E143EE" w:rsidRDefault="005820E4" w:rsidP="00E143EE">
      <w:pPr>
        <w:jc w:val="both"/>
        <w:rPr>
          <w:rFonts w:cs="Arial"/>
          <w:sz w:val="22"/>
          <w:szCs w:val="22"/>
        </w:rPr>
      </w:pPr>
      <w:r>
        <w:rPr>
          <w:rFonts w:cs="Arial"/>
          <w:sz w:val="22"/>
          <w:szCs w:val="22"/>
        </w:rPr>
        <w:t>MARTIN, BETH</w:t>
      </w:r>
    </w:p>
    <w:p w14:paraId="37D880CC" w14:textId="77777777" w:rsidR="00E143EE" w:rsidRDefault="005820E4" w:rsidP="00E143EE">
      <w:pPr>
        <w:jc w:val="both"/>
        <w:rPr>
          <w:rFonts w:cs="Arial"/>
          <w:sz w:val="22"/>
          <w:szCs w:val="22"/>
        </w:rPr>
      </w:pPr>
      <w:r>
        <w:rPr>
          <w:rFonts w:cs="Arial"/>
          <w:sz w:val="22"/>
          <w:szCs w:val="22"/>
        </w:rPr>
        <w:t>MILLS, BRIENT D.</w:t>
      </w:r>
    </w:p>
    <w:p w14:paraId="07D1EDFA" w14:textId="77777777" w:rsidR="00E143EE" w:rsidRDefault="005820E4" w:rsidP="00E143EE">
      <w:pPr>
        <w:jc w:val="both"/>
        <w:rPr>
          <w:rFonts w:cs="Arial"/>
          <w:sz w:val="22"/>
          <w:szCs w:val="22"/>
        </w:rPr>
      </w:pPr>
      <w:r>
        <w:rPr>
          <w:rFonts w:cs="Arial"/>
          <w:sz w:val="22"/>
          <w:szCs w:val="22"/>
        </w:rPr>
        <w:t>MOSS, KATIE EVANS</w:t>
      </w:r>
    </w:p>
    <w:p w14:paraId="1BA33776" w14:textId="77777777" w:rsidR="00E143EE" w:rsidRDefault="005820E4" w:rsidP="00E143EE">
      <w:pPr>
        <w:jc w:val="both"/>
        <w:rPr>
          <w:rFonts w:cs="Arial"/>
          <w:sz w:val="22"/>
          <w:szCs w:val="22"/>
        </w:rPr>
      </w:pPr>
      <w:r>
        <w:rPr>
          <w:rFonts w:cs="Arial"/>
          <w:sz w:val="22"/>
          <w:szCs w:val="22"/>
        </w:rPr>
        <w:t>MYRICK, MICHAEL</w:t>
      </w:r>
    </w:p>
    <w:p w14:paraId="5F9360B7" w14:textId="77777777" w:rsidR="00E143EE" w:rsidRDefault="005820E4" w:rsidP="00E143EE">
      <w:pPr>
        <w:jc w:val="both"/>
        <w:rPr>
          <w:rFonts w:cs="Arial"/>
          <w:sz w:val="22"/>
          <w:szCs w:val="22"/>
        </w:rPr>
      </w:pPr>
      <w:r>
        <w:rPr>
          <w:rFonts w:cs="Arial"/>
          <w:sz w:val="22"/>
          <w:szCs w:val="22"/>
        </w:rPr>
        <w:t>NEILSON, ELIZABETH N.</w:t>
      </w:r>
    </w:p>
    <w:p w14:paraId="33F224D2" w14:textId="77777777" w:rsidR="00E143EE" w:rsidRDefault="005820E4" w:rsidP="00E143EE">
      <w:pPr>
        <w:jc w:val="both"/>
        <w:rPr>
          <w:rFonts w:cs="Arial"/>
          <w:sz w:val="22"/>
          <w:szCs w:val="22"/>
        </w:rPr>
      </w:pPr>
      <w:r>
        <w:rPr>
          <w:rFonts w:cs="Arial"/>
          <w:sz w:val="22"/>
          <w:szCs w:val="22"/>
        </w:rPr>
        <w:t>NICHOLS, PATSY V.</w:t>
      </w:r>
    </w:p>
    <w:p w14:paraId="6B7B6C0C" w14:textId="77777777" w:rsidR="00E143EE" w:rsidRDefault="005820E4" w:rsidP="00E143EE">
      <w:pPr>
        <w:jc w:val="both"/>
        <w:rPr>
          <w:rFonts w:cs="Arial"/>
          <w:sz w:val="22"/>
          <w:szCs w:val="22"/>
        </w:rPr>
      </w:pPr>
      <w:r>
        <w:rPr>
          <w:rFonts w:cs="Arial"/>
          <w:sz w:val="22"/>
          <w:szCs w:val="22"/>
        </w:rPr>
        <w:t>NOLAND, BOBBYE JUNE</w:t>
      </w:r>
    </w:p>
    <w:p w14:paraId="78ECE771" w14:textId="77777777" w:rsidR="00E143EE" w:rsidRDefault="005820E4" w:rsidP="00E143EE">
      <w:pPr>
        <w:jc w:val="both"/>
        <w:rPr>
          <w:rFonts w:cs="Arial"/>
          <w:sz w:val="22"/>
          <w:szCs w:val="22"/>
        </w:rPr>
      </w:pPr>
      <w:r>
        <w:rPr>
          <w:rFonts w:cs="Arial"/>
          <w:sz w:val="22"/>
          <w:szCs w:val="22"/>
        </w:rPr>
        <w:t>OLIVER, DANIEL W.</w:t>
      </w:r>
    </w:p>
    <w:p w14:paraId="3377C739" w14:textId="77777777" w:rsidR="00E143EE" w:rsidRDefault="005820E4" w:rsidP="00E143EE">
      <w:pPr>
        <w:jc w:val="both"/>
        <w:rPr>
          <w:rFonts w:cs="Arial"/>
          <w:sz w:val="22"/>
          <w:szCs w:val="22"/>
        </w:rPr>
      </w:pPr>
      <w:r>
        <w:rPr>
          <w:rFonts w:cs="Arial"/>
          <w:sz w:val="22"/>
          <w:szCs w:val="22"/>
        </w:rPr>
        <w:t>PERRY, MARY A.</w:t>
      </w:r>
    </w:p>
    <w:p w14:paraId="1522A236" w14:textId="77777777" w:rsidR="00E143EE" w:rsidRDefault="005820E4" w:rsidP="00E143EE">
      <w:pPr>
        <w:jc w:val="both"/>
        <w:rPr>
          <w:rFonts w:cs="Arial"/>
          <w:sz w:val="22"/>
          <w:szCs w:val="22"/>
        </w:rPr>
      </w:pPr>
      <w:r>
        <w:rPr>
          <w:rFonts w:cs="Arial"/>
          <w:sz w:val="22"/>
          <w:szCs w:val="22"/>
        </w:rPr>
        <w:t>PERSON, KAMRYN A.</w:t>
      </w:r>
    </w:p>
    <w:p w14:paraId="6CB5B68C" w14:textId="77777777" w:rsidR="00E143EE" w:rsidRDefault="005820E4" w:rsidP="00E143EE">
      <w:pPr>
        <w:jc w:val="both"/>
        <w:rPr>
          <w:rFonts w:cs="Arial"/>
          <w:sz w:val="22"/>
          <w:szCs w:val="22"/>
        </w:rPr>
      </w:pPr>
      <w:r>
        <w:rPr>
          <w:rFonts w:cs="Arial"/>
          <w:sz w:val="22"/>
          <w:szCs w:val="22"/>
        </w:rPr>
        <w:t>PINKLEY, MOLLY</w:t>
      </w:r>
    </w:p>
    <w:p w14:paraId="12291D43" w14:textId="77777777" w:rsidR="00E143EE" w:rsidRDefault="005820E4" w:rsidP="00E143EE">
      <w:pPr>
        <w:jc w:val="both"/>
        <w:rPr>
          <w:rFonts w:cs="Arial"/>
          <w:sz w:val="22"/>
          <w:szCs w:val="22"/>
        </w:rPr>
      </w:pPr>
      <w:r>
        <w:rPr>
          <w:rFonts w:cs="Arial"/>
          <w:sz w:val="22"/>
          <w:szCs w:val="22"/>
        </w:rPr>
        <w:t>PISTOLE, CAROLINE</w:t>
      </w:r>
    </w:p>
    <w:p w14:paraId="4E544551" w14:textId="77777777" w:rsidR="00E143EE" w:rsidRDefault="005820E4" w:rsidP="00E143EE">
      <w:pPr>
        <w:jc w:val="both"/>
        <w:rPr>
          <w:rFonts w:cs="Arial"/>
          <w:sz w:val="22"/>
          <w:szCs w:val="22"/>
        </w:rPr>
      </w:pPr>
      <w:r>
        <w:rPr>
          <w:rFonts w:cs="Arial"/>
          <w:sz w:val="22"/>
          <w:szCs w:val="22"/>
        </w:rPr>
        <w:t>POTTS, DAVID CORNELIUS</w:t>
      </w:r>
    </w:p>
    <w:p w14:paraId="11F41430" w14:textId="77777777" w:rsidR="00E143EE" w:rsidRDefault="005820E4" w:rsidP="00E143EE">
      <w:pPr>
        <w:jc w:val="both"/>
        <w:rPr>
          <w:rFonts w:cs="Arial"/>
          <w:sz w:val="22"/>
          <w:szCs w:val="22"/>
        </w:rPr>
      </w:pPr>
      <w:r>
        <w:rPr>
          <w:rFonts w:cs="Arial"/>
          <w:sz w:val="22"/>
          <w:szCs w:val="22"/>
        </w:rPr>
        <w:t>RAINS, LAUREN P.</w:t>
      </w:r>
    </w:p>
    <w:p w14:paraId="5BB72E28" w14:textId="77777777" w:rsidR="00E143EE" w:rsidRDefault="005820E4" w:rsidP="00E143EE">
      <w:pPr>
        <w:jc w:val="both"/>
        <w:rPr>
          <w:rFonts w:cs="Arial"/>
          <w:sz w:val="22"/>
          <w:szCs w:val="22"/>
        </w:rPr>
      </w:pPr>
      <w:r>
        <w:rPr>
          <w:rFonts w:cs="Arial"/>
          <w:sz w:val="22"/>
          <w:szCs w:val="22"/>
        </w:rPr>
        <w:t>RAU, JOSEPH L., III.</w:t>
      </w:r>
    </w:p>
    <w:p w14:paraId="1D72A1A1" w14:textId="77777777" w:rsidR="00E143EE" w:rsidRDefault="005820E4" w:rsidP="00E143EE">
      <w:pPr>
        <w:jc w:val="both"/>
        <w:rPr>
          <w:rFonts w:cs="Arial"/>
          <w:sz w:val="22"/>
          <w:szCs w:val="22"/>
        </w:rPr>
      </w:pPr>
      <w:r>
        <w:rPr>
          <w:rFonts w:cs="Arial"/>
          <w:sz w:val="22"/>
          <w:szCs w:val="22"/>
        </w:rPr>
        <w:t>RICH, AMY B.</w:t>
      </w:r>
    </w:p>
    <w:p w14:paraId="51AF62F2" w14:textId="77777777" w:rsidR="00E143EE" w:rsidRDefault="005820E4" w:rsidP="00E143EE">
      <w:pPr>
        <w:jc w:val="both"/>
        <w:rPr>
          <w:rFonts w:cs="Arial"/>
          <w:sz w:val="22"/>
          <w:szCs w:val="22"/>
        </w:rPr>
      </w:pPr>
      <w:r>
        <w:rPr>
          <w:rFonts w:cs="Arial"/>
          <w:sz w:val="22"/>
          <w:szCs w:val="22"/>
        </w:rPr>
        <w:t>ROACH, DOLLY</w:t>
      </w:r>
    </w:p>
    <w:p w14:paraId="5073C65D" w14:textId="77777777" w:rsidR="00E143EE" w:rsidRDefault="005820E4" w:rsidP="00E143EE">
      <w:pPr>
        <w:jc w:val="both"/>
        <w:rPr>
          <w:rFonts w:cs="Arial"/>
          <w:sz w:val="22"/>
          <w:szCs w:val="22"/>
        </w:rPr>
      </w:pPr>
      <w:r>
        <w:rPr>
          <w:rFonts w:cs="Arial"/>
          <w:sz w:val="22"/>
          <w:szCs w:val="22"/>
        </w:rPr>
        <w:t>ROGERS, PAULA</w:t>
      </w:r>
    </w:p>
    <w:p w14:paraId="048DBF92" w14:textId="77777777" w:rsidR="00E143EE" w:rsidRDefault="005820E4" w:rsidP="00E143EE">
      <w:pPr>
        <w:jc w:val="both"/>
        <w:rPr>
          <w:rFonts w:cs="Arial"/>
          <w:sz w:val="22"/>
          <w:szCs w:val="22"/>
        </w:rPr>
      </w:pPr>
      <w:r>
        <w:rPr>
          <w:rFonts w:cs="Arial"/>
          <w:sz w:val="22"/>
          <w:szCs w:val="22"/>
        </w:rPr>
        <w:t>ROTTER, LYNDA SCOLES</w:t>
      </w:r>
    </w:p>
    <w:p w14:paraId="4CFAF916" w14:textId="77777777" w:rsidR="00E143EE" w:rsidRDefault="005820E4" w:rsidP="00E143EE">
      <w:pPr>
        <w:jc w:val="both"/>
        <w:rPr>
          <w:rFonts w:cs="Arial"/>
          <w:sz w:val="22"/>
          <w:szCs w:val="22"/>
        </w:rPr>
      </w:pPr>
      <w:r>
        <w:rPr>
          <w:rFonts w:cs="Arial"/>
          <w:sz w:val="22"/>
          <w:szCs w:val="22"/>
        </w:rPr>
        <w:t>SADLER, STEPHANIE</w:t>
      </w:r>
    </w:p>
    <w:p w14:paraId="5332B1E9" w14:textId="77777777" w:rsidR="00E143EE" w:rsidRDefault="005820E4" w:rsidP="00E143EE">
      <w:pPr>
        <w:jc w:val="both"/>
        <w:rPr>
          <w:rFonts w:cs="Arial"/>
          <w:sz w:val="22"/>
          <w:szCs w:val="22"/>
        </w:rPr>
      </w:pPr>
      <w:r>
        <w:rPr>
          <w:rFonts w:cs="Arial"/>
          <w:sz w:val="22"/>
          <w:szCs w:val="22"/>
        </w:rPr>
        <w:t>SCALES, E. DARLENE</w:t>
      </w:r>
    </w:p>
    <w:p w14:paraId="5AE00738" w14:textId="77777777" w:rsidR="00E143EE" w:rsidRDefault="005820E4" w:rsidP="00E143EE">
      <w:pPr>
        <w:jc w:val="both"/>
        <w:rPr>
          <w:rFonts w:cs="Arial"/>
          <w:sz w:val="22"/>
          <w:szCs w:val="22"/>
        </w:rPr>
      </w:pPr>
      <w:r>
        <w:rPr>
          <w:rFonts w:cs="Arial"/>
          <w:sz w:val="22"/>
          <w:szCs w:val="22"/>
        </w:rPr>
        <w:t>SHAW, KRISTIN</w:t>
      </w:r>
    </w:p>
    <w:p w14:paraId="5F81C56F" w14:textId="77777777" w:rsidR="00E143EE" w:rsidRDefault="005820E4" w:rsidP="00E143EE">
      <w:pPr>
        <w:jc w:val="both"/>
        <w:rPr>
          <w:rFonts w:cs="Arial"/>
          <w:sz w:val="22"/>
          <w:szCs w:val="22"/>
        </w:rPr>
      </w:pPr>
      <w:r>
        <w:rPr>
          <w:rFonts w:cs="Arial"/>
          <w:sz w:val="22"/>
          <w:szCs w:val="22"/>
        </w:rPr>
        <w:t>SMALLBONE, MICHAEL C.</w:t>
      </w:r>
    </w:p>
    <w:p w14:paraId="10802837" w14:textId="77777777" w:rsidR="00E143EE" w:rsidRDefault="005820E4" w:rsidP="00E143EE">
      <w:pPr>
        <w:jc w:val="both"/>
        <w:rPr>
          <w:rFonts w:cs="Arial"/>
          <w:sz w:val="22"/>
          <w:szCs w:val="22"/>
        </w:rPr>
      </w:pPr>
      <w:r>
        <w:rPr>
          <w:rFonts w:cs="Arial"/>
          <w:sz w:val="22"/>
          <w:szCs w:val="22"/>
        </w:rPr>
        <w:t>SQUILLACE, SHELLEY</w:t>
      </w:r>
    </w:p>
    <w:p w14:paraId="1F93873F" w14:textId="77777777" w:rsidR="00E143EE" w:rsidRDefault="005820E4" w:rsidP="00E143EE">
      <w:pPr>
        <w:jc w:val="both"/>
        <w:rPr>
          <w:rFonts w:cs="Arial"/>
          <w:sz w:val="22"/>
          <w:szCs w:val="22"/>
        </w:rPr>
      </w:pPr>
      <w:r>
        <w:rPr>
          <w:rFonts w:cs="Arial"/>
          <w:sz w:val="22"/>
          <w:szCs w:val="22"/>
        </w:rPr>
        <w:t>THOMPSON, MARK A.</w:t>
      </w:r>
    </w:p>
    <w:p w14:paraId="79B83760" w14:textId="77777777" w:rsidR="00E143EE" w:rsidRDefault="005820E4" w:rsidP="00E143EE">
      <w:pPr>
        <w:jc w:val="both"/>
        <w:rPr>
          <w:rFonts w:cs="Arial"/>
          <w:sz w:val="22"/>
          <w:szCs w:val="22"/>
        </w:rPr>
      </w:pPr>
      <w:r>
        <w:rPr>
          <w:rFonts w:cs="Arial"/>
          <w:sz w:val="22"/>
          <w:szCs w:val="22"/>
        </w:rPr>
        <w:t>VAUGHN, TAMIKA</w:t>
      </w:r>
    </w:p>
    <w:p w14:paraId="2B31669F" w14:textId="77777777" w:rsidR="00E143EE" w:rsidRDefault="005820E4" w:rsidP="00E143EE">
      <w:pPr>
        <w:jc w:val="both"/>
        <w:rPr>
          <w:rFonts w:cs="Arial"/>
          <w:sz w:val="22"/>
          <w:szCs w:val="22"/>
        </w:rPr>
      </w:pPr>
      <w:r>
        <w:rPr>
          <w:rFonts w:cs="Arial"/>
          <w:sz w:val="22"/>
          <w:szCs w:val="22"/>
        </w:rPr>
        <w:t>WADDELL, TERISSA</w:t>
      </w:r>
    </w:p>
    <w:p w14:paraId="213AA845" w14:textId="77777777" w:rsidR="00E143EE" w:rsidRDefault="005820E4" w:rsidP="00E143EE">
      <w:pPr>
        <w:jc w:val="both"/>
        <w:rPr>
          <w:rFonts w:cs="Arial"/>
          <w:sz w:val="22"/>
          <w:szCs w:val="22"/>
        </w:rPr>
      </w:pPr>
      <w:r>
        <w:rPr>
          <w:rFonts w:cs="Arial"/>
          <w:sz w:val="22"/>
          <w:szCs w:val="22"/>
        </w:rPr>
        <w:t>WELCH, CHERYL</w:t>
      </w:r>
    </w:p>
    <w:p w14:paraId="625635FB" w14:textId="77777777" w:rsidR="00E143EE" w:rsidRDefault="005820E4" w:rsidP="00E143EE">
      <w:pPr>
        <w:jc w:val="both"/>
        <w:rPr>
          <w:rFonts w:cs="Arial"/>
          <w:sz w:val="22"/>
          <w:szCs w:val="22"/>
        </w:rPr>
      </w:pPr>
      <w:r>
        <w:rPr>
          <w:rFonts w:cs="Arial"/>
          <w:sz w:val="22"/>
          <w:szCs w:val="22"/>
        </w:rPr>
        <w:t>WIGGERS, AMANDA EAGER</w:t>
      </w:r>
    </w:p>
    <w:p w14:paraId="2061D300" w14:textId="77777777" w:rsidR="00E143EE" w:rsidRDefault="005820E4" w:rsidP="00E143EE">
      <w:pPr>
        <w:jc w:val="both"/>
        <w:rPr>
          <w:rFonts w:cs="Arial"/>
          <w:sz w:val="22"/>
          <w:szCs w:val="22"/>
        </w:rPr>
      </w:pPr>
      <w:r>
        <w:rPr>
          <w:rFonts w:cs="Arial"/>
          <w:sz w:val="22"/>
          <w:szCs w:val="22"/>
        </w:rPr>
        <w:t>WINTERS, COURTNEY B.</w:t>
      </w:r>
    </w:p>
    <w:p w14:paraId="63E8614B" w14:textId="77777777" w:rsidR="00E143EE" w:rsidRDefault="005820E4" w:rsidP="00E143EE">
      <w:pPr>
        <w:jc w:val="both"/>
        <w:rPr>
          <w:rFonts w:cs="Arial"/>
          <w:sz w:val="22"/>
          <w:szCs w:val="22"/>
        </w:rPr>
      </w:pPr>
      <w:r>
        <w:rPr>
          <w:rFonts w:cs="Arial"/>
          <w:sz w:val="22"/>
          <w:szCs w:val="22"/>
        </w:rPr>
        <w:t>WOOD, JULIA M.</w:t>
      </w:r>
    </w:p>
    <w:p w14:paraId="6A78F609" w14:textId="77777777" w:rsidR="007173E3" w:rsidRDefault="005820E4" w:rsidP="00E143EE">
      <w:pPr>
        <w:spacing w:line="480" w:lineRule="auto"/>
        <w:jc w:val="both"/>
        <w:rPr>
          <w:rFonts w:cs="Arial"/>
          <w:sz w:val="22"/>
          <w:szCs w:val="22"/>
        </w:rPr>
        <w:sectPr w:rsidR="007173E3" w:rsidSect="007173E3">
          <w:type w:val="continuous"/>
          <w:pgSz w:w="12240" w:h="20160" w:code="5"/>
          <w:pgMar w:top="2160" w:right="1440" w:bottom="2160" w:left="1440" w:header="720" w:footer="720" w:gutter="0"/>
          <w:cols w:num="2" w:space="720"/>
          <w:titlePg/>
          <w:docGrid w:linePitch="360"/>
        </w:sectPr>
      </w:pPr>
      <w:r>
        <w:rPr>
          <w:rFonts w:cs="Arial"/>
          <w:sz w:val="22"/>
          <w:szCs w:val="22"/>
        </w:rPr>
        <w:t>WORKMAN, RICHARD A.</w:t>
      </w:r>
    </w:p>
    <w:p w14:paraId="68791F53" w14:textId="36A4C727" w:rsidR="00E143EE" w:rsidRDefault="00E143EE" w:rsidP="00E143EE">
      <w:pPr>
        <w:spacing w:line="480" w:lineRule="auto"/>
        <w:jc w:val="both"/>
        <w:rPr>
          <w:rFonts w:cs="Arial"/>
          <w:sz w:val="22"/>
          <w:szCs w:val="22"/>
        </w:rPr>
      </w:pPr>
    </w:p>
    <w:p w14:paraId="12DE5CB6" w14:textId="7C4A6509" w:rsidR="00E143EE" w:rsidRDefault="005820E4" w:rsidP="00E143EE">
      <w:pPr>
        <w:spacing w:line="480" w:lineRule="auto"/>
        <w:jc w:val="both"/>
        <w:rPr>
          <w:rFonts w:cs="Arial"/>
        </w:rPr>
      </w:pPr>
      <w:r>
        <w:rPr>
          <w:rFonts w:cs="Arial"/>
        </w:rPr>
        <w:tab/>
      </w:r>
      <w:r>
        <w:rPr>
          <w:rFonts w:cs="Arial"/>
          <w:color w:val="000000"/>
        </w:rPr>
        <w:t xml:space="preserve">Commissioner Ausbrooks moved to accept the Consent Agenda, seconded by Commissioner Mason.  </w:t>
      </w:r>
      <w:r>
        <w:rPr>
          <w:rFonts w:cs="Arial"/>
        </w:rPr>
        <w:t>Passed by unanimous roll call vote, 24 ‘Yes’ and 0 ‘No’ as follows:</w:t>
      </w:r>
    </w:p>
    <w:p w14:paraId="4D12F591" w14:textId="77777777" w:rsidR="005820E4" w:rsidRDefault="005820E4" w:rsidP="00E143EE">
      <w:pPr>
        <w:spacing w:line="480" w:lineRule="auto"/>
        <w:jc w:val="both"/>
        <w:rPr>
          <w:rFonts w:cs="Arial"/>
        </w:rPr>
      </w:pPr>
    </w:p>
    <w:tbl>
      <w:tblPr>
        <w:tblStyle w:val="TableGrid"/>
        <w:tblW w:w="0" w:type="auto"/>
        <w:tblLook w:val="01E0" w:firstRow="1" w:lastRow="1" w:firstColumn="1" w:lastColumn="1" w:noHBand="0" w:noVBand="0"/>
      </w:tblPr>
      <w:tblGrid>
        <w:gridCol w:w="2338"/>
        <w:gridCol w:w="2338"/>
        <w:gridCol w:w="2337"/>
        <w:gridCol w:w="2337"/>
      </w:tblGrid>
      <w:tr w:rsidR="00E125C1" w14:paraId="7F641783" w14:textId="77777777" w:rsidTr="008654D5">
        <w:tc>
          <w:tcPr>
            <w:tcW w:w="2338" w:type="dxa"/>
          </w:tcPr>
          <w:p w14:paraId="7797789F" w14:textId="77777777" w:rsidR="00E143EE" w:rsidRPr="001D5C57" w:rsidRDefault="005820E4" w:rsidP="008654D5">
            <w:pPr>
              <w:jc w:val="center"/>
              <w:rPr>
                <w:rFonts w:cs="Arial"/>
                <w:u w:val="single"/>
              </w:rPr>
            </w:pPr>
            <w:r>
              <w:rPr>
                <w:rFonts w:cs="Arial"/>
                <w:u w:val="single"/>
              </w:rPr>
              <w:lastRenderedPageBreak/>
              <w:t>YES</w:t>
            </w:r>
          </w:p>
        </w:tc>
        <w:tc>
          <w:tcPr>
            <w:tcW w:w="2338" w:type="dxa"/>
          </w:tcPr>
          <w:p w14:paraId="08FB690C" w14:textId="77777777" w:rsidR="00E143EE" w:rsidRPr="001D5C57" w:rsidRDefault="005820E4" w:rsidP="008654D5">
            <w:pPr>
              <w:jc w:val="center"/>
              <w:rPr>
                <w:rFonts w:cs="Arial"/>
                <w:u w:val="single"/>
              </w:rPr>
            </w:pPr>
            <w:r>
              <w:rPr>
                <w:rFonts w:cs="Arial"/>
                <w:u w:val="single"/>
              </w:rPr>
              <w:t>YES</w:t>
            </w:r>
          </w:p>
        </w:tc>
        <w:tc>
          <w:tcPr>
            <w:tcW w:w="2337" w:type="dxa"/>
          </w:tcPr>
          <w:p w14:paraId="2FF99973" w14:textId="77777777" w:rsidR="00E143EE" w:rsidRPr="001D5C57" w:rsidRDefault="005820E4" w:rsidP="008654D5">
            <w:pPr>
              <w:jc w:val="center"/>
              <w:rPr>
                <w:rFonts w:cs="Arial"/>
                <w:u w:val="single"/>
              </w:rPr>
            </w:pPr>
            <w:r>
              <w:rPr>
                <w:rFonts w:cs="Arial"/>
                <w:u w:val="single"/>
              </w:rPr>
              <w:t>YES</w:t>
            </w:r>
          </w:p>
        </w:tc>
        <w:tc>
          <w:tcPr>
            <w:tcW w:w="2337" w:type="dxa"/>
          </w:tcPr>
          <w:p w14:paraId="15808B13" w14:textId="77777777" w:rsidR="00E143EE" w:rsidRPr="001D5C57" w:rsidRDefault="005820E4" w:rsidP="008654D5">
            <w:pPr>
              <w:jc w:val="center"/>
              <w:rPr>
                <w:rFonts w:cs="Arial"/>
                <w:u w:val="single"/>
              </w:rPr>
            </w:pPr>
            <w:r>
              <w:rPr>
                <w:rFonts w:cs="Arial"/>
                <w:u w:val="single"/>
              </w:rPr>
              <w:t>YES</w:t>
            </w:r>
          </w:p>
        </w:tc>
      </w:tr>
      <w:tr w:rsidR="00E125C1" w14:paraId="72FA10B9" w14:textId="77777777" w:rsidTr="008654D5">
        <w:tc>
          <w:tcPr>
            <w:tcW w:w="2338" w:type="dxa"/>
          </w:tcPr>
          <w:p w14:paraId="3DE704F6" w14:textId="77777777" w:rsidR="00E143EE" w:rsidRDefault="005820E4" w:rsidP="008654D5">
            <w:pPr>
              <w:jc w:val="center"/>
              <w:rPr>
                <w:rFonts w:cs="Arial"/>
              </w:rPr>
            </w:pPr>
            <w:r>
              <w:rPr>
                <w:rFonts w:cs="Arial"/>
              </w:rPr>
              <w:t>Sean Aiello</w:t>
            </w:r>
          </w:p>
        </w:tc>
        <w:tc>
          <w:tcPr>
            <w:tcW w:w="2338" w:type="dxa"/>
          </w:tcPr>
          <w:p w14:paraId="62B61B52" w14:textId="77777777" w:rsidR="00E143EE" w:rsidRDefault="005820E4" w:rsidP="008654D5">
            <w:pPr>
              <w:jc w:val="center"/>
              <w:rPr>
                <w:rFonts w:cs="Arial"/>
              </w:rPr>
            </w:pPr>
            <w:r>
              <w:rPr>
                <w:rFonts w:cs="Arial"/>
              </w:rPr>
              <w:t>Betsy Hester</w:t>
            </w:r>
          </w:p>
        </w:tc>
        <w:tc>
          <w:tcPr>
            <w:tcW w:w="2337" w:type="dxa"/>
          </w:tcPr>
          <w:p w14:paraId="7F42FD57" w14:textId="77777777" w:rsidR="00E143EE" w:rsidRDefault="005820E4" w:rsidP="008654D5">
            <w:pPr>
              <w:jc w:val="center"/>
              <w:rPr>
                <w:rFonts w:cs="Arial"/>
              </w:rPr>
            </w:pPr>
            <w:r>
              <w:rPr>
                <w:rFonts w:cs="Arial"/>
              </w:rPr>
              <w:t>Thomas Little</w:t>
            </w:r>
          </w:p>
        </w:tc>
        <w:tc>
          <w:tcPr>
            <w:tcW w:w="2337" w:type="dxa"/>
          </w:tcPr>
          <w:p w14:paraId="47FDE9AB" w14:textId="77777777" w:rsidR="00E143EE" w:rsidRDefault="005820E4" w:rsidP="008654D5">
            <w:pPr>
              <w:jc w:val="center"/>
              <w:rPr>
                <w:rFonts w:cs="Arial"/>
              </w:rPr>
            </w:pPr>
            <w:r>
              <w:rPr>
                <w:rFonts w:cs="Arial"/>
              </w:rPr>
              <w:t>Steve Smith</w:t>
            </w:r>
          </w:p>
        </w:tc>
      </w:tr>
      <w:tr w:rsidR="00E125C1" w14:paraId="313C086A" w14:textId="77777777" w:rsidTr="008654D5">
        <w:tc>
          <w:tcPr>
            <w:tcW w:w="2338" w:type="dxa"/>
          </w:tcPr>
          <w:p w14:paraId="7E606D9C" w14:textId="77777777" w:rsidR="00E143EE" w:rsidRDefault="005820E4" w:rsidP="008654D5">
            <w:pPr>
              <w:jc w:val="center"/>
              <w:rPr>
                <w:rFonts w:cs="Arial"/>
              </w:rPr>
            </w:pPr>
            <w:r>
              <w:rPr>
                <w:rFonts w:cs="Arial"/>
              </w:rPr>
              <w:t>Dana Ausbrooks</w:t>
            </w:r>
          </w:p>
        </w:tc>
        <w:tc>
          <w:tcPr>
            <w:tcW w:w="2338" w:type="dxa"/>
          </w:tcPr>
          <w:p w14:paraId="5459E2CC" w14:textId="60B11052" w:rsidR="00E143EE" w:rsidRDefault="005820E4" w:rsidP="008654D5">
            <w:pPr>
              <w:jc w:val="center"/>
              <w:rPr>
                <w:rFonts w:cs="Arial"/>
              </w:rPr>
            </w:pPr>
            <w:r>
              <w:rPr>
                <w:rFonts w:cs="Arial"/>
              </w:rPr>
              <w:t>Keith Hudson</w:t>
            </w:r>
          </w:p>
        </w:tc>
        <w:tc>
          <w:tcPr>
            <w:tcW w:w="2337" w:type="dxa"/>
          </w:tcPr>
          <w:p w14:paraId="175E7FF5" w14:textId="77777777" w:rsidR="00E143EE" w:rsidRDefault="005820E4" w:rsidP="008654D5">
            <w:pPr>
              <w:jc w:val="center"/>
              <w:rPr>
                <w:rFonts w:cs="Arial"/>
              </w:rPr>
            </w:pPr>
            <w:r>
              <w:rPr>
                <w:rFonts w:cs="Arial"/>
              </w:rPr>
              <w:t>Beth Lothers</w:t>
            </w:r>
          </w:p>
        </w:tc>
        <w:tc>
          <w:tcPr>
            <w:tcW w:w="2337" w:type="dxa"/>
          </w:tcPr>
          <w:p w14:paraId="1F5F974C" w14:textId="77777777" w:rsidR="00E143EE" w:rsidRDefault="005820E4" w:rsidP="008654D5">
            <w:pPr>
              <w:jc w:val="center"/>
              <w:rPr>
                <w:rFonts w:cs="Arial"/>
              </w:rPr>
            </w:pPr>
            <w:r>
              <w:rPr>
                <w:rFonts w:cs="Arial"/>
              </w:rPr>
              <w:t>Chad Story</w:t>
            </w:r>
          </w:p>
        </w:tc>
      </w:tr>
      <w:tr w:rsidR="00E125C1" w14:paraId="5FA11D7D" w14:textId="77777777" w:rsidTr="008654D5">
        <w:tc>
          <w:tcPr>
            <w:tcW w:w="2338" w:type="dxa"/>
          </w:tcPr>
          <w:p w14:paraId="671BA11F" w14:textId="77777777" w:rsidR="00E143EE" w:rsidRDefault="005820E4" w:rsidP="008654D5">
            <w:pPr>
              <w:jc w:val="center"/>
              <w:rPr>
                <w:rFonts w:cs="Arial"/>
              </w:rPr>
            </w:pPr>
            <w:r>
              <w:rPr>
                <w:rFonts w:cs="Arial"/>
              </w:rPr>
              <w:t>Robbie Beal</w:t>
            </w:r>
          </w:p>
        </w:tc>
        <w:tc>
          <w:tcPr>
            <w:tcW w:w="2338" w:type="dxa"/>
          </w:tcPr>
          <w:p w14:paraId="2A012191" w14:textId="77777777" w:rsidR="00E143EE" w:rsidRDefault="005820E4" w:rsidP="008654D5">
            <w:pPr>
              <w:jc w:val="center"/>
              <w:rPr>
                <w:rFonts w:cs="Arial"/>
              </w:rPr>
            </w:pPr>
            <w:r>
              <w:rPr>
                <w:rFonts w:cs="Arial"/>
              </w:rPr>
              <w:t>Dwight Jones</w:t>
            </w:r>
          </w:p>
        </w:tc>
        <w:tc>
          <w:tcPr>
            <w:tcW w:w="2337" w:type="dxa"/>
          </w:tcPr>
          <w:p w14:paraId="08718275" w14:textId="77777777" w:rsidR="00E143EE" w:rsidRDefault="005820E4" w:rsidP="008654D5">
            <w:pPr>
              <w:jc w:val="center"/>
              <w:rPr>
                <w:rFonts w:cs="Arial"/>
              </w:rPr>
            </w:pPr>
            <w:r>
              <w:rPr>
                <w:rFonts w:cs="Arial"/>
              </w:rPr>
              <w:t>Jennifer Mason</w:t>
            </w:r>
          </w:p>
        </w:tc>
        <w:tc>
          <w:tcPr>
            <w:tcW w:w="2337" w:type="dxa"/>
          </w:tcPr>
          <w:p w14:paraId="05A680A0" w14:textId="77777777" w:rsidR="00E143EE" w:rsidRDefault="005820E4" w:rsidP="008654D5">
            <w:pPr>
              <w:jc w:val="center"/>
              <w:rPr>
                <w:rFonts w:cs="Arial"/>
              </w:rPr>
            </w:pPr>
            <w:r>
              <w:rPr>
                <w:rFonts w:cs="Arial"/>
              </w:rPr>
              <w:t>Barb Sturgeon</w:t>
            </w:r>
          </w:p>
        </w:tc>
      </w:tr>
      <w:tr w:rsidR="00E125C1" w14:paraId="0DDA13B2" w14:textId="77777777" w:rsidTr="008654D5">
        <w:tc>
          <w:tcPr>
            <w:tcW w:w="2338" w:type="dxa"/>
          </w:tcPr>
          <w:p w14:paraId="42F53A6C" w14:textId="77777777" w:rsidR="00E143EE" w:rsidRDefault="005820E4" w:rsidP="008654D5">
            <w:pPr>
              <w:jc w:val="center"/>
              <w:rPr>
                <w:rFonts w:cs="Arial"/>
              </w:rPr>
            </w:pPr>
            <w:r>
              <w:rPr>
                <w:rFonts w:cs="Arial"/>
              </w:rPr>
              <w:t>Brian Beathard</w:t>
            </w:r>
          </w:p>
        </w:tc>
        <w:tc>
          <w:tcPr>
            <w:tcW w:w="2338" w:type="dxa"/>
          </w:tcPr>
          <w:p w14:paraId="54CF1E4B" w14:textId="77777777" w:rsidR="00E143EE" w:rsidRDefault="005820E4" w:rsidP="008654D5">
            <w:pPr>
              <w:jc w:val="center"/>
              <w:rPr>
                <w:rFonts w:cs="Arial"/>
              </w:rPr>
            </w:pPr>
            <w:r>
              <w:rPr>
                <w:rFonts w:cs="Arial"/>
              </w:rPr>
              <w:t>Ricky Jones</w:t>
            </w:r>
          </w:p>
        </w:tc>
        <w:tc>
          <w:tcPr>
            <w:tcW w:w="2337" w:type="dxa"/>
          </w:tcPr>
          <w:p w14:paraId="28CA1404" w14:textId="77777777" w:rsidR="00E143EE" w:rsidRDefault="005820E4" w:rsidP="008654D5">
            <w:pPr>
              <w:jc w:val="center"/>
              <w:rPr>
                <w:rFonts w:cs="Arial"/>
              </w:rPr>
            </w:pPr>
            <w:r>
              <w:rPr>
                <w:rFonts w:cs="Arial"/>
              </w:rPr>
              <w:t>Chas Morton</w:t>
            </w:r>
          </w:p>
        </w:tc>
        <w:tc>
          <w:tcPr>
            <w:tcW w:w="2337" w:type="dxa"/>
          </w:tcPr>
          <w:p w14:paraId="6B6E9F17" w14:textId="77777777" w:rsidR="00E143EE" w:rsidRDefault="005820E4" w:rsidP="008654D5">
            <w:pPr>
              <w:jc w:val="center"/>
              <w:rPr>
                <w:rFonts w:cs="Arial"/>
              </w:rPr>
            </w:pPr>
            <w:r>
              <w:rPr>
                <w:rFonts w:cs="Arial"/>
              </w:rPr>
              <w:t>Tom Tunnicliffe</w:t>
            </w:r>
          </w:p>
        </w:tc>
      </w:tr>
      <w:tr w:rsidR="00E125C1" w14:paraId="5B6BBC58" w14:textId="77777777" w:rsidTr="008654D5">
        <w:tc>
          <w:tcPr>
            <w:tcW w:w="2338" w:type="dxa"/>
          </w:tcPr>
          <w:p w14:paraId="02323B28" w14:textId="77777777" w:rsidR="00E143EE" w:rsidRDefault="005820E4" w:rsidP="008654D5">
            <w:pPr>
              <w:jc w:val="center"/>
              <w:rPr>
                <w:rFonts w:cs="Arial"/>
              </w:rPr>
            </w:pPr>
            <w:r>
              <w:rPr>
                <w:rFonts w:cs="Arial"/>
              </w:rPr>
              <w:t>Bert Chalfant</w:t>
            </w:r>
          </w:p>
        </w:tc>
        <w:tc>
          <w:tcPr>
            <w:tcW w:w="2338" w:type="dxa"/>
          </w:tcPr>
          <w:p w14:paraId="5C141671" w14:textId="77777777" w:rsidR="00E143EE" w:rsidRDefault="005820E4" w:rsidP="008654D5">
            <w:pPr>
              <w:jc w:val="center"/>
              <w:rPr>
                <w:rFonts w:cs="Arial"/>
              </w:rPr>
            </w:pPr>
            <w:r>
              <w:rPr>
                <w:rFonts w:cs="Arial"/>
              </w:rPr>
              <w:t>David Landrum</w:t>
            </w:r>
          </w:p>
        </w:tc>
        <w:tc>
          <w:tcPr>
            <w:tcW w:w="2337" w:type="dxa"/>
          </w:tcPr>
          <w:p w14:paraId="09ADCDA4" w14:textId="77777777" w:rsidR="00E143EE" w:rsidRDefault="005820E4" w:rsidP="008654D5">
            <w:pPr>
              <w:jc w:val="center"/>
              <w:rPr>
                <w:rFonts w:cs="Arial"/>
              </w:rPr>
            </w:pPr>
            <w:r>
              <w:rPr>
                <w:rFonts w:cs="Arial"/>
              </w:rPr>
              <w:t>Erin Nations</w:t>
            </w:r>
          </w:p>
        </w:tc>
        <w:tc>
          <w:tcPr>
            <w:tcW w:w="2337" w:type="dxa"/>
          </w:tcPr>
          <w:p w14:paraId="6BB6B5DC" w14:textId="77777777" w:rsidR="00E143EE" w:rsidRDefault="005820E4" w:rsidP="008654D5">
            <w:pPr>
              <w:jc w:val="center"/>
              <w:rPr>
                <w:rFonts w:cs="Arial"/>
              </w:rPr>
            </w:pPr>
            <w:r>
              <w:rPr>
                <w:rFonts w:cs="Arial"/>
              </w:rPr>
              <w:t>Paul Webb</w:t>
            </w:r>
          </w:p>
        </w:tc>
      </w:tr>
      <w:tr w:rsidR="00E125C1" w14:paraId="4638C358" w14:textId="77777777" w:rsidTr="008654D5">
        <w:tc>
          <w:tcPr>
            <w:tcW w:w="2338" w:type="dxa"/>
          </w:tcPr>
          <w:p w14:paraId="4F256CE3" w14:textId="77777777" w:rsidR="00E143EE" w:rsidRDefault="005820E4" w:rsidP="008654D5">
            <w:pPr>
              <w:jc w:val="center"/>
              <w:rPr>
                <w:rFonts w:cs="Arial"/>
              </w:rPr>
            </w:pPr>
            <w:r>
              <w:rPr>
                <w:rFonts w:cs="Arial"/>
              </w:rPr>
              <w:t>Judy Herbert</w:t>
            </w:r>
          </w:p>
        </w:tc>
        <w:tc>
          <w:tcPr>
            <w:tcW w:w="2338" w:type="dxa"/>
          </w:tcPr>
          <w:p w14:paraId="69CF1009" w14:textId="77777777" w:rsidR="00E143EE" w:rsidRDefault="005820E4" w:rsidP="008654D5">
            <w:pPr>
              <w:jc w:val="center"/>
              <w:rPr>
                <w:rFonts w:cs="Arial"/>
              </w:rPr>
            </w:pPr>
            <w:r>
              <w:rPr>
                <w:rFonts w:cs="Arial"/>
              </w:rPr>
              <w:t>Gregg Lawrence</w:t>
            </w:r>
          </w:p>
        </w:tc>
        <w:tc>
          <w:tcPr>
            <w:tcW w:w="2337" w:type="dxa"/>
          </w:tcPr>
          <w:p w14:paraId="47A725BA" w14:textId="77777777" w:rsidR="00E143EE" w:rsidRDefault="005820E4" w:rsidP="008654D5">
            <w:pPr>
              <w:jc w:val="center"/>
              <w:rPr>
                <w:rFonts w:cs="Arial"/>
              </w:rPr>
            </w:pPr>
            <w:r>
              <w:rPr>
                <w:rFonts w:cs="Arial"/>
              </w:rPr>
              <w:t>Jerry Rainey</w:t>
            </w:r>
          </w:p>
        </w:tc>
        <w:tc>
          <w:tcPr>
            <w:tcW w:w="2337" w:type="dxa"/>
          </w:tcPr>
          <w:p w14:paraId="725F1F18" w14:textId="77777777" w:rsidR="00E143EE" w:rsidRDefault="005820E4" w:rsidP="008654D5">
            <w:pPr>
              <w:jc w:val="center"/>
              <w:rPr>
                <w:rFonts w:cs="Arial"/>
              </w:rPr>
            </w:pPr>
            <w:r>
              <w:rPr>
                <w:rFonts w:cs="Arial"/>
              </w:rPr>
              <w:t>Matt Williams</w:t>
            </w:r>
          </w:p>
        </w:tc>
      </w:tr>
    </w:tbl>
    <w:p w14:paraId="6082DD36" w14:textId="61DC8845" w:rsidR="00E143EE" w:rsidRDefault="005820E4" w:rsidP="00E143EE">
      <w:pPr>
        <w:spacing w:line="480" w:lineRule="auto"/>
        <w:jc w:val="both"/>
        <w:rPr>
          <w:rFonts w:cs="Arial"/>
        </w:rPr>
      </w:pPr>
      <w:r w:rsidRPr="00D70BC2">
        <w:rPr>
          <w:rFonts w:cs="Arial"/>
        </w:rPr>
        <w:t>_______________</w:t>
      </w:r>
    </w:p>
    <w:p w14:paraId="30200B69" w14:textId="77777777" w:rsidR="00BB4A05" w:rsidRDefault="005820E4" w:rsidP="00BB4A05">
      <w:pPr>
        <w:spacing w:line="480" w:lineRule="auto"/>
        <w:jc w:val="both"/>
        <w:rPr>
          <w:rFonts w:cs="Arial"/>
          <w:color w:val="000000"/>
          <w:u w:val="single"/>
        </w:rPr>
      </w:pPr>
      <w:r>
        <w:rPr>
          <w:rFonts w:cs="Arial"/>
          <w:color w:val="000000"/>
          <w:u w:val="single"/>
        </w:rPr>
        <w:t>APPROPRIATIONS</w:t>
      </w:r>
    </w:p>
    <w:p w14:paraId="58627510" w14:textId="1E02FC71" w:rsidR="00BB4A05" w:rsidRPr="003422D1" w:rsidRDefault="005820E4" w:rsidP="00BB4A05">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1</w:t>
      </w:r>
    </w:p>
    <w:p w14:paraId="64649C5A" w14:textId="797C3385" w:rsidR="00BB4A05" w:rsidRDefault="005820E4" w:rsidP="00BB4A05">
      <w:pPr>
        <w:spacing w:line="480" w:lineRule="auto"/>
        <w:jc w:val="both"/>
        <w:rPr>
          <w:rFonts w:cs="Arial"/>
        </w:rPr>
      </w:pPr>
      <w:r w:rsidRPr="003422D1">
        <w:rPr>
          <w:rFonts w:cs="Arial"/>
        </w:rPr>
        <w:tab/>
      </w:r>
      <w:r w:rsidRPr="003422D1">
        <w:rPr>
          <w:rFonts w:cs="Arial"/>
          <w:color w:val="000000"/>
        </w:rPr>
        <w:t xml:space="preserve">Commissioner </w:t>
      </w:r>
      <w:r>
        <w:rPr>
          <w:rFonts w:cs="Arial"/>
          <w:color w:val="000000"/>
        </w:rPr>
        <w:t>Tunnicliffe</w:t>
      </w:r>
      <w:r w:rsidRPr="003422D1">
        <w:rPr>
          <w:rFonts w:cs="Arial"/>
          <w:color w:val="000000"/>
        </w:rPr>
        <w:t xml:space="preserve"> moved to accept Resolution No. </w:t>
      </w:r>
      <w:r>
        <w:rPr>
          <w:rFonts w:cs="Arial"/>
          <w:color w:val="000000"/>
        </w:rPr>
        <w:t>2</w:t>
      </w:r>
      <w:r w:rsidRPr="003422D1">
        <w:rPr>
          <w:rFonts w:cs="Arial"/>
          <w:color w:val="000000"/>
        </w:rPr>
        <w:t>-2</w:t>
      </w:r>
      <w:r>
        <w:rPr>
          <w:rFonts w:cs="Arial"/>
          <w:color w:val="000000"/>
        </w:rPr>
        <w:t>1</w:t>
      </w:r>
      <w:r w:rsidRPr="003422D1">
        <w:rPr>
          <w:rFonts w:cs="Arial"/>
          <w:color w:val="000000"/>
        </w:rPr>
        <w:t>-</w:t>
      </w:r>
      <w:r>
        <w:rPr>
          <w:rFonts w:cs="Arial"/>
          <w:color w:val="000000"/>
        </w:rPr>
        <w:t>1</w:t>
      </w:r>
      <w:r w:rsidRPr="003422D1">
        <w:rPr>
          <w:rFonts w:cs="Arial"/>
          <w:color w:val="000000"/>
        </w:rPr>
        <w:t xml:space="preserve">, seconded by Commissioner </w:t>
      </w:r>
      <w:r>
        <w:rPr>
          <w:rFonts w:cs="Arial"/>
          <w:color w:val="000000"/>
        </w:rPr>
        <w:t>Dwight Jones</w:t>
      </w:r>
      <w:r w:rsidRPr="003422D1">
        <w:rPr>
          <w:rFonts w:cs="Arial"/>
          <w:color w:val="000000"/>
        </w:rPr>
        <w:t>.</w:t>
      </w:r>
    </w:p>
    <w:p w14:paraId="2037509D" w14:textId="77777777" w:rsidR="003334F5" w:rsidRPr="003334F5" w:rsidRDefault="005820E4" w:rsidP="003334F5">
      <w:pPr>
        <w:jc w:val="center"/>
        <w:rPr>
          <w:rFonts w:cs="Arial"/>
          <w:b/>
        </w:rPr>
      </w:pPr>
      <w:r w:rsidRPr="003334F5">
        <w:rPr>
          <w:rFonts w:cs="Arial"/>
          <w:b/>
        </w:rPr>
        <w:t xml:space="preserve">RESOLUTION REQUESTING THE WILLIAMSON COUNTY BOARD OF COUNTY COMMISSIONERS’ APPROVAL OF $2,806,800 FOR THE PURCHASE OF BUSES </w:t>
      </w:r>
      <w:r w:rsidRPr="003334F5">
        <w:rPr>
          <w:rFonts w:cs="Arial"/>
          <w:b/>
          <w:u w:val="single"/>
        </w:rPr>
        <w:t xml:space="preserve">FOR THE 2021-2022 SCHOOL YEAR </w:t>
      </w:r>
    </w:p>
    <w:p w14:paraId="051C52AF" w14:textId="77777777" w:rsidR="003334F5" w:rsidRPr="003334F5" w:rsidRDefault="003334F5" w:rsidP="003334F5">
      <w:pPr>
        <w:jc w:val="center"/>
        <w:rPr>
          <w:rFonts w:cs="Arial"/>
        </w:rPr>
      </w:pPr>
    </w:p>
    <w:p w14:paraId="2A9CA72B" w14:textId="6ACE4522" w:rsidR="003334F5" w:rsidRPr="003334F5" w:rsidRDefault="005820E4" w:rsidP="003334F5">
      <w:pPr>
        <w:ind w:left="1440" w:right="-540" w:hanging="1390"/>
        <w:jc w:val="both"/>
        <w:rPr>
          <w:rFonts w:cs="Arial"/>
        </w:rPr>
      </w:pPr>
      <w:r w:rsidRPr="003334F5">
        <w:rPr>
          <w:rFonts w:cs="Arial"/>
          <w:b/>
          <w:bCs/>
        </w:rPr>
        <w:t>WHEREAS,</w:t>
      </w:r>
      <w:r w:rsidRPr="003334F5">
        <w:tab/>
      </w:r>
      <w:r w:rsidRPr="003334F5">
        <w:rPr>
          <w:rFonts w:cs="Arial"/>
        </w:rPr>
        <w:t xml:space="preserve">it has been determined there is a need to purchase 19 replacement and 4 growth General Education buses, and 4 replacement and 1 growth Special Education buses for a total estimated cost of </w:t>
      </w:r>
      <w:r w:rsidRPr="003334F5">
        <w:rPr>
          <w:rFonts w:cs="Arial"/>
          <w:b/>
          <w:bCs/>
        </w:rPr>
        <w:t>$2,806,800</w:t>
      </w:r>
      <w:r w:rsidRPr="003334F5">
        <w:rPr>
          <w:rFonts w:cs="Arial"/>
        </w:rPr>
        <w:t xml:space="preserve">; and </w:t>
      </w:r>
    </w:p>
    <w:p w14:paraId="56C5DACF" w14:textId="77777777" w:rsidR="003334F5" w:rsidRPr="003334F5" w:rsidRDefault="003334F5" w:rsidP="003334F5">
      <w:pPr>
        <w:ind w:left="1440" w:right="-540" w:hanging="1440"/>
        <w:jc w:val="both"/>
        <w:rPr>
          <w:rFonts w:cs="Arial"/>
        </w:rPr>
      </w:pPr>
    </w:p>
    <w:p w14:paraId="7F682E42" w14:textId="579028B6" w:rsidR="003334F5" w:rsidRPr="003334F5" w:rsidRDefault="005820E4" w:rsidP="003334F5">
      <w:pPr>
        <w:ind w:left="1440" w:right="-720" w:hanging="1390"/>
        <w:jc w:val="both"/>
        <w:rPr>
          <w:rFonts w:cs="Arial"/>
        </w:rPr>
      </w:pPr>
      <w:r w:rsidRPr="003334F5">
        <w:rPr>
          <w:rFonts w:cs="Arial"/>
          <w:b/>
        </w:rPr>
        <w:t>WHEREAS</w:t>
      </w:r>
      <w:r w:rsidRPr="003334F5">
        <w:rPr>
          <w:rFonts w:cs="Arial"/>
          <w:b/>
          <w:bCs/>
        </w:rPr>
        <w:t>,</w:t>
      </w:r>
      <w:r w:rsidRPr="003334F5">
        <w:rPr>
          <w:rFonts w:cs="Arial"/>
        </w:rPr>
        <w:tab/>
        <w:t>buses must be here by the time school starts in mid-August, and a 4-6-month turnaround is necessary to bid and receive buses after ordering; and</w:t>
      </w:r>
    </w:p>
    <w:p w14:paraId="5AC38BDE" w14:textId="77777777" w:rsidR="003334F5" w:rsidRPr="003334F5" w:rsidRDefault="003334F5" w:rsidP="003334F5">
      <w:pPr>
        <w:ind w:left="1440" w:right="-720" w:hanging="1440"/>
        <w:jc w:val="both"/>
        <w:rPr>
          <w:rFonts w:cs="Arial"/>
        </w:rPr>
      </w:pPr>
    </w:p>
    <w:p w14:paraId="1AD9A116" w14:textId="26A9642E" w:rsidR="003334F5" w:rsidRPr="003334F5" w:rsidRDefault="005820E4" w:rsidP="003334F5">
      <w:pPr>
        <w:ind w:right="-720"/>
        <w:jc w:val="both"/>
        <w:rPr>
          <w:rFonts w:cs="Arial"/>
        </w:rPr>
      </w:pPr>
      <w:r w:rsidRPr="003334F5">
        <w:rPr>
          <w:rFonts w:cs="Arial"/>
          <w:b/>
        </w:rPr>
        <w:t>WHEREAS,</w:t>
      </w:r>
      <w:r w:rsidRPr="003334F5">
        <w:rPr>
          <w:rFonts w:cs="Arial"/>
        </w:rPr>
        <w:t xml:space="preserve"> </w:t>
      </w:r>
      <w:r w:rsidRPr="003334F5">
        <w:rPr>
          <w:rFonts w:cs="Arial"/>
        </w:rPr>
        <w:tab/>
        <w:t xml:space="preserve">fund balance can be used for this purchase; </w:t>
      </w:r>
    </w:p>
    <w:p w14:paraId="2A058FE0" w14:textId="77777777" w:rsidR="003334F5" w:rsidRPr="003334F5" w:rsidRDefault="003334F5" w:rsidP="003334F5">
      <w:pPr>
        <w:jc w:val="both"/>
        <w:rPr>
          <w:rFonts w:cs="Arial"/>
        </w:rPr>
      </w:pPr>
    </w:p>
    <w:p w14:paraId="0842F6A0" w14:textId="77777777" w:rsidR="003334F5" w:rsidRDefault="005820E4" w:rsidP="003334F5">
      <w:pPr>
        <w:jc w:val="both"/>
        <w:rPr>
          <w:rFonts w:cs="Arial"/>
        </w:rPr>
      </w:pPr>
      <w:r w:rsidRPr="003334F5">
        <w:rPr>
          <w:rFonts w:cs="Arial"/>
          <w:b/>
        </w:rPr>
        <w:t>NOW, THEREFORE BE IT RESOLVED,</w:t>
      </w:r>
      <w:r w:rsidRPr="003334F5">
        <w:rPr>
          <w:rFonts w:cs="Arial"/>
        </w:rPr>
        <w:t xml:space="preserve"> that the Williamson County Board of County </w:t>
      </w:r>
      <w:r>
        <w:rPr>
          <w:rFonts w:cs="Arial"/>
        </w:rPr>
        <w:tab/>
      </w:r>
      <w:r w:rsidRPr="003334F5">
        <w:rPr>
          <w:rFonts w:cs="Arial"/>
        </w:rPr>
        <w:t xml:space="preserve">Commissioners meeting in regular session on February 8, 2021 </w:t>
      </w:r>
      <w:proofErr w:type="gramStart"/>
      <w:r w:rsidRPr="003334F5">
        <w:rPr>
          <w:rFonts w:cs="Arial"/>
        </w:rPr>
        <w:t>approves</w:t>
      </w:r>
      <w:proofErr w:type="gramEnd"/>
      <w:r w:rsidRPr="003334F5">
        <w:rPr>
          <w:rFonts w:cs="Arial"/>
        </w:rPr>
        <w:t xml:space="preserve"> </w:t>
      </w:r>
    </w:p>
    <w:p w14:paraId="326D57C5" w14:textId="637B323B" w:rsidR="003334F5" w:rsidRPr="003334F5" w:rsidRDefault="005820E4" w:rsidP="003334F5">
      <w:pPr>
        <w:ind w:left="720"/>
        <w:jc w:val="both"/>
        <w:rPr>
          <w:rFonts w:cs="Arial"/>
        </w:rPr>
      </w:pPr>
      <w:r w:rsidRPr="003334F5">
        <w:rPr>
          <w:rFonts w:cs="Arial"/>
          <w:b/>
        </w:rPr>
        <w:t>$2,806,800</w:t>
      </w:r>
      <w:r w:rsidRPr="003334F5">
        <w:rPr>
          <w:rFonts w:cs="Arial"/>
        </w:rPr>
        <w:t xml:space="preserve"> for the above request and amends the General Purpose School Fund as follows:</w:t>
      </w:r>
    </w:p>
    <w:p w14:paraId="27CD00C7" w14:textId="77777777" w:rsidR="003334F5" w:rsidRPr="003334F5" w:rsidRDefault="003334F5" w:rsidP="003334F5">
      <w:pPr>
        <w:ind w:left="1440" w:hanging="1440"/>
        <w:jc w:val="both"/>
        <w:rPr>
          <w:rFonts w:cs="Arial"/>
        </w:rPr>
      </w:pPr>
    </w:p>
    <w:tbl>
      <w:tblPr>
        <w:tblStyle w:val="TableGrid"/>
        <w:tblW w:w="748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07"/>
        <w:gridCol w:w="1515"/>
        <w:gridCol w:w="1515"/>
      </w:tblGrid>
      <w:tr w:rsidR="00E125C1" w14:paraId="3F35321D" w14:textId="77777777" w:rsidTr="00E354EF">
        <w:tc>
          <w:tcPr>
            <w:tcW w:w="2448" w:type="dxa"/>
          </w:tcPr>
          <w:p w14:paraId="7EA38E75" w14:textId="714A8DF9" w:rsidR="003334F5" w:rsidRPr="003334F5" w:rsidRDefault="005820E4" w:rsidP="00E354EF">
            <w:pPr>
              <w:rPr>
                <w:rFonts w:cs="Arial"/>
                <w:b/>
                <w:bCs/>
                <w:u w:val="single"/>
              </w:rPr>
            </w:pPr>
            <w:r w:rsidRPr="003334F5">
              <w:rPr>
                <w:rFonts w:cs="Arial"/>
                <w:b/>
                <w:bCs/>
                <w:u w:val="single"/>
              </w:rPr>
              <w:t>REVENUE</w:t>
            </w:r>
            <w:r>
              <w:rPr>
                <w:rFonts w:cs="Arial"/>
                <w:b/>
                <w:bCs/>
                <w:u w:val="single"/>
              </w:rPr>
              <w:t>:</w:t>
            </w:r>
          </w:p>
        </w:tc>
        <w:tc>
          <w:tcPr>
            <w:tcW w:w="2007" w:type="dxa"/>
          </w:tcPr>
          <w:p w14:paraId="639D193C" w14:textId="77777777" w:rsidR="003334F5" w:rsidRPr="003334F5" w:rsidRDefault="003334F5" w:rsidP="00E354EF">
            <w:pPr>
              <w:rPr>
                <w:rFonts w:cs="Arial"/>
                <w:u w:val="single"/>
              </w:rPr>
            </w:pPr>
          </w:p>
        </w:tc>
        <w:tc>
          <w:tcPr>
            <w:tcW w:w="1515" w:type="dxa"/>
          </w:tcPr>
          <w:p w14:paraId="1CDE0105" w14:textId="77777777" w:rsidR="003334F5" w:rsidRPr="003334F5" w:rsidRDefault="003334F5" w:rsidP="00E354EF">
            <w:pPr>
              <w:rPr>
                <w:rFonts w:cs="Arial"/>
                <w:u w:val="single"/>
              </w:rPr>
            </w:pPr>
          </w:p>
        </w:tc>
        <w:tc>
          <w:tcPr>
            <w:tcW w:w="1515" w:type="dxa"/>
          </w:tcPr>
          <w:p w14:paraId="0BD9D7B7" w14:textId="77777777" w:rsidR="003334F5" w:rsidRPr="003334F5" w:rsidRDefault="003334F5" w:rsidP="00E354EF">
            <w:pPr>
              <w:rPr>
                <w:rFonts w:cs="Arial"/>
                <w:u w:val="single"/>
              </w:rPr>
            </w:pPr>
          </w:p>
        </w:tc>
      </w:tr>
      <w:tr w:rsidR="00E125C1" w14:paraId="4F9908C0" w14:textId="77777777" w:rsidTr="00E354EF">
        <w:tc>
          <w:tcPr>
            <w:tcW w:w="2448" w:type="dxa"/>
          </w:tcPr>
          <w:p w14:paraId="76D069EF" w14:textId="77777777" w:rsidR="003334F5" w:rsidRPr="003334F5" w:rsidRDefault="005820E4" w:rsidP="00E354EF">
            <w:pPr>
              <w:rPr>
                <w:rFonts w:cs="Arial"/>
              </w:rPr>
            </w:pPr>
            <w:r w:rsidRPr="003334F5">
              <w:rPr>
                <w:rFonts w:cs="Arial"/>
              </w:rPr>
              <w:t>141.39000</w:t>
            </w:r>
          </w:p>
        </w:tc>
        <w:tc>
          <w:tcPr>
            <w:tcW w:w="2007" w:type="dxa"/>
          </w:tcPr>
          <w:p w14:paraId="347CE924" w14:textId="77777777" w:rsidR="003334F5" w:rsidRPr="003334F5" w:rsidRDefault="005820E4" w:rsidP="00E354EF">
            <w:pPr>
              <w:ind w:right="-81"/>
              <w:rPr>
                <w:rFonts w:cs="Arial"/>
              </w:rPr>
            </w:pPr>
            <w:r w:rsidRPr="003334F5">
              <w:rPr>
                <w:rFonts w:cs="Arial"/>
              </w:rPr>
              <w:t xml:space="preserve">Fund Balance </w:t>
            </w:r>
          </w:p>
        </w:tc>
        <w:tc>
          <w:tcPr>
            <w:tcW w:w="1515" w:type="dxa"/>
          </w:tcPr>
          <w:p w14:paraId="3708D289" w14:textId="77777777" w:rsidR="003334F5" w:rsidRPr="003334F5" w:rsidRDefault="005820E4" w:rsidP="00E354EF">
            <w:pPr>
              <w:ind w:right="-96"/>
              <w:rPr>
                <w:rFonts w:cs="Arial"/>
                <w:b/>
                <w:bCs/>
              </w:rPr>
            </w:pPr>
            <w:r w:rsidRPr="003334F5">
              <w:rPr>
                <w:rFonts w:cs="Arial"/>
                <w:b/>
                <w:bCs/>
              </w:rPr>
              <w:t>$2,806,800</w:t>
            </w:r>
          </w:p>
        </w:tc>
        <w:tc>
          <w:tcPr>
            <w:tcW w:w="1515" w:type="dxa"/>
          </w:tcPr>
          <w:p w14:paraId="68819E0B" w14:textId="77777777" w:rsidR="003334F5" w:rsidRPr="003334F5" w:rsidRDefault="003334F5" w:rsidP="00E354EF">
            <w:pPr>
              <w:rPr>
                <w:rFonts w:cs="Arial"/>
              </w:rPr>
            </w:pPr>
          </w:p>
        </w:tc>
      </w:tr>
      <w:tr w:rsidR="00E125C1" w14:paraId="2E4BAE86" w14:textId="77777777" w:rsidTr="00E354EF">
        <w:tc>
          <w:tcPr>
            <w:tcW w:w="2448" w:type="dxa"/>
          </w:tcPr>
          <w:p w14:paraId="3CF19826" w14:textId="7C774A74" w:rsidR="003334F5" w:rsidRPr="003334F5" w:rsidRDefault="005820E4" w:rsidP="00E354EF">
            <w:pPr>
              <w:rPr>
                <w:rFonts w:cs="Arial"/>
                <w:b/>
                <w:bCs/>
                <w:u w:val="single"/>
              </w:rPr>
            </w:pPr>
            <w:r w:rsidRPr="003334F5">
              <w:rPr>
                <w:rFonts w:cs="Arial"/>
                <w:b/>
                <w:bCs/>
                <w:u w:val="single"/>
              </w:rPr>
              <w:t>EXPENDITURE</w:t>
            </w:r>
            <w:r>
              <w:rPr>
                <w:rFonts w:cs="Arial"/>
                <w:b/>
                <w:bCs/>
                <w:u w:val="single"/>
              </w:rPr>
              <w:t>:</w:t>
            </w:r>
          </w:p>
        </w:tc>
        <w:tc>
          <w:tcPr>
            <w:tcW w:w="2007" w:type="dxa"/>
          </w:tcPr>
          <w:p w14:paraId="1B66C0F3" w14:textId="77777777" w:rsidR="003334F5" w:rsidRPr="003334F5" w:rsidRDefault="003334F5" w:rsidP="00E354EF">
            <w:pPr>
              <w:rPr>
                <w:rFonts w:cs="Arial"/>
              </w:rPr>
            </w:pPr>
          </w:p>
        </w:tc>
        <w:tc>
          <w:tcPr>
            <w:tcW w:w="1515" w:type="dxa"/>
          </w:tcPr>
          <w:p w14:paraId="5004E745" w14:textId="77777777" w:rsidR="003334F5" w:rsidRPr="003334F5" w:rsidRDefault="003334F5" w:rsidP="00E354EF">
            <w:pPr>
              <w:rPr>
                <w:rFonts w:cs="Arial"/>
              </w:rPr>
            </w:pPr>
          </w:p>
        </w:tc>
        <w:tc>
          <w:tcPr>
            <w:tcW w:w="1515" w:type="dxa"/>
          </w:tcPr>
          <w:p w14:paraId="6729165C" w14:textId="77777777" w:rsidR="003334F5" w:rsidRPr="003334F5" w:rsidRDefault="003334F5" w:rsidP="00E354EF">
            <w:pPr>
              <w:rPr>
                <w:rFonts w:cs="Arial"/>
              </w:rPr>
            </w:pPr>
          </w:p>
        </w:tc>
      </w:tr>
      <w:tr w:rsidR="00E125C1" w14:paraId="710BB678" w14:textId="77777777" w:rsidTr="00E354EF">
        <w:tc>
          <w:tcPr>
            <w:tcW w:w="2448" w:type="dxa"/>
          </w:tcPr>
          <w:p w14:paraId="2873221F" w14:textId="77777777" w:rsidR="003334F5" w:rsidRPr="003334F5" w:rsidRDefault="005820E4" w:rsidP="00E354EF">
            <w:pPr>
              <w:ind w:right="-108"/>
              <w:rPr>
                <w:rFonts w:cs="Arial"/>
              </w:rPr>
            </w:pPr>
            <w:r w:rsidRPr="003334F5">
              <w:rPr>
                <w:rFonts w:cs="Arial"/>
              </w:rPr>
              <w:t>141.72710.572900</w:t>
            </w:r>
          </w:p>
        </w:tc>
        <w:tc>
          <w:tcPr>
            <w:tcW w:w="2007" w:type="dxa"/>
          </w:tcPr>
          <w:p w14:paraId="63F0D820" w14:textId="77777777" w:rsidR="003334F5" w:rsidRPr="003334F5" w:rsidRDefault="005820E4" w:rsidP="00E354EF">
            <w:pPr>
              <w:rPr>
                <w:rFonts w:cs="Arial"/>
              </w:rPr>
            </w:pPr>
            <w:r w:rsidRPr="003334F5">
              <w:rPr>
                <w:rFonts w:cs="Arial"/>
              </w:rPr>
              <w:t>Equipment- Transportation</w:t>
            </w:r>
          </w:p>
        </w:tc>
        <w:tc>
          <w:tcPr>
            <w:tcW w:w="1515" w:type="dxa"/>
          </w:tcPr>
          <w:p w14:paraId="29A02DCD" w14:textId="77777777" w:rsidR="003334F5" w:rsidRPr="003334F5" w:rsidRDefault="003334F5" w:rsidP="00E354EF">
            <w:pPr>
              <w:rPr>
                <w:rFonts w:cs="Arial"/>
              </w:rPr>
            </w:pPr>
          </w:p>
        </w:tc>
        <w:tc>
          <w:tcPr>
            <w:tcW w:w="1515" w:type="dxa"/>
          </w:tcPr>
          <w:p w14:paraId="0109D3B7" w14:textId="77777777" w:rsidR="003334F5" w:rsidRPr="003334F5" w:rsidRDefault="005820E4" w:rsidP="00E354EF">
            <w:pPr>
              <w:ind w:right="-90"/>
              <w:rPr>
                <w:rFonts w:cs="Arial"/>
                <w:b/>
                <w:bCs/>
              </w:rPr>
            </w:pPr>
            <w:r w:rsidRPr="003334F5">
              <w:rPr>
                <w:rFonts w:cs="Arial"/>
                <w:b/>
                <w:bCs/>
              </w:rPr>
              <w:t>$2,806,800</w:t>
            </w:r>
          </w:p>
        </w:tc>
      </w:tr>
    </w:tbl>
    <w:p w14:paraId="69641320" w14:textId="77777777" w:rsidR="003334F5" w:rsidRPr="003334F5" w:rsidRDefault="003334F5" w:rsidP="003334F5">
      <w:pPr>
        <w:ind w:left="1440" w:hanging="1440"/>
        <w:rPr>
          <w:rFonts w:cs="Arial"/>
        </w:rPr>
      </w:pPr>
    </w:p>
    <w:p w14:paraId="2A11BC7D" w14:textId="2DC7EB9C" w:rsidR="003D34BD" w:rsidRPr="00E86B02" w:rsidRDefault="005820E4" w:rsidP="003D34BD">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Tom Tunnicliffe</w:t>
      </w:r>
      <w:r w:rsidRPr="003422D1">
        <w:rPr>
          <w:rFonts w:cs="Arial"/>
          <w:color w:val="000000"/>
          <w:u w:val="single"/>
        </w:rPr>
        <w:tab/>
      </w:r>
      <w:r>
        <w:rPr>
          <w:rFonts w:cs="Arial"/>
          <w:color w:val="000000"/>
        </w:rPr>
        <w:tab/>
      </w:r>
      <w:r>
        <w:rPr>
          <w:rFonts w:cs="Arial"/>
          <w:color w:val="000000"/>
        </w:rPr>
        <w:tab/>
      </w:r>
      <w:r>
        <w:rPr>
          <w:rFonts w:cs="Arial"/>
          <w:color w:val="000000"/>
        </w:rPr>
        <w:tab/>
      </w:r>
    </w:p>
    <w:p w14:paraId="0578C7DA" w14:textId="77777777" w:rsidR="003D34BD" w:rsidRPr="003422D1" w:rsidRDefault="005820E4" w:rsidP="003D34BD">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0597B1C4" w14:textId="77777777" w:rsidR="003D34BD" w:rsidRPr="003422D1" w:rsidRDefault="003D34BD" w:rsidP="003D34BD">
      <w:pPr>
        <w:autoSpaceDE w:val="0"/>
        <w:autoSpaceDN w:val="0"/>
        <w:adjustRightInd w:val="0"/>
        <w:rPr>
          <w:rFonts w:cs="Arial"/>
          <w:color w:val="000000"/>
          <w:u w:val="single"/>
        </w:rPr>
      </w:pPr>
    </w:p>
    <w:p w14:paraId="278B6F31" w14:textId="77777777" w:rsidR="003D34BD" w:rsidRDefault="005820E4" w:rsidP="003D34BD">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2B356D1D" w14:textId="29078F89" w:rsidR="003D34BD" w:rsidRDefault="005820E4" w:rsidP="003D34BD">
      <w:pPr>
        <w:autoSpaceDE w:val="0"/>
        <w:autoSpaceDN w:val="0"/>
        <w:adjustRightInd w:val="0"/>
        <w:rPr>
          <w:rFonts w:cs="Arial"/>
          <w:color w:val="000000"/>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A111BC">
        <w:rPr>
          <w:rFonts w:cs="Arial"/>
          <w:color w:val="000000"/>
          <w:u w:val="single"/>
        </w:rPr>
        <w:t>12</w:t>
      </w:r>
      <w:r w:rsidRPr="003422D1">
        <w:rPr>
          <w:rFonts w:cs="Arial"/>
          <w:color w:val="000000"/>
        </w:rPr>
        <w:tab/>
        <w:t xml:space="preserve">    Against:  </w:t>
      </w:r>
      <w:r w:rsidRPr="003422D1">
        <w:rPr>
          <w:rFonts w:cs="Arial"/>
          <w:color w:val="000000"/>
          <w:u w:val="single"/>
        </w:rPr>
        <w:t xml:space="preserve">   0_</w:t>
      </w:r>
    </w:p>
    <w:p w14:paraId="3BA7C1DC" w14:textId="02A5D84B" w:rsidR="003D34BD" w:rsidRPr="002E4EA6" w:rsidRDefault="005820E4" w:rsidP="003D34BD">
      <w:pPr>
        <w:autoSpaceDE w:val="0"/>
        <w:autoSpaceDN w:val="0"/>
        <w:adjustRightInd w:val="0"/>
        <w:rPr>
          <w:rFonts w:cs="Arial"/>
          <w:color w:val="000000"/>
        </w:rPr>
      </w:pPr>
      <w:r>
        <w:rPr>
          <w:rFonts w:cs="Arial"/>
          <w:color w:val="000000"/>
        </w:rPr>
        <w:t>Education Committee</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A111BC">
        <w:rPr>
          <w:rFonts w:cs="Arial"/>
          <w:color w:val="000000"/>
          <w:u w:val="single"/>
        </w:rPr>
        <w:t>6</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2DC4E3F9" w14:textId="68D359C2" w:rsidR="003D34BD" w:rsidRDefault="005820E4" w:rsidP="003D34BD">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A111BC">
        <w:rPr>
          <w:rFonts w:cs="Arial"/>
          <w:color w:val="000000"/>
          <w:u w:val="single"/>
        </w:rPr>
        <w:t>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756A9322" w14:textId="3A953FA5" w:rsidR="003D34BD" w:rsidRDefault="005820E4" w:rsidP="003D34BD">
      <w:pPr>
        <w:spacing w:line="480" w:lineRule="auto"/>
        <w:jc w:val="both"/>
        <w:rPr>
          <w:rFonts w:cs="Arial"/>
        </w:rPr>
      </w:pPr>
      <w:r>
        <w:rPr>
          <w:rFonts w:cs="Arial"/>
          <w:color w:val="000000"/>
        </w:rPr>
        <w:tab/>
      </w:r>
      <w:r w:rsidRPr="003422D1">
        <w:rPr>
          <w:rFonts w:cs="Arial"/>
        </w:rPr>
        <w:t xml:space="preserve">Resolution No. </w:t>
      </w:r>
      <w:r w:rsidR="00A24CF9">
        <w:rPr>
          <w:rFonts w:cs="Arial"/>
        </w:rPr>
        <w:t>2</w:t>
      </w:r>
      <w:r w:rsidRPr="003422D1">
        <w:rPr>
          <w:rFonts w:cs="Arial"/>
        </w:rPr>
        <w:t>-2</w:t>
      </w:r>
      <w:r>
        <w:rPr>
          <w:rFonts w:cs="Arial"/>
        </w:rPr>
        <w:t>1</w:t>
      </w:r>
      <w:r w:rsidRPr="003422D1">
        <w:rPr>
          <w:rFonts w:cs="Arial"/>
        </w:rPr>
        <w:t>-</w:t>
      </w:r>
      <w:r>
        <w:rPr>
          <w:rFonts w:cs="Arial"/>
        </w:rPr>
        <w:t>1</w:t>
      </w:r>
      <w:r w:rsidRPr="003422D1">
        <w:rPr>
          <w:rFonts w:cs="Arial"/>
        </w:rPr>
        <w:t xml:space="preserve"> passed by</w:t>
      </w:r>
      <w:r>
        <w:rPr>
          <w:rFonts w:cs="Arial"/>
        </w:rPr>
        <w:t xml:space="preserve"> unanimous recorded </w:t>
      </w:r>
      <w:r w:rsidRPr="003422D1">
        <w:rPr>
          <w:rFonts w:cs="Arial"/>
        </w:rPr>
        <w:t>vote, 2</w:t>
      </w:r>
      <w:r>
        <w:rPr>
          <w:rFonts w:cs="Arial"/>
        </w:rPr>
        <w:t>4</w:t>
      </w:r>
      <w:r w:rsidRPr="003422D1">
        <w:rPr>
          <w:rFonts w:cs="Arial"/>
        </w:rPr>
        <w:t xml:space="preserve"> ‘Yes’</w:t>
      </w:r>
      <w:r>
        <w:rPr>
          <w:rFonts w:cs="Arial"/>
        </w:rPr>
        <w:t xml:space="preserve"> and</w:t>
      </w:r>
      <w:r w:rsidRPr="003422D1">
        <w:rPr>
          <w:rFonts w:cs="Arial"/>
        </w:rPr>
        <w:t xml:space="preserve"> 0 ‘No’</w:t>
      </w:r>
      <w:r>
        <w:rPr>
          <w:rFonts w:cs="Arial"/>
        </w:rPr>
        <w:t xml:space="preserve"> </w:t>
      </w:r>
      <w:r w:rsidRPr="003422D1">
        <w:rPr>
          <w:rFonts w:cs="Arial"/>
        </w:rPr>
        <w:t>as follows:</w:t>
      </w:r>
    </w:p>
    <w:p w14:paraId="0AB77642" w14:textId="309D0F57" w:rsidR="005820E4" w:rsidRDefault="005820E4" w:rsidP="003D34BD">
      <w:pPr>
        <w:spacing w:line="480" w:lineRule="auto"/>
        <w:jc w:val="both"/>
        <w:rPr>
          <w:rFonts w:cs="Arial"/>
        </w:rPr>
      </w:pPr>
    </w:p>
    <w:p w14:paraId="14625BC4" w14:textId="77777777" w:rsidR="005820E4" w:rsidRDefault="005820E4" w:rsidP="003D34BD">
      <w:pPr>
        <w:spacing w:line="480" w:lineRule="auto"/>
        <w:jc w:val="both"/>
        <w:rPr>
          <w:rFonts w:cs="Arial"/>
        </w:rPr>
      </w:pPr>
    </w:p>
    <w:tbl>
      <w:tblPr>
        <w:tblStyle w:val="TableGrid"/>
        <w:tblW w:w="0" w:type="auto"/>
        <w:tblLook w:val="01E0" w:firstRow="1" w:lastRow="1" w:firstColumn="1" w:lastColumn="1" w:noHBand="0" w:noVBand="0"/>
      </w:tblPr>
      <w:tblGrid>
        <w:gridCol w:w="2338"/>
        <w:gridCol w:w="2338"/>
        <w:gridCol w:w="2337"/>
        <w:gridCol w:w="2337"/>
      </w:tblGrid>
      <w:tr w:rsidR="00E125C1" w14:paraId="5CFC0340" w14:textId="77777777" w:rsidTr="008654D5">
        <w:tc>
          <w:tcPr>
            <w:tcW w:w="2338" w:type="dxa"/>
          </w:tcPr>
          <w:p w14:paraId="149B6ABA" w14:textId="77777777" w:rsidR="003D34BD" w:rsidRPr="001D5C57" w:rsidRDefault="005820E4" w:rsidP="008654D5">
            <w:pPr>
              <w:jc w:val="center"/>
              <w:rPr>
                <w:rFonts w:cs="Arial"/>
                <w:u w:val="single"/>
              </w:rPr>
            </w:pPr>
            <w:r>
              <w:rPr>
                <w:rFonts w:cs="Arial"/>
                <w:u w:val="single"/>
              </w:rPr>
              <w:lastRenderedPageBreak/>
              <w:t>YES</w:t>
            </w:r>
          </w:p>
        </w:tc>
        <w:tc>
          <w:tcPr>
            <w:tcW w:w="2338" w:type="dxa"/>
          </w:tcPr>
          <w:p w14:paraId="295A2049" w14:textId="77777777" w:rsidR="003D34BD" w:rsidRPr="001D5C57" w:rsidRDefault="005820E4" w:rsidP="008654D5">
            <w:pPr>
              <w:jc w:val="center"/>
              <w:rPr>
                <w:rFonts w:cs="Arial"/>
                <w:u w:val="single"/>
              </w:rPr>
            </w:pPr>
            <w:r>
              <w:rPr>
                <w:rFonts w:cs="Arial"/>
                <w:u w:val="single"/>
              </w:rPr>
              <w:t>YES</w:t>
            </w:r>
          </w:p>
        </w:tc>
        <w:tc>
          <w:tcPr>
            <w:tcW w:w="2337" w:type="dxa"/>
          </w:tcPr>
          <w:p w14:paraId="01956BA3" w14:textId="77777777" w:rsidR="003D34BD" w:rsidRPr="001D5C57" w:rsidRDefault="005820E4" w:rsidP="008654D5">
            <w:pPr>
              <w:jc w:val="center"/>
              <w:rPr>
                <w:rFonts w:cs="Arial"/>
                <w:u w:val="single"/>
              </w:rPr>
            </w:pPr>
            <w:r>
              <w:rPr>
                <w:rFonts w:cs="Arial"/>
                <w:u w:val="single"/>
              </w:rPr>
              <w:t>YES</w:t>
            </w:r>
          </w:p>
        </w:tc>
        <w:tc>
          <w:tcPr>
            <w:tcW w:w="2337" w:type="dxa"/>
          </w:tcPr>
          <w:p w14:paraId="5C4EFAE5" w14:textId="77777777" w:rsidR="003D34BD" w:rsidRPr="001D5C57" w:rsidRDefault="005820E4" w:rsidP="008654D5">
            <w:pPr>
              <w:jc w:val="center"/>
              <w:rPr>
                <w:rFonts w:cs="Arial"/>
                <w:u w:val="single"/>
              </w:rPr>
            </w:pPr>
            <w:r>
              <w:rPr>
                <w:rFonts w:cs="Arial"/>
                <w:u w:val="single"/>
              </w:rPr>
              <w:t>YES</w:t>
            </w:r>
          </w:p>
        </w:tc>
      </w:tr>
      <w:tr w:rsidR="00E125C1" w14:paraId="732F7E2D" w14:textId="77777777" w:rsidTr="008654D5">
        <w:tc>
          <w:tcPr>
            <w:tcW w:w="2338" w:type="dxa"/>
          </w:tcPr>
          <w:p w14:paraId="4B158E4F" w14:textId="77777777" w:rsidR="003D34BD" w:rsidRDefault="005820E4" w:rsidP="008654D5">
            <w:pPr>
              <w:jc w:val="center"/>
              <w:rPr>
                <w:rFonts w:cs="Arial"/>
              </w:rPr>
            </w:pPr>
            <w:r>
              <w:rPr>
                <w:rFonts w:cs="Arial"/>
              </w:rPr>
              <w:t>Sean Aiello</w:t>
            </w:r>
          </w:p>
        </w:tc>
        <w:tc>
          <w:tcPr>
            <w:tcW w:w="2338" w:type="dxa"/>
          </w:tcPr>
          <w:p w14:paraId="1501414C" w14:textId="77777777" w:rsidR="003D34BD" w:rsidRDefault="005820E4" w:rsidP="008654D5">
            <w:pPr>
              <w:jc w:val="center"/>
              <w:rPr>
                <w:rFonts w:cs="Arial"/>
              </w:rPr>
            </w:pPr>
            <w:r>
              <w:rPr>
                <w:rFonts w:cs="Arial"/>
              </w:rPr>
              <w:t>Betsy Hester</w:t>
            </w:r>
          </w:p>
        </w:tc>
        <w:tc>
          <w:tcPr>
            <w:tcW w:w="2337" w:type="dxa"/>
          </w:tcPr>
          <w:p w14:paraId="6C32B6DB" w14:textId="77777777" w:rsidR="003D34BD" w:rsidRDefault="005820E4" w:rsidP="008654D5">
            <w:pPr>
              <w:jc w:val="center"/>
              <w:rPr>
                <w:rFonts w:cs="Arial"/>
              </w:rPr>
            </w:pPr>
            <w:r>
              <w:rPr>
                <w:rFonts w:cs="Arial"/>
              </w:rPr>
              <w:t>Thomas Little</w:t>
            </w:r>
          </w:p>
        </w:tc>
        <w:tc>
          <w:tcPr>
            <w:tcW w:w="2337" w:type="dxa"/>
          </w:tcPr>
          <w:p w14:paraId="709DDCE0" w14:textId="77777777" w:rsidR="003D34BD" w:rsidRDefault="005820E4" w:rsidP="008654D5">
            <w:pPr>
              <w:jc w:val="center"/>
              <w:rPr>
                <w:rFonts w:cs="Arial"/>
              </w:rPr>
            </w:pPr>
            <w:r>
              <w:rPr>
                <w:rFonts w:cs="Arial"/>
              </w:rPr>
              <w:t>Steve Smith</w:t>
            </w:r>
          </w:p>
        </w:tc>
      </w:tr>
      <w:tr w:rsidR="00E125C1" w14:paraId="1E4E4E4F" w14:textId="77777777" w:rsidTr="008654D5">
        <w:tc>
          <w:tcPr>
            <w:tcW w:w="2338" w:type="dxa"/>
          </w:tcPr>
          <w:p w14:paraId="0008677B" w14:textId="77777777" w:rsidR="003D34BD" w:rsidRDefault="005820E4" w:rsidP="008654D5">
            <w:pPr>
              <w:jc w:val="center"/>
              <w:rPr>
                <w:rFonts w:cs="Arial"/>
              </w:rPr>
            </w:pPr>
            <w:r>
              <w:rPr>
                <w:rFonts w:cs="Arial"/>
              </w:rPr>
              <w:t>Dana Ausbrooks</w:t>
            </w:r>
          </w:p>
        </w:tc>
        <w:tc>
          <w:tcPr>
            <w:tcW w:w="2338" w:type="dxa"/>
          </w:tcPr>
          <w:p w14:paraId="5D769925" w14:textId="45E8EFA5" w:rsidR="003D34BD" w:rsidRDefault="005820E4" w:rsidP="008654D5">
            <w:pPr>
              <w:jc w:val="center"/>
              <w:rPr>
                <w:rFonts w:cs="Arial"/>
              </w:rPr>
            </w:pPr>
            <w:r>
              <w:rPr>
                <w:rFonts w:cs="Arial"/>
              </w:rPr>
              <w:t>Keith Hudson</w:t>
            </w:r>
          </w:p>
        </w:tc>
        <w:tc>
          <w:tcPr>
            <w:tcW w:w="2337" w:type="dxa"/>
          </w:tcPr>
          <w:p w14:paraId="29DE1AE1" w14:textId="77777777" w:rsidR="003D34BD" w:rsidRDefault="005820E4" w:rsidP="008654D5">
            <w:pPr>
              <w:jc w:val="center"/>
              <w:rPr>
                <w:rFonts w:cs="Arial"/>
              </w:rPr>
            </w:pPr>
            <w:r>
              <w:rPr>
                <w:rFonts w:cs="Arial"/>
              </w:rPr>
              <w:t>Beth Lothers</w:t>
            </w:r>
          </w:p>
        </w:tc>
        <w:tc>
          <w:tcPr>
            <w:tcW w:w="2337" w:type="dxa"/>
          </w:tcPr>
          <w:p w14:paraId="48B9E335" w14:textId="77777777" w:rsidR="003D34BD" w:rsidRDefault="005820E4" w:rsidP="008654D5">
            <w:pPr>
              <w:jc w:val="center"/>
              <w:rPr>
                <w:rFonts w:cs="Arial"/>
              </w:rPr>
            </w:pPr>
            <w:r>
              <w:rPr>
                <w:rFonts w:cs="Arial"/>
              </w:rPr>
              <w:t>Chad Story</w:t>
            </w:r>
          </w:p>
        </w:tc>
      </w:tr>
      <w:tr w:rsidR="00E125C1" w14:paraId="01C55EFA" w14:textId="77777777" w:rsidTr="008654D5">
        <w:tc>
          <w:tcPr>
            <w:tcW w:w="2338" w:type="dxa"/>
          </w:tcPr>
          <w:p w14:paraId="3D1EEF50" w14:textId="77777777" w:rsidR="003D34BD" w:rsidRDefault="005820E4" w:rsidP="008654D5">
            <w:pPr>
              <w:jc w:val="center"/>
              <w:rPr>
                <w:rFonts w:cs="Arial"/>
              </w:rPr>
            </w:pPr>
            <w:r>
              <w:rPr>
                <w:rFonts w:cs="Arial"/>
              </w:rPr>
              <w:t>Robbie Beal</w:t>
            </w:r>
          </w:p>
        </w:tc>
        <w:tc>
          <w:tcPr>
            <w:tcW w:w="2338" w:type="dxa"/>
          </w:tcPr>
          <w:p w14:paraId="66CF95E5" w14:textId="77777777" w:rsidR="003D34BD" w:rsidRDefault="005820E4" w:rsidP="008654D5">
            <w:pPr>
              <w:jc w:val="center"/>
              <w:rPr>
                <w:rFonts w:cs="Arial"/>
              </w:rPr>
            </w:pPr>
            <w:r>
              <w:rPr>
                <w:rFonts w:cs="Arial"/>
              </w:rPr>
              <w:t>Dwight Jones</w:t>
            </w:r>
          </w:p>
        </w:tc>
        <w:tc>
          <w:tcPr>
            <w:tcW w:w="2337" w:type="dxa"/>
          </w:tcPr>
          <w:p w14:paraId="44B6571F" w14:textId="77777777" w:rsidR="003D34BD" w:rsidRDefault="005820E4" w:rsidP="008654D5">
            <w:pPr>
              <w:jc w:val="center"/>
              <w:rPr>
                <w:rFonts w:cs="Arial"/>
              </w:rPr>
            </w:pPr>
            <w:r>
              <w:rPr>
                <w:rFonts w:cs="Arial"/>
              </w:rPr>
              <w:t>Jennifer Mason</w:t>
            </w:r>
          </w:p>
        </w:tc>
        <w:tc>
          <w:tcPr>
            <w:tcW w:w="2337" w:type="dxa"/>
          </w:tcPr>
          <w:p w14:paraId="22390D71" w14:textId="77777777" w:rsidR="003D34BD" w:rsidRDefault="005820E4" w:rsidP="008654D5">
            <w:pPr>
              <w:jc w:val="center"/>
              <w:rPr>
                <w:rFonts w:cs="Arial"/>
              </w:rPr>
            </w:pPr>
            <w:r>
              <w:rPr>
                <w:rFonts w:cs="Arial"/>
              </w:rPr>
              <w:t>Barb Sturgeon</w:t>
            </w:r>
          </w:p>
        </w:tc>
      </w:tr>
      <w:tr w:rsidR="00E125C1" w14:paraId="201365E7" w14:textId="77777777" w:rsidTr="008654D5">
        <w:tc>
          <w:tcPr>
            <w:tcW w:w="2338" w:type="dxa"/>
          </w:tcPr>
          <w:p w14:paraId="0BD955C5" w14:textId="77777777" w:rsidR="003D34BD" w:rsidRDefault="005820E4" w:rsidP="008654D5">
            <w:pPr>
              <w:jc w:val="center"/>
              <w:rPr>
                <w:rFonts w:cs="Arial"/>
              </w:rPr>
            </w:pPr>
            <w:r>
              <w:rPr>
                <w:rFonts w:cs="Arial"/>
              </w:rPr>
              <w:t>Brian Beathard</w:t>
            </w:r>
          </w:p>
        </w:tc>
        <w:tc>
          <w:tcPr>
            <w:tcW w:w="2338" w:type="dxa"/>
          </w:tcPr>
          <w:p w14:paraId="2BBC1BD8" w14:textId="77777777" w:rsidR="003D34BD" w:rsidRDefault="005820E4" w:rsidP="008654D5">
            <w:pPr>
              <w:jc w:val="center"/>
              <w:rPr>
                <w:rFonts w:cs="Arial"/>
              </w:rPr>
            </w:pPr>
            <w:r>
              <w:rPr>
                <w:rFonts w:cs="Arial"/>
              </w:rPr>
              <w:t>Ricky Jones</w:t>
            </w:r>
          </w:p>
        </w:tc>
        <w:tc>
          <w:tcPr>
            <w:tcW w:w="2337" w:type="dxa"/>
          </w:tcPr>
          <w:p w14:paraId="6A84FD8E" w14:textId="77777777" w:rsidR="003D34BD" w:rsidRDefault="005820E4" w:rsidP="008654D5">
            <w:pPr>
              <w:jc w:val="center"/>
              <w:rPr>
                <w:rFonts w:cs="Arial"/>
              </w:rPr>
            </w:pPr>
            <w:r>
              <w:rPr>
                <w:rFonts w:cs="Arial"/>
              </w:rPr>
              <w:t>Chas Morton</w:t>
            </w:r>
          </w:p>
        </w:tc>
        <w:tc>
          <w:tcPr>
            <w:tcW w:w="2337" w:type="dxa"/>
          </w:tcPr>
          <w:p w14:paraId="0B002836" w14:textId="77777777" w:rsidR="003D34BD" w:rsidRDefault="005820E4" w:rsidP="008654D5">
            <w:pPr>
              <w:jc w:val="center"/>
              <w:rPr>
                <w:rFonts w:cs="Arial"/>
              </w:rPr>
            </w:pPr>
            <w:r>
              <w:rPr>
                <w:rFonts w:cs="Arial"/>
              </w:rPr>
              <w:t>Tom Tunnicliffe</w:t>
            </w:r>
          </w:p>
        </w:tc>
      </w:tr>
      <w:tr w:rsidR="00E125C1" w14:paraId="4ED91BBD" w14:textId="77777777" w:rsidTr="008654D5">
        <w:tc>
          <w:tcPr>
            <w:tcW w:w="2338" w:type="dxa"/>
          </w:tcPr>
          <w:p w14:paraId="233910EF" w14:textId="77777777" w:rsidR="003D34BD" w:rsidRDefault="005820E4" w:rsidP="008654D5">
            <w:pPr>
              <w:jc w:val="center"/>
              <w:rPr>
                <w:rFonts w:cs="Arial"/>
              </w:rPr>
            </w:pPr>
            <w:r>
              <w:rPr>
                <w:rFonts w:cs="Arial"/>
              </w:rPr>
              <w:t>Bert Chalfant</w:t>
            </w:r>
          </w:p>
        </w:tc>
        <w:tc>
          <w:tcPr>
            <w:tcW w:w="2338" w:type="dxa"/>
          </w:tcPr>
          <w:p w14:paraId="5F4B5546" w14:textId="77777777" w:rsidR="003D34BD" w:rsidRDefault="005820E4" w:rsidP="008654D5">
            <w:pPr>
              <w:jc w:val="center"/>
              <w:rPr>
                <w:rFonts w:cs="Arial"/>
              </w:rPr>
            </w:pPr>
            <w:r>
              <w:rPr>
                <w:rFonts w:cs="Arial"/>
              </w:rPr>
              <w:t>David Landrum</w:t>
            </w:r>
          </w:p>
        </w:tc>
        <w:tc>
          <w:tcPr>
            <w:tcW w:w="2337" w:type="dxa"/>
          </w:tcPr>
          <w:p w14:paraId="68133DF6" w14:textId="77777777" w:rsidR="003D34BD" w:rsidRDefault="005820E4" w:rsidP="008654D5">
            <w:pPr>
              <w:jc w:val="center"/>
              <w:rPr>
                <w:rFonts w:cs="Arial"/>
              </w:rPr>
            </w:pPr>
            <w:r>
              <w:rPr>
                <w:rFonts w:cs="Arial"/>
              </w:rPr>
              <w:t>Erin Nations</w:t>
            </w:r>
          </w:p>
        </w:tc>
        <w:tc>
          <w:tcPr>
            <w:tcW w:w="2337" w:type="dxa"/>
          </w:tcPr>
          <w:p w14:paraId="453CF6E9" w14:textId="77777777" w:rsidR="003D34BD" w:rsidRDefault="005820E4" w:rsidP="008654D5">
            <w:pPr>
              <w:jc w:val="center"/>
              <w:rPr>
                <w:rFonts w:cs="Arial"/>
              </w:rPr>
            </w:pPr>
            <w:r>
              <w:rPr>
                <w:rFonts w:cs="Arial"/>
              </w:rPr>
              <w:t>Paul Webb</w:t>
            </w:r>
          </w:p>
        </w:tc>
      </w:tr>
      <w:tr w:rsidR="00E125C1" w14:paraId="3851B5FC" w14:textId="77777777" w:rsidTr="008654D5">
        <w:tc>
          <w:tcPr>
            <w:tcW w:w="2338" w:type="dxa"/>
          </w:tcPr>
          <w:p w14:paraId="7A0A0C5B" w14:textId="77777777" w:rsidR="003D34BD" w:rsidRDefault="005820E4" w:rsidP="008654D5">
            <w:pPr>
              <w:jc w:val="center"/>
              <w:rPr>
                <w:rFonts w:cs="Arial"/>
              </w:rPr>
            </w:pPr>
            <w:r>
              <w:rPr>
                <w:rFonts w:cs="Arial"/>
              </w:rPr>
              <w:t>Judy Herbert</w:t>
            </w:r>
          </w:p>
        </w:tc>
        <w:tc>
          <w:tcPr>
            <w:tcW w:w="2338" w:type="dxa"/>
          </w:tcPr>
          <w:p w14:paraId="6E88F212" w14:textId="77777777" w:rsidR="003D34BD" w:rsidRDefault="005820E4" w:rsidP="008654D5">
            <w:pPr>
              <w:jc w:val="center"/>
              <w:rPr>
                <w:rFonts w:cs="Arial"/>
              </w:rPr>
            </w:pPr>
            <w:r>
              <w:rPr>
                <w:rFonts w:cs="Arial"/>
              </w:rPr>
              <w:t>Gregg Lawrence</w:t>
            </w:r>
          </w:p>
        </w:tc>
        <w:tc>
          <w:tcPr>
            <w:tcW w:w="2337" w:type="dxa"/>
          </w:tcPr>
          <w:p w14:paraId="16BB95DA" w14:textId="77777777" w:rsidR="003D34BD" w:rsidRDefault="005820E4" w:rsidP="008654D5">
            <w:pPr>
              <w:jc w:val="center"/>
              <w:rPr>
                <w:rFonts w:cs="Arial"/>
              </w:rPr>
            </w:pPr>
            <w:r>
              <w:rPr>
                <w:rFonts w:cs="Arial"/>
              </w:rPr>
              <w:t>Jerry Rainey</w:t>
            </w:r>
          </w:p>
        </w:tc>
        <w:tc>
          <w:tcPr>
            <w:tcW w:w="2337" w:type="dxa"/>
          </w:tcPr>
          <w:p w14:paraId="357082AB" w14:textId="77777777" w:rsidR="003D34BD" w:rsidRDefault="005820E4" w:rsidP="008654D5">
            <w:pPr>
              <w:jc w:val="center"/>
              <w:rPr>
                <w:rFonts w:cs="Arial"/>
              </w:rPr>
            </w:pPr>
            <w:r>
              <w:rPr>
                <w:rFonts w:cs="Arial"/>
              </w:rPr>
              <w:t>Matt Williams</w:t>
            </w:r>
          </w:p>
        </w:tc>
      </w:tr>
    </w:tbl>
    <w:p w14:paraId="31BF528C" w14:textId="77777777" w:rsidR="003D34BD" w:rsidRDefault="005820E4" w:rsidP="003D34BD">
      <w:pPr>
        <w:spacing w:line="480" w:lineRule="auto"/>
        <w:jc w:val="both"/>
        <w:rPr>
          <w:rFonts w:cs="Arial"/>
        </w:rPr>
      </w:pPr>
      <w:r w:rsidRPr="00D70BC2">
        <w:rPr>
          <w:rFonts w:cs="Arial"/>
        </w:rPr>
        <w:t>_______________</w:t>
      </w:r>
    </w:p>
    <w:p w14:paraId="13CEA213" w14:textId="3A29D225" w:rsidR="003D34BD" w:rsidRPr="003422D1" w:rsidRDefault="005820E4" w:rsidP="003D34BD">
      <w:pPr>
        <w:spacing w:line="480" w:lineRule="auto"/>
        <w:jc w:val="both"/>
        <w:rPr>
          <w:rFonts w:cs="Arial"/>
          <w:color w:val="000000"/>
          <w:u w:val="single"/>
        </w:rPr>
      </w:pPr>
      <w:r w:rsidRPr="003422D1">
        <w:rPr>
          <w:rFonts w:cs="Arial"/>
          <w:color w:val="000000"/>
          <w:u w:val="single"/>
        </w:rPr>
        <w:t xml:space="preserve">RESOLUTION NO. </w:t>
      </w:r>
      <w:r w:rsidR="00A24CF9">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sidR="00A24CF9">
        <w:rPr>
          <w:rFonts w:cs="Arial"/>
          <w:color w:val="000000"/>
          <w:u w:val="single"/>
        </w:rPr>
        <w:t>2</w:t>
      </w:r>
    </w:p>
    <w:p w14:paraId="37D5ADBD" w14:textId="0C87681F" w:rsidR="003D34BD" w:rsidRDefault="005820E4" w:rsidP="003D34BD">
      <w:pPr>
        <w:spacing w:line="480" w:lineRule="auto"/>
        <w:jc w:val="both"/>
        <w:rPr>
          <w:rFonts w:cs="Arial"/>
          <w:color w:val="000000"/>
        </w:rPr>
      </w:pPr>
      <w:r w:rsidRPr="003422D1">
        <w:rPr>
          <w:rFonts w:cs="Arial"/>
        </w:rPr>
        <w:tab/>
      </w:r>
      <w:r w:rsidRPr="003422D1">
        <w:rPr>
          <w:rFonts w:cs="Arial"/>
          <w:color w:val="000000"/>
        </w:rPr>
        <w:t xml:space="preserve">Commissioner </w:t>
      </w:r>
      <w:r w:rsidR="00A24CF9">
        <w:rPr>
          <w:rFonts w:cs="Arial"/>
          <w:color w:val="000000"/>
        </w:rPr>
        <w:t>Tunnicliffe</w:t>
      </w:r>
      <w:r w:rsidRPr="003422D1">
        <w:rPr>
          <w:rFonts w:cs="Arial"/>
          <w:color w:val="000000"/>
        </w:rPr>
        <w:t xml:space="preserve"> moved to accept Resolution No. </w:t>
      </w:r>
      <w:r w:rsidR="00A24CF9">
        <w:rPr>
          <w:rFonts w:cs="Arial"/>
          <w:color w:val="000000"/>
        </w:rPr>
        <w:t>2</w:t>
      </w:r>
      <w:r w:rsidRPr="003422D1">
        <w:rPr>
          <w:rFonts w:cs="Arial"/>
          <w:color w:val="000000"/>
        </w:rPr>
        <w:t>-2</w:t>
      </w:r>
      <w:r>
        <w:rPr>
          <w:rFonts w:cs="Arial"/>
          <w:color w:val="000000"/>
        </w:rPr>
        <w:t>1</w:t>
      </w:r>
      <w:r w:rsidRPr="003422D1">
        <w:rPr>
          <w:rFonts w:cs="Arial"/>
          <w:color w:val="000000"/>
        </w:rPr>
        <w:t>-</w:t>
      </w:r>
      <w:r w:rsidR="00A24CF9">
        <w:rPr>
          <w:rFonts w:cs="Arial"/>
          <w:color w:val="000000"/>
        </w:rPr>
        <w:t>2</w:t>
      </w:r>
      <w:r w:rsidRPr="003422D1">
        <w:rPr>
          <w:rFonts w:cs="Arial"/>
          <w:color w:val="000000"/>
        </w:rPr>
        <w:t>, seconded by Commissioner</w:t>
      </w:r>
      <w:r w:rsidR="00A24CF9">
        <w:rPr>
          <w:rFonts w:cs="Arial"/>
          <w:color w:val="000000"/>
        </w:rPr>
        <w:t xml:space="preserve"> Ricky Jones</w:t>
      </w:r>
      <w:r w:rsidRPr="003422D1">
        <w:rPr>
          <w:rFonts w:cs="Arial"/>
          <w:color w:val="000000"/>
        </w:rPr>
        <w:t>.</w:t>
      </w:r>
    </w:p>
    <w:p w14:paraId="65FC2930" w14:textId="77777777" w:rsidR="003334F5" w:rsidRPr="003334F5" w:rsidRDefault="005820E4" w:rsidP="003334F5">
      <w:pPr>
        <w:jc w:val="center"/>
        <w:rPr>
          <w:rFonts w:cs="Arial"/>
        </w:rPr>
      </w:pPr>
      <w:r w:rsidRPr="003334F5">
        <w:rPr>
          <w:rFonts w:cs="Arial"/>
          <w:b/>
        </w:rPr>
        <w:t xml:space="preserve">RESOLUTION AMENDING THE 2020-21 GENERAL PURPOSE SCHOOL BUDGET $234,735 AND TRANSFERRING 15 TEACHER ASSISTANT POSITIONS FROM </w:t>
      </w:r>
      <w:r w:rsidRPr="003334F5">
        <w:rPr>
          <w:rFonts w:cs="Arial"/>
          <w:b/>
          <w:u w:val="single"/>
        </w:rPr>
        <w:t>FEDERAL TO GENERAL PURPOSE DUE TO INADEQUATE FEDERAL FUNDS</w:t>
      </w:r>
    </w:p>
    <w:p w14:paraId="15C4F227" w14:textId="77777777" w:rsidR="003334F5" w:rsidRPr="003334F5" w:rsidRDefault="003334F5" w:rsidP="003334F5">
      <w:pPr>
        <w:jc w:val="center"/>
        <w:rPr>
          <w:rFonts w:cs="Arial"/>
        </w:rPr>
      </w:pPr>
    </w:p>
    <w:p w14:paraId="3FB2F6E3" w14:textId="5F9556DB" w:rsidR="003334F5" w:rsidRPr="003334F5" w:rsidRDefault="005820E4" w:rsidP="003334F5">
      <w:pPr>
        <w:ind w:left="1440" w:right="-720" w:hanging="1440"/>
        <w:rPr>
          <w:rFonts w:cs="Arial"/>
        </w:rPr>
      </w:pPr>
      <w:r w:rsidRPr="003334F5">
        <w:rPr>
          <w:rFonts w:cs="Arial"/>
          <w:b/>
        </w:rPr>
        <w:t>WHEREAS</w:t>
      </w:r>
      <w:r w:rsidRPr="003334F5">
        <w:rPr>
          <w:rFonts w:cs="Arial"/>
          <w:b/>
          <w:bCs/>
        </w:rPr>
        <w:t>,</w:t>
      </w:r>
      <w:r w:rsidRPr="003334F5">
        <w:rPr>
          <w:rFonts w:cs="Arial"/>
        </w:rPr>
        <w:tab/>
        <w:t>there is a need to shift 15 Special Education assistants from School Federal Projects fund to the General Purpose School Fund due to insufficient funds within the federal funds to finance these positions for the rest of the year; and</w:t>
      </w:r>
    </w:p>
    <w:p w14:paraId="4FB63A0E" w14:textId="77777777" w:rsidR="003334F5" w:rsidRPr="003334F5" w:rsidRDefault="003334F5" w:rsidP="003334F5">
      <w:pPr>
        <w:ind w:right="-720"/>
        <w:rPr>
          <w:rFonts w:cs="Arial"/>
        </w:rPr>
      </w:pPr>
    </w:p>
    <w:p w14:paraId="1CDE11E4" w14:textId="7F31F994" w:rsidR="003334F5" w:rsidRPr="003334F5" w:rsidRDefault="005820E4" w:rsidP="003334F5">
      <w:pPr>
        <w:ind w:left="1440" w:right="-720" w:hanging="1440"/>
        <w:rPr>
          <w:rFonts w:cs="Arial"/>
        </w:rPr>
      </w:pPr>
      <w:r w:rsidRPr="003334F5">
        <w:rPr>
          <w:rFonts w:cs="Arial"/>
          <w:b/>
        </w:rPr>
        <w:t>WHEREAS</w:t>
      </w:r>
      <w:r w:rsidRPr="003334F5">
        <w:rPr>
          <w:rFonts w:cs="Arial"/>
          <w:b/>
          <w:bCs/>
        </w:rPr>
        <w:t>,</w:t>
      </w:r>
      <w:r w:rsidRPr="003334F5">
        <w:rPr>
          <w:rFonts w:cs="Arial"/>
        </w:rPr>
        <w:t xml:space="preserve"> </w:t>
      </w:r>
      <w:r w:rsidRPr="003334F5">
        <w:rPr>
          <w:rFonts w:cs="Arial"/>
        </w:rPr>
        <w:tab/>
        <w:t>these positions are current positions and are needed due to approved IEP’s for the students involved; and</w:t>
      </w:r>
    </w:p>
    <w:p w14:paraId="0E611366" w14:textId="77777777" w:rsidR="003334F5" w:rsidRPr="003334F5" w:rsidRDefault="003334F5" w:rsidP="003334F5">
      <w:pPr>
        <w:ind w:right="-720"/>
        <w:rPr>
          <w:rFonts w:cs="Arial"/>
        </w:rPr>
      </w:pPr>
    </w:p>
    <w:p w14:paraId="3D31F30B" w14:textId="3B40A3CB" w:rsidR="003334F5" w:rsidRPr="003334F5" w:rsidRDefault="005820E4" w:rsidP="003334F5">
      <w:pPr>
        <w:ind w:left="1440" w:right="-720" w:hanging="1440"/>
        <w:rPr>
          <w:rFonts w:cs="Arial"/>
        </w:rPr>
      </w:pPr>
      <w:r w:rsidRPr="003334F5">
        <w:rPr>
          <w:rFonts w:cs="Arial"/>
          <w:b/>
          <w:bCs/>
        </w:rPr>
        <w:t>WHEREAS,</w:t>
      </w:r>
      <w:r w:rsidRPr="003334F5">
        <w:rPr>
          <w:rFonts w:cs="Arial"/>
        </w:rPr>
        <w:t xml:space="preserve"> </w:t>
      </w:r>
      <w:r w:rsidRPr="003334F5">
        <w:rPr>
          <w:rFonts w:cs="Arial"/>
        </w:rPr>
        <w:tab/>
        <w:t>we have received an additional amount of money over the amount estimated from the state for high cost students and we will use this to fund this need;</w:t>
      </w:r>
    </w:p>
    <w:p w14:paraId="4045AF4F" w14:textId="77777777" w:rsidR="003334F5" w:rsidRPr="003334F5" w:rsidRDefault="003334F5" w:rsidP="003334F5">
      <w:pPr>
        <w:ind w:right="-720"/>
        <w:rPr>
          <w:rFonts w:cs="Arial"/>
        </w:rPr>
      </w:pPr>
    </w:p>
    <w:p w14:paraId="3FF9E622" w14:textId="77777777" w:rsidR="003334F5" w:rsidRDefault="005820E4" w:rsidP="003334F5">
      <w:pPr>
        <w:rPr>
          <w:rFonts w:cs="Arial"/>
        </w:rPr>
      </w:pPr>
      <w:r w:rsidRPr="003334F5">
        <w:rPr>
          <w:rFonts w:cs="Arial"/>
          <w:b/>
        </w:rPr>
        <w:t>NOW, THEREFORE BE IT RESOLVED,</w:t>
      </w:r>
      <w:r w:rsidRPr="003334F5">
        <w:rPr>
          <w:rFonts w:cs="Arial"/>
        </w:rPr>
        <w:t xml:space="preserve"> that the Williamson County Board of County </w:t>
      </w:r>
    </w:p>
    <w:p w14:paraId="4C633A06" w14:textId="70FE7074" w:rsidR="003334F5" w:rsidRPr="003334F5" w:rsidRDefault="005820E4" w:rsidP="003334F5">
      <w:pPr>
        <w:ind w:left="720"/>
        <w:rPr>
          <w:rFonts w:cs="Arial"/>
        </w:rPr>
      </w:pPr>
      <w:r w:rsidRPr="003334F5">
        <w:rPr>
          <w:rFonts w:cs="Arial"/>
        </w:rPr>
        <w:t>Commissioners meeting in regular session on February 8, 2021 approve and amend the 2020-2021 General Purpose School Fund budget in the following manner:</w:t>
      </w:r>
    </w:p>
    <w:p w14:paraId="15B5C73B" w14:textId="77777777" w:rsidR="003334F5" w:rsidRPr="003334F5" w:rsidRDefault="005820E4" w:rsidP="003334F5">
      <w:pPr>
        <w:ind w:left="1440" w:hanging="1440"/>
        <w:rPr>
          <w:rFonts w:cs="Arial"/>
          <w:b/>
        </w:rPr>
      </w:pPr>
      <w:r w:rsidRPr="003334F5">
        <w:rPr>
          <w:rFonts w:cs="Arial"/>
          <w:b/>
        </w:rPr>
        <w:tab/>
      </w:r>
    </w:p>
    <w:tbl>
      <w:tblPr>
        <w:tblW w:w="8280" w:type="dxa"/>
        <w:tblInd w:w="1008" w:type="dxa"/>
        <w:tblLayout w:type="fixed"/>
        <w:tblLook w:val="0000" w:firstRow="0" w:lastRow="0" w:firstColumn="0" w:lastColumn="0" w:noHBand="0" w:noVBand="0"/>
      </w:tblPr>
      <w:tblGrid>
        <w:gridCol w:w="2412"/>
        <w:gridCol w:w="18"/>
        <w:gridCol w:w="3150"/>
        <w:gridCol w:w="1350"/>
        <w:gridCol w:w="1350"/>
      </w:tblGrid>
      <w:tr w:rsidR="00E125C1" w14:paraId="3611D6FF" w14:textId="77777777" w:rsidTr="00E354EF">
        <w:tc>
          <w:tcPr>
            <w:tcW w:w="2412" w:type="dxa"/>
          </w:tcPr>
          <w:p w14:paraId="79A8EE1C" w14:textId="0C60E216" w:rsidR="003334F5" w:rsidRPr="003334F5" w:rsidRDefault="005820E4" w:rsidP="00E354EF">
            <w:pPr>
              <w:rPr>
                <w:rFonts w:cs="Arial"/>
                <w:b/>
                <w:u w:val="single"/>
              </w:rPr>
            </w:pPr>
            <w:r w:rsidRPr="003334F5">
              <w:rPr>
                <w:rFonts w:cs="Arial"/>
                <w:b/>
                <w:u w:val="single"/>
              </w:rPr>
              <w:t>REVENUE</w:t>
            </w:r>
            <w:r>
              <w:rPr>
                <w:rFonts w:cs="Arial"/>
                <w:b/>
                <w:u w:val="single"/>
              </w:rPr>
              <w:t>:</w:t>
            </w:r>
          </w:p>
        </w:tc>
        <w:tc>
          <w:tcPr>
            <w:tcW w:w="3168" w:type="dxa"/>
            <w:gridSpan w:val="2"/>
          </w:tcPr>
          <w:p w14:paraId="60C3938B" w14:textId="77777777" w:rsidR="003334F5" w:rsidRPr="003334F5" w:rsidRDefault="003334F5" w:rsidP="00E354EF">
            <w:pPr>
              <w:rPr>
                <w:rFonts w:cs="Arial"/>
                <w:bCs/>
              </w:rPr>
            </w:pPr>
          </w:p>
        </w:tc>
        <w:tc>
          <w:tcPr>
            <w:tcW w:w="1350" w:type="dxa"/>
          </w:tcPr>
          <w:p w14:paraId="4A002093" w14:textId="77777777" w:rsidR="003334F5" w:rsidRPr="003334F5" w:rsidRDefault="003334F5" w:rsidP="00E354EF">
            <w:pPr>
              <w:jc w:val="right"/>
              <w:rPr>
                <w:rFonts w:cs="Arial"/>
                <w:bCs/>
              </w:rPr>
            </w:pPr>
          </w:p>
        </w:tc>
        <w:tc>
          <w:tcPr>
            <w:tcW w:w="1350" w:type="dxa"/>
          </w:tcPr>
          <w:p w14:paraId="01EE8285" w14:textId="77777777" w:rsidR="003334F5" w:rsidRPr="003334F5" w:rsidRDefault="003334F5" w:rsidP="00E354EF">
            <w:pPr>
              <w:jc w:val="right"/>
              <w:rPr>
                <w:rFonts w:cs="Arial"/>
                <w:bCs/>
              </w:rPr>
            </w:pPr>
          </w:p>
        </w:tc>
      </w:tr>
      <w:tr w:rsidR="00E125C1" w14:paraId="533AF82D" w14:textId="77777777" w:rsidTr="00E354EF">
        <w:tc>
          <w:tcPr>
            <w:tcW w:w="2430" w:type="dxa"/>
            <w:gridSpan w:val="2"/>
          </w:tcPr>
          <w:p w14:paraId="6571D4B2" w14:textId="77777777" w:rsidR="003334F5" w:rsidRPr="003334F5" w:rsidRDefault="005820E4" w:rsidP="00E354EF">
            <w:pPr>
              <w:rPr>
                <w:rFonts w:cs="Arial"/>
                <w:bCs/>
              </w:rPr>
            </w:pPr>
            <w:r w:rsidRPr="003334F5">
              <w:rPr>
                <w:rFonts w:cs="Arial"/>
                <w:bCs/>
              </w:rPr>
              <w:t>141.471430</w:t>
            </w:r>
          </w:p>
        </w:tc>
        <w:tc>
          <w:tcPr>
            <w:tcW w:w="3150" w:type="dxa"/>
          </w:tcPr>
          <w:p w14:paraId="5AF99C43" w14:textId="77777777" w:rsidR="003334F5" w:rsidRPr="003334F5" w:rsidRDefault="005820E4" w:rsidP="00E354EF">
            <w:pPr>
              <w:rPr>
                <w:rFonts w:cs="Arial"/>
                <w:bCs/>
              </w:rPr>
            </w:pPr>
            <w:r w:rsidRPr="003334F5">
              <w:rPr>
                <w:rFonts w:cs="Arial"/>
                <w:bCs/>
              </w:rPr>
              <w:t>IDEA-High Cost</w:t>
            </w:r>
          </w:p>
        </w:tc>
        <w:tc>
          <w:tcPr>
            <w:tcW w:w="1350" w:type="dxa"/>
          </w:tcPr>
          <w:p w14:paraId="34EC89E3" w14:textId="77777777" w:rsidR="003334F5" w:rsidRPr="003334F5" w:rsidRDefault="005820E4" w:rsidP="00E354EF">
            <w:pPr>
              <w:jc w:val="right"/>
              <w:rPr>
                <w:rFonts w:cs="Arial"/>
                <w:b/>
              </w:rPr>
            </w:pPr>
            <w:r w:rsidRPr="003334F5">
              <w:rPr>
                <w:rFonts w:cs="Arial"/>
                <w:b/>
              </w:rPr>
              <w:t>$234,735</w:t>
            </w:r>
          </w:p>
        </w:tc>
        <w:tc>
          <w:tcPr>
            <w:tcW w:w="1350" w:type="dxa"/>
          </w:tcPr>
          <w:p w14:paraId="7172913E" w14:textId="77777777" w:rsidR="003334F5" w:rsidRPr="003334F5" w:rsidRDefault="003334F5" w:rsidP="00E354EF">
            <w:pPr>
              <w:jc w:val="right"/>
              <w:rPr>
                <w:rFonts w:cs="Arial"/>
                <w:bCs/>
              </w:rPr>
            </w:pPr>
          </w:p>
        </w:tc>
      </w:tr>
      <w:tr w:rsidR="00E125C1" w14:paraId="0C524D29" w14:textId="77777777" w:rsidTr="00E354EF">
        <w:tc>
          <w:tcPr>
            <w:tcW w:w="2430" w:type="dxa"/>
            <w:gridSpan w:val="2"/>
          </w:tcPr>
          <w:p w14:paraId="184FAB8B" w14:textId="77777777" w:rsidR="003334F5" w:rsidRPr="003334F5" w:rsidRDefault="003334F5" w:rsidP="00E354EF">
            <w:pPr>
              <w:rPr>
                <w:rFonts w:cs="Arial"/>
                <w:bCs/>
              </w:rPr>
            </w:pPr>
          </w:p>
        </w:tc>
        <w:tc>
          <w:tcPr>
            <w:tcW w:w="3150" w:type="dxa"/>
          </w:tcPr>
          <w:p w14:paraId="4374BB21" w14:textId="77777777" w:rsidR="003334F5" w:rsidRPr="003334F5" w:rsidRDefault="003334F5" w:rsidP="00E354EF">
            <w:pPr>
              <w:rPr>
                <w:rFonts w:cs="Arial"/>
                <w:bCs/>
              </w:rPr>
            </w:pPr>
          </w:p>
        </w:tc>
        <w:tc>
          <w:tcPr>
            <w:tcW w:w="1350" w:type="dxa"/>
          </w:tcPr>
          <w:p w14:paraId="703BAD56" w14:textId="77777777" w:rsidR="003334F5" w:rsidRPr="003334F5" w:rsidRDefault="003334F5" w:rsidP="00E354EF">
            <w:pPr>
              <w:jc w:val="right"/>
              <w:rPr>
                <w:rFonts w:cs="Arial"/>
                <w:bCs/>
              </w:rPr>
            </w:pPr>
          </w:p>
        </w:tc>
        <w:tc>
          <w:tcPr>
            <w:tcW w:w="1350" w:type="dxa"/>
          </w:tcPr>
          <w:p w14:paraId="3C75BFF7" w14:textId="77777777" w:rsidR="003334F5" w:rsidRPr="003334F5" w:rsidRDefault="003334F5" w:rsidP="00E354EF">
            <w:pPr>
              <w:jc w:val="right"/>
              <w:rPr>
                <w:rFonts w:cs="Arial"/>
                <w:bCs/>
              </w:rPr>
            </w:pPr>
          </w:p>
        </w:tc>
      </w:tr>
      <w:tr w:rsidR="00E125C1" w14:paraId="2544DC74" w14:textId="77777777" w:rsidTr="00E354EF">
        <w:tc>
          <w:tcPr>
            <w:tcW w:w="2430" w:type="dxa"/>
            <w:gridSpan w:val="2"/>
          </w:tcPr>
          <w:p w14:paraId="4C66DCFC" w14:textId="172208EC" w:rsidR="003334F5" w:rsidRPr="003334F5" w:rsidRDefault="005820E4" w:rsidP="00E354EF">
            <w:pPr>
              <w:rPr>
                <w:rFonts w:cs="Arial"/>
                <w:b/>
                <w:u w:val="single"/>
              </w:rPr>
            </w:pPr>
            <w:r w:rsidRPr="003334F5">
              <w:rPr>
                <w:rFonts w:cs="Arial"/>
                <w:b/>
                <w:u w:val="single"/>
              </w:rPr>
              <w:t>EXPENDITURE</w:t>
            </w:r>
            <w:r>
              <w:rPr>
                <w:rFonts w:cs="Arial"/>
                <w:b/>
                <w:u w:val="single"/>
              </w:rPr>
              <w:t>:</w:t>
            </w:r>
          </w:p>
        </w:tc>
        <w:tc>
          <w:tcPr>
            <w:tcW w:w="3150" w:type="dxa"/>
          </w:tcPr>
          <w:p w14:paraId="21388724" w14:textId="77777777" w:rsidR="003334F5" w:rsidRPr="003334F5" w:rsidRDefault="003334F5" w:rsidP="00E354EF">
            <w:pPr>
              <w:rPr>
                <w:rFonts w:cs="Arial"/>
                <w:bCs/>
              </w:rPr>
            </w:pPr>
          </w:p>
        </w:tc>
        <w:tc>
          <w:tcPr>
            <w:tcW w:w="1350" w:type="dxa"/>
          </w:tcPr>
          <w:p w14:paraId="10A53085" w14:textId="77777777" w:rsidR="003334F5" w:rsidRPr="003334F5" w:rsidRDefault="003334F5" w:rsidP="00E354EF">
            <w:pPr>
              <w:jc w:val="right"/>
              <w:rPr>
                <w:rFonts w:cs="Arial"/>
                <w:bCs/>
              </w:rPr>
            </w:pPr>
          </w:p>
        </w:tc>
        <w:tc>
          <w:tcPr>
            <w:tcW w:w="1350" w:type="dxa"/>
          </w:tcPr>
          <w:p w14:paraId="2C4319E3" w14:textId="77777777" w:rsidR="003334F5" w:rsidRPr="003334F5" w:rsidRDefault="003334F5" w:rsidP="00E354EF">
            <w:pPr>
              <w:jc w:val="right"/>
              <w:rPr>
                <w:rFonts w:cs="Arial"/>
                <w:bCs/>
              </w:rPr>
            </w:pPr>
          </w:p>
        </w:tc>
      </w:tr>
      <w:tr w:rsidR="00E125C1" w14:paraId="6C0CC5C0" w14:textId="77777777" w:rsidTr="00E354EF">
        <w:tc>
          <w:tcPr>
            <w:tcW w:w="2430" w:type="dxa"/>
            <w:gridSpan w:val="2"/>
          </w:tcPr>
          <w:p w14:paraId="5DCA1073" w14:textId="77777777" w:rsidR="003334F5" w:rsidRPr="003334F5" w:rsidRDefault="005820E4" w:rsidP="00E354EF">
            <w:pPr>
              <w:rPr>
                <w:rFonts w:cs="Arial"/>
                <w:bCs/>
              </w:rPr>
            </w:pPr>
            <w:r w:rsidRPr="003334F5">
              <w:rPr>
                <w:rFonts w:cs="Arial"/>
                <w:bCs/>
              </w:rPr>
              <w:t>141.71200.516300</w:t>
            </w:r>
          </w:p>
        </w:tc>
        <w:tc>
          <w:tcPr>
            <w:tcW w:w="3150" w:type="dxa"/>
          </w:tcPr>
          <w:p w14:paraId="2BE60277" w14:textId="77777777" w:rsidR="003334F5" w:rsidRPr="003334F5" w:rsidRDefault="005820E4" w:rsidP="00E354EF">
            <w:pPr>
              <w:rPr>
                <w:rFonts w:cs="Arial"/>
                <w:bCs/>
              </w:rPr>
            </w:pPr>
            <w:r w:rsidRPr="003334F5">
              <w:rPr>
                <w:rFonts w:cs="Arial"/>
                <w:bCs/>
              </w:rPr>
              <w:t>Teachers Assistants (15)</w:t>
            </w:r>
          </w:p>
        </w:tc>
        <w:tc>
          <w:tcPr>
            <w:tcW w:w="1350" w:type="dxa"/>
          </w:tcPr>
          <w:p w14:paraId="31F95E48" w14:textId="77777777" w:rsidR="003334F5" w:rsidRPr="003334F5" w:rsidRDefault="003334F5" w:rsidP="00E354EF">
            <w:pPr>
              <w:jc w:val="right"/>
              <w:rPr>
                <w:rFonts w:cs="Arial"/>
                <w:bCs/>
              </w:rPr>
            </w:pPr>
          </w:p>
        </w:tc>
        <w:tc>
          <w:tcPr>
            <w:tcW w:w="1350" w:type="dxa"/>
          </w:tcPr>
          <w:p w14:paraId="46A2BBD5" w14:textId="77777777" w:rsidR="003334F5" w:rsidRPr="003334F5" w:rsidRDefault="005820E4" w:rsidP="00E354EF">
            <w:pPr>
              <w:jc w:val="right"/>
              <w:rPr>
                <w:rFonts w:cs="Arial"/>
                <w:bCs/>
              </w:rPr>
            </w:pPr>
            <w:r w:rsidRPr="003334F5">
              <w:rPr>
                <w:rFonts w:cs="Arial"/>
                <w:bCs/>
              </w:rPr>
              <w:t>138,000</w:t>
            </w:r>
          </w:p>
        </w:tc>
      </w:tr>
      <w:tr w:rsidR="00E125C1" w14:paraId="1D0114F5" w14:textId="77777777" w:rsidTr="00E354EF">
        <w:tc>
          <w:tcPr>
            <w:tcW w:w="2430" w:type="dxa"/>
            <w:gridSpan w:val="2"/>
          </w:tcPr>
          <w:p w14:paraId="410B3BC1" w14:textId="77777777" w:rsidR="003334F5" w:rsidRPr="003334F5" w:rsidRDefault="005820E4" w:rsidP="00E354EF">
            <w:pPr>
              <w:rPr>
                <w:rFonts w:cs="Arial"/>
                <w:bCs/>
              </w:rPr>
            </w:pPr>
            <w:r w:rsidRPr="003334F5">
              <w:rPr>
                <w:rFonts w:cs="Arial"/>
                <w:bCs/>
              </w:rPr>
              <w:t>141.71200.529900</w:t>
            </w:r>
          </w:p>
        </w:tc>
        <w:tc>
          <w:tcPr>
            <w:tcW w:w="3150" w:type="dxa"/>
          </w:tcPr>
          <w:p w14:paraId="67002F41" w14:textId="77777777" w:rsidR="003334F5" w:rsidRPr="003334F5" w:rsidRDefault="005820E4" w:rsidP="00E354EF">
            <w:pPr>
              <w:rPr>
                <w:rFonts w:cs="Arial"/>
                <w:bCs/>
              </w:rPr>
            </w:pPr>
            <w:r w:rsidRPr="003334F5">
              <w:rPr>
                <w:rFonts w:cs="Arial"/>
                <w:bCs/>
              </w:rPr>
              <w:t>All benefits</w:t>
            </w:r>
          </w:p>
        </w:tc>
        <w:tc>
          <w:tcPr>
            <w:tcW w:w="1350" w:type="dxa"/>
          </w:tcPr>
          <w:p w14:paraId="0D21D025" w14:textId="77777777" w:rsidR="003334F5" w:rsidRPr="003334F5" w:rsidRDefault="003334F5" w:rsidP="00E354EF">
            <w:pPr>
              <w:jc w:val="right"/>
              <w:rPr>
                <w:rFonts w:cs="Arial"/>
                <w:bCs/>
              </w:rPr>
            </w:pPr>
          </w:p>
        </w:tc>
        <w:tc>
          <w:tcPr>
            <w:tcW w:w="1350" w:type="dxa"/>
          </w:tcPr>
          <w:p w14:paraId="653AD4C2" w14:textId="77777777" w:rsidR="003334F5" w:rsidRPr="003334F5" w:rsidRDefault="005820E4" w:rsidP="00E354EF">
            <w:pPr>
              <w:jc w:val="right"/>
              <w:rPr>
                <w:rFonts w:cs="Arial"/>
                <w:bCs/>
              </w:rPr>
            </w:pPr>
            <w:r w:rsidRPr="003334F5">
              <w:rPr>
                <w:rFonts w:cs="Arial"/>
                <w:bCs/>
              </w:rPr>
              <w:t>96,735</w:t>
            </w:r>
          </w:p>
        </w:tc>
      </w:tr>
      <w:tr w:rsidR="00E125C1" w14:paraId="1B19B93F" w14:textId="77777777" w:rsidTr="00E354EF">
        <w:tc>
          <w:tcPr>
            <w:tcW w:w="2430" w:type="dxa"/>
            <w:gridSpan w:val="2"/>
          </w:tcPr>
          <w:p w14:paraId="4D8DC5DB" w14:textId="77777777" w:rsidR="003334F5" w:rsidRPr="003334F5" w:rsidRDefault="003334F5" w:rsidP="00E354EF">
            <w:pPr>
              <w:rPr>
                <w:rFonts w:cs="Arial"/>
                <w:bCs/>
              </w:rPr>
            </w:pPr>
          </w:p>
        </w:tc>
        <w:tc>
          <w:tcPr>
            <w:tcW w:w="3150" w:type="dxa"/>
          </w:tcPr>
          <w:p w14:paraId="52EC4E01" w14:textId="77777777" w:rsidR="003334F5" w:rsidRPr="003334F5" w:rsidRDefault="005820E4" w:rsidP="00E354EF">
            <w:pPr>
              <w:rPr>
                <w:rFonts w:cs="Arial"/>
                <w:bCs/>
              </w:rPr>
            </w:pPr>
            <w:r w:rsidRPr="003334F5">
              <w:rPr>
                <w:rFonts w:cs="Arial"/>
                <w:bCs/>
              </w:rPr>
              <w:t>Total</w:t>
            </w:r>
          </w:p>
        </w:tc>
        <w:tc>
          <w:tcPr>
            <w:tcW w:w="1350" w:type="dxa"/>
            <w:tcBorders>
              <w:top w:val="single" w:sz="4" w:space="0" w:color="auto"/>
            </w:tcBorders>
          </w:tcPr>
          <w:p w14:paraId="4E796856" w14:textId="77777777" w:rsidR="003334F5" w:rsidRPr="003334F5" w:rsidRDefault="003334F5" w:rsidP="00E354EF">
            <w:pPr>
              <w:jc w:val="right"/>
              <w:rPr>
                <w:rFonts w:cs="Arial"/>
                <w:bCs/>
              </w:rPr>
            </w:pPr>
          </w:p>
        </w:tc>
        <w:tc>
          <w:tcPr>
            <w:tcW w:w="1350" w:type="dxa"/>
            <w:tcBorders>
              <w:top w:val="single" w:sz="4" w:space="0" w:color="auto"/>
            </w:tcBorders>
          </w:tcPr>
          <w:p w14:paraId="22A47B45" w14:textId="77777777" w:rsidR="003334F5" w:rsidRPr="003334F5" w:rsidRDefault="005820E4" w:rsidP="00E354EF">
            <w:pPr>
              <w:jc w:val="right"/>
              <w:rPr>
                <w:rFonts w:cs="Arial"/>
                <w:b/>
              </w:rPr>
            </w:pPr>
            <w:r w:rsidRPr="003334F5">
              <w:rPr>
                <w:rFonts w:cs="Arial"/>
                <w:b/>
              </w:rPr>
              <w:t>$234,735</w:t>
            </w:r>
          </w:p>
        </w:tc>
      </w:tr>
    </w:tbl>
    <w:p w14:paraId="44E45BAF" w14:textId="77777777" w:rsidR="003334F5" w:rsidRPr="003334F5" w:rsidRDefault="005820E4" w:rsidP="003334F5">
      <w:pPr>
        <w:ind w:left="1440" w:hanging="1440"/>
        <w:rPr>
          <w:rFonts w:cs="Arial"/>
          <w:b/>
        </w:rPr>
      </w:pPr>
      <w:r w:rsidRPr="003334F5">
        <w:rPr>
          <w:rFonts w:cs="Arial"/>
          <w:b/>
        </w:rPr>
        <w:tab/>
      </w:r>
      <w:r w:rsidRPr="003334F5">
        <w:rPr>
          <w:rFonts w:cs="Arial"/>
          <w:b/>
        </w:rPr>
        <w:tab/>
      </w:r>
    </w:p>
    <w:p w14:paraId="59078EC0" w14:textId="77777777" w:rsidR="00A24CF9" w:rsidRPr="00E86B02" w:rsidRDefault="005820E4" w:rsidP="00A24CF9">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Tom Tunnicliffe</w:t>
      </w:r>
      <w:r w:rsidRPr="003422D1">
        <w:rPr>
          <w:rFonts w:cs="Arial"/>
          <w:color w:val="000000"/>
          <w:u w:val="single"/>
        </w:rPr>
        <w:tab/>
      </w:r>
      <w:r>
        <w:rPr>
          <w:rFonts w:cs="Arial"/>
          <w:color w:val="000000"/>
        </w:rPr>
        <w:tab/>
      </w:r>
      <w:r>
        <w:rPr>
          <w:rFonts w:cs="Arial"/>
          <w:color w:val="000000"/>
        </w:rPr>
        <w:tab/>
      </w:r>
      <w:r>
        <w:rPr>
          <w:rFonts w:cs="Arial"/>
          <w:color w:val="000000"/>
        </w:rPr>
        <w:tab/>
      </w:r>
    </w:p>
    <w:p w14:paraId="11FC4DA5" w14:textId="77777777" w:rsidR="00A24CF9" w:rsidRPr="003422D1" w:rsidRDefault="005820E4" w:rsidP="00A24CF9">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73B6A04" w14:textId="77777777" w:rsidR="00A24CF9" w:rsidRPr="003422D1" w:rsidRDefault="00A24CF9" w:rsidP="00A24CF9">
      <w:pPr>
        <w:autoSpaceDE w:val="0"/>
        <w:autoSpaceDN w:val="0"/>
        <w:adjustRightInd w:val="0"/>
        <w:rPr>
          <w:rFonts w:cs="Arial"/>
          <w:color w:val="000000"/>
          <w:u w:val="single"/>
        </w:rPr>
      </w:pPr>
    </w:p>
    <w:p w14:paraId="5D5EE255" w14:textId="77777777" w:rsidR="00A24CF9" w:rsidRDefault="005820E4" w:rsidP="00A24CF9">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1C1DD0A4" w14:textId="7BF44E66" w:rsidR="00A24CF9" w:rsidRDefault="005820E4" w:rsidP="00A24CF9">
      <w:pPr>
        <w:autoSpaceDE w:val="0"/>
        <w:autoSpaceDN w:val="0"/>
        <w:adjustRightInd w:val="0"/>
        <w:rPr>
          <w:rFonts w:cs="Arial"/>
          <w:color w:val="000000"/>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160B33">
        <w:rPr>
          <w:rFonts w:cs="Arial"/>
          <w:color w:val="000000"/>
          <w:u w:val="single"/>
        </w:rPr>
        <w:t xml:space="preserve">12 </w:t>
      </w:r>
      <w:r w:rsidR="00160B33">
        <w:rPr>
          <w:rFonts w:cs="Arial"/>
          <w:color w:val="000000"/>
        </w:rPr>
        <w:tab/>
      </w:r>
      <w:r w:rsidRPr="003422D1">
        <w:rPr>
          <w:rFonts w:cs="Arial"/>
          <w:color w:val="000000"/>
        </w:rPr>
        <w:t xml:space="preserve">Against:  </w:t>
      </w:r>
      <w:r w:rsidRPr="003422D1">
        <w:rPr>
          <w:rFonts w:cs="Arial"/>
          <w:color w:val="000000"/>
          <w:u w:val="single"/>
        </w:rPr>
        <w:t xml:space="preserve">   0_</w:t>
      </w:r>
    </w:p>
    <w:p w14:paraId="3ED9DD6C" w14:textId="3500A4C6" w:rsidR="00A24CF9" w:rsidRPr="00160B33" w:rsidRDefault="005820E4" w:rsidP="00A24CF9">
      <w:pPr>
        <w:autoSpaceDE w:val="0"/>
        <w:autoSpaceDN w:val="0"/>
        <w:adjustRightInd w:val="0"/>
        <w:rPr>
          <w:rFonts w:cs="Arial"/>
          <w:color w:val="000000"/>
          <w:u w:val="single"/>
        </w:rPr>
      </w:pPr>
      <w:r>
        <w:rPr>
          <w:rFonts w:cs="Arial"/>
          <w:color w:val="000000"/>
        </w:rPr>
        <w:t>Education Committee</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proofErr w:type="gramStart"/>
      <w:r w:rsidR="00160B33">
        <w:rPr>
          <w:rFonts w:cs="Arial"/>
          <w:color w:val="000000"/>
          <w:u w:val="single"/>
        </w:rPr>
        <w:t xml:space="preserve">5 </w:t>
      </w:r>
      <w:r w:rsidRPr="003422D1">
        <w:rPr>
          <w:rFonts w:cs="Arial"/>
          <w:color w:val="000000"/>
          <w:u w:val="single"/>
        </w:rPr>
        <w:t xml:space="preserve"> </w:t>
      </w:r>
      <w:r w:rsidRPr="003422D1">
        <w:rPr>
          <w:rFonts w:cs="Arial"/>
          <w:color w:val="000000"/>
        </w:rPr>
        <w:tab/>
      </w:r>
      <w:proofErr w:type="gramEnd"/>
      <w:r w:rsidRPr="003422D1">
        <w:rPr>
          <w:rFonts w:cs="Arial"/>
          <w:color w:val="000000"/>
        </w:rPr>
        <w:t xml:space="preserve">Against:  </w:t>
      </w:r>
      <w:r w:rsidRPr="003422D1">
        <w:rPr>
          <w:rFonts w:cs="Arial"/>
          <w:color w:val="000000"/>
          <w:u w:val="single"/>
        </w:rPr>
        <w:t xml:space="preserve">   0_</w:t>
      </w:r>
      <w:r w:rsidR="00160B33">
        <w:rPr>
          <w:rFonts w:cs="Arial"/>
          <w:color w:val="000000"/>
        </w:rPr>
        <w:t xml:space="preserve">  Abstain:  </w:t>
      </w:r>
      <w:r w:rsidR="00160B33">
        <w:rPr>
          <w:rFonts w:cs="Arial"/>
          <w:color w:val="000000"/>
          <w:u w:val="single"/>
        </w:rPr>
        <w:t xml:space="preserve"> 1_</w:t>
      </w:r>
    </w:p>
    <w:p w14:paraId="47105AC4" w14:textId="027EF1F6" w:rsidR="00A24CF9" w:rsidRDefault="005820E4" w:rsidP="00A24CF9">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160B33">
        <w:rPr>
          <w:rFonts w:cs="Arial"/>
          <w:color w:val="000000"/>
          <w:u w:val="single"/>
        </w:rPr>
        <w:t>5</w:t>
      </w:r>
      <w:r w:rsidRPr="003422D1">
        <w:rPr>
          <w:rFonts w:cs="Arial"/>
          <w:color w:val="000000"/>
          <w:u w:val="single"/>
        </w:rPr>
        <w:t xml:space="preserve">  </w:t>
      </w:r>
      <w:r w:rsidRPr="003422D1">
        <w:rPr>
          <w:rFonts w:cs="Arial"/>
          <w:color w:val="000000"/>
        </w:rPr>
        <w:tab/>
        <w:t xml:space="preserve">Against:  </w:t>
      </w:r>
      <w:r w:rsidRPr="003422D1">
        <w:rPr>
          <w:rFonts w:cs="Arial"/>
          <w:color w:val="000000"/>
          <w:u w:val="single"/>
        </w:rPr>
        <w:t xml:space="preserve">   0_</w:t>
      </w:r>
    </w:p>
    <w:p w14:paraId="5976E592" w14:textId="186E669F" w:rsidR="00A24CF9" w:rsidRDefault="005820E4" w:rsidP="00A24CF9">
      <w:pPr>
        <w:spacing w:line="480" w:lineRule="auto"/>
        <w:jc w:val="both"/>
        <w:rPr>
          <w:rFonts w:cs="Arial"/>
        </w:rPr>
      </w:pPr>
      <w:r>
        <w:rPr>
          <w:rFonts w:cs="Arial"/>
          <w:color w:val="000000"/>
        </w:rPr>
        <w:tab/>
      </w:r>
      <w:r w:rsidRPr="003422D1">
        <w:rPr>
          <w:rFonts w:cs="Arial"/>
        </w:rPr>
        <w:t xml:space="preserve">Resolution No. </w:t>
      </w:r>
      <w:r>
        <w:rPr>
          <w:rFonts w:cs="Arial"/>
        </w:rPr>
        <w:t>2</w:t>
      </w:r>
      <w:r w:rsidRPr="003422D1">
        <w:rPr>
          <w:rFonts w:cs="Arial"/>
        </w:rPr>
        <w:t>-2</w:t>
      </w:r>
      <w:r>
        <w:rPr>
          <w:rFonts w:cs="Arial"/>
        </w:rPr>
        <w:t>1</w:t>
      </w:r>
      <w:r w:rsidRPr="003422D1">
        <w:rPr>
          <w:rFonts w:cs="Arial"/>
        </w:rPr>
        <w:t>-</w:t>
      </w:r>
      <w:r>
        <w:rPr>
          <w:rFonts w:cs="Arial"/>
        </w:rPr>
        <w:t>2</w:t>
      </w:r>
      <w:r w:rsidRPr="003422D1">
        <w:rPr>
          <w:rFonts w:cs="Arial"/>
        </w:rPr>
        <w:t xml:space="preserve"> passed by</w:t>
      </w:r>
      <w:r>
        <w:rPr>
          <w:rFonts w:cs="Arial"/>
        </w:rPr>
        <w:t xml:space="preserve"> recorded roll</w:t>
      </w:r>
      <w:r w:rsidRPr="003422D1">
        <w:rPr>
          <w:rFonts w:cs="Arial"/>
        </w:rPr>
        <w:t xml:space="preserve"> vote, 2</w:t>
      </w:r>
      <w:r w:rsidR="00D44894">
        <w:rPr>
          <w:rFonts w:cs="Arial"/>
        </w:rPr>
        <w:t>3</w:t>
      </w:r>
      <w:r w:rsidRPr="003422D1">
        <w:rPr>
          <w:rFonts w:cs="Arial"/>
        </w:rPr>
        <w:t xml:space="preserve"> ‘Yes</w:t>
      </w:r>
      <w:proofErr w:type="gramStart"/>
      <w:r w:rsidRPr="003422D1">
        <w:rPr>
          <w:rFonts w:cs="Arial"/>
        </w:rPr>
        <w:t>’</w:t>
      </w:r>
      <w:r w:rsidR="00D44894">
        <w:rPr>
          <w:rFonts w:cs="Arial"/>
        </w:rPr>
        <w:t xml:space="preserve">, </w:t>
      </w:r>
      <w:r w:rsidRPr="003422D1">
        <w:rPr>
          <w:rFonts w:cs="Arial"/>
        </w:rPr>
        <w:t xml:space="preserve"> 0</w:t>
      </w:r>
      <w:proofErr w:type="gramEnd"/>
      <w:r w:rsidRPr="003422D1">
        <w:rPr>
          <w:rFonts w:cs="Arial"/>
        </w:rPr>
        <w:t xml:space="preserve"> ‘No’</w:t>
      </w:r>
      <w:r w:rsidR="00D44894">
        <w:rPr>
          <w:rFonts w:cs="Arial"/>
        </w:rPr>
        <w:t xml:space="preserve"> and 1 ‘Abstain’</w:t>
      </w:r>
      <w:r>
        <w:rPr>
          <w:rFonts w:cs="Arial"/>
        </w:rPr>
        <w:t xml:space="preserve"> </w:t>
      </w:r>
      <w:r w:rsidRPr="003422D1">
        <w:rPr>
          <w:rFonts w:cs="Arial"/>
        </w:rPr>
        <w:t>as follows:</w:t>
      </w:r>
    </w:p>
    <w:p w14:paraId="5E639E27" w14:textId="77777777" w:rsidR="005820E4" w:rsidRDefault="005820E4" w:rsidP="00A24CF9">
      <w:pPr>
        <w:spacing w:line="480" w:lineRule="auto"/>
        <w:jc w:val="both"/>
        <w:rPr>
          <w:rFonts w:cs="Arial"/>
        </w:rPr>
      </w:pPr>
    </w:p>
    <w:tbl>
      <w:tblPr>
        <w:tblStyle w:val="TableGrid"/>
        <w:tblW w:w="0" w:type="auto"/>
        <w:tblLook w:val="01E0" w:firstRow="1" w:lastRow="1" w:firstColumn="1" w:lastColumn="1" w:noHBand="0" w:noVBand="0"/>
      </w:tblPr>
      <w:tblGrid>
        <w:gridCol w:w="2338"/>
        <w:gridCol w:w="2338"/>
        <w:gridCol w:w="2337"/>
        <w:gridCol w:w="2337"/>
      </w:tblGrid>
      <w:tr w:rsidR="00E125C1" w14:paraId="6C60A505" w14:textId="77777777" w:rsidTr="008654D5">
        <w:tc>
          <w:tcPr>
            <w:tcW w:w="2338" w:type="dxa"/>
          </w:tcPr>
          <w:p w14:paraId="4152001C" w14:textId="77777777" w:rsidR="00A24CF9" w:rsidRPr="001D5C57" w:rsidRDefault="005820E4" w:rsidP="008654D5">
            <w:pPr>
              <w:jc w:val="center"/>
              <w:rPr>
                <w:rFonts w:cs="Arial"/>
                <w:u w:val="single"/>
              </w:rPr>
            </w:pPr>
            <w:r>
              <w:rPr>
                <w:rFonts w:cs="Arial"/>
                <w:u w:val="single"/>
              </w:rPr>
              <w:lastRenderedPageBreak/>
              <w:t>YES</w:t>
            </w:r>
          </w:p>
        </w:tc>
        <w:tc>
          <w:tcPr>
            <w:tcW w:w="2338" w:type="dxa"/>
          </w:tcPr>
          <w:p w14:paraId="01DB057F" w14:textId="77777777" w:rsidR="00A24CF9" w:rsidRPr="001D5C57" w:rsidRDefault="005820E4" w:rsidP="008654D5">
            <w:pPr>
              <w:jc w:val="center"/>
              <w:rPr>
                <w:rFonts w:cs="Arial"/>
                <w:u w:val="single"/>
              </w:rPr>
            </w:pPr>
            <w:r>
              <w:rPr>
                <w:rFonts w:cs="Arial"/>
                <w:u w:val="single"/>
              </w:rPr>
              <w:t>YES</w:t>
            </w:r>
          </w:p>
        </w:tc>
        <w:tc>
          <w:tcPr>
            <w:tcW w:w="2337" w:type="dxa"/>
          </w:tcPr>
          <w:p w14:paraId="4A6E8C03" w14:textId="77777777" w:rsidR="00A24CF9" w:rsidRPr="001D5C57" w:rsidRDefault="005820E4" w:rsidP="008654D5">
            <w:pPr>
              <w:jc w:val="center"/>
              <w:rPr>
                <w:rFonts w:cs="Arial"/>
                <w:u w:val="single"/>
              </w:rPr>
            </w:pPr>
            <w:r>
              <w:rPr>
                <w:rFonts w:cs="Arial"/>
                <w:u w:val="single"/>
              </w:rPr>
              <w:t>YES</w:t>
            </w:r>
          </w:p>
        </w:tc>
        <w:tc>
          <w:tcPr>
            <w:tcW w:w="2337" w:type="dxa"/>
          </w:tcPr>
          <w:p w14:paraId="0DFE35BF" w14:textId="77777777" w:rsidR="00A24CF9" w:rsidRPr="001D5C57" w:rsidRDefault="005820E4" w:rsidP="008654D5">
            <w:pPr>
              <w:jc w:val="center"/>
              <w:rPr>
                <w:rFonts w:cs="Arial"/>
                <w:u w:val="single"/>
              </w:rPr>
            </w:pPr>
            <w:r>
              <w:rPr>
                <w:rFonts w:cs="Arial"/>
                <w:u w:val="single"/>
              </w:rPr>
              <w:t>YES</w:t>
            </w:r>
          </w:p>
        </w:tc>
      </w:tr>
      <w:tr w:rsidR="00E125C1" w14:paraId="03576563" w14:textId="77777777" w:rsidTr="008654D5">
        <w:tc>
          <w:tcPr>
            <w:tcW w:w="2338" w:type="dxa"/>
          </w:tcPr>
          <w:p w14:paraId="52A79957" w14:textId="77777777" w:rsidR="00D44894" w:rsidRDefault="005820E4" w:rsidP="00D44894">
            <w:pPr>
              <w:jc w:val="center"/>
              <w:rPr>
                <w:rFonts w:cs="Arial"/>
              </w:rPr>
            </w:pPr>
            <w:r>
              <w:rPr>
                <w:rFonts w:cs="Arial"/>
              </w:rPr>
              <w:t>Sean Aiello</w:t>
            </w:r>
          </w:p>
        </w:tc>
        <w:tc>
          <w:tcPr>
            <w:tcW w:w="2338" w:type="dxa"/>
          </w:tcPr>
          <w:p w14:paraId="02B2876F" w14:textId="1AF3934C" w:rsidR="00D44894" w:rsidRDefault="005820E4" w:rsidP="00D44894">
            <w:pPr>
              <w:jc w:val="center"/>
              <w:rPr>
                <w:rFonts w:cs="Arial"/>
              </w:rPr>
            </w:pPr>
            <w:r>
              <w:rPr>
                <w:rFonts w:cs="Arial"/>
              </w:rPr>
              <w:t>Dwight Jones</w:t>
            </w:r>
          </w:p>
        </w:tc>
        <w:tc>
          <w:tcPr>
            <w:tcW w:w="2337" w:type="dxa"/>
          </w:tcPr>
          <w:p w14:paraId="16026539" w14:textId="06DDDC8F" w:rsidR="00D44894" w:rsidRDefault="005820E4" w:rsidP="00D44894">
            <w:pPr>
              <w:jc w:val="center"/>
              <w:rPr>
                <w:rFonts w:cs="Arial"/>
              </w:rPr>
            </w:pPr>
            <w:r>
              <w:rPr>
                <w:rFonts w:cs="Arial"/>
              </w:rPr>
              <w:t>Chas Morton</w:t>
            </w:r>
          </w:p>
        </w:tc>
        <w:tc>
          <w:tcPr>
            <w:tcW w:w="2337" w:type="dxa"/>
          </w:tcPr>
          <w:p w14:paraId="74F20284" w14:textId="44ECAEEA" w:rsidR="00D44894" w:rsidRDefault="005820E4" w:rsidP="00D44894">
            <w:pPr>
              <w:jc w:val="center"/>
              <w:rPr>
                <w:rFonts w:cs="Arial"/>
              </w:rPr>
            </w:pPr>
            <w:r>
              <w:rPr>
                <w:rFonts w:cs="Arial"/>
              </w:rPr>
              <w:t>Paul Webb</w:t>
            </w:r>
          </w:p>
        </w:tc>
      </w:tr>
      <w:tr w:rsidR="00E125C1" w14:paraId="45614F55" w14:textId="77777777" w:rsidTr="008654D5">
        <w:tc>
          <w:tcPr>
            <w:tcW w:w="2338" w:type="dxa"/>
          </w:tcPr>
          <w:p w14:paraId="4AD93BF0" w14:textId="77777777" w:rsidR="00D44894" w:rsidRDefault="005820E4" w:rsidP="00D44894">
            <w:pPr>
              <w:jc w:val="center"/>
              <w:rPr>
                <w:rFonts w:cs="Arial"/>
              </w:rPr>
            </w:pPr>
            <w:r>
              <w:rPr>
                <w:rFonts w:cs="Arial"/>
              </w:rPr>
              <w:t>Dana Ausbrooks</w:t>
            </w:r>
          </w:p>
        </w:tc>
        <w:tc>
          <w:tcPr>
            <w:tcW w:w="2338" w:type="dxa"/>
          </w:tcPr>
          <w:p w14:paraId="0ADD5024" w14:textId="0D66994A" w:rsidR="00D44894" w:rsidRDefault="005820E4" w:rsidP="00D44894">
            <w:pPr>
              <w:jc w:val="center"/>
              <w:rPr>
                <w:rFonts w:cs="Arial"/>
              </w:rPr>
            </w:pPr>
            <w:r>
              <w:rPr>
                <w:rFonts w:cs="Arial"/>
              </w:rPr>
              <w:t>Ricky Jones</w:t>
            </w:r>
          </w:p>
        </w:tc>
        <w:tc>
          <w:tcPr>
            <w:tcW w:w="2337" w:type="dxa"/>
          </w:tcPr>
          <w:p w14:paraId="67582268" w14:textId="0863057C" w:rsidR="00D44894" w:rsidRDefault="005820E4" w:rsidP="00D44894">
            <w:pPr>
              <w:jc w:val="center"/>
              <w:rPr>
                <w:rFonts w:cs="Arial"/>
              </w:rPr>
            </w:pPr>
            <w:r>
              <w:rPr>
                <w:rFonts w:cs="Arial"/>
              </w:rPr>
              <w:t>Erin Nations</w:t>
            </w:r>
          </w:p>
        </w:tc>
        <w:tc>
          <w:tcPr>
            <w:tcW w:w="2337" w:type="dxa"/>
          </w:tcPr>
          <w:p w14:paraId="3B2CEBDD" w14:textId="46FF1336" w:rsidR="00D44894" w:rsidRDefault="005820E4" w:rsidP="00D44894">
            <w:pPr>
              <w:jc w:val="center"/>
              <w:rPr>
                <w:rFonts w:cs="Arial"/>
              </w:rPr>
            </w:pPr>
            <w:r>
              <w:rPr>
                <w:rFonts w:cs="Arial"/>
              </w:rPr>
              <w:t>Matt Williams</w:t>
            </w:r>
          </w:p>
        </w:tc>
      </w:tr>
      <w:tr w:rsidR="00E125C1" w14:paraId="02A9FAD4" w14:textId="77777777" w:rsidTr="008654D5">
        <w:tc>
          <w:tcPr>
            <w:tcW w:w="2338" w:type="dxa"/>
          </w:tcPr>
          <w:p w14:paraId="412D45BF" w14:textId="6B686E1F" w:rsidR="00D44894" w:rsidRDefault="005820E4" w:rsidP="00D44894">
            <w:pPr>
              <w:jc w:val="center"/>
              <w:rPr>
                <w:rFonts w:cs="Arial"/>
              </w:rPr>
            </w:pPr>
            <w:r>
              <w:rPr>
                <w:rFonts w:cs="Arial"/>
              </w:rPr>
              <w:t>Brian Beathard</w:t>
            </w:r>
          </w:p>
        </w:tc>
        <w:tc>
          <w:tcPr>
            <w:tcW w:w="2338" w:type="dxa"/>
          </w:tcPr>
          <w:p w14:paraId="00D99060" w14:textId="341354B8" w:rsidR="00D44894" w:rsidRDefault="005820E4" w:rsidP="00D44894">
            <w:pPr>
              <w:jc w:val="center"/>
              <w:rPr>
                <w:rFonts w:cs="Arial"/>
              </w:rPr>
            </w:pPr>
            <w:r>
              <w:rPr>
                <w:rFonts w:cs="Arial"/>
              </w:rPr>
              <w:t>David Landrum</w:t>
            </w:r>
          </w:p>
        </w:tc>
        <w:tc>
          <w:tcPr>
            <w:tcW w:w="2337" w:type="dxa"/>
          </w:tcPr>
          <w:p w14:paraId="35845A23" w14:textId="59D62DFA" w:rsidR="00D44894" w:rsidRDefault="005820E4" w:rsidP="00D44894">
            <w:pPr>
              <w:jc w:val="center"/>
              <w:rPr>
                <w:rFonts w:cs="Arial"/>
              </w:rPr>
            </w:pPr>
            <w:r>
              <w:rPr>
                <w:rFonts w:cs="Arial"/>
              </w:rPr>
              <w:t>Jerry Rainey</w:t>
            </w:r>
          </w:p>
        </w:tc>
        <w:tc>
          <w:tcPr>
            <w:tcW w:w="2337" w:type="dxa"/>
          </w:tcPr>
          <w:p w14:paraId="3182D173" w14:textId="4B394B91" w:rsidR="00D44894" w:rsidRDefault="00D44894" w:rsidP="00D44894">
            <w:pPr>
              <w:jc w:val="center"/>
              <w:rPr>
                <w:rFonts w:cs="Arial"/>
              </w:rPr>
            </w:pPr>
          </w:p>
        </w:tc>
      </w:tr>
      <w:tr w:rsidR="00E125C1" w14:paraId="68F63797" w14:textId="77777777" w:rsidTr="008654D5">
        <w:tc>
          <w:tcPr>
            <w:tcW w:w="2338" w:type="dxa"/>
          </w:tcPr>
          <w:p w14:paraId="4E084685" w14:textId="20557BC6" w:rsidR="00D44894" w:rsidRDefault="005820E4" w:rsidP="00D44894">
            <w:pPr>
              <w:jc w:val="center"/>
              <w:rPr>
                <w:rFonts w:cs="Arial"/>
              </w:rPr>
            </w:pPr>
            <w:r>
              <w:rPr>
                <w:rFonts w:cs="Arial"/>
              </w:rPr>
              <w:t>Bert Chalfant</w:t>
            </w:r>
          </w:p>
        </w:tc>
        <w:tc>
          <w:tcPr>
            <w:tcW w:w="2338" w:type="dxa"/>
          </w:tcPr>
          <w:p w14:paraId="2E863C4E" w14:textId="64A5F075" w:rsidR="00D44894" w:rsidRDefault="005820E4" w:rsidP="00D44894">
            <w:pPr>
              <w:jc w:val="center"/>
              <w:rPr>
                <w:rFonts w:cs="Arial"/>
              </w:rPr>
            </w:pPr>
            <w:r>
              <w:rPr>
                <w:rFonts w:cs="Arial"/>
              </w:rPr>
              <w:t>Gregg Lawrence</w:t>
            </w:r>
          </w:p>
        </w:tc>
        <w:tc>
          <w:tcPr>
            <w:tcW w:w="2337" w:type="dxa"/>
          </w:tcPr>
          <w:p w14:paraId="6EC43A99" w14:textId="07F64FCF" w:rsidR="00D44894" w:rsidRDefault="005820E4" w:rsidP="00D44894">
            <w:pPr>
              <w:jc w:val="center"/>
              <w:rPr>
                <w:rFonts w:cs="Arial"/>
              </w:rPr>
            </w:pPr>
            <w:r>
              <w:rPr>
                <w:rFonts w:cs="Arial"/>
              </w:rPr>
              <w:t>Steve Smith</w:t>
            </w:r>
          </w:p>
        </w:tc>
        <w:tc>
          <w:tcPr>
            <w:tcW w:w="2337" w:type="dxa"/>
          </w:tcPr>
          <w:p w14:paraId="7908FD9C" w14:textId="26A25018" w:rsidR="00D44894" w:rsidRPr="00D44894" w:rsidRDefault="005820E4" w:rsidP="00D44894">
            <w:pPr>
              <w:jc w:val="center"/>
              <w:rPr>
                <w:rFonts w:cs="Arial"/>
                <w:u w:val="single"/>
              </w:rPr>
            </w:pPr>
            <w:r>
              <w:rPr>
                <w:rFonts w:cs="Arial"/>
                <w:u w:val="single"/>
              </w:rPr>
              <w:t>ABSTAIN</w:t>
            </w:r>
          </w:p>
        </w:tc>
      </w:tr>
      <w:tr w:rsidR="00E125C1" w14:paraId="030ACB87" w14:textId="77777777" w:rsidTr="008654D5">
        <w:tc>
          <w:tcPr>
            <w:tcW w:w="2338" w:type="dxa"/>
          </w:tcPr>
          <w:p w14:paraId="48BF87AD" w14:textId="0A7A0C9C" w:rsidR="00D44894" w:rsidRDefault="005820E4" w:rsidP="00D44894">
            <w:pPr>
              <w:jc w:val="center"/>
              <w:rPr>
                <w:rFonts w:cs="Arial"/>
              </w:rPr>
            </w:pPr>
            <w:r>
              <w:rPr>
                <w:rFonts w:cs="Arial"/>
              </w:rPr>
              <w:t>Judy Herbert</w:t>
            </w:r>
          </w:p>
        </w:tc>
        <w:tc>
          <w:tcPr>
            <w:tcW w:w="2338" w:type="dxa"/>
          </w:tcPr>
          <w:p w14:paraId="76C4E04B" w14:textId="39210706" w:rsidR="00D44894" w:rsidRDefault="005820E4" w:rsidP="00D44894">
            <w:pPr>
              <w:jc w:val="center"/>
              <w:rPr>
                <w:rFonts w:cs="Arial"/>
              </w:rPr>
            </w:pPr>
            <w:r>
              <w:rPr>
                <w:rFonts w:cs="Arial"/>
              </w:rPr>
              <w:t>Thomas Little</w:t>
            </w:r>
          </w:p>
        </w:tc>
        <w:tc>
          <w:tcPr>
            <w:tcW w:w="2337" w:type="dxa"/>
          </w:tcPr>
          <w:p w14:paraId="79DDA563" w14:textId="0F607498" w:rsidR="00D44894" w:rsidRDefault="005820E4" w:rsidP="00D44894">
            <w:pPr>
              <w:jc w:val="center"/>
              <w:rPr>
                <w:rFonts w:cs="Arial"/>
              </w:rPr>
            </w:pPr>
            <w:r>
              <w:rPr>
                <w:rFonts w:cs="Arial"/>
              </w:rPr>
              <w:t>Chad Story</w:t>
            </w:r>
          </w:p>
        </w:tc>
        <w:tc>
          <w:tcPr>
            <w:tcW w:w="2337" w:type="dxa"/>
          </w:tcPr>
          <w:p w14:paraId="471EC8D1" w14:textId="7F6A18BB" w:rsidR="00D44894" w:rsidRDefault="005820E4" w:rsidP="00D44894">
            <w:pPr>
              <w:jc w:val="center"/>
              <w:rPr>
                <w:rFonts w:cs="Arial"/>
              </w:rPr>
            </w:pPr>
            <w:r>
              <w:rPr>
                <w:rFonts w:cs="Arial"/>
              </w:rPr>
              <w:t>Robbie Beal</w:t>
            </w:r>
          </w:p>
        </w:tc>
      </w:tr>
      <w:tr w:rsidR="00E125C1" w14:paraId="779E2E2E" w14:textId="77777777" w:rsidTr="008654D5">
        <w:tc>
          <w:tcPr>
            <w:tcW w:w="2338" w:type="dxa"/>
          </w:tcPr>
          <w:p w14:paraId="502EA61A" w14:textId="1382DF42" w:rsidR="00D44894" w:rsidRDefault="005820E4" w:rsidP="00D44894">
            <w:pPr>
              <w:jc w:val="center"/>
              <w:rPr>
                <w:rFonts w:cs="Arial"/>
              </w:rPr>
            </w:pPr>
            <w:r>
              <w:rPr>
                <w:rFonts w:cs="Arial"/>
              </w:rPr>
              <w:t>Betsy Hester</w:t>
            </w:r>
          </w:p>
        </w:tc>
        <w:tc>
          <w:tcPr>
            <w:tcW w:w="2338" w:type="dxa"/>
          </w:tcPr>
          <w:p w14:paraId="28A705CC" w14:textId="43174387" w:rsidR="00D44894" w:rsidRDefault="005820E4" w:rsidP="00D44894">
            <w:pPr>
              <w:jc w:val="center"/>
              <w:rPr>
                <w:rFonts w:cs="Arial"/>
              </w:rPr>
            </w:pPr>
            <w:r>
              <w:rPr>
                <w:rFonts w:cs="Arial"/>
              </w:rPr>
              <w:t>Beth Lothers</w:t>
            </w:r>
          </w:p>
        </w:tc>
        <w:tc>
          <w:tcPr>
            <w:tcW w:w="2337" w:type="dxa"/>
          </w:tcPr>
          <w:p w14:paraId="2A961F21" w14:textId="0265AE22" w:rsidR="00D44894" w:rsidRDefault="005820E4" w:rsidP="00D44894">
            <w:pPr>
              <w:jc w:val="center"/>
              <w:rPr>
                <w:rFonts w:cs="Arial"/>
              </w:rPr>
            </w:pPr>
            <w:r>
              <w:rPr>
                <w:rFonts w:cs="Arial"/>
              </w:rPr>
              <w:t>Barb Sturgeon</w:t>
            </w:r>
          </w:p>
        </w:tc>
        <w:tc>
          <w:tcPr>
            <w:tcW w:w="2337" w:type="dxa"/>
          </w:tcPr>
          <w:p w14:paraId="5C34FB6B" w14:textId="1DDD7AF2" w:rsidR="00D44894" w:rsidRDefault="00D44894" w:rsidP="00D44894">
            <w:pPr>
              <w:jc w:val="center"/>
              <w:rPr>
                <w:rFonts w:cs="Arial"/>
              </w:rPr>
            </w:pPr>
          </w:p>
        </w:tc>
      </w:tr>
      <w:tr w:rsidR="00E125C1" w14:paraId="5D86ECDD" w14:textId="77777777" w:rsidTr="008654D5">
        <w:tc>
          <w:tcPr>
            <w:tcW w:w="2338" w:type="dxa"/>
          </w:tcPr>
          <w:p w14:paraId="610B54A2" w14:textId="3BE256D5" w:rsidR="00D44894" w:rsidRDefault="005820E4" w:rsidP="00D44894">
            <w:pPr>
              <w:jc w:val="center"/>
              <w:rPr>
                <w:rFonts w:cs="Arial"/>
              </w:rPr>
            </w:pPr>
            <w:r>
              <w:rPr>
                <w:rFonts w:cs="Arial"/>
              </w:rPr>
              <w:t>Keith Hudson</w:t>
            </w:r>
          </w:p>
        </w:tc>
        <w:tc>
          <w:tcPr>
            <w:tcW w:w="2338" w:type="dxa"/>
          </w:tcPr>
          <w:p w14:paraId="0ABAADC3" w14:textId="6E865D6B" w:rsidR="00D44894" w:rsidRDefault="005820E4" w:rsidP="00D44894">
            <w:pPr>
              <w:jc w:val="center"/>
              <w:rPr>
                <w:rFonts w:cs="Arial"/>
              </w:rPr>
            </w:pPr>
            <w:r>
              <w:rPr>
                <w:rFonts w:cs="Arial"/>
              </w:rPr>
              <w:t>Jennifer Mason</w:t>
            </w:r>
          </w:p>
        </w:tc>
        <w:tc>
          <w:tcPr>
            <w:tcW w:w="2337" w:type="dxa"/>
          </w:tcPr>
          <w:p w14:paraId="36A8C7CA" w14:textId="11D609B3" w:rsidR="00D44894" w:rsidRDefault="005820E4" w:rsidP="00D44894">
            <w:pPr>
              <w:jc w:val="center"/>
              <w:rPr>
                <w:rFonts w:cs="Arial"/>
              </w:rPr>
            </w:pPr>
            <w:r>
              <w:rPr>
                <w:rFonts w:cs="Arial"/>
              </w:rPr>
              <w:t>Tom Tunnicliffe</w:t>
            </w:r>
          </w:p>
        </w:tc>
        <w:tc>
          <w:tcPr>
            <w:tcW w:w="2337" w:type="dxa"/>
          </w:tcPr>
          <w:p w14:paraId="040561D5" w14:textId="77777777" w:rsidR="00D44894" w:rsidRDefault="00D44894" w:rsidP="00D44894">
            <w:pPr>
              <w:jc w:val="center"/>
              <w:rPr>
                <w:rFonts w:cs="Arial"/>
              </w:rPr>
            </w:pPr>
          </w:p>
        </w:tc>
      </w:tr>
    </w:tbl>
    <w:p w14:paraId="0A5E93A6" w14:textId="77777777" w:rsidR="00A24CF9" w:rsidRDefault="005820E4" w:rsidP="00A24CF9">
      <w:pPr>
        <w:spacing w:line="480" w:lineRule="auto"/>
        <w:jc w:val="both"/>
        <w:rPr>
          <w:rFonts w:cs="Arial"/>
        </w:rPr>
      </w:pPr>
      <w:r w:rsidRPr="00D70BC2">
        <w:rPr>
          <w:rFonts w:cs="Arial"/>
        </w:rPr>
        <w:t>_______________</w:t>
      </w:r>
    </w:p>
    <w:p w14:paraId="6953015F" w14:textId="6E700000" w:rsidR="00A24CF9" w:rsidRPr="003422D1" w:rsidRDefault="005820E4" w:rsidP="00A24CF9">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3</w:t>
      </w:r>
    </w:p>
    <w:p w14:paraId="41B22BD4" w14:textId="2443ACAE" w:rsidR="00A24CF9" w:rsidRDefault="005820E4" w:rsidP="00A24CF9">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Tunnicliffe</w:t>
      </w:r>
      <w:r w:rsidRPr="003422D1">
        <w:rPr>
          <w:rFonts w:cs="Arial"/>
          <w:color w:val="000000"/>
        </w:rPr>
        <w:t xml:space="preserve"> moved to accept Resolution No. </w:t>
      </w:r>
      <w:r>
        <w:rPr>
          <w:rFonts w:cs="Arial"/>
          <w:color w:val="000000"/>
        </w:rPr>
        <w:t>2</w:t>
      </w:r>
      <w:r w:rsidRPr="003422D1">
        <w:rPr>
          <w:rFonts w:cs="Arial"/>
          <w:color w:val="000000"/>
        </w:rPr>
        <w:t>-2</w:t>
      </w:r>
      <w:r>
        <w:rPr>
          <w:rFonts w:cs="Arial"/>
          <w:color w:val="000000"/>
        </w:rPr>
        <w:t>1</w:t>
      </w:r>
      <w:r w:rsidRPr="003422D1">
        <w:rPr>
          <w:rFonts w:cs="Arial"/>
          <w:color w:val="000000"/>
        </w:rPr>
        <w:t>-</w:t>
      </w:r>
      <w:r>
        <w:rPr>
          <w:rFonts w:cs="Arial"/>
          <w:color w:val="000000"/>
        </w:rPr>
        <w:t>3</w:t>
      </w:r>
      <w:r w:rsidRPr="003422D1">
        <w:rPr>
          <w:rFonts w:cs="Arial"/>
          <w:color w:val="000000"/>
        </w:rPr>
        <w:t>, seconded by Commissioner</w:t>
      </w:r>
      <w:r>
        <w:rPr>
          <w:rFonts w:cs="Arial"/>
          <w:color w:val="000000"/>
        </w:rPr>
        <w:t xml:space="preserve"> Dwight Jones</w:t>
      </w:r>
      <w:r w:rsidRPr="003422D1">
        <w:rPr>
          <w:rFonts w:cs="Arial"/>
          <w:color w:val="000000"/>
        </w:rPr>
        <w:t>.</w:t>
      </w:r>
    </w:p>
    <w:p w14:paraId="010D16F4" w14:textId="5E7F25EE" w:rsidR="00C730C0" w:rsidRPr="00C730C0" w:rsidRDefault="005820E4" w:rsidP="00C730C0">
      <w:pPr>
        <w:jc w:val="center"/>
        <w:rPr>
          <w:rFonts w:cs="Arial"/>
          <w:b/>
          <w:sz w:val="22"/>
          <w:szCs w:val="22"/>
        </w:rPr>
      </w:pPr>
      <w:r w:rsidRPr="00C730C0">
        <w:rPr>
          <w:rFonts w:cs="Arial"/>
          <w:b/>
          <w:sz w:val="22"/>
          <w:szCs w:val="22"/>
        </w:rPr>
        <w:t>RESOLUTION OF THE WILLIAMSON COUNTY BOARD OF EDUCATION TO</w:t>
      </w:r>
      <w:r>
        <w:rPr>
          <w:rFonts w:cs="Arial"/>
          <w:b/>
          <w:sz w:val="22"/>
          <w:szCs w:val="22"/>
        </w:rPr>
        <w:t xml:space="preserve"> </w:t>
      </w:r>
      <w:r w:rsidRPr="00C730C0">
        <w:rPr>
          <w:rStyle w:val="normaltextrun"/>
          <w:rFonts w:cs="Arial"/>
          <w:b/>
          <w:bCs/>
          <w:color w:val="000000"/>
          <w:sz w:val="22"/>
          <w:szCs w:val="22"/>
          <w:shd w:val="clear" w:color="auto" w:fill="FFFFFF"/>
        </w:rPr>
        <w:t xml:space="preserve">REQUESTING </w:t>
      </w:r>
      <w:r w:rsidRPr="00C730C0">
        <w:rPr>
          <w:rStyle w:val="normaltextrun"/>
          <w:rFonts w:cs="Arial"/>
          <w:b/>
          <w:bCs/>
          <w:color w:val="000000"/>
          <w:sz w:val="22"/>
          <w:szCs w:val="22"/>
          <w:u w:val="single"/>
          <w:shd w:val="clear" w:color="auto" w:fill="FFFFFF"/>
        </w:rPr>
        <w:t>AN INTERCATEGORY TRANSFER TO PLACE FUNDS IN CORRECT CATEGORY</w:t>
      </w:r>
    </w:p>
    <w:p w14:paraId="6E3648EF" w14:textId="77777777" w:rsidR="00C730C0" w:rsidRPr="00C730C0" w:rsidRDefault="00C730C0" w:rsidP="00C730C0">
      <w:pPr>
        <w:jc w:val="both"/>
        <w:rPr>
          <w:rFonts w:cs="Arial"/>
          <w:sz w:val="22"/>
          <w:szCs w:val="22"/>
        </w:rPr>
      </w:pPr>
    </w:p>
    <w:p w14:paraId="3398DECE" w14:textId="77777777" w:rsidR="00C730C0" w:rsidRPr="00C730C0" w:rsidRDefault="005820E4" w:rsidP="00C730C0">
      <w:pPr>
        <w:ind w:left="1440" w:right="-720" w:hanging="1440"/>
        <w:jc w:val="both"/>
        <w:rPr>
          <w:rFonts w:cs="Arial"/>
        </w:rPr>
      </w:pPr>
      <w:r w:rsidRPr="00C730C0">
        <w:rPr>
          <w:rFonts w:cs="Arial"/>
          <w:b/>
        </w:rPr>
        <w:t>WHEREAS</w:t>
      </w:r>
      <w:r w:rsidRPr="00C730C0">
        <w:rPr>
          <w:rFonts w:cs="Arial"/>
          <w:b/>
          <w:bCs/>
        </w:rPr>
        <w:t>,</w:t>
      </w:r>
      <w:r w:rsidRPr="00C730C0">
        <w:rPr>
          <w:rFonts w:cs="Arial"/>
        </w:rPr>
        <w:tab/>
        <w:t>the Student Support Services Department has estimated there is a need to increase the amount for contracted services for legal services</w:t>
      </w:r>
      <w:r w:rsidRPr="00C730C0">
        <w:rPr>
          <w:rFonts w:cs="Arial"/>
          <w:b/>
        </w:rPr>
        <w:t>;</w:t>
      </w:r>
      <w:r w:rsidRPr="00C730C0">
        <w:rPr>
          <w:rFonts w:cs="Arial"/>
        </w:rPr>
        <w:t xml:space="preserve"> and</w:t>
      </w:r>
    </w:p>
    <w:p w14:paraId="0AA84C19" w14:textId="77777777" w:rsidR="00C730C0" w:rsidRPr="00C730C0" w:rsidRDefault="00C730C0" w:rsidP="00C730C0">
      <w:pPr>
        <w:ind w:left="1440" w:right="-720" w:hanging="1440"/>
        <w:jc w:val="both"/>
        <w:rPr>
          <w:rFonts w:cs="Arial"/>
        </w:rPr>
      </w:pPr>
    </w:p>
    <w:p w14:paraId="757C0497" w14:textId="77777777" w:rsidR="00C730C0" w:rsidRPr="00C730C0" w:rsidRDefault="005820E4" w:rsidP="00C730C0">
      <w:pPr>
        <w:ind w:left="1440" w:right="-720" w:hanging="1440"/>
        <w:jc w:val="both"/>
        <w:rPr>
          <w:rFonts w:cs="Arial"/>
        </w:rPr>
      </w:pPr>
      <w:r w:rsidRPr="00C730C0">
        <w:rPr>
          <w:rFonts w:cs="Arial"/>
          <w:b/>
        </w:rPr>
        <w:t>WHEREAS</w:t>
      </w:r>
      <w:r w:rsidRPr="00C730C0">
        <w:rPr>
          <w:rFonts w:cs="Arial"/>
          <w:b/>
          <w:bCs/>
        </w:rPr>
        <w:t>,</w:t>
      </w:r>
      <w:r w:rsidRPr="00C730C0">
        <w:rPr>
          <w:rFonts w:cs="Arial"/>
        </w:rPr>
        <w:tab/>
        <w:t>there are sufficient funds within the Student Support Services Department in contracts with private agencies to meet this need.</w:t>
      </w:r>
    </w:p>
    <w:p w14:paraId="08178AC6" w14:textId="77777777" w:rsidR="00C730C0" w:rsidRPr="00C730C0" w:rsidRDefault="00C730C0" w:rsidP="00C730C0">
      <w:pPr>
        <w:ind w:right="-720"/>
        <w:jc w:val="both"/>
        <w:rPr>
          <w:rFonts w:cs="Arial"/>
          <w:b/>
          <w:bCs/>
        </w:rPr>
      </w:pPr>
    </w:p>
    <w:p w14:paraId="6FB47B59" w14:textId="77777777" w:rsidR="00C730C0" w:rsidRDefault="005820E4" w:rsidP="00C730C0">
      <w:pPr>
        <w:ind w:right="-810"/>
        <w:jc w:val="both"/>
        <w:rPr>
          <w:rStyle w:val="normaltextrun"/>
          <w:rFonts w:cs="Arial"/>
          <w:color w:val="000000"/>
          <w:shd w:val="clear" w:color="auto" w:fill="FFFFFF"/>
        </w:rPr>
      </w:pPr>
      <w:r w:rsidRPr="00C730C0">
        <w:rPr>
          <w:rFonts w:cs="Arial"/>
          <w:b/>
        </w:rPr>
        <w:t xml:space="preserve">NOW THEREFORE BE IT </w:t>
      </w:r>
      <w:proofErr w:type="gramStart"/>
      <w:r w:rsidRPr="00C730C0">
        <w:rPr>
          <w:rFonts w:cs="Arial"/>
          <w:b/>
        </w:rPr>
        <w:t>RESOLVED,</w:t>
      </w:r>
      <w:proofErr w:type="gramEnd"/>
      <w:r w:rsidRPr="00C730C0">
        <w:rPr>
          <w:rFonts w:cs="Arial"/>
        </w:rPr>
        <w:t xml:space="preserve"> t</w:t>
      </w:r>
      <w:r w:rsidRPr="00C730C0">
        <w:rPr>
          <w:rStyle w:val="normaltextrun"/>
          <w:rFonts w:cs="Arial"/>
          <w:color w:val="000000"/>
          <w:shd w:val="clear" w:color="auto" w:fill="FFFFFF"/>
        </w:rPr>
        <w:t xml:space="preserve">hat the Williamson County Board of County </w:t>
      </w:r>
      <w:r>
        <w:rPr>
          <w:rStyle w:val="normaltextrun"/>
          <w:rFonts w:cs="Arial"/>
          <w:color w:val="000000"/>
          <w:shd w:val="clear" w:color="auto" w:fill="FFFFFF"/>
        </w:rPr>
        <w:tab/>
      </w:r>
      <w:r w:rsidRPr="00C730C0">
        <w:rPr>
          <w:rStyle w:val="normaltextrun"/>
          <w:rFonts w:cs="Arial"/>
          <w:color w:val="000000"/>
          <w:shd w:val="clear" w:color="auto" w:fill="FFFFFF"/>
        </w:rPr>
        <w:t xml:space="preserve">Commissioners meeting in regular session on February 8, 2021 approve and amend </w:t>
      </w:r>
    </w:p>
    <w:p w14:paraId="0A33714D" w14:textId="48DC29D8" w:rsidR="00C730C0" w:rsidRPr="00C730C0" w:rsidRDefault="005820E4" w:rsidP="00C730C0">
      <w:pPr>
        <w:ind w:right="-810" w:firstLine="720"/>
        <w:jc w:val="both"/>
        <w:rPr>
          <w:rFonts w:cs="Arial"/>
        </w:rPr>
      </w:pPr>
      <w:r w:rsidRPr="00C730C0">
        <w:rPr>
          <w:rStyle w:val="normaltextrun"/>
          <w:rFonts w:cs="Arial"/>
          <w:color w:val="000000"/>
          <w:shd w:val="clear" w:color="auto" w:fill="FFFFFF"/>
        </w:rPr>
        <w:t>the 2020-2021 General Purpose School fund budget in the following</w:t>
      </w:r>
      <w:r w:rsidRPr="00C730C0">
        <w:rPr>
          <w:rFonts w:cs="Arial"/>
        </w:rPr>
        <w:t xml:space="preserve"> manner</w:t>
      </w:r>
      <w:r w:rsidR="001B6E8B">
        <w:rPr>
          <w:rFonts w:cs="Arial"/>
        </w:rPr>
        <w:t>:</w:t>
      </w:r>
    </w:p>
    <w:p w14:paraId="728E4041" w14:textId="77777777" w:rsidR="00C730C0" w:rsidRPr="00C730C0" w:rsidRDefault="00C730C0" w:rsidP="00C730C0">
      <w:pPr>
        <w:ind w:left="1440" w:firstLine="720"/>
        <w:rPr>
          <w:rFonts w:cs="Arial"/>
        </w:rPr>
      </w:pPr>
    </w:p>
    <w:tbl>
      <w:tblPr>
        <w:tblW w:w="7651" w:type="dxa"/>
        <w:tblInd w:w="1005" w:type="dxa"/>
        <w:tblCellMar>
          <w:left w:w="0" w:type="dxa"/>
          <w:right w:w="0" w:type="dxa"/>
        </w:tblCellMar>
        <w:tblLook w:val="04A0" w:firstRow="1" w:lastRow="0" w:firstColumn="1" w:lastColumn="0" w:noHBand="0" w:noVBand="1"/>
      </w:tblPr>
      <w:tblGrid>
        <w:gridCol w:w="3081"/>
        <w:gridCol w:w="433"/>
        <w:gridCol w:w="1923"/>
        <w:gridCol w:w="1068"/>
        <w:gridCol w:w="14"/>
        <w:gridCol w:w="1132"/>
      </w:tblGrid>
      <w:tr w:rsidR="00E125C1" w14:paraId="74305734" w14:textId="77777777" w:rsidTr="00C730C0">
        <w:tc>
          <w:tcPr>
            <w:tcW w:w="3223" w:type="dxa"/>
            <w:gridSpan w:val="2"/>
            <w:shd w:val="clear" w:color="auto" w:fill="auto"/>
            <w:hideMark/>
          </w:tcPr>
          <w:p w14:paraId="09E8A731" w14:textId="4F6AC021" w:rsidR="00C730C0" w:rsidRPr="00C730C0" w:rsidRDefault="005820E4" w:rsidP="00E354EF">
            <w:pPr>
              <w:textAlignment w:val="baseline"/>
              <w:rPr>
                <w:rFonts w:cs="Arial"/>
                <w:b/>
                <w:bCs/>
                <w:u w:val="single"/>
              </w:rPr>
            </w:pPr>
            <w:r w:rsidRPr="00C730C0">
              <w:rPr>
                <w:rFonts w:cs="Arial"/>
                <w:b/>
                <w:bCs/>
                <w:u w:val="single"/>
              </w:rPr>
              <w:t>EXPENDITURE (Increase)</w:t>
            </w:r>
            <w:r>
              <w:rPr>
                <w:rFonts w:cs="Arial"/>
                <w:b/>
                <w:bCs/>
                <w:u w:val="single"/>
              </w:rPr>
              <w:t>:</w:t>
            </w:r>
          </w:p>
        </w:tc>
        <w:tc>
          <w:tcPr>
            <w:tcW w:w="2195" w:type="dxa"/>
            <w:shd w:val="clear" w:color="auto" w:fill="auto"/>
            <w:hideMark/>
          </w:tcPr>
          <w:p w14:paraId="3D62AC03" w14:textId="77777777" w:rsidR="00C730C0" w:rsidRPr="00C730C0" w:rsidRDefault="005820E4" w:rsidP="00E354EF">
            <w:pPr>
              <w:textAlignment w:val="baseline"/>
              <w:rPr>
                <w:rFonts w:cs="Arial"/>
              </w:rPr>
            </w:pPr>
            <w:r w:rsidRPr="00C730C0">
              <w:rPr>
                <w:rFonts w:cs="Arial"/>
              </w:rPr>
              <w:t> </w:t>
            </w:r>
          </w:p>
        </w:tc>
        <w:tc>
          <w:tcPr>
            <w:tcW w:w="1084" w:type="dxa"/>
            <w:gridSpan w:val="2"/>
            <w:shd w:val="clear" w:color="auto" w:fill="auto"/>
            <w:hideMark/>
          </w:tcPr>
          <w:p w14:paraId="0D6DC530" w14:textId="77777777" w:rsidR="00C730C0" w:rsidRPr="00C730C0" w:rsidRDefault="005820E4" w:rsidP="00E354EF">
            <w:pPr>
              <w:jc w:val="right"/>
              <w:textAlignment w:val="baseline"/>
              <w:rPr>
                <w:rFonts w:cs="Arial"/>
              </w:rPr>
            </w:pPr>
            <w:r w:rsidRPr="00C730C0">
              <w:rPr>
                <w:rFonts w:cs="Arial"/>
              </w:rPr>
              <w:t> </w:t>
            </w:r>
          </w:p>
        </w:tc>
        <w:tc>
          <w:tcPr>
            <w:tcW w:w="1149" w:type="dxa"/>
            <w:shd w:val="clear" w:color="auto" w:fill="auto"/>
            <w:hideMark/>
          </w:tcPr>
          <w:p w14:paraId="47326A99" w14:textId="77777777" w:rsidR="00C730C0" w:rsidRPr="00C730C0" w:rsidRDefault="005820E4" w:rsidP="00E354EF">
            <w:pPr>
              <w:jc w:val="right"/>
              <w:textAlignment w:val="baseline"/>
              <w:rPr>
                <w:rFonts w:cs="Arial"/>
              </w:rPr>
            </w:pPr>
            <w:r w:rsidRPr="00C730C0">
              <w:rPr>
                <w:rFonts w:cs="Arial"/>
              </w:rPr>
              <w:t> </w:t>
            </w:r>
          </w:p>
        </w:tc>
      </w:tr>
      <w:tr w:rsidR="00E125C1" w14:paraId="35C25F12" w14:textId="77777777" w:rsidTr="00C730C0">
        <w:tc>
          <w:tcPr>
            <w:tcW w:w="2748" w:type="dxa"/>
            <w:shd w:val="clear" w:color="auto" w:fill="auto"/>
            <w:hideMark/>
          </w:tcPr>
          <w:p w14:paraId="7D8E6E1B" w14:textId="77777777" w:rsidR="00C730C0" w:rsidRPr="00C730C0" w:rsidRDefault="005820E4" w:rsidP="00E354EF">
            <w:pPr>
              <w:textAlignment w:val="baseline"/>
              <w:rPr>
                <w:rFonts w:cs="Arial"/>
              </w:rPr>
            </w:pPr>
            <w:r w:rsidRPr="00C730C0">
              <w:rPr>
                <w:rFonts w:cs="Arial"/>
              </w:rPr>
              <w:t>141-72220-539999-389</w:t>
            </w:r>
          </w:p>
        </w:tc>
        <w:tc>
          <w:tcPr>
            <w:tcW w:w="2670" w:type="dxa"/>
            <w:gridSpan w:val="2"/>
            <w:shd w:val="clear" w:color="auto" w:fill="auto"/>
            <w:hideMark/>
          </w:tcPr>
          <w:p w14:paraId="5C230AB4" w14:textId="77777777" w:rsidR="00C730C0" w:rsidRPr="00C730C0" w:rsidRDefault="005820E4" w:rsidP="00E354EF">
            <w:pPr>
              <w:textAlignment w:val="baseline"/>
              <w:rPr>
                <w:rFonts w:cs="Arial"/>
              </w:rPr>
            </w:pPr>
            <w:r w:rsidRPr="00C730C0">
              <w:rPr>
                <w:rFonts w:cs="Arial"/>
              </w:rPr>
              <w:t>Contracted Services - Legal </w:t>
            </w:r>
          </w:p>
        </w:tc>
        <w:tc>
          <w:tcPr>
            <w:tcW w:w="1068" w:type="dxa"/>
            <w:shd w:val="clear" w:color="auto" w:fill="auto"/>
            <w:hideMark/>
          </w:tcPr>
          <w:p w14:paraId="475E6FD6" w14:textId="77777777" w:rsidR="00C730C0" w:rsidRPr="00C730C0" w:rsidRDefault="005820E4" w:rsidP="00E354EF">
            <w:pPr>
              <w:jc w:val="right"/>
              <w:textAlignment w:val="baseline"/>
              <w:rPr>
                <w:rFonts w:cs="Arial"/>
              </w:rPr>
            </w:pPr>
            <w:r w:rsidRPr="00C730C0">
              <w:rPr>
                <w:rFonts w:cs="Arial"/>
              </w:rPr>
              <w:t>$200,000 </w:t>
            </w:r>
          </w:p>
        </w:tc>
        <w:tc>
          <w:tcPr>
            <w:tcW w:w="1165" w:type="dxa"/>
            <w:gridSpan w:val="2"/>
            <w:shd w:val="clear" w:color="auto" w:fill="auto"/>
            <w:hideMark/>
          </w:tcPr>
          <w:p w14:paraId="0CF5336C" w14:textId="77777777" w:rsidR="00C730C0" w:rsidRPr="00C730C0" w:rsidRDefault="00C730C0" w:rsidP="00E354EF">
            <w:pPr>
              <w:jc w:val="right"/>
              <w:textAlignment w:val="baseline"/>
              <w:rPr>
                <w:rFonts w:cs="Arial"/>
              </w:rPr>
            </w:pPr>
          </w:p>
        </w:tc>
      </w:tr>
      <w:tr w:rsidR="00E125C1" w14:paraId="3D3AC7AC" w14:textId="77777777" w:rsidTr="00C730C0">
        <w:tc>
          <w:tcPr>
            <w:tcW w:w="2748" w:type="dxa"/>
            <w:shd w:val="clear" w:color="auto" w:fill="auto"/>
            <w:hideMark/>
          </w:tcPr>
          <w:p w14:paraId="7CC60F26" w14:textId="77777777" w:rsidR="00C730C0" w:rsidRPr="00C730C0" w:rsidRDefault="005820E4" w:rsidP="00E354EF">
            <w:pPr>
              <w:textAlignment w:val="baseline"/>
              <w:rPr>
                <w:rFonts w:cs="Arial"/>
              </w:rPr>
            </w:pPr>
            <w:r w:rsidRPr="00C730C0">
              <w:rPr>
                <w:rFonts w:cs="Arial"/>
              </w:rPr>
              <w:t> </w:t>
            </w:r>
          </w:p>
        </w:tc>
        <w:tc>
          <w:tcPr>
            <w:tcW w:w="2670" w:type="dxa"/>
            <w:gridSpan w:val="2"/>
            <w:shd w:val="clear" w:color="auto" w:fill="auto"/>
            <w:hideMark/>
          </w:tcPr>
          <w:p w14:paraId="55402E4C" w14:textId="77777777" w:rsidR="00C730C0" w:rsidRPr="00C730C0" w:rsidRDefault="005820E4" w:rsidP="00E354EF">
            <w:pPr>
              <w:textAlignment w:val="baseline"/>
              <w:rPr>
                <w:rFonts w:cs="Arial"/>
              </w:rPr>
            </w:pPr>
            <w:r w:rsidRPr="00C730C0">
              <w:rPr>
                <w:rFonts w:cs="Arial"/>
              </w:rPr>
              <w:t> </w:t>
            </w:r>
          </w:p>
        </w:tc>
        <w:tc>
          <w:tcPr>
            <w:tcW w:w="1084" w:type="dxa"/>
            <w:gridSpan w:val="2"/>
            <w:shd w:val="clear" w:color="auto" w:fill="auto"/>
            <w:hideMark/>
          </w:tcPr>
          <w:p w14:paraId="1A3CFF71" w14:textId="77777777" w:rsidR="00C730C0" w:rsidRPr="00C730C0" w:rsidRDefault="005820E4" w:rsidP="00E354EF">
            <w:pPr>
              <w:jc w:val="right"/>
              <w:textAlignment w:val="baseline"/>
              <w:rPr>
                <w:rFonts w:cs="Arial"/>
              </w:rPr>
            </w:pPr>
            <w:r w:rsidRPr="00C730C0">
              <w:rPr>
                <w:rFonts w:cs="Arial"/>
              </w:rPr>
              <w:t> </w:t>
            </w:r>
          </w:p>
        </w:tc>
        <w:tc>
          <w:tcPr>
            <w:tcW w:w="1149" w:type="dxa"/>
            <w:shd w:val="clear" w:color="auto" w:fill="auto"/>
            <w:hideMark/>
          </w:tcPr>
          <w:p w14:paraId="31203FC2" w14:textId="77777777" w:rsidR="00C730C0" w:rsidRPr="00C730C0" w:rsidRDefault="005820E4" w:rsidP="00E354EF">
            <w:pPr>
              <w:jc w:val="right"/>
              <w:textAlignment w:val="baseline"/>
              <w:rPr>
                <w:rFonts w:cs="Arial"/>
              </w:rPr>
            </w:pPr>
            <w:r w:rsidRPr="00C730C0">
              <w:rPr>
                <w:rFonts w:cs="Arial"/>
              </w:rPr>
              <w:t> </w:t>
            </w:r>
          </w:p>
        </w:tc>
      </w:tr>
      <w:tr w:rsidR="00E125C1" w14:paraId="5E5CB689" w14:textId="77777777" w:rsidTr="00C730C0">
        <w:tc>
          <w:tcPr>
            <w:tcW w:w="2748" w:type="dxa"/>
            <w:shd w:val="clear" w:color="auto" w:fill="auto"/>
            <w:hideMark/>
          </w:tcPr>
          <w:p w14:paraId="130AF54B" w14:textId="7D6A8BCC" w:rsidR="00C730C0" w:rsidRPr="00C730C0" w:rsidRDefault="005820E4" w:rsidP="00E354EF">
            <w:pPr>
              <w:textAlignment w:val="baseline"/>
              <w:rPr>
                <w:rFonts w:cs="Arial"/>
                <w:b/>
                <w:bCs/>
                <w:u w:val="single"/>
              </w:rPr>
            </w:pPr>
            <w:r w:rsidRPr="00C730C0">
              <w:rPr>
                <w:rFonts w:cs="Arial"/>
                <w:b/>
                <w:bCs/>
                <w:u w:val="single"/>
              </w:rPr>
              <w:t>EXPENDITURE (Decrease)</w:t>
            </w:r>
            <w:r>
              <w:rPr>
                <w:rFonts w:cs="Arial"/>
                <w:b/>
                <w:bCs/>
                <w:u w:val="single"/>
              </w:rPr>
              <w:t>:</w:t>
            </w:r>
          </w:p>
        </w:tc>
        <w:tc>
          <w:tcPr>
            <w:tcW w:w="2670" w:type="dxa"/>
            <w:gridSpan w:val="2"/>
            <w:shd w:val="clear" w:color="auto" w:fill="auto"/>
            <w:hideMark/>
          </w:tcPr>
          <w:p w14:paraId="2670EFA0" w14:textId="2717EFA9" w:rsidR="00C730C0" w:rsidRPr="00C730C0" w:rsidRDefault="00C730C0" w:rsidP="00E354EF">
            <w:pPr>
              <w:textAlignment w:val="baseline"/>
              <w:rPr>
                <w:rFonts w:cs="Arial"/>
                <w:b/>
                <w:bCs/>
                <w:u w:val="single"/>
              </w:rPr>
            </w:pPr>
          </w:p>
        </w:tc>
        <w:tc>
          <w:tcPr>
            <w:tcW w:w="1084" w:type="dxa"/>
            <w:gridSpan w:val="2"/>
            <w:shd w:val="clear" w:color="auto" w:fill="auto"/>
            <w:hideMark/>
          </w:tcPr>
          <w:p w14:paraId="55A59B80" w14:textId="77777777" w:rsidR="00C730C0" w:rsidRPr="00C730C0" w:rsidRDefault="005820E4" w:rsidP="00E354EF">
            <w:pPr>
              <w:jc w:val="right"/>
              <w:textAlignment w:val="baseline"/>
              <w:rPr>
                <w:rFonts w:cs="Arial"/>
              </w:rPr>
            </w:pPr>
            <w:r w:rsidRPr="00C730C0">
              <w:rPr>
                <w:rFonts w:cs="Arial"/>
              </w:rPr>
              <w:t> </w:t>
            </w:r>
          </w:p>
        </w:tc>
        <w:tc>
          <w:tcPr>
            <w:tcW w:w="1149" w:type="dxa"/>
            <w:shd w:val="clear" w:color="auto" w:fill="auto"/>
            <w:hideMark/>
          </w:tcPr>
          <w:p w14:paraId="4D4B5730" w14:textId="77777777" w:rsidR="00C730C0" w:rsidRPr="00C730C0" w:rsidRDefault="005820E4" w:rsidP="00E354EF">
            <w:pPr>
              <w:jc w:val="right"/>
              <w:textAlignment w:val="baseline"/>
              <w:rPr>
                <w:rFonts w:cs="Arial"/>
              </w:rPr>
            </w:pPr>
            <w:r w:rsidRPr="00C730C0">
              <w:rPr>
                <w:rFonts w:cs="Arial"/>
              </w:rPr>
              <w:t> </w:t>
            </w:r>
          </w:p>
        </w:tc>
      </w:tr>
      <w:tr w:rsidR="00E125C1" w14:paraId="2D2EBF6F" w14:textId="77777777" w:rsidTr="00C730C0">
        <w:trPr>
          <w:trHeight w:val="300"/>
        </w:trPr>
        <w:tc>
          <w:tcPr>
            <w:tcW w:w="2748" w:type="dxa"/>
            <w:shd w:val="clear" w:color="auto" w:fill="auto"/>
            <w:hideMark/>
          </w:tcPr>
          <w:p w14:paraId="25D38767" w14:textId="77777777" w:rsidR="00C730C0" w:rsidRPr="00C730C0" w:rsidRDefault="005820E4" w:rsidP="00E354EF">
            <w:pPr>
              <w:textAlignment w:val="baseline"/>
              <w:rPr>
                <w:rFonts w:cs="Arial"/>
              </w:rPr>
            </w:pPr>
            <w:r w:rsidRPr="00C730C0">
              <w:rPr>
                <w:rFonts w:cs="Arial"/>
              </w:rPr>
              <w:t>141-71200-531200-389 </w:t>
            </w:r>
          </w:p>
        </w:tc>
        <w:tc>
          <w:tcPr>
            <w:tcW w:w="2670" w:type="dxa"/>
            <w:gridSpan w:val="2"/>
            <w:shd w:val="clear" w:color="auto" w:fill="auto"/>
            <w:hideMark/>
          </w:tcPr>
          <w:p w14:paraId="3EFE47E5" w14:textId="77777777" w:rsidR="00C730C0" w:rsidRPr="00C730C0" w:rsidRDefault="005820E4" w:rsidP="00E354EF">
            <w:pPr>
              <w:textAlignment w:val="baseline"/>
              <w:rPr>
                <w:rFonts w:cs="Arial"/>
              </w:rPr>
            </w:pPr>
            <w:r w:rsidRPr="00C730C0">
              <w:rPr>
                <w:rFonts w:cs="Arial"/>
              </w:rPr>
              <w:t>Contracts with Private Agencies</w:t>
            </w:r>
          </w:p>
        </w:tc>
        <w:tc>
          <w:tcPr>
            <w:tcW w:w="1084" w:type="dxa"/>
            <w:gridSpan w:val="2"/>
            <w:shd w:val="clear" w:color="auto" w:fill="auto"/>
            <w:hideMark/>
          </w:tcPr>
          <w:p w14:paraId="3C18EEFD" w14:textId="77777777" w:rsidR="00C730C0" w:rsidRPr="00C730C0" w:rsidRDefault="005820E4" w:rsidP="00E354EF">
            <w:pPr>
              <w:jc w:val="right"/>
              <w:textAlignment w:val="baseline"/>
              <w:rPr>
                <w:rFonts w:cs="Arial"/>
              </w:rPr>
            </w:pPr>
            <w:r w:rsidRPr="00C730C0">
              <w:rPr>
                <w:rFonts w:cs="Arial"/>
              </w:rPr>
              <w:t> </w:t>
            </w:r>
          </w:p>
        </w:tc>
        <w:tc>
          <w:tcPr>
            <w:tcW w:w="1149" w:type="dxa"/>
            <w:shd w:val="clear" w:color="auto" w:fill="auto"/>
            <w:hideMark/>
          </w:tcPr>
          <w:p w14:paraId="23952EBD" w14:textId="77777777" w:rsidR="00C730C0" w:rsidRPr="00C730C0" w:rsidRDefault="005820E4" w:rsidP="00E354EF">
            <w:pPr>
              <w:jc w:val="right"/>
              <w:textAlignment w:val="baseline"/>
              <w:rPr>
                <w:rFonts w:cs="Arial"/>
              </w:rPr>
            </w:pPr>
            <w:r w:rsidRPr="00C730C0">
              <w:rPr>
                <w:rFonts w:cs="Arial"/>
              </w:rPr>
              <w:t>$200,000 </w:t>
            </w:r>
          </w:p>
        </w:tc>
      </w:tr>
      <w:tr w:rsidR="00E125C1" w14:paraId="266DBF2F" w14:textId="77777777" w:rsidTr="00C730C0">
        <w:trPr>
          <w:trHeight w:val="300"/>
        </w:trPr>
        <w:tc>
          <w:tcPr>
            <w:tcW w:w="2748" w:type="dxa"/>
            <w:shd w:val="clear" w:color="auto" w:fill="auto"/>
          </w:tcPr>
          <w:p w14:paraId="7572D6B2" w14:textId="77777777" w:rsidR="00C730C0" w:rsidRPr="00C730C0" w:rsidRDefault="00C730C0" w:rsidP="00E354EF">
            <w:pPr>
              <w:textAlignment w:val="baseline"/>
              <w:rPr>
                <w:rFonts w:cs="Arial"/>
              </w:rPr>
            </w:pPr>
          </w:p>
        </w:tc>
        <w:tc>
          <w:tcPr>
            <w:tcW w:w="2670" w:type="dxa"/>
            <w:gridSpan w:val="2"/>
            <w:shd w:val="clear" w:color="auto" w:fill="auto"/>
          </w:tcPr>
          <w:p w14:paraId="51A34E8B" w14:textId="77777777" w:rsidR="00C730C0" w:rsidRPr="00C730C0" w:rsidRDefault="00C730C0" w:rsidP="00E354EF">
            <w:pPr>
              <w:textAlignment w:val="baseline"/>
              <w:rPr>
                <w:rFonts w:cs="Arial"/>
              </w:rPr>
            </w:pPr>
          </w:p>
        </w:tc>
        <w:tc>
          <w:tcPr>
            <w:tcW w:w="1084" w:type="dxa"/>
            <w:gridSpan w:val="2"/>
            <w:shd w:val="clear" w:color="auto" w:fill="auto"/>
          </w:tcPr>
          <w:p w14:paraId="01090949" w14:textId="77777777" w:rsidR="00C730C0" w:rsidRPr="00C730C0" w:rsidRDefault="00C730C0" w:rsidP="00E354EF">
            <w:pPr>
              <w:jc w:val="right"/>
              <w:textAlignment w:val="baseline"/>
              <w:rPr>
                <w:rFonts w:cs="Arial"/>
              </w:rPr>
            </w:pPr>
          </w:p>
        </w:tc>
        <w:tc>
          <w:tcPr>
            <w:tcW w:w="1149" w:type="dxa"/>
            <w:shd w:val="clear" w:color="auto" w:fill="auto"/>
          </w:tcPr>
          <w:p w14:paraId="52B5E061" w14:textId="77777777" w:rsidR="00C730C0" w:rsidRPr="00C730C0" w:rsidRDefault="00C730C0" w:rsidP="00E354EF">
            <w:pPr>
              <w:jc w:val="right"/>
              <w:textAlignment w:val="baseline"/>
              <w:rPr>
                <w:rFonts w:cs="Arial"/>
              </w:rPr>
            </w:pPr>
          </w:p>
        </w:tc>
      </w:tr>
      <w:tr w:rsidR="00E125C1" w14:paraId="792F5ED7" w14:textId="77777777" w:rsidTr="00C730C0">
        <w:tc>
          <w:tcPr>
            <w:tcW w:w="2748" w:type="dxa"/>
            <w:shd w:val="clear" w:color="auto" w:fill="auto"/>
            <w:hideMark/>
          </w:tcPr>
          <w:p w14:paraId="5B4C3A20" w14:textId="77777777" w:rsidR="00C730C0" w:rsidRPr="00C730C0" w:rsidRDefault="005820E4" w:rsidP="00E354EF">
            <w:pPr>
              <w:textAlignment w:val="baseline"/>
              <w:rPr>
                <w:rFonts w:cs="Arial"/>
              </w:rPr>
            </w:pPr>
            <w:r w:rsidRPr="00C730C0">
              <w:rPr>
                <w:rFonts w:cs="Arial"/>
              </w:rPr>
              <w:t> </w:t>
            </w:r>
          </w:p>
        </w:tc>
        <w:tc>
          <w:tcPr>
            <w:tcW w:w="2670" w:type="dxa"/>
            <w:gridSpan w:val="2"/>
            <w:shd w:val="clear" w:color="auto" w:fill="auto"/>
            <w:hideMark/>
          </w:tcPr>
          <w:p w14:paraId="165EC57A" w14:textId="77777777" w:rsidR="00C730C0" w:rsidRPr="00C730C0" w:rsidRDefault="005820E4" w:rsidP="00E354EF">
            <w:pPr>
              <w:textAlignment w:val="baseline"/>
              <w:rPr>
                <w:rFonts w:cs="Arial"/>
              </w:rPr>
            </w:pPr>
            <w:r w:rsidRPr="00C730C0">
              <w:rPr>
                <w:rFonts w:cs="Arial"/>
              </w:rPr>
              <w:t> </w:t>
            </w:r>
          </w:p>
        </w:tc>
        <w:tc>
          <w:tcPr>
            <w:tcW w:w="1084" w:type="dxa"/>
            <w:gridSpan w:val="2"/>
            <w:tcBorders>
              <w:bottom w:val="single" w:sz="4" w:space="0" w:color="auto"/>
            </w:tcBorders>
            <w:shd w:val="clear" w:color="auto" w:fill="auto"/>
            <w:hideMark/>
          </w:tcPr>
          <w:p w14:paraId="4CCAA9B8" w14:textId="77777777" w:rsidR="00C730C0" w:rsidRPr="00C730C0" w:rsidRDefault="005820E4" w:rsidP="00E354EF">
            <w:pPr>
              <w:jc w:val="right"/>
              <w:textAlignment w:val="baseline"/>
              <w:rPr>
                <w:rFonts w:cs="Arial"/>
              </w:rPr>
            </w:pPr>
            <w:r w:rsidRPr="00C730C0">
              <w:rPr>
                <w:rFonts w:cs="Arial"/>
              </w:rPr>
              <w:t> </w:t>
            </w:r>
          </w:p>
        </w:tc>
        <w:tc>
          <w:tcPr>
            <w:tcW w:w="1149" w:type="dxa"/>
            <w:tcBorders>
              <w:bottom w:val="single" w:sz="4" w:space="0" w:color="auto"/>
            </w:tcBorders>
            <w:shd w:val="clear" w:color="auto" w:fill="auto"/>
            <w:hideMark/>
          </w:tcPr>
          <w:p w14:paraId="15DDCDDD" w14:textId="77777777" w:rsidR="00C730C0" w:rsidRPr="00C730C0" w:rsidRDefault="005820E4" w:rsidP="00E354EF">
            <w:pPr>
              <w:jc w:val="right"/>
              <w:textAlignment w:val="baseline"/>
              <w:rPr>
                <w:rFonts w:cs="Arial"/>
              </w:rPr>
            </w:pPr>
            <w:r w:rsidRPr="00C730C0">
              <w:rPr>
                <w:rFonts w:cs="Arial"/>
              </w:rPr>
              <w:t> </w:t>
            </w:r>
          </w:p>
        </w:tc>
      </w:tr>
      <w:tr w:rsidR="00E125C1" w14:paraId="6E41CA9A" w14:textId="77777777" w:rsidTr="00C730C0">
        <w:tc>
          <w:tcPr>
            <w:tcW w:w="2748" w:type="dxa"/>
            <w:shd w:val="clear" w:color="auto" w:fill="auto"/>
            <w:hideMark/>
          </w:tcPr>
          <w:p w14:paraId="295649DB" w14:textId="77777777" w:rsidR="00C730C0" w:rsidRPr="00C730C0" w:rsidRDefault="005820E4" w:rsidP="00E354EF">
            <w:pPr>
              <w:textAlignment w:val="baseline"/>
              <w:rPr>
                <w:rFonts w:cs="Arial"/>
              </w:rPr>
            </w:pPr>
            <w:r w:rsidRPr="00C730C0">
              <w:rPr>
                <w:rFonts w:cs="Arial"/>
              </w:rPr>
              <w:t> </w:t>
            </w:r>
          </w:p>
        </w:tc>
        <w:tc>
          <w:tcPr>
            <w:tcW w:w="2670" w:type="dxa"/>
            <w:gridSpan w:val="2"/>
            <w:shd w:val="clear" w:color="auto" w:fill="auto"/>
            <w:hideMark/>
          </w:tcPr>
          <w:p w14:paraId="6E5C11D3" w14:textId="77777777" w:rsidR="00C730C0" w:rsidRPr="00C730C0" w:rsidRDefault="005820E4" w:rsidP="00E354EF">
            <w:pPr>
              <w:textAlignment w:val="baseline"/>
              <w:rPr>
                <w:rFonts w:cs="Arial"/>
              </w:rPr>
            </w:pPr>
            <w:r w:rsidRPr="00C730C0">
              <w:rPr>
                <w:rFonts w:cs="Arial"/>
              </w:rPr>
              <w:t> </w:t>
            </w:r>
          </w:p>
        </w:tc>
        <w:tc>
          <w:tcPr>
            <w:tcW w:w="1084" w:type="dxa"/>
            <w:gridSpan w:val="2"/>
            <w:tcBorders>
              <w:top w:val="single" w:sz="4" w:space="0" w:color="auto"/>
            </w:tcBorders>
            <w:shd w:val="clear" w:color="auto" w:fill="auto"/>
            <w:hideMark/>
          </w:tcPr>
          <w:p w14:paraId="5D24BF7D" w14:textId="77777777" w:rsidR="00C730C0" w:rsidRPr="00C730C0" w:rsidRDefault="005820E4" w:rsidP="00E354EF">
            <w:pPr>
              <w:jc w:val="right"/>
              <w:textAlignment w:val="baseline"/>
              <w:rPr>
                <w:rFonts w:cs="Arial"/>
                <w:b/>
                <w:bCs/>
              </w:rPr>
            </w:pPr>
            <w:r w:rsidRPr="00C730C0">
              <w:rPr>
                <w:rFonts w:cs="Arial"/>
                <w:b/>
                <w:bCs/>
              </w:rPr>
              <w:t>$200,000 </w:t>
            </w:r>
          </w:p>
        </w:tc>
        <w:tc>
          <w:tcPr>
            <w:tcW w:w="1149" w:type="dxa"/>
            <w:tcBorders>
              <w:top w:val="single" w:sz="4" w:space="0" w:color="auto"/>
            </w:tcBorders>
            <w:shd w:val="clear" w:color="auto" w:fill="auto"/>
            <w:hideMark/>
          </w:tcPr>
          <w:p w14:paraId="65D317B8" w14:textId="77777777" w:rsidR="00C730C0" w:rsidRPr="00C730C0" w:rsidRDefault="005820E4" w:rsidP="00E354EF">
            <w:pPr>
              <w:jc w:val="right"/>
              <w:textAlignment w:val="baseline"/>
              <w:rPr>
                <w:rFonts w:cs="Arial"/>
                <w:b/>
                <w:bCs/>
              </w:rPr>
            </w:pPr>
            <w:r w:rsidRPr="00C730C0">
              <w:rPr>
                <w:rFonts w:cs="Arial"/>
                <w:b/>
                <w:bCs/>
              </w:rPr>
              <w:t>$200,000 </w:t>
            </w:r>
          </w:p>
        </w:tc>
      </w:tr>
    </w:tbl>
    <w:p w14:paraId="6D067133" w14:textId="77777777" w:rsidR="00C730C0" w:rsidRPr="00C730C0" w:rsidRDefault="00C730C0" w:rsidP="00C730C0">
      <w:pPr>
        <w:rPr>
          <w:rFonts w:cs="Arial"/>
        </w:rPr>
      </w:pPr>
    </w:p>
    <w:p w14:paraId="280B637E" w14:textId="7B821F05" w:rsidR="00D44894" w:rsidRPr="00C730C0" w:rsidRDefault="005820E4" w:rsidP="00C730C0">
      <w:pPr>
        <w:ind w:left="5040" w:firstLine="720"/>
        <w:rPr>
          <w:rFonts w:cs="Arial"/>
        </w:rPr>
      </w:pPr>
      <w:r w:rsidRPr="00C730C0">
        <w:rPr>
          <w:rFonts w:cs="Arial"/>
        </w:rPr>
        <w:t xml:space="preserve">         </w:t>
      </w:r>
      <w:r w:rsidRPr="00C730C0">
        <w:rPr>
          <w:rFonts w:cs="Arial"/>
        </w:rPr>
        <w:tab/>
      </w:r>
      <w:r w:rsidRPr="00C730C0">
        <w:rPr>
          <w:rFonts w:cs="Arial"/>
        </w:rPr>
        <w:tab/>
      </w:r>
      <w:r w:rsidRPr="00C730C0">
        <w:rPr>
          <w:rFonts w:cs="Arial"/>
        </w:rPr>
        <w:tab/>
      </w:r>
      <w:r w:rsidRPr="00C730C0">
        <w:rPr>
          <w:rFonts w:cs="Arial"/>
        </w:rPr>
        <w:tab/>
        <w:t xml:space="preserve">                    </w:t>
      </w:r>
    </w:p>
    <w:p w14:paraId="57F4A4D3" w14:textId="77777777" w:rsidR="00D44894" w:rsidRPr="00E86B02" w:rsidRDefault="005820E4" w:rsidP="00D44894">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Tom Tunnicliffe</w:t>
      </w:r>
      <w:r w:rsidRPr="003422D1">
        <w:rPr>
          <w:rFonts w:cs="Arial"/>
          <w:color w:val="000000"/>
          <w:u w:val="single"/>
        </w:rPr>
        <w:tab/>
      </w:r>
      <w:r>
        <w:rPr>
          <w:rFonts w:cs="Arial"/>
          <w:color w:val="000000"/>
        </w:rPr>
        <w:tab/>
      </w:r>
      <w:r>
        <w:rPr>
          <w:rFonts w:cs="Arial"/>
          <w:color w:val="000000"/>
        </w:rPr>
        <w:tab/>
      </w:r>
      <w:r>
        <w:rPr>
          <w:rFonts w:cs="Arial"/>
          <w:color w:val="000000"/>
        </w:rPr>
        <w:tab/>
      </w:r>
    </w:p>
    <w:p w14:paraId="5F641A80" w14:textId="77777777" w:rsidR="00D44894" w:rsidRPr="003422D1" w:rsidRDefault="005820E4" w:rsidP="00D44894">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1E599744" w14:textId="77777777" w:rsidR="00D44894" w:rsidRPr="003422D1" w:rsidRDefault="00D44894" w:rsidP="00D44894">
      <w:pPr>
        <w:autoSpaceDE w:val="0"/>
        <w:autoSpaceDN w:val="0"/>
        <w:adjustRightInd w:val="0"/>
        <w:rPr>
          <w:rFonts w:cs="Arial"/>
          <w:color w:val="000000"/>
          <w:u w:val="single"/>
        </w:rPr>
      </w:pPr>
    </w:p>
    <w:p w14:paraId="6E0CBB5B" w14:textId="77777777" w:rsidR="00D44894" w:rsidRDefault="005820E4" w:rsidP="00D44894">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797C7FFA" w14:textId="58124EB5" w:rsidR="00D44894" w:rsidRDefault="005820E4" w:rsidP="00D44894">
      <w:pPr>
        <w:autoSpaceDE w:val="0"/>
        <w:autoSpaceDN w:val="0"/>
        <w:adjustRightInd w:val="0"/>
        <w:rPr>
          <w:rFonts w:cs="Arial"/>
          <w:color w:val="000000"/>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ED1C7A">
        <w:rPr>
          <w:rFonts w:cs="Arial"/>
          <w:color w:val="000000"/>
          <w:u w:val="single"/>
        </w:rPr>
        <w:t>12</w:t>
      </w:r>
      <w:r w:rsidRPr="003422D1">
        <w:rPr>
          <w:rFonts w:cs="Arial"/>
          <w:color w:val="000000"/>
        </w:rPr>
        <w:tab/>
        <w:t xml:space="preserve">    Against:  </w:t>
      </w:r>
      <w:r w:rsidRPr="003422D1">
        <w:rPr>
          <w:rFonts w:cs="Arial"/>
          <w:color w:val="000000"/>
          <w:u w:val="single"/>
        </w:rPr>
        <w:t xml:space="preserve">   0_</w:t>
      </w:r>
    </w:p>
    <w:p w14:paraId="384685A5" w14:textId="743BB9EE" w:rsidR="00D44894" w:rsidRPr="002E4EA6" w:rsidRDefault="005820E4" w:rsidP="00D44894">
      <w:pPr>
        <w:autoSpaceDE w:val="0"/>
        <w:autoSpaceDN w:val="0"/>
        <w:adjustRightInd w:val="0"/>
        <w:rPr>
          <w:rFonts w:cs="Arial"/>
          <w:color w:val="000000"/>
        </w:rPr>
      </w:pPr>
      <w:r>
        <w:rPr>
          <w:rFonts w:cs="Arial"/>
          <w:color w:val="000000"/>
        </w:rPr>
        <w:t>Education Committee</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ED1C7A">
        <w:rPr>
          <w:rFonts w:cs="Arial"/>
          <w:color w:val="000000"/>
          <w:u w:val="single"/>
        </w:rPr>
        <w:t>6</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0481CD1B" w14:textId="620367A2" w:rsidR="00D44894" w:rsidRDefault="005820E4" w:rsidP="00D44894">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sidR="00ED1C7A">
        <w:rPr>
          <w:rFonts w:cs="Arial"/>
          <w:color w:val="000000"/>
          <w:u w:val="single"/>
        </w:rPr>
        <w:t>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02A64733" w14:textId="2C0B7AC3" w:rsidR="00D44894" w:rsidRDefault="005820E4" w:rsidP="00D44894">
      <w:pPr>
        <w:spacing w:line="480" w:lineRule="auto"/>
        <w:jc w:val="both"/>
        <w:rPr>
          <w:rFonts w:cs="Arial"/>
        </w:rPr>
      </w:pPr>
      <w:r>
        <w:rPr>
          <w:rFonts w:cs="Arial"/>
          <w:color w:val="000000"/>
        </w:rPr>
        <w:tab/>
      </w:r>
      <w:r w:rsidRPr="003422D1">
        <w:rPr>
          <w:rFonts w:cs="Arial"/>
        </w:rPr>
        <w:t xml:space="preserve">Resolution No. </w:t>
      </w:r>
      <w:r>
        <w:rPr>
          <w:rFonts w:cs="Arial"/>
        </w:rPr>
        <w:t>2</w:t>
      </w:r>
      <w:r w:rsidRPr="003422D1">
        <w:rPr>
          <w:rFonts w:cs="Arial"/>
        </w:rPr>
        <w:t>-2</w:t>
      </w:r>
      <w:r>
        <w:rPr>
          <w:rFonts w:cs="Arial"/>
        </w:rPr>
        <w:t>1</w:t>
      </w:r>
      <w:r w:rsidRPr="003422D1">
        <w:rPr>
          <w:rFonts w:cs="Arial"/>
        </w:rPr>
        <w:t>-</w:t>
      </w:r>
      <w:r>
        <w:rPr>
          <w:rFonts w:cs="Arial"/>
        </w:rPr>
        <w:t>3</w:t>
      </w:r>
      <w:r w:rsidRPr="003422D1">
        <w:rPr>
          <w:rFonts w:cs="Arial"/>
        </w:rPr>
        <w:t xml:space="preserve"> passed by</w:t>
      </w:r>
      <w:r>
        <w:rPr>
          <w:rFonts w:cs="Arial"/>
        </w:rPr>
        <w:t xml:space="preserve"> unanimous recorded </w:t>
      </w:r>
      <w:r w:rsidRPr="003422D1">
        <w:rPr>
          <w:rFonts w:cs="Arial"/>
        </w:rPr>
        <w:t>vote, 2</w:t>
      </w:r>
      <w:r>
        <w:rPr>
          <w:rFonts w:cs="Arial"/>
        </w:rPr>
        <w:t>4</w:t>
      </w:r>
      <w:r w:rsidRPr="003422D1">
        <w:rPr>
          <w:rFonts w:cs="Arial"/>
        </w:rPr>
        <w:t xml:space="preserve"> ‘Yes’</w:t>
      </w:r>
      <w:r>
        <w:rPr>
          <w:rFonts w:cs="Arial"/>
        </w:rPr>
        <w:t xml:space="preserve"> and</w:t>
      </w:r>
      <w:r w:rsidRPr="003422D1">
        <w:rPr>
          <w:rFonts w:cs="Arial"/>
        </w:rPr>
        <w:t xml:space="preserve"> 0 ‘No’</w:t>
      </w:r>
      <w:r>
        <w:rPr>
          <w:rFonts w:cs="Arial"/>
        </w:rPr>
        <w:t xml:space="preserve"> </w:t>
      </w:r>
      <w:r w:rsidRPr="003422D1">
        <w:rPr>
          <w:rFonts w:cs="Arial"/>
        </w:rPr>
        <w:t>as follows:</w:t>
      </w:r>
    </w:p>
    <w:p w14:paraId="4F71565E" w14:textId="557EEFD0" w:rsidR="005820E4" w:rsidRDefault="005820E4" w:rsidP="00D44894">
      <w:pPr>
        <w:spacing w:line="480" w:lineRule="auto"/>
        <w:jc w:val="both"/>
        <w:rPr>
          <w:rFonts w:cs="Arial"/>
        </w:rPr>
      </w:pPr>
    </w:p>
    <w:p w14:paraId="01C2CFB7" w14:textId="77777777" w:rsidR="005820E4" w:rsidRDefault="005820E4" w:rsidP="00D44894">
      <w:pPr>
        <w:spacing w:line="480" w:lineRule="auto"/>
        <w:jc w:val="both"/>
        <w:rPr>
          <w:rFonts w:cs="Arial"/>
        </w:rPr>
      </w:pPr>
    </w:p>
    <w:tbl>
      <w:tblPr>
        <w:tblStyle w:val="TableGrid"/>
        <w:tblW w:w="0" w:type="auto"/>
        <w:tblLook w:val="01E0" w:firstRow="1" w:lastRow="1" w:firstColumn="1" w:lastColumn="1" w:noHBand="0" w:noVBand="0"/>
      </w:tblPr>
      <w:tblGrid>
        <w:gridCol w:w="2338"/>
        <w:gridCol w:w="2338"/>
        <w:gridCol w:w="2337"/>
        <w:gridCol w:w="2337"/>
      </w:tblGrid>
      <w:tr w:rsidR="00E125C1" w14:paraId="3320AB67" w14:textId="77777777" w:rsidTr="008654D5">
        <w:tc>
          <w:tcPr>
            <w:tcW w:w="2338" w:type="dxa"/>
          </w:tcPr>
          <w:p w14:paraId="40062075" w14:textId="77777777" w:rsidR="00D44894" w:rsidRPr="001D5C57" w:rsidRDefault="005820E4" w:rsidP="008654D5">
            <w:pPr>
              <w:jc w:val="center"/>
              <w:rPr>
                <w:rFonts w:cs="Arial"/>
                <w:u w:val="single"/>
              </w:rPr>
            </w:pPr>
            <w:r>
              <w:rPr>
                <w:rFonts w:cs="Arial"/>
                <w:u w:val="single"/>
              </w:rPr>
              <w:lastRenderedPageBreak/>
              <w:t>YES</w:t>
            </w:r>
          </w:p>
        </w:tc>
        <w:tc>
          <w:tcPr>
            <w:tcW w:w="2338" w:type="dxa"/>
          </w:tcPr>
          <w:p w14:paraId="4617F36F" w14:textId="77777777" w:rsidR="00D44894" w:rsidRPr="001D5C57" w:rsidRDefault="005820E4" w:rsidP="008654D5">
            <w:pPr>
              <w:jc w:val="center"/>
              <w:rPr>
                <w:rFonts w:cs="Arial"/>
                <w:u w:val="single"/>
              </w:rPr>
            </w:pPr>
            <w:r>
              <w:rPr>
                <w:rFonts w:cs="Arial"/>
                <w:u w:val="single"/>
              </w:rPr>
              <w:t>YES</w:t>
            </w:r>
          </w:p>
        </w:tc>
        <w:tc>
          <w:tcPr>
            <w:tcW w:w="2337" w:type="dxa"/>
          </w:tcPr>
          <w:p w14:paraId="1FE2CC62" w14:textId="77777777" w:rsidR="00D44894" w:rsidRPr="001D5C57" w:rsidRDefault="005820E4" w:rsidP="008654D5">
            <w:pPr>
              <w:jc w:val="center"/>
              <w:rPr>
                <w:rFonts w:cs="Arial"/>
                <w:u w:val="single"/>
              </w:rPr>
            </w:pPr>
            <w:r>
              <w:rPr>
                <w:rFonts w:cs="Arial"/>
                <w:u w:val="single"/>
              </w:rPr>
              <w:t>YES</w:t>
            </w:r>
          </w:p>
        </w:tc>
        <w:tc>
          <w:tcPr>
            <w:tcW w:w="2337" w:type="dxa"/>
          </w:tcPr>
          <w:p w14:paraId="5AC78405" w14:textId="77777777" w:rsidR="00D44894" w:rsidRPr="001D5C57" w:rsidRDefault="005820E4" w:rsidP="008654D5">
            <w:pPr>
              <w:jc w:val="center"/>
              <w:rPr>
                <w:rFonts w:cs="Arial"/>
                <w:u w:val="single"/>
              </w:rPr>
            </w:pPr>
            <w:r>
              <w:rPr>
                <w:rFonts w:cs="Arial"/>
                <w:u w:val="single"/>
              </w:rPr>
              <w:t>YES</w:t>
            </w:r>
          </w:p>
        </w:tc>
      </w:tr>
      <w:tr w:rsidR="00E125C1" w14:paraId="514F1B44" w14:textId="77777777" w:rsidTr="008654D5">
        <w:tc>
          <w:tcPr>
            <w:tcW w:w="2338" w:type="dxa"/>
          </w:tcPr>
          <w:p w14:paraId="075C645D" w14:textId="77777777" w:rsidR="00D44894" w:rsidRDefault="005820E4" w:rsidP="008654D5">
            <w:pPr>
              <w:jc w:val="center"/>
              <w:rPr>
                <w:rFonts w:cs="Arial"/>
              </w:rPr>
            </w:pPr>
            <w:r>
              <w:rPr>
                <w:rFonts w:cs="Arial"/>
              </w:rPr>
              <w:t>Sean Aiello</w:t>
            </w:r>
          </w:p>
        </w:tc>
        <w:tc>
          <w:tcPr>
            <w:tcW w:w="2338" w:type="dxa"/>
          </w:tcPr>
          <w:p w14:paraId="7E83045F" w14:textId="77777777" w:rsidR="00D44894" w:rsidRDefault="005820E4" w:rsidP="008654D5">
            <w:pPr>
              <w:jc w:val="center"/>
              <w:rPr>
                <w:rFonts w:cs="Arial"/>
              </w:rPr>
            </w:pPr>
            <w:r>
              <w:rPr>
                <w:rFonts w:cs="Arial"/>
              </w:rPr>
              <w:t>Betsy Hester</w:t>
            </w:r>
          </w:p>
        </w:tc>
        <w:tc>
          <w:tcPr>
            <w:tcW w:w="2337" w:type="dxa"/>
          </w:tcPr>
          <w:p w14:paraId="034BA062" w14:textId="77777777" w:rsidR="00D44894" w:rsidRDefault="005820E4" w:rsidP="008654D5">
            <w:pPr>
              <w:jc w:val="center"/>
              <w:rPr>
                <w:rFonts w:cs="Arial"/>
              </w:rPr>
            </w:pPr>
            <w:r>
              <w:rPr>
                <w:rFonts w:cs="Arial"/>
              </w:rPr>
              <w:t>Thomas Little</w:t>
            </w:r>
          </w:p>
        </w:tc>
        <w:tc>
          <w:tcPr>
            <w:tcW w:w="2337" w:type="dxa"/>
          </w:tcPr>
          <w:p w14:paraId="07548A6D" w14:textId="77777777" w:rsidR="00D44894" w:rsidRDefault="005820E4" w:rsidP="008654D5">
            <w:pPr>
              <w:jc w:val="center"/>
              <w:rPr>
                <w:rFonts w:cs="Arial"/>
              </w:rPr>
            </w:pPr>
            <w:r>
              <w:rPr>
                <w:rFonts w:cs="Arial"/>
              </w:rPr>
              <w:t>Steve Smith</w:t>
            </w:r>
          </w:p>
        </w:tc>
      </w:tr>
      <w:tr w:rsidR="00E125C1" w14:paraId="55BB319E" w14:textId="77777777" w:rsidTr="008654D5">
        <w:tc>
          <w:tcPr>
            <w:tcW w:w="2338" w:type="dxa"/>
          </w:tcPr>
          <w:p w14:paraId="62D5DBDB" w14:textId="77777777" w:rsidR="00D44894" w:rsidRDefault="005820E4" w:rsidP="008654D5">
            <w:pPr>
              <w:jc w:val="center"/>
              <w:rPr>
                <w:rFonts w:cs="Arial"/>
              </w:rPr>
            </w:pPr>
            <w:r>
              <w:rPr>
                <w:rFonts w:cs="Arial"/>
              </w:rPr>
              <w:t>Dana Ausbrooks</w:t>
            </w:r>
          </w:p>
        </w:tc>
        <w:tc>
          <w:tcPr>
            <w:tcW w:w="2338" w:type="dxa"/>
          </w:tcPr>
          <w:p w14:paraId="41603B26" w14:textId="07394E66" w:rsidR="00D44894" w:rsidRDefault="005820E4" w:rsidP="008654D5">
            <w:pPr>
              <w:jc w:val="center"/>
              <w:rPr>
                <w:rFonts w:cs="Arial"/>
              </w:rPr>
            </w:pPr>
            <w:r>
              <w:rPr>
                <w:rFonts w:cs="Arial"/>
              </w:rPr>
              <w:t>Keith Hudson</w:t>
            </w:r>
          </w:p>
        </w:tc>
        <w:tc>
          <w:tcPr>
            <w:tcW w:w="2337" w:type="dxa"/>
          </w:tcPr>
          <w:p w14:paraId="23C9EB6F" w14:textId="77777777" w:rsidR="00D44894" w:rsidRDefault="005820E4" w:rsidP="008654D5">
            <w:pPr>
              <w:jc w:val="center"/>
              <w:rPr>
                <w:rFonts w:cs="Arial"/>
              </w:rPr>
            </w:pPr>
            <w:r>
              <w:rPr>
                <w:rFonts w:cs="Arial"/>
              </w:rPr>
              <w:t>Beth Lothers</w:t>
            </w:r>
          </w:p>
        </w:tc>
        <w:tc>
          <w:tcPr>
            <w:tcW w:w="2337" w:type="dxa"/>
          </w:tcPr>
          <w:p w14:paraId="1459D7DF" w14:textId="77777777" w:rsidR="00D44894" w:rsidRDefault="005820E4" w:rsidP="008654D5">
            <w:pPr>
              <w:jc w:val="center"/>
              <w:rPr>
                <w:rFonts w:cs="Arial"/>
              </w:rPr>
            </w:pPr>
            <w:r>
              <w:rPr>
                <w:rFonts w:cs="Arial"/>
              </w:rPr>
              <w:t>Chad Story</w:t>
            </w:r>
          </w:p>
        </w:tc>
      </w:tr>
      <w:tr w:rsidR="00E125C1" w14:paraId="57EF686C" w14:textId="77777777" w:rsidTr="008654D5">
        <w:tc>
          <w:tcPr>
            <w:tcW w:w="2338" w:type="dxa"/>
          </w:tcPr>
          <w:p w14:paraId="096B6FAA" w14:textId="77777777" w:rsidR="00D44894" w:rsidRDefault="005820E4" w:rsidP="008654D5">
            <w:pPr>
              <w:jc w:val="center"/>
              <w:rPr>
                <w:rFonts w:cs="Arial"/>
              </w:rPr>
            </w:pPr>
            <w:r>
              <w:rPr>
                <w:rFonts w:cs="Arial"/>
              </w:rPr>
              <w:t>Robbie Beal</w:t>
            </w:r>
          </w:p>
        </w:tc>
        <w:tc>
          <w:tcPr>
            <w:tcW w:w="2338" w:type="dxa"/>
          </w:tcPr>
          <w:p w14:paraId="79A78A7F" w14:textId="77777777" w:rsidR="00D44894" w:rsidRDefault="005820E4" w:rsidP="008654D5">
            <w:pPr>
              <w:jc w:val="center"/>
              <w:rPr>
                <w:rFonts w:cs="Arial"/>
              </w:rPr>
            </w:pPr>
            <w:r>
              <w:rPr>
                <w:rFonts w:cs="Arial"/>
              </w:rPr>
              <w:t>Dwight Jones</w:t>
            </w:r>
          </w:p>
        </w:tc>
        <w:tc>
          <w:tcPr>
            <w:tcW w:w="2337" w:type="dxa"/>
          </w:tcPr>
          <w:p w14:paraId="2B791DC1" w14:textId="77777777" w:rsidR="00D44894" w:rsidRDefault="005820E4" w:rsidP="008654D5">
            <w:pPr>
              <w:jc w:val="center"/>
              <w:rPr>
                <w:rFonts w:cs="Arial"/>
              </w:rPr>
            </w:pPr>
            <w:r>
              <w:rPr>
                <w:rFonts w:cs="Arial"/>
              </w:rPr>
              <w:t>Jennifer Mason</w:t>
            </w:r>
          </w:p>
        </w:tc>
        <w:tc>
          <w:tcPr>
            <w:tcW w:w="2337" w:type="dxa"/>
          </w:tcPr>
          <w:p w14:paraId="60773314" w14:textId="77777777" w:rsidR="00D44894" w:rsidRDefault="005820E4" w:rsidP="008654D5">
            <w:pPr>
              <w:jc w:val="center"/>
              <w:rPr>
                <w:rFonts w:cs="Arial"/>
              </w:rPr>
            </w:pPr>
            <w:r>
              <w:rPr>
                <w:rFonts w:cs="Arial"/>
              </w:rPr>
              <w:t>Barb Sturgeon</w:t>
            </w:r>
          </w:p>
        </w:tc>
      </w:tr>
      <w:tr w:rsidR="00E125C1" w14:paraId="223CC4C5" w14:textId="77777777" w:rsidTr="008654D5">
        <w:tc>
          <w:tcPr>
            <w:tcW w:w="2338" w:type="dxa"/>
          </w:tcPr>
          <w:p w14:paraId="1685CF21" w14:textId="77777777" w:rsidR="00D44894" w:rsidRDefault="005820E4" w:rsidP="008654D5">
            <w:pPr>
              <w:jc w:val="center"/>
              <w:rPr>
                <w:rFonts w:cs="Arial"/>
              </w:rPr>
            </w:pPr>
            <w:r>
              <w:rPr>
                <w:rFonts w:cs="Arial"/>
              </w:rPr>
              <w:t>Brian Beathard</w:t>
            </w:r>
          </w:p>
        </w:tc>
        <w:tc>
          <w:tcPr>
            <w:tcW w:w="2338" w:type="dxa"/>
          </w:tcPr>
          <w:p w14:paraId="2667DAF0" w14:textId="77777777" w:rsidR="00D44894" w:rsidRDefault="005820E4" w:rsidP="008654D5">
            <w:pPr>
              <w:jc w:val="center"/>
              <w:rPr>
                <w:rFonts w:cs="Arial"/>
              </w:rPr>
            </w:pPr>
            <w:r>
              <w:rPr>
                <w:rFonts w:cs="Arial"/>
              </w:rPr>
              <w:t>Ricky Jones</w:t>
            </w:r>
          </w:p>
        </w:tc>
        <w:tc>
          <w:tcPr>
            <w:tcW w:w="2337" w:type="dxa"/>
          </w:tcPr>
          <w:p w14:paraId="7946FAA2" w14:textId="77777777" w:rsidR="00D44894" w:rsidRDefault="005820E4" w:rsidP="008654D5">
            <w:pPr>
              <w:jc w:val="center"/>
              <w:rPr>
                <w:rFonts w:cs="Arial"/>
              </w:rPr>
            </w:pPr>
            <w:r>
              <w:rPr>
                <w:rFonts w:cs="Arial"/>
              </w:rPr>
              <w:t>Chas Morton</w:t>
            </w:r>
          </w:p>
        </w:tc>
        <w:tc>
          <w:tcPr>
            <w:tcW w:w="2337" w:type="dxa"/>
          </w:tcPr>
          <w:p w14:paraId="330A03B3" w14:textId="77777777" w:rsidR="00D44894" w:rsidRDefault="005820E4" w:rsidP="008654D5">
            <w:pPr>
              <w:jc w:val="center"/>
              <w:rPr>
                <w:rFonts w:cs="Arial"/>
              </w:rPr>
            </w:pPr>
            <w:r>
              <w:rPr>
                <w:rFonts w:cs="Arial"/>
              </w:rPr>
              <w:t>Tom Tunnicliffe</w:t>
            </w:r>
          </w:p>
        </w:tc>
      </w:tr>
      <w:tr w:rsidR="00E125C1" w14:paraId="1323747C" w14:textId="77777777" w:rsidTr="008654D5">
        <w:tc>
          <w:tcPr>
            <w:tcW w:w="2338" w:type="dxa"/>
          </w:tcPr>
          <w:p w14:paraId="10556BC6" w14:textId="77777777" w:rsidR="00D44894" w:rsidRDefault="005820E4" w:rsidP="008654D5">
            <w:pPr>
              <w:jc w:val="center"/>
              <w:rPr>
                <w:rFonts w:cs="Arial"/>
              </w:rPr>
            </w:pPr>
            <w:r>
              <w:rPr>
                <w:rFonts w:cs="Arial"/>
              </w:rPr>
              <w:t>Bert Chalfant</w:t>
            </w:r>
          </w:p>
        </w:tc>
        <w:tc>
          <w:tcPr>
            <w:tcW w:w="2338" w:type="dxa"/>
          </w:tcPr>
          <w:p w14:paraId="381432DE" w14:textId="77777777" w:rsidR="00D44894" w:rsidRDefault="005820E4" w:rsidP="008654D5">
            <w:pPr>
              <w:jc w:val="center"/>
              <w:rPr>
                <w:rFonts w:cs="Arial"/>
              </w:rPr>
            </w:pPr>
            <w:r>
              <w:rPr>
                <w:rFonts w:cs="Arial"/>
              </w:rPr>
              <w:t>David Landrum</w:t>
            </w:r>
          </w:p>
        </w:tc>
        <w:tc>
          <w:tcPr>
            <w:tcW w:w="2337" w:type="dxa"/>
          </w:tcPr>
          <w:p w14:paraId="79F0415E" w14:textId="77777777" w:rsidR="00D44894" w:rsidRDefault="005820E4" w:rsidP="008654D5">
            <w:pPr>
              <w:jc w:val="center"/>
              <w:rPr>
                <w:rFonts w:cs="Arial"/>
              </w:rPr>
            </w:pPr>
            <w:r>
              <w:rPr>
                <w:rFonts w:cs="Arial"/>
              </w:rPr>
              <w:t>Erin Nations</w:t>
            </w:r>
          </w:p>
        </w:tc>
        <w:tc>
          <w:tcPr>
            <w:tcW w:w="2337" w:type="dxa"/>
          </w:tcPr>
          <w:p w14:paraId="1108A15F" w14:textId="77777777" w:rsidR="00D44894" w:rsidRDefault="005820E4" w:rsidP="008654D5">
            <w:pPr>
              <w:jc w:val="center"/>
              <w:rPr>
                <w:rFonts w:cs="Arial"/>
              </w:rPr>
            </w:pPr>
            <w:r>
              <w:rPr>
                <w:rFonts w:cs="Arial"/>
              </w:rPr>
              <w:t>Paul Webb</w:t>
            </w:r>
          </w:p>
        </w:tc>
      </w:tr>
      <w:tr w:rsidR="00E125C1" w14:paraId="3219C9DF" w14:textId="77777777" w:rsidTr="008654D5">
        <w:tc>
          <w:tcPr>
            <w:tcW w:w="2338" w:type="dxa"/>
          </w:tcPr>
          <w:p w14:paraId="52386AA6" w14:textId="77777777" w:rsidR="00D44894" w:rsidRDefault="005820E4" w:rsidP="008654D5">
            <w:pPr>
              <w:jc w:val="center"/>
              <w:rPr>
                <w:rFonts w:cs="Arial"/>
              </w:rPr>
            </w:pPr>
            <w:r>
              <w:rPr>
                <w:rFonts w:cs="Arial"/>
              </w:rPr>
              <w:t>Judy Herbert</w:t>
            </w:r>
          </w:p>
        </w:tc>
        <w:tc>
          <w:tcPr>
            <w:tcW w:w="2338" w:type="dxa"/>
          </w:tcPr>
          <w:p w14:paraId="59604595" w14:textId="77777777" w:rsidR="00D44894" w:rsidRDefault="005820E4" w:rsidP="008654D5">
            <w:pPr>
              <w:jc w:val="center"/>
              <w:rPr>
                <w:rFonts w:cs="Arial"/>
              </w:rPr>
            </w:pPr>
            <w:r>
              <w:rPr>
                <w:rFonts w:cs="Arial"/>
              </w:rPr>
              <w:t>Gregg Lawrence</w:t>
            </w:r>
          </w:p>
        </w:tc>
        <w:tc>
          <w:tcPr>
            <w:tcW w:w="2337" w:type="dxa"/>
          </w:tcPr>
          <w:p w14:paraId="5D5A58D1" w14:textId="77777777" w:rsidR="00D44894" w:rsidRDefault="005820E4" w:rsidP="008654D5">
            <w:pPr>
              <w:jc w:val="center"/>
              <w:rPr>
                <w:rFonts w:cs="Arial"/>
              </w:rPr>
            </w:pPr>
            <w:r>
              <w:rPr>
                <w:rFonts w:cs="Arial"/>
              </w:rPr>
              <w:t>Jerry Rainey</w:t>
            </w:r>
          </w:p>
        </w:tc>
        <w:tc>
          <w:tcPr>
            <w:tcW w:w="2337" w:type="dxa"/>
          </w:tcPr>
          <w:p w14:paraId="6E0E3525" w14:textId="77777777" w:rsidR="00D44894" w:rsidRDefault="005820E4" w:rsidP="008654D5">
            <w:pPr>
              <w:jc w:val="center"/>
              <w:rPr>
                <w:rFonts w:cs="Arial"/>
              </w:rPr>
            </w:pPr>
            <w:r>
              <w:rPr>
                <w:rFonts w:cs="Arial"/>
              </w:rPr>
              <w:t>Matt Williams</w:t>
            </w:r>
          </w:p>
        </w:tc>
      </w:tr>
    </w:tbl>
    <w:p w14:paraId="22624C8D" w14:textId="77777777" w:rsidR="00D44894" w:rsidRDefault="005820E4" w:rsidP="00D44894">
      <w:pPr>
        <w:spacing w:line="480" w:lineRule="auto"/>
        <w:jc w:val="both"/>
        <w:rPr>
          <w:rFonts w:cs="Arial"/>
        </w:rPr>
      </w:pPr>
      <w:r w:rsidRPr="00D70BC2">
        <w:rPr>
          <w:rFonts w:cs="Arial"/>
        </w:rPr>
        <w:t>_______________</w:t>
      </w:r>
    </w:p>
    <w:p w14:paraId="301F7D36" w14:textId="489A6418" w:rsidR="00D44894" w:rsidRPr="003422D1" w:rsidRDefault="005820E4" w:rsidP="00D44894">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4</w:t>
      </w:r>
    </w:p>
    <w:p w14:paraId="534454AB" w14:textId="1B7B79CF" w:rsidR="00D44894" w:rsidRDefault="005820E4" w:rsidP="00D44894">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2</w:t>
      </w:r>
      <w:r w:rsidRPr="003422D1">
        <w:rPr>
          <w:rFonts w:cs="Arial"/>
          <w:color w:val="000000"/>
        </w:rPr>
        <w:t>-2</w:t>
      </w:r>
      <w:r>
        <w:rPr>
          <w:rFonts w:cs="Arial"/>
          <w:color w:val="000000"/>
        </w:rPr>
        <w:t>1</w:t>
      </w:r>
      <w:r w:rsidRPr="003422D1">
        <w:rPr>
          <w:rFonts w:cs="Arial"/>
          <w:color w:val="000000"/>
        </w:rPr>
        <w:t>-</w:t>
      </w:r>
      <w:r>
        <w:rPr>
          <w:rFonts w:cs="Arial"/>
          <w:color w:val="000000"/>
        </w:rPr>
        <w:t>4</w:t>
      </w:r>
      <w:r w:rsidRPr="003422D1">
        <w:rPr>
          <w:rFonts w:cs="Arial"/>
          <w:color w:val="000000"/>
        </w:rPr>
        <w:t xml:space="preserve"> seconded by Commissioner</w:t>
      </w:r>
      <w:r>
        <w:rPr>
          <w:rFonts w:cs="Arial"/>
          <w:color w:val="000000"/>
        </w:rPr>
        <w:t xml:space="preserve"> </w:t>
      </w:r>
      <w:r w:rsidR="00922E9B">
        <w:rPr>
          <w:rFonts w:cs="Arial"/>
          <w:color w:val="000000"/>
        </w:rPr>
        <w:t>Dwight</w:t>
      </w:r>
      <w:r>
        <w:rPr>
          <w:rFonts w:cs="Arial"/>
          <w:color w:val="000000"/>
        </w:rPr>
        <w:t xml:space="preserve"> Jones</w:t>
      </w:r>
      <w:r w:rsidRPr="003422D1">
        <w:rPr>
          <w:rFonts w:cs="Arial"/>
          <w:color w:val="000000"/>
        </w:rPr>
        <w:t>.</w:t>
      </w:r>
    </w:p>
    <w:p w14:paraId="4FF285A9" w14:textId="77777777" w:rsidR="001209D2" w:rsidRPr="001209D2" w:rsidRDefault="005820E4" w:rsidP="001209D2">
      <w:pPr>
        <w:ind w:left="93"/>
        <w:jc w:val="center"/>
        <w:rPr>
          <w:rFonts w:cs="Arial"/>
          <w:b/>
          <w:bCs/>
        </w:rPr>
      </w:pPr>
      <w:r w:rsidRPr="001209D2">
        <w:rPr>
          <w:rFonts w:cs="Arial"/>
          <w:b/>
          <w:bCs/>
        </w:rPr>
        <w:t>RESOLUTION APPROPRIATING AND AMENDING THE 2020-21</w:t>
      </w:r>
    </w:p>
    <w:p w14:paraId="25FE7937" w14:textId="77777777" w:rsidR="001209D2" w:rsidRPr="001209D2" w:rsidRDefault="005820E4" w:rsidP="001209D2">
      <w:pPr>
        <w:ind w:left="93"/>
        <w:jc w:val="center"/>
        <w:rPr>
          <w:rFonts w:cs="Arial"/>
          <w:b/>
          <w:bCs/>
        </w:rPr>
      </w:pPr>
      <w:r w:rsidRPr="001209D2">
        <w:rPr>
          <w:rFonts w:cs="Arial"/>
          <w:b/>
          <w:bCs/>
        </w:rPr>
        <w:t>LIBRARY BUDGET BY $ 67,758.33 - REVENUES</w:t>
      </w:r>
    </w:p>
    <w:p w14:paraId="2E7CFE23" w14:textId="77777777" w:rsidR="001209D2" w:rsidRPr="001209D2" w:rsidRDefault="005820E4" w:rsidP="001209D2">
      <w:pPr>
        <w:ind w:left="93"/>
        <w:jc w:val="center"/>
        <w:rPr>
          <w:rFonts w:cs="Arial"/>
          <w:b/>
          <w:bCs/>
          <w:u w:val="single"/>
        </w:rPr>
      </w:pPr>
      <w:r w:rsidRPr="001209D2">
        <w:rPr>
          <w:rFonts w:cs="Arial"/>
          <w:b/>
          <w:bCs/>
          <w:u w:val="single"/>
        </w:rPr>
        <w:t>TO COME FROM DONATIONS, CONTRIBUTIONS AND FINES</w:t>
      </w:r>
    </w:p>
    <w:p w14:paraId="0C2E3F50" w14:textId="77777777" w:rsidR="001209D2" w:rsidRPr="001209D2" w:rsidRDefault="001209D2" w:rsidP="001209D2">
      <w:pPr>
        <w:ind w:left="93"/>
        <w:rPr>
          <w:rFonts w:cs="Arial"/>
          <w:color w:val="000000"/>
        </w:rPr>
      </w:pPr>
    </w:p>
    <w:p w14:paraId="653F952F" w14:textId="11E8AE5A" w:rsidR="001209D2" w:rsidRPr="001209D2" w:rsidRDefault="005820E4" w:rsidP="004C6E4C">
      <w:pPr>
        <w:ind w:left="1440" w:hanging="1440"/>
        <w:jc w:val="both"/>
        <w:rPr>
          <w:rFonts w:cs="Arial"/>
          <w:color w:val="000000"/>
        </w:rPr>
      </w:pPr>
      <w:r w:rsidRPr="001209D2">
        <w:rPr>
          <w:rFonts w:cs="Arial"/>
          <w:b/>
          <w:color w:val="000000"/>
        </w:rPr>
        <w:t>WHEREAS</w:t>
      </w:r>
      <w:r w:rsidRPr="001209D2">
        <w:rPr>
          <w:rFonts w:cs="Arial"/>
          <w:b/>
          <w:bCs/>
          <w:color w:val="000000"/>
        </w:rPr>
        <w:t>,</w:t>
      </w:r>
      <w:r w:rsidRPr="001209D2">
        <w:rPr>
          <w:rFonts w:cs="Arial"/>
          <w:color w:val="000000"/>
        </w:rPr>
        <w:tab/>
      </w:r>
      <w:r w:rsidRPr="001209D2">
        <w:rPr>
          <w:rFonts w:cs="Arial"/>
          <w:i/>
          <w:color w:val="000000"/>
        </w:rPr>
        <w:t xml:space="preserve">Tennessee Code Annotated, Section 5-8-101, </w:t>
      </w:r>
      <w:r w:rsidRPr="001209D2">
        <w:rPr>
          <w:rFonts w:cs="Arial"/>
          <w:color w:val="000000"/>
        </w:rPr>
        <w:t>provides that a county government may accept donations of money, intangible personal property, tangible personal property and real property that are subject to conditional or restrictive terms if the county legislative body accepts them by majority vote; and</w:t>
      </w:r>
    </w:p>
    <w:p w14:paraId="534B23F5" w14:textId="77777777" w:rsidR="001209D2" w:rsidRPr="001209D2" w:rsidRDefault="001209D2" w:rsidP="004C6E4C">
      <w:pPr>
        <w:jc w:val="both"/>
        <w:rPr>
          <w:rFonts w:cs="Arial"/>
          <w:color w:val="000000"/>
        </w:rPr>
      </w:pPr>
    </w:p>
    <w:p w14:paraId="04AF5FD3" w14:textId="77777777" w:rsidR="001209D2" w:rsidRPr="001209D2" w:rsidRDefault="005820E4" w:rsidP="004C6E4C">
      <w:pPr>
        <w:ind w:left="1440" w:hanging="1440"/>
        <w:jc w:val="both"/>
        <w:rPr>
          <w:rFonts w:cs="Arial"/>
        </w:rPr>
      </w:pPr>
      <w:r w:rsidRPr="001209D2">
        <w:rPr>
          <w:rFonts w:cs="Arial"/>
          <w:b/>
          <w:bCs/>
        </w:rPr>
        <w:t>WHEREAS,</w:t>
      </w:r>
      <w:r w:rsidRPr="001209D2">
        <w:rPr>
          <w:rFonts w:cs="Arial"/>
          <w:b/>
          <w:bCs/>
        </w:rPr>
        <w:tab/>
      </w:r>
      <w:r w:rsidRPr="001209D2">
        <w:rPr>
          <w:rFonts w:cs="Arial"/>
          <w:bCs/>
        </w:rPr>
        <w:t>the Williamson County Public Library has received</w:t>
      </w:r>
      <w:r w:rsidRPr="001209D2">
        <w:rPr>
          <w:rFonts w:cs="Arial"/>
          <w:b/>
          <w:bCs/>
        </w:rPr>
        <w:t xml:space="preserve"> </w:t>
      </w:r>
      <w:r w:rsidRPr="001209D2">
        <w:rPr>
          <w:rFonts w:cs="Arial"/>
        </w:rPr>
        <w:t>donations from individuals and organizations, contributions from municipalities, and revenues from fines, some which were not anticipated during the preparation of the current operating budget;</w:t>
      </w:r>
    </w:p>
    <w:p w14:paraId="56FBD1C1" w14:textId="77777777" w:rsidR="001209D2" w:rsidRPr="001209D2" w:rsidRDefault="001209D2" w:rsidP="004C6E4C">
      <w:pPr>
        <w:tabs>
          <w:tab w:val="left" w:pos="1800"/>
        </w:tabs>
        <w:ind w:left="1800" w:hanging="1800"/>
        <w:jc w:val="both"/>
        <w:rPr>
          <w:rFonts w:cs="Arial"/>
        </w:rPr>
      </w:pPr>
    </w:p>
    <w:p w14:paraId="15AACA7C" w14:textId="77777777" w:rsidR="001209D2" w:rsidRPr="001209D2" w:rsidRDefault="005820E4" w:rsidP="004C6E4C">
      <w:pPr>
        <w:ind w:left="1440" w:hanging="1440"/>
        <w:jc w:val="both"/>
        <w:rPr>
          <w:rFonts w:cs="Arial"/>
          <w:b/>
          <w:bCs/>
        </w:rPr>
      </w:pPr>
      <w:r w:rsidRPr="001209D2">
        <w:rPr>
          <w:rFonts w:cs="Arial"/>
          <w:b/>
          <w:bCs/>
        </w:rPr>
        <w:t>WHEREAS,</w:t>
      </w:r>
      <w:r w:rsidRPr="001209D2">
        <w:rPr>
          <w:rFonts w:cs="Arial"/>
          <w:b/>
          <w:bCs/>
        </w:rPr>
        <w:tab/>
      </w:r>
      <w:r w:rsidRPr="001209D2">
        <w:rPr>
          <w:rFonts w:cs="Arial"/>
          <w:bCs/>
        </w:rPr>
        <w:t xml:space="preserve">some of </w:t>
      </w:r>
      <w:r w:rsidRPr="001209D2">
        <w:rPr>
          <w:rFonts w:cs="Arial"/>
        </w:rPr>
        <w:t>these funds were not spent at the end of the fiscal year, and are now available to appropriate in the 2020-2021 budget.</w:t>
      </w:r>
    </w:p>
    <w:p w14:paraId="6963141E" w14:textId="77777777" w:rsidR="001209D2" w:rsidRPr="001209D2" w:rsidRDefault="001209D2" w:rsidP="001209D2">
      <w:pPr>
        <w:ind w:left="93"/>
        <w:rPr>
          <w:rFonts w:cs="Arial"/>
        </w:rPr>
      </w:pPr>
    </w:p>
    <w:p w14:paraId="1907BA0A" w14:textId="267561C1" w:rsidR="001209D2" w:rsidRPr="001209D2" w:rsidRDefault="005820E4" w:rsidP="004C6E4C">
      <w:pPr>
        <w:rPr>
          <w:rFonts w:cs="Arial"/>
        </w:rPr>
      </w:pPr>
      <w:r w:rsidRPr="001209D2">
        <w:rPr>
          <w:rFonts w:cs="Arial"/>
          <w:b/>
          <w:bCs/>
        </w:rPr>
        <w:t>NOW, THEREFORE, BE IT RESOLVED</w:t>
      </w:r>
      <w:r w:rsidRPr="001209D2">
        <w:rPr>
          <w:rFonts w:cs="Arial"/>
        </w:rPr>
        <w:t xml:space="preserve">, that the 2020 - 2021 Library Budget be </w:t>
      </w:r>
      <w:r w:rsidR="004C6E4C">
        <w:rPr>
          <w:rFonts w:cs="Arial"/>
        </w:rPr>
        <w:tab/>
      </w:r>
      <w:r w:rsidRPr="001209D2">
        <w:rPr>
          <w:rFonts w:cs="Arial"/>
        </w:rPr>
        <w:t>amended, as follows:</w:t>
      </w:r>
    </w:p>
    <w:p w14:paraId="5878BDC4" w14:textId="77777777" w:rsidR="001209D2" w:rsidRPr="001209D2" w:rsidRDefault="001209D2" w:rsidP="001209D2">
      <w:pPr>
        <w:tabs>
          <w:tab w:val="left" w:pos="315"/>
          <w:tab w:val="left" w:pos="4260"/>
          <w:tab w:val="left" w:pos="4482"/>
          <w:tab w:val="left" w:pos="5902"/>
          <w:tab w:val="left" w:pos="6862"/>
          <w:tab w:val="left" w:pos="7622"/>
        </w:tabs>
        <w:ind w:left="93"/>
        <w:rPr>
          <w:rFonts w:cs="Arial"/>
        </w:rPr>
      </w:pPr>
    </w:p>
    <w:p w14:paraId="2B14E185" w14:textId="77777777" w:rsidR="001209D2" w:rsidRPr="001209D2" w:rsidRDefault="005820E4" w:rsidP="001209D2">
      <w:pPr>
        <w:tabs>
          <w:tab w:val="left" w:pos="720"/>
          <w:tab w:val="left" w:pos="4845"/>
        </w:tabs>
        <w:ind w:left="93"/>
        <w:rPr>
          <w:rFonts w:cs="Arial"/>
          <w:b/>
          <w:bCs/>
          <w:u w:val="single"/>
        </w:rPr>
      </w:pPr>
      <w:r w:rsidRPr="001209D2">
        <w:rPr>
          <w:rFonts w:cs="Arial"/>
        </w:rPr>
        <w:tab/>
      </w:r>
      <w:r w:rsidRPr="001209D2">
        <w:rPr>
          <w:rFonts w:cs="Arial"/>
          <w:b/>
          <w:bCs/>
          <w:u w:val="single"/>
        </w:rPr>
        <w:t>REVENUES</w:t>
      </w:r>
    </w:p>
    <w:p w14:paraId="5B1C7292" w14:textId="02D5596E" w:rsidR="001209D2" w:rsidRPr="001209D2" w:rsidRDefault="005820E4" w:rsidP="001209D2">
      <w:pPr>
        <w:tabs>
          <w:tab w:val="left" w:pos="720"/>
          <w:tab w:val="left" w:pos="3780"/>
          <w:tab w:val="left" w:pos="5902"/>
          <w:tab w:val="left" w:pos="6862"/>
          <w:tab w:val="left" w:pos="7622"/>
          <w:tab w:val="left" w:pos="7920"/>
        </w:tabs>
        <w:ind w:left="86"/>
        <w:rPr>
          <w:rFonts w:cs="Arial"/>
        </w:rPr>
      </w:pPr>
      <w:r w:rsidRPr="001209D2">
        <w:rPr>
          <w:rFonts w:cs="Arial"/>
        </w:rPr>
        <w:tab/>
        <w:t xml:space="preserve">Donations/City          </w:t>
      </w:r>
      <w:r>
        <w:rPr>
          <w:rFonts w:cs="Arial"/>
        </w:rPr>
        <w:t xml:space="preserve">  </w:t>
      </w:r>
      <w:r w:rsidRPr="001209D2">
        <w:rPr>
          <w:rFonts w:cs="Arial"/>
        </w:rPr>
        <w:t xml:space="preserve">101-00000-486102-00000-00-00-00      </w:t>
      </w:r>
      <w:r>
        <w:rPr>
          <w:rFonts w:cs="Arial"/>
        </w:rPr>
        <w:t xml:space="preserve">    </w:t>
      </w:r>
      <w:r w:rsidRPr="001209D2">
        <w:rPr>
          <w:rFonts w:cs="Arial"/>
        </w:rPr>
        <w:t>$28,899.00</w:t>
      </w:r>
    </w:p>
    <w:p w14:paraId="6D644146" w14:textId="61DFDFCE" w:rsidR="001209D2" w:rsidRPr="001209D2" w:rsidRDefault="005820E4" w:rsidP="001209D2">
      <w:pPr>
        <w:tabs>
          <w:tab w:val="left" w:pos="720"/>
          <w:tab w:val="left" w:pos="3780"/>
          <w:tab w:val="left" w:pos="5902"/>
          <w:tab w:val="left" w:pos="6862"/>
          <w:tab w:val="left" w:pos="7622"/>
          <w:tab w:val="left" w:pos="7920"/>
        </w:tabs>
        <w:ind w:left="86"/>
        <w:rPr>
          <w:rFonts w:cs="Arial"/>
        </w:rPr>
      </w:pPr>
      <w:r w:rsidRPr="001209D2">
        <w:rPr>
          <w:rFonts w:cs="Arial"/>
        </w:rPr>
        <w:tab/>
        <w:t>Donations/Friends</w:t>
      </w:r>
      <w:r>
        <w:rPr>
          <w:rFonts w:cs="Arial"/>
        </w:rPr>
        <w:t xml:space="preserve">      1</w:t>
      </w:r>
      <w:r w:rsidRPr="001209D2">
        <w:rPr>
          <w:rFonts w:cs="Arial"/>
        </w:rPr>
        <w:t>01-00000-486103-00000-00-00-00</w:t>
      </w:r>
      <w:r>
        <w:rPr>
          <w:rFonts w:cs="Arial"/>
        </w:rPr>
        <w:t xml:space="preserve">          </w:t>
      </w:r>
      <w:r w:rsidRPr="001209D2">
        <w:rPr>
          <w:rFonts w:cs="Arial"/>
        </w:rPr>
        <w:t>$30,000.00</w:t>
      </w:r>
      <w:r w:rsidRPr="001209D2">
        <w:rPr>
          <w:rFonts w:cs="Arial"/>
        </w:rPr>
        <w:tab/>
      </w:r>
      <w:r w:rsidRPr="001209D2">
        <w:rPr>
          <w:rFonts w:cs="Arial"/>
        </w:rPr>
        <w:tab/>
        <w:t xml:space="preserve">Library Fines </w:t>
      </w:r>
      <w:r>
        <w:rPr>
          <w:rFonts w:cs="Arial"/>
        </w:rPr>
        <w:t xml:space="preserve">              </w:t>
      </w:r>
      <w:r w:rsidRPr="001209D2">
        <w:rPr>
          <w:rFonts w:cs="Arial"/>
        </w:rPr>
        <w:t xml:space="preserve">101-00000-433601-00000-26-00-00     </w:t>
      </w:r>
      <w:r>
        <w:rPr>
          <w:rFonts w:cs="Arial"/>
        </w:rPr>
        <w:t xml:space="preserve">      </w:t>
      </w:r>
      <w:r w:rsidRPr="001209D2">
        <w:rPr>
          <w:rFonts w:cs="Arial"/>
        </w:rPr>
        <w:t>$5,732.97</w:t>
      </w:r>
    </w:p>
    <w:p w14:paraId="3A290C65" w14:textId="0D9CFF0B" w:rsidR="001209D2" w:rsidRPr="001209D2" w:rsidRDefault="005820E4" w:rsidP="001209D2">
      <w:pPr>
        <w:tabs>
          <w:tab w:val="left" w:pos="720"/>
          <w:tab w:val="left" w:pos="3780"/>
          <w:tab w:val="left" w:pos="5902"/>
          <w:tab w:val="left" w:pos="6862"/>
          <w:tab w:val="left" w:pos="7622"/>
          <w:tab w:val="left" w:pos="7920"/>
        </w:tabs>
        <w:ind w:left="86"/>
        <w:rPr>
          <w:rFonts w:cs="Arial"/>
          <w:u w:val="single"/>
        </w:rPr>
      </w:pPr>
      <w:r w:rsidRPr="001209D2">
        <w:rPr>
          <w:rFonts w:cs="Arial"/>
        </w:rPr>
        <w:t xml:space="preserve">          Donations/Memorials 101-00000-486101-00000-00-00-00</w:t>
      </w:r>
      <w:r>
        <w:rPr>
          <w:rFonts w:cs="Arial"/>
        </w:rPr>
        <w:t xml:space="preserve">.           </w:t>
      </w:r>
      <w:r w:rsidRPr="001209D2">
        <w:rPr>
          <w:rFonts w:cs="Arial"/>
          <w:u w:val="single"/>
        </w:rPr>
        <w:t xml:space="preserve">$3,126.36   </w:t>
      </w:r>
    </w:p>
    <w:p w14:paraId="53CD632B" w14:textId="2A22D3F1" w:rsidR="001209D2" w:rsidRPr="001209D2" w:rsidRDefault="005820E4" w:rsidP="001209D2">
      <w:pPr>
        <w:tabs>
          <w:tab w:val="left" w:pos="720"/>
          <w:tab w:val="left" w:pos="3780"/>
          <w:tab w:val="left" w:pos="5902"/>
          <w:tab w:val="left" w:pos="6862"/>
          <w:tab w:val="left" w:pos="7622"/>
          <w:tab w:val="left" w:pos="7920"/>
        </w:tabs>
        <w:ind w:left="86"/>
        <w:rPr>
          <w:rFonts w:cs="Arial"/>
          <w:b/>
          <w:bCs/>
        </w:rPr>
      </w:pPr>
      <w:r w:rsidRPr="001209D2">
        <w:rPr>
          <w:rFonts w:cs="Arial"/>
        </w:rPr>
        <w:tab/>
      </w:r>
      <w:r w:rsidRPr="001209D2">
        <w:rPr>
          <w:rFonts w:cs="Arial"/>
        </w:rPr>
        <w:tab/>
      </w:r>
      <w:r w:rsidRPr="001209D2">
        <w:rPr>
          <w:rFonts w:cs="Arial"/>
        </w:rPr>
        <w:tab/>
      </w:r>
      <w:r w:rsidRPr="001209D2">
        <w:rPr>
          <w:rFonts w:cs="Arial"/>
        </w:rPr>
        <w:tab/>
        <w:t xml:space="preserve">     </w:t>
      </w:r>
      <w:r>
        <w:rPr>
          <w:rFonts w:cs="Arial"/>
        </w:rPr>
        <w:t xml:space="preserve">      </w:t>
      </w:r>
      <w:r w:rsidRPr="001209D2">
        <w:rPr>
          <w:rFonts w:cs="Arial"/>
          <w:b/>
          <w:bCs/>
        </w:rPr>
        <w:t>$67,758.33</w:t>
      </w:r>
    </w:p>
    <w:p w14:paraId="666E5C54" w14:textId="77777777" w:rsidR="001209D2" w:rsidRDefault="001209D2" w:rsidP="001209D2">
      <w:pPr>
        <w:tabs>
          <w:tab w:val="left" w:pos="720"/>
          <w:tab w:val="left" w:pos="4260"/>
          <w:tab w:val="left" w:pos="4482"/>
          <w:tab w:val="left" w:pos="5902"/>
          <w:tab w:val="left" w:pos="6862"/>
          <w:tab w:val="left" w:pos="7622"/>
        </w:tabs>
        <w:ind w:left="86"/>
        <w:rPr>
          <w:rFonts w:cs="Arial"/>
        </w:rPr>
      </w:pPr>
    </w:p>
    <w:p w14:paraId="12C6B30D" w14:textId="7223E753" w:rsidR="001209D2" w:rsidRPr="001209D2" w:rsidRDefault="005820E4" w:rsidP="001209D2">
      <w:pPr>
        <w:tabs>
          <w:tab w:val="left" w:pos="720"/>
          <w:tab w:val="left" w:pos="4260"/>
          <w:tab w:val="left" w:pos="4482"/>
          <w:tab w:val="left" w:pos="5902"/>
          <w:tab w:val="left" w:pos="6862"/>
          <w:tab w:val="left" w:pos="7622"/>
        </w:tabs>
        <w:ind w:left="86"/>
        <w:rPr>
          <w:rFonts w:cs="Arial"/>
          <w:u w:val="single"/>
        </w:rPr>
      </w:pPr>
      <w:r w:rsidRPr="001209D2">
        <w:rPr>
          <w:rFonts w:cs="Arial"/>
        </w:rPr>
        <w:tab/>
      </w:r>
      <w:r w:rsidRPr="001209D2">
        <w:rPr>
          <w:rFonts w:cs="Arial"/>
          <w:b/>
          <w:bCs/>
          <w:u w:val="single"/>
        </w:rPr>
        <w:t>EXPENDITURES:</w:t>
      </w:r>
    </w:p>
    <w:p w14:paraId="6BCFC420" w14:textId="5289002B" w:rsidR="001209D2" w:rsidRPr="001209D2" w:rsidRDefault="005820E4" w:rsidP="001209D2">
      <w:pPr>
        <w:tabs>
          <w:tab w:val="left" w:pos="720"/>
          <w:tab w:val="left" w:pos="5902"/>
          <w:tab w:val="left" w:pos="6862"/>
          <w:tab w:val="left" w:pos="7622"/>
        </w:tabs>
        <w:ind w:left="86"/>
        <w:rPr>
          <w:rFonts w:cs="Arial"/>
        </w:rPr>
      </w:pPr>
      <w:r w:rsidRPr="001209D2">
        <w:rPr>
          <w:rFonts w:cs="Arial"/>
        </w:rPr>
        <w:tab/>
        <w:t>Data Processing/Internet 101-56500-541101-00000-00-00-00</w:t>
      </w:r>
      <w:r w:rsidRPr="001209D2">
        <w:rPr>
          <w:rFonts w:cs="Arial"/>
        </w:rPr>
        <w:tab/>
        <w:t xml:space="preserve"> </w:t>
      </w:r>
      <w:r>
        <w:rPr>
          <w:rFonts w:cs="Arial"/>
        </w:rPr>
        <w:t>$</w:t>
      </w:r>
      <w:r w:rsidRPr="001209D2">
        <w:rPr>
          <w:rFonts w:cs="Arial"/>
        </w:rPr>
        <w:t>1,057.97</w:t>
      </w:r>
      <w:r w:rsidRPr="001209D2">
        <w:rPr>
          <w:rFonts w:cs="Arial"/>
        </w:rPr>
        <w:tab/>
      </w:r>
    </w:p>
    <w:p w14:paraId="56F9C375" w14:textId="76CCE9D8" w:rsidR="001209D2" w:rsidRPr="001209D2" w:rsidRDefault="005820E4" w:rsidP="001209D2">
      <w:pPr>
        <w:tabs>
          <w:tab w:val="left" w:pos="720"/>
          <w:tab w:val="left" w:pos="5902"/>
          <w:tab w:val="left" w:pos="6862"/>
          <w:tab w:val="left" w:pos="7622"/>
        </w:tabs>
        <w:ind w:left="86"/>
        <w:rPr>
          <w:rFonts w:cs="Arial"/>
        </w:rPr>
      </w:pPr>
      <w:r w:rsidRPr="001209D2">
        <w:rPr>
          <w:rFonts w:cs="Arial"/>
        </w:rPr>
        <w:tab/>
        <w:t>Library Books/Media        101-56500-543201-00000-00-00-00</w:t>
      </w:r>
      <w:r>
        <w:rPr>
          <w:rFonts w:cs="Arial"/>
        </w:rPr>
        <w:t xml:space="preserve">     </w:t>
      </w:r>
      <w:r w:rsidRPr="001209D2">
        <w:rPr>
          <w:rFonts w:cs="Arial"/>
        </w:rPr>
        <w:t>$66,509.10</w:t>
      </w:r>
      <w:r w:rsidRPr="001209D2">
        <w:rPr>
          <w:rFonts w:cs="Arial"/>
        </w:rPr>
        <w:tab/>
      </w:r>
      <w:r w:rsidRPr="001209D2">
        <w:rPr>
          <w:rFonts w:cs="Arial"/>
        </w:rPr>
        <w:tab/>
        <w:t>Other Materials &amp; Supplies 101-56500-549901-00000-00-00-00</w:t>
      </w:r>
      <w:r w:rsidRPr="001209D2">
        <w:rPr>
          <w:rFonts w:cs="Arial"/>
        </w:rPr>
        <w:tab/>
      </w:r>
      <w:r>
        <w:rPr>
          <w:rFonts w:cs="Arial"/>
        </w:rPr>
        <w:t xml:space="preserve">    </w:t>
      </w:r>
      <w:r w:rsidRPr="001209D2">
        <w:rPr>
          <w:rFonts w:cs="Arial"/>
          <w:u w:val="single"/>
        </w:rPr>
        <w:t xml:space="preserve">$191.26  </w:t>
      </w:r>
    </w:p>
    <w:p w14:paraId="46CC53A5" w14:textId="27450F22" w:rsidR="001209D2" w:rsidRPr="001209D2" w:rsidRDefault="005820E4" w:rsidP="001209D2">
      <w:pPr>
        <w:tabs>
          <w:tab w:val="left" w:pos="315"/>
          <w:tab w:val="left" w:pos="4038"/>
          <w:tab w:val="left" w:pos="4260"/>
          <w:tab w:val="left" w:pos="4482"/>
        </w:tabs>
        <w:ind w:left="93"/>
        <w:rPr>
          <w:rFonts w:cs="Arial"/>
          <w:b/>
          <w:bCs/>
        </w:rPr>
      </w:pPr>
      <w:r w:rsidRPr="001209D2">
        <w:rPr>
          <w:rFonts w:cs="Arial"/>
        </w:rPr>
        <w:tab/>
      </w:r>
      <w:r w:rsidRPr="001209D2">
        <w:rPr>
          <w:rFonts w:cs="Arial"/>
        </w:rPr>
        <w:tab/>
      </w:r>
      <w:r w:rsidRPr="001209D2">
        <w:rPr>
          <w:rFonts w:cs="Arial"/>
        </w:rPr>
        <w:tab/>
      </w:r>
      <w:r w:rsidRPr="001209D2">
        <w:rPr>
          <w:rFonts w:cs="Arial"/>
        </w:rPr>
        <w:tab/>
      </w:r>
      <w:r w:rsidRPr="001209D2">
        <w:rPr>
          <w:rFonts w:cs="Arial"/>
        </w:rPr>
        <w:tab/>
      </w:r>
      <w:r w:rsidRPr="001209D2">
        <w:rPr>
          <w:rFonts w:cs="Arial"/>
        </w:rPr>
        <w:tab/>
      </w:r>
      <w:r w:rsidRPr="001209D2">
        <w:rPr>
          <w:rFonts w:cs="Arial"/>
        </w:rPr>
        <w:tab/>
      </w:r>
      <w:r w:rsidRPr="001209D2">
        <w:rPr>
          <w:rFonts w:cs="Arial"/>
        </w:rPr>
        <w:tab/>
      </w:r>
      <w:r>
        <w:rPr>
          <w:rFonts w:cs="Arial"/>
        </w:rPr>
        <w:t xml:space="preserve">      </w:t>
      </w:r>
      <w:r w:rsidRPr="001209D2">
        <w:rPr>
          <w:rFonts w:cs="Arial"/>
          <w:b/>
          <w:bCs/>
        </w:rPr>
        <w:t>$67,758.33</w:t>
      </w:r>
    </w:p>
    <w:p w14:paraId="27B1A940" w14:textId="77777777" w:rsidR="001209D2" w:rsidRPr="001209D2" w:rsidRDefault="001209D2" w:rsidP="001209D2">
      <w:pPr>
        <w:tabs>
          <w:tab w:val="left" w:pos="315"/>
          <w:tab w:val="left" w:pos="4038"/>
          <w:tab w:val="left" w:pos="4260"/>
          <w:tab w:val="left" w:pos="4482"/>
        </w:tabs>
        <w:ind w:left="93"/>
        <w:rPr>
          <w:rFonts w:cs="Arial"/>
        </w:rPr>
      </w:pPr>
    </w:p>
    <w:p w14:paraId="00269236" w14:textId="77777777" w:rsidR="004C6E4C" w:rsidRPr="00E86B02" w:rsidRDefault="005820E4" w:rsidP="004C6E4C">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62C3D11F" w14:textId="77777777" w:rsidR="004C6E4C" w:rsidRPr="003422D1" w:rsidRDefault="005820E4" w:rsidP="004C6E4C">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0D3A7240" w14:textId="77777777" w:rsidR="004C6E4C" w:rsidRPr="003422D1" w:rsidRDefault="004C6E4C" w:rsidP="004C6E4C">
      <w:pPr>
        <w:autoSpaceDE w:val="0"/>
        <w:autoSpaceDN w:val="0"/>
        <w:adjustRightInd w:val="0"/>
        <w:rPr>
          <w:rFonts w:cs="Arial"/>
          <w:color w:val="000000"/>
          <w:u w:val="single"/>
        </w:rPr>
      </w:pPr>
    </w:p>
    <w:p w14:paraId="163DB6E7" w14:textId="77777777" w:rsidR="004C6E4C" w:rsidRDefault="005820E4" w:rsidP="004C6E4C">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89E717E" w14:textId="1F2648D7" w:rsidR="004C6E4C" w:rsidRDefault="005820E4" w:rsidP="004C6E4C">
      <w:pPr>
        <w:autoSpaceDE w:val="0"/>
        <w:autoSpaceDN w:val="0"/>
        <w:adjustRightInd w:val="0"/>
        <w:rPr>
          <w:rFonts w:cs="Arial"/>
          <w:color w:val="000000"/>
        </w:rPr>
      </w:pPr>
      <w:r>
        <w:rPr>
          <w:rFonts w:cs="Arial"/>
          <w:color w:val="000000"/>
        </w:rPr>
        <w:t xml:space="preserve">Library </w:t>
      </w:r>
      <w:r w:rsidR="00DD34A5">
        <w:rPr>
          <w:rFonts w:cs="Arial"/>
          <w:color w:val="000000"/>
        </w:rPr>
        <w:t>Board</w:t>
      </w:r>
      <w:r>
        <w:rPr>
          <w:rFonts w:cs="Arial"/>
          <w:color w:val="000000"/>
        </w:rPr>
        <w:tab/>
      </w:r>
      <w:r>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 </w:t>
      </w:r>
      <w:r w:rsidR="00DD34A5">
        <w:rPr>
          <w:rFonts w:cs="Arial"/>
          <w:color w:val="000000"/>
          <w:u w:val="single"/>
        </w:rPr>
        <w:t>8</w:t>
      </w:r>
      <w:r>
        <w:rPr>
          <w:rFonts w:cs="Arial"/>
          <w:color w:val="000000"/>
          <w:u w:val="single"/>
        </w:rPr>
        <w:t xml:space="preserve"> </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0786291E" w14:textId="73EA8030" w:rsidR="004C6E4C" w:rsidRDefault="005820E4" w:rsidP="004C6E4C">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 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40E41640" w14:textId="6AFCC14E" w:rsidR="004C6E4C" w:rsidRDefault="005820E4" w:rsidP="004C6E4C">
      <w:pPr>
        <w:spacing w:line="480" w:lineRule="auto"/>
        <w:jc w:val="both"/>
        <w:rPr>
          <w:rFonts w:cs="Arial"/>
        </w:rPr>
      </w:pPr>
      <w:r>
        <w:rPr>
          <w:rFonts w:cs="Arial"/>
          <w:color w:val="000000"/>
        </w:rPr>
        <w:lastRenderedPageBreak/>
        <w:tab/>
      </w:r>
      <w:r w:rsidRPr="003422D1">
        <w:rPr>
          <w:rFonts w:cs="Arial"/>
        </w:rPr>
        <w:t xml:space="preserve">Resolution No. </w:t>
      </w:r>
      <w:r>
        <w:rPr>
          <w:rFonts w:cs="Arial"/>
        </w:rPr>
        <w:t>2</w:t>
      </w:r>
      <w:r w:rsidRPr="003422D1">
        <w:rPr>
          <w:rFonts w:cs="Arial"/>
        </w:rPr>
        <w:t>-2</w:t>
      </w:r>
      <w:r>
        <w:rPr>
          <w:rFonts w:cs="Arial"/>
        </w:rPr>
        <w:t>1</w:t>
      </w:r>
      <w:r w:rsidRPr="003422D1">
        <w:rPr>
          <w:rFonts w:cs="Arial"/>
        </w:rPr>
        <w:t>-</w:t>
      </w:r>
      <w:r>
        <w:rPr>
          <w:rFonts w:cs="Arial"/>
        </w:rPr>
        <w:t xml:space="preserve">4 </w:t>
      </w:r>
      <w:r w:rsidRPr="003422D1">
        <w:rPr>
          <w:rFonts w:cs="Arial"/>
        </w:rPr>
        <w:t>passed by</w:t>
      </w:r>
      <w:r>
        <w:rPr>
          <w:rFonts w:cs="Arial"/>
        </w:rPr>
        <w:t xml:space="preserve"> unanimous recorded </w:t>
      </w:r>
      <w:r w:rsidRPr="003422D1">
        <w:rPr>
          <w:rFonts w:cs="Arial"/>
        </w:rPr>
        <w:t>vote, 2</w:t>
      </w:r>
      <w:r>
        <w:rPr>
          <w:rFonts w:cs="Arial"/>
        </w:rPr>
        <w:t>4</w:t>
      </w:r>
      <w:r w:rsidRPr="003422D1">
        <w:rPr>
          <w:rFonts w:cs="Arial"/>
        </w:rPr>
        <w:t xml:space="preserve"> ‘Yes’</w:t>
      </w:r>
      <w:r>
        <w:rPr>
          <w:rFonts w:cs="Arial"/>
        </w:rPr>
        <w:t xml:space="preserve"> and</w:t>
      </w:r>
      <w:r w:rsidRPr="003422D1">
        <w:rPr>
          <w:rFonts w:cs="Arial"/>
        </w:rPr>
        <w:t xml:space="preserve"> 0 ‘No’</w:t>
      </w:r>
      <w:r>
        <w:rPr>
          <w:rFonts w:cs="Arial"/>
        </w:rPr>
        <w:t xml:space="preserve"> </w:t>
      </w:r>
      <w:r w:rsidRPr="003422D1">
        <w:rPr>
          <w:rFonts w:cs="Arial"/>
        </w:rPr>
        <w:t>as follows:</w:t>
      </w:r>
    </w:p>
    <w:tbl>
      <w:tblPr>
        <w:tblStyle w:val="TableGrid"/>
        <w:tblW w:w="0" w:type="auto"/>
        <w:tblLook w:val="01E0" w:firstRow="1" w:lastRow="1" w:firstColumn="1" w:lastColumn="1" w:noHBand="0" w:noVBand="0"/>
      </w:tblPr>
      <w:tblGrid>
        <w:gridCol w:w="2338"/>
        <w:gridCol w:w="2338"/>
        <w:gridCol w:w="2337"/>
        <w:gridCol w:w="2337"/>
      </w:tblGrid>
      <w:tr w:rsidR="00E125C1" w14:paraId="76F22D48" w14:textId="77777777" w:rsidTr="00E354EF">
        <w:tc>
          <w:tcPr>
            <w:tcW w:w="2338" w:type="dxa"/>
          </w:tcPr>
          <w:p w14:paraId="0936717E" w14:textId="77777777" w:rsidR="004C6E4C" w:rsidRPr="001D5C57" w:rsidRDefault="005820E4" w:rsidP="00E354EF">
            <w:pPr>
              <w:jc w:val="center"/>
              <w:rPr>
                <w:rFonts w:cs="Arial"/>
                <w:u w:val="single"/>
              </w:rPr>
            </w:pPr>
            <w:r>
              <w:rPr>
                <w:rFonts w:cs="Arial"/>
                <w:u w:val="single"/>
              </w:rPr>
              <w:t>YES</w:t>
            </w:r>
          </w:p>
        </w:tc>
        <w:tc>
          <w:tcPr>
            <w:tcW w:w="2338" w:type="dxa"/>
          </w:tcPr>
          <w:p w14:paraId="08AC92E5" w14:textId="77777777" w:rsidR="004C6E4C" w:rsidRPr="001D5C57" w:rsidRDefault="005820E4" w:rsidP="00E354EF">
            <w:pPr>
              <w:jc w:val="center"/>
              <w:rPr>
                <w:rFonts w:cs="Arial"/>
                <w:u w:val="single"/>
              </w:rPr>
            </w:pPr>
            <w:r>
              <w:rPr>
                <w:rFonts w:cs="Arial"/>
                <w:u w:val="single"/>
              </w:rPr>
              <w:t>YES</w:t>
            </w:r>
          </w:p>
        </w:tc>
        <w:tc>
          <w:tcPr>
            <w:tcW w:w="2337" w:type="dxa"/>
          </w:tcPr>
          <w:p w14:paraId="5F8BFD6F" w14:textId="77777777" w:rsidR="004C6E4C" w:rsidRPr="001D5C57" w:rsidRDefault="005820E4" w:rsidP="00E354EF">
            <w:pPr>
              <w:jc w:val="center"/>
              <w:rPr>
                <w:rFonts w:cs="Arial"/>
                <w:u w:val="single"/>
              </w:rPr>
            </w:pPr>
            <w:r>
              <w:rPr>
                <w:rFonts w:cs="Arial"/>
                <w:u w:val="single"/>
              </w:rPr>
              <w:t>YES</w:t>
            </w:r>
          </w:p>
        </w:tc>
        <w:tc>
          <w:tcPr>
            <w:tcW w:w="2337" w:type="dxa"/>
          </w:tcPr>
          <w:p w14:paraId="1886658A" w14:textId="77777777" w:rsidR="004C6E4C" w:rsidRPr="001D5C57" w:rsidRDefault="005820E4" w:rsidP="00E354EF">
            <w:pPr>
              <w:jc w:val="center"/>
              <w:rPr>
                <w:rFonts w:cs="Arial"/>
                <w:u w:val="single"/>
              </w:rPr>
            </w:pPr>
            <w:r>
              <w:rPr>
                <w:rFonts w:cs="Arial"/>
                <w:u w:val="single"/>
              </w:rPr>
              <w:t>YES</w:t>
            </w:r>
          </w:p>
        </w:tc>
      </w:tr>
      <w:tr w:rsidR="00E125C1" w14:paraId="37F76A87" w14:textId="77777777" w:rsidTr="00E354EF">
        <w:tc>
          <w:tcPr>
            <w:tcW w:w="2338" w:type="dxa"/>
          </w:tcPr>
          <w:p w14:paraId="43C00E4E" w14:textId="77777777" w:rsidR="004C6E4C" w:rsidRDefault="005820E4" w:rsidP="00E354EF">
            <w:pPr>
              <w:jc w:val="center"/>
              <w:rPr>
                <w:rFonts w:cs="Arial"/>
              </w:rPr>
            </w:pPr>
            <w:r>
              <w:rPr>
                <w:rFonts w:cs="Arial"/>
              </w:rPr>
              <w:t>Sean Aiello</w:t>
            </w:r>
          </w:p>
        </w:tc>
        <w:tc>
          <w:tcPr>
            <w:tcW w:w="2338" w:type="dxa"/>
          </w:tcPr>
          <w:p w14:paraId="39F19696" w14:textId="77777777" w:rsidR="004C6E4C" w:rsidRDefault="005820E4" w:rsidP="00E354EF">
            <w:pPr>
              <w:jc w:val="center"/>
              <w:rPr>
                <w:rFonts w:cs="Arial"/>
              </w:rPr>
            </w:pPr>
            <w:r>
              <w:rPr>
                <w:rFonts w:cs="Arial"/>
              </w:rPr>
              <w:t>Betsy Hester</w:t>
            </w:r>
          </w:p>
        </w:tc>
        <w:tc>
          <w:tcPr>
            <w:tcW w:w="2337" w:type="dxa"/>
          </w:tcPr>
          <w:p w14:paraId="042AC094" w14:textId="77777777" w:rsidR="004C6E4C" w:rsidRDefault="005820E4" w:rsidP="00E354EF">
            <w:pPr>
              <w:jc w:val="center"/>
              <w:rPr>
                <w:rFonts w:cs="Arial"/>
              </w:rPr>
            </w:pPr>
            <w:r>
              <w:rPr>
                <w:rFonts w:cs="Arial"/>
              </w:rPr>
              <w:t>Thomas Little</w:t>
            </w:r>
          </w:p>
        </w:tc>
        <w:tc>
          <w:tcPr>
            <w:tcW w:w="2337" w:type="dxa"/>
          </w:tcPr>
          <w:p w14:paraId="772A9733" w14:textId="77777777" w:rsidR="004C6E4C" w:rsidRDefault="005820E4" w:rsidP="00E354EF">
            <w:pPr>
              <w:jc w:val="center"/>
              <w:rPr>
                <w:rFonts w:cs="Arial"/>
              </w:rPr>
            </w:pPr>
            <w:r>
              <w:rPr>
                <w:rFonts w:cs="Arial"/>
              </w:rPr>
              <w:t>Steve Smith</w:t>
            </w:r>
          </w:p>
        </w:tc>
      </w:tr>
      <w:tr w:rsidR="00E125C1" w14:paraId="3258929B" w14:textId="77777777" w:rsidTr="00E354EF">
        <w:tc>
          <w:tcPr>
            <w:tcW w:w="2338" w:type="dxa"/>
          </w:tcPr>
          <w:p w14:paraId="29BE7F35" w14:textId="77777777" w:rsidR="004C6E4C" w:rsidRDefault="005820E4" w:rsidP="00E354EF">
            <w:pPr>
              <w:jc w:val="center"/>
              <w:rPr>
                <w:rFonts w:cs="Arial"/>
              </w:rPr>
            </w:pPr>
            <w:r>
              <w:rPr>
                <w:rFonts w:cs="Arial"/>
              </w:rPr>
              <w:t>Dana Ausbrooks</w:t>
            </w:r>
          </w:p>
        </w:tc>
        <w:tc>
          <w:tcPr>
            <w:tcW w:w="2338" w:type="dxa"/>
          </w:tcPr>
          <w:p w14:paraId="0C22D6A5" w14:textId="4B41BACE" w:rsidR="004C6E4C" w:rsidRDefault="005820E4" w:rsidP="00E354EF">
            <w:pPr>
              <w:jc w:val="center"/>
              <w:rPr>
                <w:rFonts w:cs="Arial"/>
              </w:rPr>
            </w:pPr>
            <w:r>
              <w:rPr>
                <w:rFonts w:cs="Arial"/>
              </w:rPr>
              <w:t>Keith Hudson</w:t>
            </w:r>
          </w:p>
        </w:tc>
        <w:tc>
          <w:tcPr>
            <w:tcW w:w="2337" w:type="dxa"/>
          </w:tcPr>
          <w:p w14:paraId="2F9128DF" w14:textId="77777777" w:rsidR="004C6E4C" w:rsidRDefault="005820E4" w:rsidP="00E354EF">
            <w:pPr>
              <w:jc w:val="center"/>
              <w:rPr>
                <w:rFonts w:cs="Arial"/>
              </w:rPr>
            </w:pPr>
            <w:r>
              <w:rPr>
                <w:rFonts w:cs="Arial"/>
              </w:rPr>
              <w:t>Beth Lothers</w:t>
            </w:r>
          </w:p>
        </w:tc>
        <w:tc>
          <w:tcPr>
            <w:tcW w:w="2337" w:type="dxa"/>
          </w:tcPr>
          <w:p w14:paraId="6ED9BDF0" w14:textId="77777777" w:rsidR="004C6E4C" w:rsidRDefault="005820E4" w:rsidP="00E354EF">
            <w:pPr>
              <w:jc w:val="center"/>
              <w:rPr>
                <w:rFonts w:cs="Arial"/>
              </w:rPr>
            </w:pPr>
            <w:r>
              <w:rPr>
                <w:rFonts w:cs="Arial"/>
              </w:rPr>
              <w:t>Chad Story</w:t>
            </w:r>
          </w:p>
        </w:tc>
      </w:tr>
      <w:tr w:rsidR="00E125C1" w14:paraId="744AA22A" w14:textId="77777777" w:rsidTr="00E354EF">
        <w:tc>
          <w:tcPr>
            <w:tcW w:w="2338" w:type="dxa"/>
          </w:tcPr>
          <w:p w14:paraId="0AFD05E0" w14:textId="77777777" w:rsidR="004C6E4C" w:rsidRDefault="005820E4" w:rsidP="00E354EF">
            <w:pPr>
              <w:jc w:val="center"/>
              <w:rPr>
                <w:rFonts w:cs="Arial"/>
              </w:rPr>
            </w:pPr>
            <w:r>
              <w:rPr>
                <w:rFonts w:cs="Arial"/>
              </w:rPr>
              <w:t>Robbie Beal</w:t>
            </w:r>
          </w:p>
        </w:tc>
        <w:tc>
          <w:tcPr>
            <w:tcW w:w="2338" w:type="dxa"/>
          </w:tcPr>
          <w:p w14:paraId="27D71361" w14:textId="77777777" w:rsidR="004C6E4C" w:rsidRDefault="005820E4" w:rsidP="00E354EF">
            <w:pPr>
              <w:jc w:val="center"/>
              <w:rPr>
                <w:rFonts w:cs="Arial"/>
              </w:rPr>
            </w:pPr>
            <w:r>
              <w:rPr>
                <w:rFonts w:cs="Arial"/>
              </w:rPr>
              <w:t>Dwight Jones</w:t>
            </w:r>
          </w:p>
        </w:tc>
        <w:tc>
          <w:tcPr>
            <w:tcW w:w="2337" w:type="dxa"/>
          </w:tcPr>
          <w:p w14:paraId="010F4224" w14:textId="77777777" w:rsidR="004C6E4C" w:rsidRDefault="005820E4" w:rsidP="00E354EF">
            <w:pPr>
              <w:jc w:val="center"/>
              <w:rPr>
                <w:rFonts w:cs="Arial"/>
              </w:rPr>
            </w:pPr>
            <w:r>
              <w:rPr>
                <w:rFonts w:cs="Arial"/>
              </w:rPr>
              <w:t>Jennifer Mason</w:t>
            </w:r>
          </w:p>
        </w:tc>
        <w:tc>
          <w:tcPr>
            <w:tcW w:w="2337" w:type="dxa"/>
          </w:tcPr>
          <w:p w14:paraId="416900A5" w14:textId="77777777" w:rsidR="004C6E4C" w:rsidRDefault="005820E4" w:rsidP="00E354EF">
            <w:pPr>
              <w:jc w:val="center"/>
              <w:rPr>
                <w:rFonts w:cs="Arial"/>
              </w:rPr>
            </w:pPr>
            <w:r>
              <w:rPr>
                <w:rFonts w:cs="Arial"/>
              </w:rPr>
              <w:t>Barb Sturgeon</w:t>
            </w:r>
          </w:p>
        </w:tc>
      </w:tr>
      <w:tr w:rsidR="00E125C1" w14:paraId="394344E6" w14:textId="77777777" w:rsidTr="00E354EF">
        <w:tc>
          <w:tcPr>
            <w:tcW w:w="2338" w:type="dxa"/>
          </w:tcPr>
          <w:p w14:paraId="6E3C23F6" w14:textId="77777777" w:rsidR="004C6E4C" w:rsidRDefault="005820E4" w:rsidP="00E354EF">
            <w:pPr>
              <w:jc w:val="center"/>
              <w:rPr>
                <w:rFonts w:cs="Arial"/>
              </w:rPr>
            </w:pPr>
            <w:r>
              <w:rPr>
                <w:rFonts w:cs="Arial"/>
              </w:rPr>
              <w:t>Brian Beathard</w:t>
            </w:r>
          </w:p>
        </w:tc>
        <w:tc>
          <w:tcPr>
            <w:tcW w:w="2338" w:type="dxa"/>
          </w:tcPr>
          <w:p w14:paraId="143C7434" w14:textId="77777777" w:rsidR="004C6E4C" w:rsidRDefault="005820E4" w:rsidP="00E354EF">
            <w:pPr>
              <w:jc w:val="center"/>
              <w:rPr>
                <w:rFonts w:cs="Arial"/>
              </w:rPr>
            </w:pPr>
            <w:r>
              <w:rPr>
                <w:rFonts w:cs="Arial"/>
              </w:rPr>
              <w:t>Ricky Jones</w:t>
            </w:r>
          </w:p>
        </w:tc>
        <w:tc>
          <w:tcPr>
            <w:tcW w:w="2337" w:type="dxa"/>
          </w:tcPr>
          <w:p w14:paraId="6E42AEA7" w14:textId="77777777" w:rsidR="004C6E4C" w:rsidRDefault="005820E4" w:rsidP="00E354EF">
            <w:pPr>
              <w:jc w:val="center"/>
              <w:rPr>
                <w:rFonts w:cs="Arial"/>
              </w:rPr>
            </w:pPr>
            <w:r>
              <w:rPr>
                <w:rFonts w:cs="Arial"/>
              </w:rPr>
              <w:t>Chas Morton</w:t>
            </w:r>
          </w:p>
        </w:tc>
        <w:tc>
          <w:tcPr>
            <w:tcW w:w="2337" w:type="dxa"/>
          </w:tcPr>
          <w:p w14:paraId="0F332C9D" w14:textId="77777777" w:rsidR="004C6E4C" w:rsidRDefault="005820E4" w:rsidP="00E354EF">
            <w:pPr>
              <w:jc w:val="center"/>
              <w:rPr>
                <w:rFonts w:cs="Arial"/>
              </w:rPr>
            </w:pPr>
            <w:r>
              <w:rPr>
                <w:rFonts w:cs="Arial"/>
              </w:rPr>
              <w:t>Tom Tunnicliffe</w:t>
            </w:r>
          </w:p>
        </w:tc>
      </w:tr>
      <w:tr w:rsidR="00E125C1" w14:paraId="5959CE52" w14:textId="77777777" w:rsidTr="00E354EF">
        <w:tc>
          <w:tcPr>
            <w:tcW w:w="2338" w:type="dxa"/>
          </w:tcPr>
          <w:p w14:paraId="64B6F86E" w14:textId="77777777" w:rsidR="004C6E4C" w:rsidRDefault="005820E4" w:rsidP="00E354EF">
            <w:pPr>
              <w:jc w:val="center"/>
              <w:rPr>
                <w:rFonts w:cs="Arial"/>
              </w:rPr>
            </w:pPr>
            <w:r>
              <w:rPr>
                <w:rFonts w:cs="Arial"/>
              </w:rPr>
              <w:t>Bert Chalfant</w:t>
            </w:r>
          </w:p>
        </w:tc>
        <w:tc>
          <w:tcPr>
            <w:tcW w:w="2338" w:type="dxa"/>
          </w:tcPr>
          <w:p w14:paraId="5A657BBC" w14:textId="77777777" w:rsidR="004C6E4C" w:rsidRDefault="005820E4" w:rsidP="00E354EF">
            <w:pPr>
              <w:jc w:val="center"/>
              <w:rPr>
                <w:rFonts w:cs="Arial"/>
              </w:rPr>
            </w:pPr>
            <w:r>
              <w:rPr>
                <w:rFonts w:cs="Arial"/>
              </w:rPr>
              <w:t>David Landrum</w:t>
            </w:r>
          </w:p>
        </w:tc>
        <w:tc>
          <w:tcPr>
            <w:tcW w:w="2337" w:type="dxa"/>
          </w:tcPr>
          <w:p w14:paraId="0248CB18" w14:textId="77777777" w:rsidR="004C6E4C" w:rsidRDefault="005820E4" w:rsidP="00E354EF">
            <w:pPr>
              <w:jc w:val="center"/>
              <w:rPr>
                <w:rFonts w:cs="Arial"/>
              </w:rPr>
            </w:pPr>
            <w:r>
              <w:rPr>
                <w:rFonts w:cs="Arial"/>
              </w:rPr>
              <w:t>Erin Nations</w:t>
            </w:r>
          </w:p>
        </w:tc>
        <w:tc>
          <w:tcPr>
            <w:tcW w:w="2337" w:type="dxa"/>
          </w:tcPr>
          <w:p w14:paraId="3DA40B7F" w14:textId="77777777" w:rsidR="004C6E4C" w:rsidRDefault="005820E4" w:rsidP="00E354EF">
            <w:pPr>
              <w:jc w:val="center"/>
              <w:rPr>
                <w:rFonts w:cs="Arial"/>
              </w:rPr>
            </w:pPr>
            <w:r>
              <w:rPr>
                <w:rFonts w:cs="Arial"/>
              </w:rPr>
              <w:t>Paul Webb</w:t>
            </w:r>
          </w:p>
        </w:tc>
      </w:tr>
      <w:tr w:rsidR="00E125C1" w14:paraId="0220071B" w14:textId="77777777" w:rsidTr="00E354EF">
        <w:tc>
          <w:tcPr>
            <w:tcW w:w="2338" w:type="dxa"/>
          </w:tcPr>
          <w:p w14:paraId="654CFFB2" w14:textId="77777777" w:rsidR="004C6E4C" w:rsidRDefault="005820E4" w:rsidP="00E354EF">
            <w:pPr>
              <w:jc w:val="center"/>
              <w:rPr>
                <w:rFonts w:cs="Arial"/>
              </w:rPr>
            </w:pPr>
            <w:r>
              <w:rPr>
                <w:rFonts w:cs="Arial"/>
              </w:rPr>
              <w:t>Judy Herbert</w:t>
            </w:r>
          </w:p>
        </w:tc>
        <w:tc>
          <w:tcPr>
            <w:tcW w:w="2338" w:type="dxa"/>
          </w:tcPr>
          <w:p w14:paraId="55FA3CAF" w14:textId="77777777" w:rsidR="004C6E4C" w:rsidRDefault="005820E4" w:rsidP="00E354EF">
            <w:pPr>
              <w:jc w:val="center"/>
              <w:rPr>
                <w:rFonts w:cs="Arial"/>
              </w:rPr>
            </w:pPr>
            <w:r>
              <w:rPr>
                <w:rFonts w:cs="Arial"/>
              </w:rPr>
              <w:t>Gregg Lawrence</w:t>
            </w:r>
          </w:p>
        </w:tc>
        <w:tc>
          <w:tcPr>
            <w:tcW w:w="2337" w:type="dxa"/>
          </w:tcPr>
          <w:p w14:paraId="7BF6EA6D" w14:textId="77777777" w:rsidR="004C6E4C" w:rsidRDefault="005820E4" w:rsidP="00E354EF">
            <w:pPr>
              <w:jc w:val="center"/>
              <w:rPr>
                <w:rFonts w:cs="Arial"/>
              </w:rPr>
            </w:pPr>
            <w:r>
              <w:rPr>
                <w:rFonts w:cs="Arial"/>
              </w:rPr>
              <w:t>Jerry Rainey</w:t>
            </w:r>
          </w:p>
        </w:tc>
        <w:tc>
          <w:tcPr>
            <w:tcW w:w="2337" w:type="dxa"/>
          </w:tcPr>
          <w:p w14:paraId="4A8C442B" w14:textId="77777777" w:rsidR="004C6E4C" w:rsidRDefault="005820E4" w:rsidP="00E354EF">
            <w:pPr>
              <w:jc w:val="center"/>
              <w:rPr>
                <w:rFonts w:cs="Arial"/>
              </w:rPr>
            </w:pPr>
            <w:r>
              <w:rPr>
                <w:rFonts w:cs="Arial"/>
              </w:rPr>
              <w:t>Matt Williams</w:t>
            </w:r>
          </w:p>
        </w:tc>
      </w:tr>
    </w:tbl>
    <w:p w14:paraId="21BD565A" w14:textId="77777777" w:rsidR="004C6E4C" w:rsidRDefault="005820E4" w:rsidP="004C6E4C">
      <w:pPr>
        <w:spacing w:line="480" w:lineRule="auto"/>
        <w:jc w:val="both"/>
        <w:rPr>
          <w:rFonts w:cs="Arial"/>
        </w:rPr>
      </w:pPr>
      <w:r w:rsidRPr="00D70BC2">
        <w:rPr>
          <w:rFonts w:cs="Arial"/>
        </w:rPr>
        <w:t>_______________</w:t>
      </w:r>
    </w:p>
    <w:p w14:paraId="77A66F5F" w14:textId="53A04B8B" w:rsidR="004C6E4C" w:rsidRPr="003422D1" w:rsidRDefault="005820E4" w:rsidP="004C6E4C">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5</w:t>
      </w:r>
    </w:p>
    <w:p w14:paraId="5FADF999" w14:textId="45F1A425" w:rsidR="008654D5" w:rsidRDefault="005820E4" w:rsidP="004C6E4C">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2</w:t>
      </w:r>
      <w:r w:rsidRPr="003422D1">
        <w:rPr>
          <w:rFonts w:cs="Arial"/>
          <w:color w:val="000000"/>
        </w:rPr>
        <w:t>-2</w:t>
      </w:r>
      <w:r>
        <w:rPr>
          <w:rFonts w:cs="Arial"/>
          <w:color w:val="000000"/>
        </w:rPr>
        <w:t>1</w:t>
      </w:r>
      <w:r w:rsidRPr="003422D1">
        <w:rPr>
          <w:rFonts w:cs="Arial"/>
          <w:color w:val="000000"/>
        </w:rPr>
        <w:t>-</w:t>
      </w:r>
      <w:r>
        <w:rPr>
          <w:rFonts w:cs="Arial"/>
          <w:color w:val="000000"/>
        </w:rPr>
        <w:t>5</w:t>
      </w:r>
      <w:r w:rsidRPr="003422D1">
        <w:rPr>
          <w:rFonts w:cs="Arial"/>
          <w:color w:val="000000"/>
        </w:rPr>
        <w:t xml:space="preserve">, seconded by Commissioner </w:t>
      </w:r>
      <w:r w:rsidR="005339F9">
        <w:rPr>
          <w:rFonts w:cs="Arial"/>
          <w:color w:val="000000"/>
        </w:rPr>
        <w:t>Tunnicliffe</w:t>
      </w:r>
      <w:r w:rsidRPr="003422D1">
        <w:rPr>
          <w:rFonts w:cs="Arial"/>
          <w:color w:val="000000"/>
        </w:rPr>
        <w:t>.</w:t>
      </w:r>
    </w:p>
    <w:p w14:paraId="4CB6C416" w14:textId="77777777" w:rsidR="0016046A" w:rsidRPr="0016046A" w:rsidRDefault="005820E4" w:rsidP="0016046A">
      <w:pPr>
        <w:autoSpaceDE w:val="0"/>
        <w:autoSpaceDN w:val="0"/>
        <w:adjustRightInd w:val="0"/>
        <w:jc w:val="center"/>
        <w:rPr>
          <w:rFonts w:cs="Arial"/>
          <w:b/>
          <w:bCs/>
          <w:sz w:val="23"/>
          <w:szCs w:val="23"/>
        </w:rPr>
      </w:pPr>
      <w:bookmarkStart w:id="1" w:name="_Hlk19286004"/>
      <w:r w:rsidRPr="0016046A">
        <w:rPr>
          <w:rFonts w:cs="Arial"/>
          <w:b/>
          <w:sz w:val="23"/>
          <w:szCs w:val="23"/>
        </w:rPr>
        <w:t>RESOLUTION OF THE WILLIAMSON COUNTY BOARD OF COMMISSIONERS TO AMEND SECTION 13.2 OF THE EDUCATION IMPACT FEE IN ACCORDANCE WITH THE AUTHORITY GRANTED BY THE PROVISIONS AND IN ACCORDANCE WITH CHAPTER 120 OF THE PRIVATE ACTS OF 1987,</w:t>
      </w:r>
      <w:r w:rsidRPr="0016046A">
        <w:rPr>
          <w:rFonts w:cs="Arial"/>
          <w:b/>
          <w:bCs/>
          <w:sz w:val="23"/>
          <w:szCs w:val="23"/>
        </w:rPr>
        <w:t xml:space="preserve"> CONCERNING RESIDENTIAL </w:t>
      </w:r>
      <w:r w:rsidRPr="0016046A">
        <w:rPr>
          <w:rFonts w:cs="Arial"/>
          <w:b/>
          <w:bCs/>
          <w:sz w:val="23"/>
          <w:szCs w:val="23"/>
          <w:u w:val="single"/>
        </w:rPr>
        <w:t>DEVELOPMENT ON THE NEED FOR NEW AND EXPANDED EDUCATION FACILITIES</w:t>
      </w:r>
      <w:r w:rsidRPr="0016046A">
        <w:rPr>
          <w:rFonts w:cs="Arial"/>
          <w:b/>
          <w:bCs/>
          <w:sz w:val="23"/>
          <w:szCs w:val="23"/>
        </w:rPr>
        <w:t xml:space="preserve"> </w:t>
      </w:r>
    </w:p>
    <w:bookmarkEnd w:id="1"/>
    <w:p w14:paraId="1A8D4CCC" w14:textId="77777777" w:rsidR="0016046A" w:rsidRPr="0016046A" w:rsidRDefault="0016046A" w:rsidP="0016046A">
      <w:pPr>
        <w:jc w:val="center"/>
        <w:rPr>
          <w:rFonts w:cs="Arial"/>
          <w:b/>
        </w:rPr>
      </w:pPr>
    </w:p>
    <w:p w14:paraId="39C7E88E" w14:textId="77777777" w:rsidR="0016046A" w:rsidRPr="0016046A" w:rsidRDefault="005820E4" w:rsidP="0016046A">
      <w:pPr>
        <w:ind w:left="1440" w:hanging="1440"/>
        <w:jc w:val="both"/>
        <w:rPr>
          <w:rFonts w:cs="Arial"/>
        </w:rPr>
      </w:pPr>
      <w:r w:rsidRPr="0016046A">
        <w:rPr>
          <w:rFonts w:cs="Arial"/>
          <w:b/>
          <w:iCs/>
        </w:rPr>
        <w:t>WHEREAS</w:t>
      </w:r>
      <w:r w:rsidRPr="0016046A">
        <w:rPr>
          <w:rFonts w:cs="Arial"/>
          <w:b/>
          <w:i/>
        </w:rPr>
        <w:t>,</w:t>
      </w:r>
      <w:r w:rsidRPr="0016046A">
        <w:rPr>
          <w:rFonts w:cs="Arial"/>
        </w:rPr>
        <w:tab/>
        <w:t>by action of the Tennessee General Assembly, Chapter 120 of the Private Acts of 1987 was created and subsequently confirmed by action of the Williamson County Board of Commissioners on May 7, 1987, which provides Williamson County the authority to adopt and implement impact fees on new development; and</w:t>
      </w:r>
      <w:r w:rsidRPr="0016046A">
        <w:rPr>
          <w:rFonts w:cs="Arial"/>
        </w:rPr>
        <w:tab/>
      </w:r>
    </w:p>
    <w:p w14:paraId="45315D23" w14:textId="77777777" w:rsidR="0016046A" w:rsidRPr="0016046A" w:rsidRDefault="0016046A" w:rsidP="0016046A">
      <w:pPr>
        <w:ind w:left="1440" w:hanging="1440"/>
        <w:jc w:val="both"/>
        <w:rPr>
          <w:rFonts w:cs="Arial"/>
        </w:rPr>
      </w:pPr>
    </w:p>
    <w:p w14:paraId="11CEE17B" w14:textId="77777777" w:rsidR="0016046A" w:rsidRPr="0016046A" w:rsidRDefault="005820E4" w:rsidP="0016046A">
      <w:pPr>
        <w:autoSpaceDE w:val="0"/>
        <w:autoSpaceDN w:val="0"/>
        <w:adjustRightInd w:val="0"/>
        <w:ind w:left="1440" w:hanging="1440"/>
        <w:jc w:val="both"/>
        <w:rPr>
          <w:rFonts w:cs="Arial"/>
        </w:rPr>
      </w:pPr>
      <w:r w:rsidRPr="0016046A">
        <w:rPr>
          <w:rFonts w:cs="Arial"/>
          <w:b/>
          <w:iCs/>
        </w:rPr>
        <w:t>WHEREAS</w:t>
      </w:r>
      <w:r w:rsidRPr="0016046A">
        <w:rPr>
          <w:rFonts w:cs="Arial"/>
          <w:b/>
          <w:i/>
        </w:rPr>
        <w:t>,</w:t>
      </w:r>
      <w:r w:rsidRPr="0016046A">
        <w:rPr>
          <w:rFonts w:cs="Arial"/>
          <w:b/>
          <w:i/>
        </w:rPr>
        <w:tab/>
      </w:r>
      <w:r w:rsidRPr="0016046A">
        <w:rPr>
          <w:rFonts w:cs="Arial"/>
          <w:bCs/>
          <w:iCs/>
        </w:rPr>
        <w:t xml:space="preserve">on November 14, 2016, </w:t>
      </w:r>
      <w:r w:rsidRPr="0016046A">
        <w:rPr>
          <w:rFonts w:cs="Arial"/>
        </w:rPr>
        <w:t>the Board of Commissioners, finding that there was a direct correlation between the proliferation of residential dwellings and the need for new and expanded educational facilities, created and implemented the Williamson County Education Impact Fee with the adoption of Resolution 11-16-6 and 11-16-7, as amended (hereafter “Education Impact Fee”); and</w:t>
      </w:r>
    </w:p>
    <w:p w14:paraId="48ACF663" w14:textId="77777777" w:rsidR="0016046A" w:rsidRPr="0016046A" w:rsidRDefault="0016046A" w:rsidP="0016046A">
      <w:pPr>
        <w:kinsoku w:val="0"/>
        <w:overflowPunct w:val="0"/>
        <w:autoSpaceDE w:val="0"/>
        <w:autoSpaceDN w:val="0"/>
        <w:adjustRightInd w:val="0"/>
        <w:ind w:left="1435" w:right="119" w:hanging="1335"/>
        <w:jc w:val="both"/>
        <w:rPr>
          <w:rFonts w:cs="Arial"/>
        </w:rPr>
      </w:pPr>
    </w:p>
    <w:p w14:paraId="2E75117A" w14:textId="767CDD2D" w:rsidR="0016046A" w:rsidRPr="0016046A" w:rsidRDefault="005820E4" w:rsidP="0016046A">
      <w:pPr>
        <w:kinsoku w:val="0"/>
        <w:overflowPunct w:val="0"/>
        <w:autoSpaceDE w:val="0"/>
        <w:autoSpaceDN w:val="0"/>
        <w:adjustRightInd w:val="0"/>
        <w:ind w:left="1435" w:right="119" w:hanging="1435"/>
        <w:jc w:val="both"/>
        <w:rPr>
          <w:rFonts w:cs="Arial"/>
          <w:bCs/>
          <w:iCs/>
        </w:rPr>
      </w:pPr>
      <w:r w:rsidRPr="0016046A">
        <w:rPr>
          <w:rFonts w:cs="Arial"/>
          <w:b/>
          <w:iCs/>
        </w:rPr>
        <w:t>WHEREAS</w:t>
      </w:r>
      <w:r w:rsidRPr="0016046A">
        <w:rPr>
          <w:rFonts w:cs="Arial"/>
          <w:b/>
          <w:i/>
        </w:rPr>
        <w:t>,</w:t>
      </w:r>
      <w:r w:rsidRPr="0016046A">
        <w:rPr>
          <w:rFonts w:cs="Arial"/>
          <w:b/>
          <w:i/>
        </w:rPr>
        <w:tab/>
      </w:r>
      <w:r w:rsidRPr="0016046A">
        <w:rPr>
          <w:rFonts w:cs="Arial"/>
          <w:bCs/>
          <w:iCs/>
        </w:rPr>
        <w:t>the Education Impact Fee resolution provides that should a developer want to appeal the assessment and/or the amount assessed, the developer must pay the EIF under protest and submit a written request to appeal; and</w:t>
      </w:r>
    </w:p>
    <w:p w14:paraId="5C2C432B" w14:textId="77777777" w:rsidR="0016046A" w:rsidRPr="0016046A" w:rsidRDefault="0016046A" w:rsidP="0016046A">
      <w:pPr>
        <w:kinsoku w:val="0"/>
        <w:overflowPunct w:val="0"/>
        <w:autoSpaceDE w:val="0"/>
        <w:autoSpaceDN w:val="0"/>
        <w:adjustRightInd w:val="0"/>
        <w:ind w:right="119"/>
        <w:jc w:val="both"/>
        <w:rPr>
          <w:rFonts w:cs="Arial"/>
          <w:b/>
          <w:i/>
        </w:rPr>
      </w:pPr>
    </w:p>
    <w:p w14:paraId="2919BE43" w14:textId="77777777" w:rsidR="0016046A" w:rsidRPr="0016046A" w:rsidRDefault="005820E4" w:rsidP="0016046A">
      <w:pPr>
        <w:kinsoku w:val="0"/>
        <w:overflowPunct w:val="0"/>
        <w:autoSpaceDE w:val="0"/>
        <w:autoSpaceDN w:val="0"/>
        <w:adjustRightInd w:val="0"/>
        <w:ind w:left="1435" w:right="119" w:hanging="1435"/>
        <w:jc w:val="both"/>
        <w:rPr>
          <w:rFonts w:cs="Arial"/>
        </w:rPr>
      </w:pPr>
      <w:r w:rsidRPr="0016046A">
        <w:rPr>
          <w:rFonts w:cs="Arial"/>
          <w:b/>
          <w:iCs/>
        </w:rPr>
        <w:t>WHEREAS</w:t>
      </w:r>
      <w:r w:rsidRPr="0016046A">
        <w:rPr>
          <w:rFonts w:cs="Arial"/>
          <w:b/>
          <w:i/>
        </w:rPr>
        <w:t>,</w:t>
      </w:r>
      <w:r w:rsidRPr="0016046A">
        <w:rPr>
          <w:rFonts w:cs="Arial"/>
          <w:b/>
          <w:i/>
        </w:rPr>
        <w:tab/>
      </w:r>
      <w:r w:rsidRPr="0016046A">
        <w:rPr>
          <w:rFonts w:cs="Arial"/>
        </w:rPr>
        <w:t>Section 13.2 of the Williamson County Education Impact Fee requires the Williamson County Board of Appeals to schedule a hearing within forty-five (45) days of receipt of the written request to appeal; and</w:t>
      </w:r>
    </w:p>
    <w:p w14:paraId="5BA4CA8F" w14:textId="77777777" w:rsidR="0016046A" w:rsidRPr="0016046A" w:rsidRDefault="0016046A" w:rsidP="0016046A">
      <w:pPr>
        <w:kinsoku w:val="0"/>
        <w:overflowPunct w:val="0"/>
        <w:autoSpaceDE w:val="0"/>
        <w:autoSpaceDN w:val="0"/>
        <w:adjustRightInd w:val="0"/>
        <w:ind w:left="1435" w:right="119" w:hanging="1435"/>
        <w:jc w:val="both"/>
        <w:rPr>
          <w:rFonts w:cs="Arial"/>
        </w:rPr>
      </w:pPr>
    </w:p>
    <w:p w14:paraId="5BFBAEF5" w14:textId="77777777" w:rsidR="0016046A" w:rsidRPr="0016046A" w:rsidRDefault="005820E4" w:rsidP="0016046A">
      <w:pPr>
        <w:kinsoku w:val="0"/>
        <w:overflowPunct w:val="0"/>
        <w:autoSpaceDE w:val="0"/>
        <w:autoSpaceDN w:val="0"/>
        <w:adjustRightInd w:val="0"/>
        <w:ind w:left="1435" w:right="119" w:hanging="1435"/>
        <w:jc w:val="both"/>
        <w:rPr>
          <w:rFonts w:cs="Arial"/>
        </w:rPr>
      </w:pPr>
      <w:r w:rsidRPr="0016046A">
        <w:rPr>
          <w:rFonts w:cs="Arial"/>
          <w:b/>
          <w:iCs/>
        </w:rPr>
        <w:t>WHEREAS</w:t>
      </w:r>
      <w:r w:rsidRPr="0016046A">
        <w:rPr>
          <w:rFonts w:cs="Arial"/>
          <w:b/>
          <w:bCs/>
        </w:rPr>
        <w:t>,</w:t>
      </w:r>
      <w:r w:rsidRPr="0016046A">
        <w:rPr>
          <w:rFonts w:cs="Arial"/>
        </w:rPr>
        <w:tab/>
        <w:t>since the effective date of the Education Impact Fee, the Board of Adjustments and Appeals has heard approximately 2200 appeals which has required the Board to meet every other week since April of 2017;</w:t>
      </w:r>
      <w:r w:rsidRPr="0016046A">
        <w:rPr>
          <w:rFonts w:cs="Arial"/>
          <w:spacing w:val="52"/>
        </w:rPr>
        <w:t xml:space="preserve"> </w:t>
      </w:r>
      <w:r w:rsidRPr="0016046A">
        <w:rPr>
          <w:rFonts w:cs="Arial"/>
        </w:rPr>
        <w:t>and</w:t>
      </w:r>
    </w:p>
    <w:p w14:paraId="6173D321" w14:textId="77777777" w:rsidR="0016046A" w:rsidRPr="0016046A" w:rsidRDefault="0016046A" w:rsidP="0016046A">
      <w:pPr>
        <w:kinsoku w:val="0"/>
        <w:overflowPunct w:val="0"/>
        <w:autoSpaceDE w:val="0"/>
        <w:autoSpaceDN w:val="0"/>
        <w:adjustRightInd w:val="0"/>
        <w:ind w:right="119"/>
        <w:jc w:val="both"/>
        <w:rPr>
          <w:rFonts w:cs="Arial"/>
        </w:rPr>
      </w:pPr>
    </w:p>
    <w:p w14:paraId="337788EF" w14:textId="77777777" w:rsidR="0016046A" w:rsidRPr="0016046A" w:rsidRDefault="005820E4" w:rsidP="0016046A">
      <w:pPr>
        <w:pStyle w:val="Default"/>
        <w:ind w:left="1440" w:hanging="1440"/>
        <w:jc w:val="both"/>
        <w:rPr>
          <w:rFonts w:ascii="Arial" w:hAnsi="Arial" w:cs="Arial"/>
        </w:rPr>
      </w:pPr>
      <w:r w:rsidRPr="0016046A">
        <w:rPr>
          <w:rFonts w:ascii="Arial" w:hAnsi="Arial" w:cs="Arial"/>
          <w:b/>
          <w:iCs/>
        </w:rPr>
        <w:t>WHEREAS</w:t>
      </w:r>
      <w:r w:rsidRPr="0016046A">
        <w:rPr>
          <w:rFonts w:ascii="Arial" w:hAnsi="Arial" w:cs="Arial"/>
          <w:b/>
          <w:bCs/>
        </w:rPr>
        <w:t>,</w:t>
      </w:r>
      <w:r w:rsidRPr="0016046A">
        <w:rPr>
          <w:rFonts w:ascii="Arial" w:hAnsi="Arial" w:cs="Arial"/>
        </w:rPr>
        <w:tab/>
        <w:t>the County Commission hereby finds that amending the period for which the Board of Adjustments and Appeals must schedule a hearing will not adversely affect a developer’s ability to appeal the assessment or amount of the Education Impact Fee and will save Williamson County on the cost of postage and hearing cost by alleviating the need to meet every other week:</w:t>
      </w:r>
    </w:p>
    <w:p w14:paraId="0BCCFA8A" w14:textId="77777777" w:rsidR="0016046A" w:rsidRPr="0016046A" w:rsidRDefault="0016046A" w:rsidP="0016046A">
      <w:pPr>
        <w:ind w:left="1440" w:hanging="1440"/>
        <w:jc w:val="both"/>
        <w:rPr>
          <w:rFonts w:cs="Arial"/>
        </w:rPr>
      </w:pPr>
    </w:p>
    <w:p w14:paraId="51B43F12" w14:textId="6F4FE151" w:rsidR="0016046A" w:rsidRDefault="005820E4" w:rsidP="0016046A">
      <w:pPr>
        <w:ind w:left="720" w:hanging="720"/>
        <w:jc w:val="both"/>
        <w:rPr>
          <w:rFonts w:cs="Arial"/>
        </w:rPr>
      </w:pPr>
      <w:r w:rsidRPr="0016046A">
        <w:rPr>
          <w:rFonts w:cs="Arial"/>
          <w:b/>
          <w:iCs/>
        </w:rPr>
        <w:lastRenderedPageBreak/>
        <w:t>NOW THEREFORE</w:t>
      </w:r>
      <w:r>
        <w:rPr>
          <w:rFonts w:cs="Arial"/>
          <w:b/>
          <w:iCs/>
        </w:rPr>
        <w:t xml:space="preserve"> BE IT RESOLVED</w:t>
      </w:r>
      <w:r w:rsidRPr="0016046A">
        <w:rPr>
          <w:rFonts w:cs="Arial"/>
          <w:b/>
          <w:i/>
        </w:rPr>
        <w:t xml:space="preserve">, </w:t>
      </w:r>
      <w:r w:rsidRPr="0016046A">
        <w:rPr>
          <w:rFonts w:cs="Arial"/>
        </w:rPr>
        <w:t>the Williamson County Board of Commissioners, meeting in regular session this the 8</w:t>
      </w:r>
      <w:r w:rsidRPr="0016046A">
        <w:rPr>
          <w:rFonts w:cs="Arial"/>
          <w:vertAlign w:val="superscript"/>
        </w:rPr>
        <w:t>th</w:t>
      </w:r>
      <w:r w:rsidRPr="0016046A">
        <w:rPr>
          <w:rFonts w:cs="Arial"/>
        </w:rPr>
        <w:t xml:space="preserve"> day of February 2021, having determined that extending the period to schedule a hearing will not have any adverse effect on a developer to appeal the assessment of the Education Impact Fee, amends Section 13.2 of the Williamson County Education Impact Fee by deleting the Section 13.2 in its entirety and replacing it with the following:</w:t>
      </w:r>
    </w:p>
    <w:p w14:paraId="474D07F8" w14:textId="77777777" w:rsidR="0016046A" w:rsidRPr="0016046A" w:rsidRDefault="0016046A" w:rsidP="0016046A">
      <w:pPr>
        <w:ind w:left="720" w:hanging="720"/>
        <w:jc w:val="both"/>
        <w:rPr>
          <w:rFonts w:cs="Arial"/>
        </w:rPr>
      </w:pPr>
    </w:p>
    <w:p w14:paraId="0AE4858F" w14:textId="77777777" w:rsidR="0016046A" w:rsidRPr="0016046A" w:rsidRDefault="005820E4" w:rsidP="0016046A">
      <w:pPr>
        <w:autoSpaceDE w:val="0"/>
        <w:autoSpaceDN w:val="0"/>
        <w:adjustRightInd w:val="0"/>
        <w:jc w:val="both"/>
        <w:rPr>
          <w:rFonts w:cs="Arial"/>
        </w:rPr>
      </w:pPr>
      <w:r w:rsidRPr="0016046A">
        <w:rPr>
          <w:rFonts w:cs="Arial"/>
        </w:rPr>
        <w:t>Section (13.2) The Developer must submit in writing the basis of its appeal of the decision of the official in written form within thirty (30) days of the protest and payment of the Impact Fee.  Appeals shall be heard by the Williamson County Board of Adjustments and Appeals.  Hearings shall be scheduled within ninety (90) days of receipt of the written request for appeal.</w:t>
      </w:r>
    </w:p>
    <w:p w14:paraId="7BE487A0" w14:textId="77777777" w:rsidR="0016046A" w:rsidRPr="0016046A" w:rsidRDefault="0016046A" w:rsidP="0016046A">
      <w:pPr>
        <w:autoSpaceDE w:val="0"/>
        <w:autoSpaceDN w:val="0"/>
        <w:adjustRightInd w:val="0"/>
        <w:rPr>
          <w:rFonts w:cs="Arial"/>
        </w:rPr>
      </w:pPr>
    </w:p>
    <w:p w14:paraId="6CE88B40" w14:textId="77777777" w:rsidR="0016046A" w:rsidRDefault="005820E4" w:rsidP="0016046A">
      <w:pPr>
        <w:autoSpaceDE w:val="0"/>
        <w:autoSpaceDN w:val="0"/>
        <w:adjustRightInd w:val="0"/>
        <w:rPr>
          <w:rFonts w:cs="Arial"/>
        </w:rPr>
      </w:pPr>
      <w:r w:rsidRPr="0016046A">
        <w:rPr>
          <w:rFonts w:cs="Arial"/>
          <w:b/>
          <w:bCs/>
        </w:rPr>
        <w:t>BE IT FURTHER RESOLVED,</w:t>
      </w:r>
      <w:r w:rsidRPr="0016046A">
        <w:rPr>
          <w:rFonts w:cs="Arial"/>
        </w:rPr>
        <w:t xml:space="preserve"> that this resolution shall take effect upon adoption, the </w:t>
      </w:r>
    </w:p>
    <w:p w14:paraId="09340CAD" w14:textId="3032FE40" w:rsidR="0016046A" w:rsidRPr="0016046A" w:rsidRDefault="005820E4" w:rsidP="0016046A">
      <w:pPr>
        <w:autoSpaceDE w:val="0"/>
        <w:autoSpaceDN w:val="0"/>
        <w:adjustRightInd w:val="0"/>
        <w:ind w:firstLine="720"/>
        <w:rPr>
          <w:rFonts w:cs="Arial"/>
        </w:rPr>
      </w:pPr>
      <w:r w:rsidRPr="0016046A">
        <w:rPr>
          <w:rFonts w:cs="Arial"/>
        </w:rPr>
        <w:t xml:space="preserve">public welfare requiring it.  </w:t>
      </w:r>
    </w:p>
    <w:p w14:paraId="2CD6EC97" w14:textId="77777777" w:rsidR="0016046A" w:rsidRPr="0016046A" w:rsidRDefault="0016046A" w:rsidP="0016046A">
      <w:pPr>
        <w:autoSpaceDE w:val="0"/>
        <w:autoSpaceDN w:val="0"/>
        <w:adjustRightInd w:val="0"/>
        <w:ind w:firstLine="720"/>
        <w:rPr>
          <w:rFonts w:cs="Arial"/>
        </w:rPr>
      </w:pPr>
    </w:p>
    <w:p w14:paraId="1E58F41A" w14:textId="77777777" w:rsidR="0016046A" w:rsidRPr="00E86B02" w:rsidRDefault="005820E4" w:rsidP="0016046A">
      <w:pPr>
        <w:autoSpaceDE w:val="0"/>
        <w:autoSpaceDN w:val="0"/>
        <w:adjustRightInd w:val="0"/>
        <w:jc w:val="both"/>
        <w:rPr>
          <w:rFonts w:cs="Arial"/>
          <w:color w:val="000000"/>
          <w:u w:val="single"/>
        </w:rPr>
      </w:pPr>
      <w:r w:rsidRPr="0016046A">
        <w:rPr>
          <w:rFonts w:cs="Arial"/>
        </w:rPr>
        <w:tab/>
      </w:r>
      <w:r w:rsidRPr="0016046A">
        <w:rPr>
          <w:rFonts w:cs="Arial"/>
        </w:rPr>
        <w:tab/>
      </w:r>
      <w:r w:rsidRPr="0016046A">
        <w:rPr>
          <w:rFonts w:cs="Arial"/>
        </w:rPr>
        <w:tab/>
      </w:r>
      <w:r w:rsidRPr="0016046A">
        <w:rPr>
          <w:rFonts w:cs="Arial"/>
        </w:rPr>
        <w:tab/>
      </w:r>
      <w:r w:rsidRPr="0016046A">
        <w:rPr>
          <w:rFonts w:cs="Arial"/>
        </w:rPr>
        <w:tab/>
      </w:r>
      <w:r w:rsidRPr="0016046A">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559941F1" w14:textId="77777777" w:rsidR="0016046A" w:rsidRPr="003422D1" w:rsidRDefault="005820E4" w:rsidP="0016046A">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3839E3D" w14:textId="77777777" w:rsidR="0016046A" w:rsidRPr="003422D1" w:rsidRDefault="0016046A" w:rsidP="0016046A">
      <w:pPr>
        <w:autoSpaceDE w:val="0"/>
        <w:autoSpaceDN w:val="0"/>
        <w:adjustRightInd w:val="0"/>
        <w:rPr>
          <w:rFonts w:cs="Arial"/>
          <w:color w:val="000000"/>
          <w:u w:val="single"/>
        </w:rPr>
      </w:pPr>
    </w:p>
    <w:p w14:paraId="1B5A9109" w14:textId="77777777" w:rsidR="0016046A" w:rsidRDefault="005820E4" w:rsidP="0016046A">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0AEFA92A" w14:textId="77777777" w:rsidR="0016046A" w:rsidRDefault="005820E4" w:rsidP="0016046A">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 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2739799D" w14:textId="2F3DFE7C" w:rsidR="0016046A" w:rsidRDefault="005820E4" w:rsidP="0016046A">
      <w:pPr>
        <w:spacing w:line="480" w:lineRule="auto"/>
        <w:jc w:val="both"/>
        <w:rPr>
          <w:rFonts w:cs="Arial"/>
        </w:rPr>
      </w:pPr>
      <w:r>
        <w:rPr>
          <w:rFonts w:cs="Arial"/>
          <w:color w:val="000000"/>
        </w:rPr>
        <w:tab/>
      </w:r>
      <w:r w:rsidRPr="003422D1">
        <w:rPr>
          <w:rFonts w:cs="Arial"/>
        </w:rPr>
        <w:t xml:space="preserve">Resolution No. </w:t>
      </w:r>
      <w:r>
        <w:rPr>
          <w:rFonts w:cs="Arial"/>
        </w:rPr>
        <w:t>2</w:t>
      </w:r>
      <w:r w:rsidRPr="003422D1">
        <w:rPr>
          <w:rFonts w:cs="Arial"/>
        </w:rPr>
        <w:t>-2</w:t>
      </w:r>
      <w:r>
        <w:rPr>
          <w:rFonts w:cs="Arial"/>
        </w:rPr>
        <w:t>1</w:t>
      </w:r>
      <w:r w:rsidRPr="003422D1">
        <w:rPr>
          <w:rFonts w:cs="Arial"/>
        </w:rPr>
        <w:t>-</w:t>
      </w:r>
      <w:r>
        <w:rPr>
          <w:rFonts w:cs="Arial"/>
        </w:rPr>
        <w:t xml:space="preserve">5 </w:t>
      </w:r>
      <w:r w:rsidRPr="003422D1">
        <w:rPr>
          <w:rFonts w:cs="Arial"/>
        </w:rPr>
        <w:t>passed by</w:t>
      </w:r>
      <w:r>
        <w:rPr>
          <w:rFonts w:cs="Arial"/>
        </w:rPr>
        <w:t xml:space="preserve"> unanimous recorded </w:t>
      </w:r>
      <w:r w:rsidRPr="003422D1">
        <w:rPr>
          <w:rFonts w:cs="Arial"/>
        </w:rPr>
        <w:t>vote, 2</w:t>
      </w:r>
      <w:r>
        <w:rPr>
          <w:rFonts w:cs="Arial"/>
        </w:rPr>
        <w:t>4</w:t>
      </w:r>
      <w:r w:rsidRPr="003422D1">
        <w:rPr>
          <w:rFonts w:cs="Arial"/>
        </w:rPr>
        <w:t xml:space="preserve"> ‘Yes’</w:t>
      </w:r>
      <w:r>
        <w:rPr>
          <w:rFonts w:cs="Arial"/>
        </w:rPr>
        <w:t xml:space="preserve"> and</w:t>
      </w:r>
      <w:r w:rsidRPr="003422D1">
        <w:rPr>
          <w:rFonts w:cs="Arial"/>
        </w:rPr>
        <w:t xml:space="preserve"> 0 ‘No’</w:t>
      </w:r>
      <w:r>
        <w:rPr>
          <w:rFonts w:cs="Arial"/>
        </w:rPr>
        <w:t xml:space="preserve"> </w:t>
      </w:r>
      <w:r w:rsidRPr="003422D1">
        <w:rPr>
          <w:rFonts w:cs="Arial"/>
        </w:rPr>
        <w:t>as follows:</w:t>
      </w:r>
    </w:p>
    <w:tbl>
      <w:tblPr>
        <w:tblStyle w:val="TableGrid"/>
        <w:tblW w:w="0" w:type="auto"/>
        <w:tblLook w:val="01E0" w:firstRow="1" w:lastRow="1" w:firstColumn="1" w:lastColumn="1" w:noHBand="0" w:noVBand="0"/>
      </w:tblPr>
      <w:tblGrid>
        <w:gridCol w:w="2338"/>
        <w:gridCol w:w="2338"/>
        <w:gridCol w:w="2337"/>
        <w:gridCol w:w="2337"/>
      </w:tblGrid>
      <w:tr w:rsidR="00E125C1" w14:paraId="6D27AABB" w14:textId="77777777" w:rsidTr="00E354EF">
        <w:tc>
          <w:tcPr>
            <w:tcW w:w="2338" w:type="dxa"/>
          </w:tcPr>
          <w:p w14:paraId="62FB4F34" w14:textId="77777777" w:rsidR="0016046A" w:rsidRPr="001D5C57" w:rsidRDefault="005820E4" w:rsidP="00E354EF">
            <w:pPr>
              <w:jc w:val="center"/>
              <w:rPr>
                <w:rFonts w:cs="Arial"/>
                <w:u w:val="single"/>
              </w:rPr>
            </w:pPr>
            <w:r>
              <w:rPr>
                <w:rFonts w:cs="Arial"/>
                <w:u w:val="single"/>
              </w:rPr>
              <w:t>YES</w:t>
            </w:r>
          </w:p>
        </w:tc>
        <w:tc>
          <w:tcPr>
            <w:tcW w:w="2338" w:type="dxa"/>
          </w:tcPr>
          <w:p w14:paraId="5E1A6F8E" w14:textId="77777777" w:rsidR="0016046A" w:rsidRPr="001D5C57" w:rsidRDefault="005820E4" w:rsidP="00E354EF">
            <w:pPr>
              <w:jc w:val="center"/>
              <w:rPr>
                <w:rFonts w:cs="Arial"/>
                <w:u w:val="single"/>
              </w:rPr>
            </w:pPr>
            <w:r>
              <w:rPr>
                <w:rFonts w:cs="Arial"/>
                <w:u w:val="single"/>
              </w:rPr>
              <w:t>YES</w:t>
            </w:r>
          </w:p>
        </w:tc>
        <w:tc>
          <w:tcPr>
            <w:tcW w:w="2337" w:type="dxa"/>
          </w:tcPr>
          <w:p w14:paraId="3736897B" w14:textId="77777777" w:rsidR="0016046A" w:rsidRPr="001D5C57" w:rsidRDefault="005820E4" w:rsidP="00E354EF">
            <w:pPr>
              <w:jc w:val="center"/>
              <w:rPr>
                <w:rFonts w:cs="Arial"/>
                <w:u w:val="single"/>
              </w:rPr>
            </w:pPr>
            <w:r>
              <w:rPr>
                <w:rFonts w:cs="Arial"/>
                <w:u w:val="single"/>
              </w:rPr>
              <w:t>YES</w:t>
            </w:r>
          </w:p>
        </w:tc>
        <w:tc>
          <w:tcPr>
            <w:tcW w:w="2337" w:type="dxa"/>
          </w:tcPr>
          <w:p w14:paraId="424506EE" w14:textId="77777777" w:rsidR="0016046A" w:rsidRPr="001D5C57" w:rsidRDefault="005820E4" w:rsidP="00E354EF">
            <w:pPr>
              <w:jc w:val="center"/>
              <w:rPr>
                <w:rFonts w:cs="Arial"/>
                <w:u w:val="single"/>
              </w:rPr>
            </w:pPr>
            <w:r>
              <w:rPr>
                <w:rFonts w:cs="Arial"/>
                <w:u w:val="single"/>
              </w:rPr>
              <w:t>YES</w:t>
            </w:r>
          </w:p>
        </w:tc>
      </w:tr>
      <w:tr w:rsidR="00E125C1" w14:paraId="42567CF1" w14:textId="77777777" w:rsidTr="00E354EF">
        <w:tc>
          <w:tcPr>
            <w:tcW w:w="2338" w:type="dxa"/>
          </w:tcPr>
          <w:p w14:paraId="25CDB2B5" w14:textId="77777777" w:rsidR="0016046A" w:rsidRDefault="005820E4" w:rsidP="00E354EF">
            <w:pPr>
              <w:jc w:val="center"/>
              <w:rPr>
                <w:rFonts w:cs="Arial"/>
              </w:rPr>
            </w:pPr>
            <w:r>
              <w:rPr>
                <w:rFonts w:cs="Arial"/>
              </w:rPr>
              <w:t>Sean Aiello</w:t>
            </w:r>
          </w:p>
        </w:tc>
        <w:tc>
          <w:tcPr>
            <w:tcW w:w="2338" w:type="dxa"/>
          </w:tcPr>
          <w:p w14:paraId="5F4D9D72" w14:textId="77777777" w:rsidR="0016046A" w:rsidRDefault="005820E4" w:rsidP="00E354EF">
            <w:pPr>
              <w:jc w:val="center"/>
              <w:rPr>
                <w:rFonts w:cs="Arial"/>
              </w:rPr>
            </w:pPr>
            <w:r>
              <w:rPr>
                <w:rFonts w:cs="Arial"/>
              </w:rPr>
              <w:t>Betsy Hester</w:t>
            </w:r>
          </w:p>
        </w:tc>
        <w:tc>
          <w:tcPr>
            <w:tcW w:w="2337" w:type="dxa"/>
          </w:tcPr>
          <w:p w14:paraId="3F9E1A7F" w14:textId="77777777" w:rsidR="0016046A" w:rsidRDefault="005820E4" w:rsidP="00E354EF">
            <w:pPr>
              <w:jc w:val="center"/>
              <w:rPr>
                <w:rFonts w:cs="Arial"/>
              </w:rPr>
            </w:pPr>
            <w:r>
              <w:rPr>
                <w:rFonts w:cs="Arial"/>
              </w:rPr>
              <w:t>Thomas Little</w:t>
            </w:r>
          </w:p>
        </w:tc>
        <w:tc>
          <w:tcPr>
            <w:tcW w:w="2337" w:type="dxa"/>
          </w:tcPr>
          <w:p w14:paraId="2F6B4C2F" w14:textId="77777777" w:rsidR="0016046A" w:rsidRDefault="005820E4" w:rsidP="00E354EF">
            <w:pPr>
              <w:jc w:val="center"/>
              <w:rPr>
                <w:rFonts w:cs="Arial"/>
              </w:rPr>
            </w:pPr>
            <w:r>
              <w:rPr>
                <w:rFonts w:cs="Arial"/>
              </w:rPr>
              <w:t>Steve Smith</w:t>
            </w:r>
          </w:p>
        </w:tc>
      </w:tr>
      <w:tr w:rsidR="00E125C1" w14:paraId="59FD4B98" w14:textId="77777777" w:rsidTr="00E354EF">
        <w:tc>
          <w:tcPr>
            <w:tcW w:w="2338" w:type="dxa"/>
          </w:tcPr>
          <w:p w14:paraId="0B04098A" w14:textId="77777777" w:rsidR="0016046A" w:rsidRDefault="005820E4" w:rsidP="00E354EF">
            <w:pPr>
              <w:jc w:val="center"/>
              <w:rPr>
                <w:rFonts w:cs="Arial"/>
              </w:rPr>
            </w:pPr>
            <w:r>
              <w:rPr>
                <w:rFonts w:cs="Arial"/>
              </w:rPr>
              <w:t>Dana Ausbrooks</w:t>
            </w:r>
          </w:p>
        </w:tc>
        <w:tc>
          <w:tcPr>
            <w:tcW w:w="2338" w:type="dxa"/>
          </w:tcPr>
          <w:p w14:paraId="34EE9A65" w14:textId="59701C74" w:rsidR="0016046A" w:rsidRDefault="005820E4" w:rsidP="00E354EF">
            <w:pPr>
              <w:jc w:val="center"/>
              <w:rPr>
                <w:rFonts w:cs="Arial"/>
              </w:rPr>
            </w:pPr>
            <w:r>
              <w:rPr>
                <w:rFonts w:cs="Arial"/>
              </w:rPr>
              <w:t>Keith Hudson</w:t>
            </w:r>
          </w:p>
        </w:tc>
        <w:tc>
          <w:tcPr>
            <w:tcW w:w="2337" w:type="dxa"/>
          </w:tcPr>
          <w:p w14:paraId="40A5F56D" w14:textId="77777777" w:rsidR="0016046A" w:rsidRDefault="005820E4" w:rsidP="00E354EF">
            <w:pPr>
              <w:jc w:val="center"/>
              <w:rPr>
                <w:rFonts w:cs="Arial"/>
              </w:rPr>
            </w:pPr>
            <w:r>
              <w:rPr>
                <w:rFonts w:cs="Arial"/>
              </w:rPr>
              <w:t>Beth Lothers</w:t>
            </w:r>
          </w:p>
        </w:tc>
        <w:tc>
          <w:tcPr>
            <w:tcW w:w="2337" w:type="dxa"/>
          </w:tcPr>
          <w:p w14:paraId="39C51D2E" w14:textId="77777777" w:rsidR="0016046A" w:rsidRDefault="005820E4" w:rsidP="00E354EF">
            <w:pPr>
              <w:jc w:val="center"/>
              <w:rPr>
                <w:rFonts w:cs="Arial"/>
              </w:rPr>
            </w:pPr>
            <w:r>
              <w:rPr>
                <w:rFonts w:cs="Arial"/>
              </w:rPr>
              <w:t>Chad Story</w:t>
            </w:r>
          </w:p>
        </w:tc>
      </w:tr>
      <w:tr w:rsidR="00E125C1" w14:paraId="61CADB7C" w14:textId="77777777" w:rsidTr="00E354EF">
        <w:tc>
          <w:tcPr>
            <w:tcW w:w="2338" w:type="dxa"/>
          </w:tcPr>
          <w:p w14:paraId="6549F6E9" w14:textId="77777777" w:rsidR="0016046A" w:rsidRDefault="005820E4" w:rsidP="00E354EF">
            <w:pPr>
              <w:jc w:val="center"/>
              <w:rPr>
                <w:rFonts w:cs="Arial"/>
              </w:rPr>
            </w:pPr>
            <w:r>
              <w:rPr>
                <w:rFonts w:cs="Arial"/>
              </w:rPr>
              <w:t>Robbie Beal</w:t>
            </w:r>
          </w:p>
        </w:tc>
        <w:tc>
          <w:tcPr>
            <w:tcW w:w="2338" w:type="dxa"/>
          </w:tcPr>
          <w:p w14:paraId="619229AD" w14:textId="77777777" w:rsidR="0016046A" w:rsidRDefault="005820E4" w:rsidP="00E354EF">
            <w:pPr>
              <w:jc w:val="center"/>
              <w:rPr>
                <w:rFonts w:cs="Arial"/>
              </w:rPr>
            </w:pPr>
            <w:r>
              <w:rPr>
                <w:rFonts w:cs="Arial"/>
              </w:rPr>
              <w:t>Dwight Jones</w:t>
            </w:r>
          </w:p>
        </w:tc>
        <w:tc>
          <w:tcPr>
            <w:tcW w:w="2337" w:type="dxa"/>
          </w:tcPr>
          <w:p w14:paraId="3F55B44E" w14:textId="77777777" w:rsidR="0016046A" w:rsidRDefault="005820E4" w:rsidP="00E354EF">
            <w:pPr>
              <w:jc w:val="center"/>
              <w:rPr>
                <w:rFonts w:cs="Arial"/>
              </w:rPr>
            </w:pPr>
            <w:r>
              <w:rPr>
                <w:rFonts w:cs="Arial"/>
              </w:rPr>
              <w:t>Jennifer Mason</w:t>
            </w:r>
          </w:p>
        </w:tc>
        <w:tc>
          <w:tcPr>
            <w:tcW w:w="2337" w:type="dxa"/>
          </w:tcPr>
          <w:p w14:paraId="55F2E1BC" w14:textId="77777777" w:rsidR="0016046A" w:rsidRDefault="005820E4" w:rsidP="00E354EF">
            <w:pPr>
              <w:jc w:val="center"/>
              <w:rPr>
                <w:rFonts w:cs="Arial"/>
              </w:rPr>
            </w:pPr>
            <w:r>
              <w:rPr>
                <w:rFonts w:cs="Arial"/>
              </w:rPr>
              <w:t>Barb Sturgeon</w:t>
            </w:r>
          </w:p>
        </w:tc>
      </w:tr>
      <w:tr w:rsidR="00E125C1" w14:paraId="3BFD4100" w14:textId="77777777" w:rsidTr="00E354EF">
        <w:tc>
          <w:tcPr>
            <w:tcW w:w="2338" w:type="dxa"/>
          </w:tcPr>
          <w:p w14:paraId="3E531D5B" w14:textId="77777777" w:rsidR="0016046A" w:rsidRDefault="005820E4" w:rsidP="00E354EF">
            <w:pPr>
              <w:jc w:val="center"/>
              <w:rPr>
                <w:rFonts w:cs="Arial"/>
              </w:rPr>
            </w:pPr>
            <w:r>
              <w:rPr>
                <w:rFonts w:cs="Arial"/>
              </w:rPr>
              <w:t>Brian Beathard</w:t>
            </w:r>
          </w:p>
        </w:tc>
        <w:tc>
          <w:tcPr>
            <w:tcW w:w="2338" w:type="dxa"/>
          </w:tcPr>
          <w:p w14:paraId="159A08D3" w14:textId="77777777" w:rsidR="0016046A" w:rsidRDefault="005820E4" w:rsidP="00E354EF">
            <w:pPr>
              <w:jc w:val="center"/>
              <w:rPr>
                <w:rFonts w:cs="Arial"/>
              </w:rPr>
            </w:pPr>
            <w:r>
              <w:rPr>
                <w:rFonts w:cs="Arial"/>
              </w:rPr>
              <w:t>Ricky Jones</w:t>
            </w:r>
          </w:p>
        </w:tc>
        <w:tc>
          <w:tcPr>
            <w:tcW w:w="2337" w:type="dxa"/>
          </w:tcPr>
          <w:p w14:paraId="5151352F" w14:textId="77777777" w:rsidR="0016046A" w:rsidRDefault="005820E4" w:rsidP="00E354EF">
            <w:pPr>
              <w:jc w:val="center"/>
              <w:rPr>
                <w:rFonts w:cs="Arial"/>
              </w:rPr>
            </w:pPr>
            <w:r>
              <w:rPr>
                <w:rFonts w:cs="Arial"/>
              </w:rPr>
              <w:t>Chas Morton</w:t>
            </w:r>
          </w:p>
        </w:tc>
        <w:tc>
          <w:tcPr>
            <w:tcW w:w="2337" w:type="dxa"/>
          </w:tcPr>
          <w:p w14:paraId="33721E32" w14:textId="77777777" w:rsidR="0016046A" w:rsidRDefault="005820E4" w:rsidP="00E354EF">
            <w:pPr>
              <w:jc w:val="center"/>
              <w:rPr>
                <w:rFonts w:cs="Arial"/>
              </w:rPr>
            </w:pPr>
            <w:r>
              <w:rPr>
                <w:rFonts w:cs="Arial"/>
              </w:rPr>
              <w:t>Tom Tunnicliffe</w:t>
            </w:r>
          </w:p>
        </w:tc>
      </w:tr>
      <w:tr w:rsidR="00E125C1" w14:paraId="0445F615" w14:textId="77777777" w:rsidTr="00E354EF">
        <w:tc>
          <w:tcPr>
            <w:tcW w:w="2338" w:type="dxa"/>
          </w:tcPr>
          <w:p w14:paraId="7DB378DC" w14:textId="77777777" w:rsidR="0016046A" w:rsidRDefault="005820E4" w:rsidP="00E354EF">
            <w:pPr>
              <w:jc w:val="center"/>
              <w:rPr>
                <w:rFonts w:cs="Arial"/>
              </w:rPr>
            </w:pPr>
            <w:r>
              <w:rPr>
                <w:rFonts w:cs="Arial"/>
              </w:rPr>
              <w:t>Bert Chalfant</w:t>
            </w:r>
          </w:p>
        </w:tc>
        <w:tc>
          <w:tcPr>
            <w:tcW w:w="2338" w:type="dxa"/>
          </w:tcPr>
          <w:p w14:paraId="69308449" w14:textId="77777777" w:rsidR="0016046A" w:rsidRDefault="005820E4" w:rsidP="00E354EF">
            <w:pPr>
              <w:jc w:val="center"/>
              <w:rPr>
                <w:rFonts w:cs="Arial"/>
              </w:rPr>
            </w:pPr>
            <w:r>
              <w:rPr>
                <w:rFonts w:cs="Arial"/>
              </w:rPr>
              <w:t>David Landrum</w:t>
            </w:r>
          </w:p>
        </w:tc>
        <w:tc>
          <w:tcPr>
            <w:tcW w:w="2337" w:type="dxa"/>
          </w:tcPr>
          <w:p w14:paraId="054FC1CF" w14:textId="77777777" w:rsidR="0016046A" w:rsidRDefault="005820E4" w:rsidP="00E354EF">
            <w:pPr>
              <w:jc w:val="center"/>
              <w:rPr>
                <w:rFonts w:cs="Arial"/>
              </w:rPr>
            </w:pPr>
            <w:r>
              <w:rPr>
                <w:rFonts w:cs="Arial"/>
              </w:rPr>
              <w:t>Erin Nations</w:t>
            </w:r>
          </w:p>
        </w:tc>
        <w:tc>
          <w:tcPr>
            <w:tcW w:w="2337" w:type="dxa"/>
          </w:tcPr>
          <w:p w14:paraId="5FCADB25" w14:textId="77777777" w:rsidR="0016046A" w:rsidRDefault="005820E4" w:rsidP="00E354EF">
            <w:pPr>
              <w:jc w:val="center"/>
              <w:rPr>
                <w:rFonts w:cs="Arial"/>
              </w:rPr>
            </w:pPr>
            <w:r>
              <w:rPr>
                <w:rFonts w:cs="Arial"/>
              </w:rPr>
              <w:t>Paul Webb</w:t>
            </w:r>
          </w:p>
        </w:tc>
      </w:tr>
      <w:tr w:rsidR="00E125C1" w14:paraId="4C0A416A" w14:textId="77777777" w:rsidTr="00E354EF">
        <w:tc>
          <w:tcPr>
            <w:tcW w:w="2338" w:type="dxa"/>
          </w:tcPr>
          <w:p w14:paraId="0AFE3CBA" w14:textId="77777777" w:rsidR="0016046A" w:rsidRDefault="005820E4" w:rsidP="00E354EF">
            <w:pPr>
              <w:jc w:val="center"/>
              <w:rPr>
                <w:rFonts w:cs="Arial"/>
              </w:rPr>
            </w:pPr>
            <w:r>
              <w:rPr>
                <w:rFonts w:cs="Arial"/>
              </w:rPr>
              <w:t>Judy Herbert</w:t>
            </w:r>
          </w:p>
        </w:tc>
        <w:tc>
          <w:tcPr>
            <w:tcW w:w="2338" w:type="dxa"/>
          </w:tcPr>
          <w:p w14:paraId="566C6EC8" w14:textId="77777777" w:rsidR="0016046A" w:rsidRDefault="005820E4" w:rsidP="00E354EF">
            <w:pPr>
              <w:jc w:val="center"/>
              <w:rPr>
                <w:rFonts w:cs="Arial"/>
              </w:rPr>
            </w:pPr>
            <w:r>
              <w:rPr>
                <w:rFonts w:cs="Arial"/>
              </w:rPr>
              <w:t>Gregg Lawrence</w:t>
            </w:r>
          </w:p>
        </w:tc>
        <w:tc>
          <w:tcPr>
            <w:tcW w:w="2337" w:type="dxa"/>
          </w:tcPr>
          <w:p w14:paraId="18E2C5E0" w14:textId="77777777" w:rsidR="0016046A" w:rsidRDefault="005820E4" w:rsidP="00E354EF">
            <w:pPr>
              <w:jc w:val="center"/>
              <w:rPr>
                <w:rFonts w:cs="Arial"/>
              </w:rPr>
            </w:pPr>
            <w:r>
              <w:rPr>
                <w:rFonts w:cs="Arial"/>
              </w:rPr>
              <w:t>Jerry Rainey</w:t>
            </w:r>
          </w:p>
        </w:tc>
        <w:tc>
          <w:tcPr>
            <w:tcW w:w="2337" w:type="dxa"/>
          </w:tcPr>
          <w:p w14:paraId="4ECDE656" w14:textId="77777777" w:rsidR="0016046A" w:rsidRDefault="005820E4" w:rsidP="00E354EF">
            <w:pPr>
              <w:jc w:val="center"/>
              <w:rPr>
                <w:rFonts w:cs="Arial"/>
              </w:rPr>
            </w:pPr>
            <w:r>
              <w:rPr>
                <w:rFonts w:cs="Arial"/>
              </w:rPr>
              <w:t>Matt Williams</w:t>
            </w:r>
          </w:p>
        </w:tc>
      </w:tr>
    </w:tbl>
    <w:p w14:paraId="407C66FC" w14:textId="77777777" w:rsidR="0016046A" w:rsidRDefault="005820E4" w:rsidP="0016046A">
      <w:pPr>
        <w:spacing w:line="480" w:lineRule="auto"/>
        <w:jc w:val="both"/>
        <w:rPr>
          <w:rFonts w:cs="Arial"/>
        </w:rPr>
      </w:pPr>
      <w:r w:rsidRPr="00D70BC2">
        <w:rPr>
          <w:rFonts w:cs="Arial"/>
        </w:rPr>
        <w:t>_______________</w:t>
      </w:r>
    </w:p>
    <w:p w14:paraId="7F87A577" w14:textId="5BD9FE40" w:rsidR="0016046A" w:rsidRPr="003422D1" w:rsidRDefault="005820E4" w:rsidP="0016046A">
      <w:pPr>
        <w:spacing w:line="480" w:lineRule="auto"/>
        <w:jc w:val="both"/>
        <w:rPr>
          <w:rFonts w:cs="Arial"/>
          <w:color w:val="000000"/>
          <w:u w:val="single"/>
        </w:rPr>
      </w:pPr>
      <w:r w:rsidRPr="003422D1">
        <w:rPr>
          <w:rFonts w:cs="Arial"/>
          <w:color w:val="000000"/>
          <w:u w:val="single"/>
        </w:rPr>
        <w:t xml:space="preserve">RESOLUTION NO. </w:t>
      </w:r>
      <w:r>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6</w:t>
      </w:r>
    </w:p>
    <w:p w14:paraId="28AECDED" w14:textId="7BF7D6E7" w:rsidR="004C6E4C" w:rsidRDefault="005820E4" w:rsidP="0016046A">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Resolution No. </w:t>
      </w:r>
      <w:r>
        <w:rPr>
          <w:rFonts w:cs="Arial"/>
          <w:color w:val="000000"/>
        </w:rPr>
        <w:t>2</w:t>
      </w:r>
      <w:r w:rsidRPr="003422D1">
        <w:rPr>
          <w:rFonts w:cs="Arial"/>
          <w:color w:val="000000"/>
        </w:rPr>
        <w:t>-2</w:t>
      </w:r>
      <w:r>
        <w:rPr>
          <w:rFonts w:cs="Arial"/>
          <w:color w:val="000000"/>
        </w:rPr>
        <w:t>1</w:t>
      </w:r>
      <w:r w:rsidRPr="003422D1">
        <w:rPr>
          <w:rFonts w:cs="Arial"/>
          <w:color w:val="000000"/>
        </w:rPr>
        <w:t>-</w:t>
      </w:r>
      <w:r>
        <w:rPr>
          <w:rFonts w:cs="Arial"/>
          <w:color w:val="000000"/>
        </w:rPr>
        <w:t>6</w:t>
      </w:r>
      <w:r w:rsidRPr="003422D1">
        <w:rPr>
          <w:rFonts w:cs="Arial"/>
          <w:color w:val="000000"/>
        </w:rPr>
        <w:t xml:space="preserve">, seconded by Commissioner </w:t>
      </w:r>
      <w:r w:rsidR="00D95E51">
        <w:rPr>
          <w:rFonts w:cs="Arial"/>
          <w:color w:val="000000"/>
        </w:rPr>
        <w:t>Herbert</w:t>
      </w:r>
      <w:r w:rsidRPr="003422D1">
        <w:rPr>
          <w:rFonts w:cs="Arial"/>
          <w:color w:val="000000"/>
        </w:rPr>
        <w:t>.</w:t>
      </w:r>
    </w:p>
    <w:p w14:paraId="50F0A70A" w14:textId="77777777" w:rsidR="00D95E51" w:rsidRPr="00D95E51" w:rsidRDefault="005820E4" w:rsidP="00D95E51">
      <w:pPr>
        <w:jc w:val="center"/>
        <w:rPr>
          <w:rFonts w:cs="Arial"/>
          <w:b/>
        </w:rPr>
      </w:pPr>
      <w:r w:rsidRPr="00D95E51">
        <w:rPr>
          <w:rFonts w:cs="Arial"/>
          <w:b/>
        </w:rPr>
        <w:t xml:space="preserve">RESOLUTION AUTHORIZING THE WILLIAMSON COUNTY MAYOR TO EXECUTE AN AGREEMENT TO PURCHASE UNIMPROVED PROPERTY </w:t>
      </w:r>
    </w:p>
    <w:p w14:paraId="3B45022E" w14:textId="77777777" w:rsidR="00D95E51" w:rsidRPr="00D95E51" w:rsidRDefault="005820E4" w:rsidP="00D95E51">
      <w:pPr>
        <w:jc w:val="center"/>
        <w:rPr>
          <w:rFonts w:cs="Arial"/>
          <w:b/>
          <w:u w:val="single"/>
        </w:rPr>
      </w:pPr>
      <w:r w:rsidRPr="00D95E51">
        <w:rPr>
          <w:rFonts w:cs="Arial"/>
          <w:b/>
          <w:u w:val="single"/>
        </w:rPr>
        <w:t>LOCATED AT 6644 NEW TOWN ROAD, COLLEGE GROVE, TENNESSEE</w:t>
      </w:r>
    </w:p>
    <w:p w14:paraId="6171769A" w14:textId="77777777" w:rsidR="00D95E51" w:rsidRPr="00D95E51" w:rsidRDefault="00D95E51" w:rsidP="00D95E51">
      <w:pPr>
        <w:jc w:val="both"/>
        <w:rPr>
          <w:rFonts w:cs="Arial"/>
          <w:b/>
        </w:rPr>
      </w:pPr>
    </w:p>
    <w:p w14:paraId="58DFCE41" w14:textId="77777777" w:rsidR="00D95E51" w:rsidRPr="00D95E51" w:rsidRDefault="005820E4" w:rsidP="00D95E51">
      <w:pPr>
        <w:ind w:left="1440" w:hanging="1440"/>
        <w:jc w:val="both"/>
        <w:rPr>
          <w:rFonts w:cs="Arial"/>
        </w:rPr>
      </w:pPr>
      <w:r w:rsidRPr="00D95E51">
        <w:rPr>
          <w:rFonts w:cs="Arial"/>
          <w:b/>
        </w:rPr>
        <w:t>WHEREAS,</w:t>
      </w:r>
      <w:r w:rsidRPr="00D95E51">
        <w:rPr>
          <w:rFonts w:cs="Arial"/>
        </w:rPr>
        <w:tab/>
        <w:t xml:space="preserve">pursuant to </w:t>
      </w:r>
      <w:r w:rsidRPr="00D95E51">
        <w:rPr>
          <w:rFonts w:cs="Arial"/>
          <w:i/>
        </w:rPr>
        <w:t>Tennessee Code Annotated, Section 5-7-101</w:t>
      </w:r>
      <w:r w:rsidRPr="00D95E51">
        <w:rPr>
          <w:rFonts w:cs="Arial"/>
        </w:rPr>
        <w:t>, Williamson County may acquire and hold property for County purposes and make all contracts necessary to acquire interest in real property; and</w:t>
      </w:r>
    </w:p>
    <w:p w14:paraId="1CF88B6D" w14:textId="77777777" w:rsidR="00D95E51" w:rsidRPr="00D95E51" w:rsidRDefault="00D95E51" w:rsidP="00D95E51">
      <w:pPr>
        <w:ind w:left="1440" w:hanging="1440"/>
        <w:jc w:val="both"/>
        <w:rPr>
          <w:rFonts w:cs="Arial"/>
        </w:rPr>
      </w:pPr>
    </w:p>
    <w:p w14:paraId="06099916" w14:textId="77777777" w:rsidR="00D95E51" w:rsidRPr="00D95E51" w:rsidRDefault="005820E4" w:rsidP="00D95E51">
      <w:pPr>
        <w:ind w:left="1440" w:hanging="1440"/>
        <w:jc w:val="both"/>
        <w:rPr>
          <w:rFonts w:cs="Arial"/>
        </w:rPr>
      </w:pPr>
      <w:r w:rsidRPr="00D95E51">
        <w:rPr>
          <w:rFonts w:cs="Arial"/>
          <w:b/>
        </w:rPr>
        <w:t>WHEREAS,</w:t>
      </w:r>
      <w:r w:rsidRPr="00D95E51">
        <w:rPr>
          <w:rFonts w:cs="Arial"/>
          <w:b/>
        </w:rPr>
        <w:tab/>
      </w:r>
      <w:r w:rsidRPr="00D95E51">
        <w:rPr>
          <w:rFonts w:cs="Arial"/>
        </w:rPr>
        <w:t>Robert Brown Moran, Jr. (the “</w:t>
      </w:r>
      <w:r w:rsidRPr="00D95E51">
        <w:rPr>
          <w:rFonts w:cs="Arial"/>
          <w:u w:val="single"/>
        </w:rPr>
        <w:t>Seller</w:t>
      </w:r>
      <w:r w:rsidRPr="00D95E51">
        <w:rPr>
          <w:rFonts w:cs="Arial"/>
        </w:rPr>
        <w:t>”) desires to sell an approximate eleven and one half (11.5) acre lot from the land Seller owns at 6644 New Town Road, College Grove, Tennessee and described as Tax Map 158, Control Map 158, Parcel 070.04, SI 000 (“</w:t>
      </w:r>
      <w:r w:rsidRPr="00D95E51">
        <w:rPr>
          <w:rFonts w:cs="Arial"/>
          <w:u w:val="single"/>
        </w:rPr>
        <w:t>Parcel</w:t>
      </w:r>
      <w:r w:rsidRPr="00D95E51">
        <w:rPr>
          <w:rFonts w:cs="Arial"/>
        </w:rPr>
        <w:t>”); and</w:t>
      </w:r>
    </w:p>
    <w:p w14:paraId="39429538" w14:textId="77777777" w:rsidR="00D95E51" w:rsidRPr="00D95E51" w:rsidRDefault="00D95E51" w:rsidP="00D95E51">
      <w:pPr>
        <w:ind w:left="1440" w:hanging="1440"/>
        <w:jc w:val="both"/>
        <w:rPr>
          <w:rFonts w:cs="Arial"/>
        </w:rPr>
      </w:pPr>
    </w:p>
    <w:p w14:paraId="4A634FF9" w14:textId="77777777" w:rsidR="00D95E51" w:rsidRPr="00D95E51" w:rsidRDefault="005820E4" w:rsidP="00D95E51">
      <w:pPr>
        <w:ind w:left="1440" w:hanging="1440"/>
        <w:jc w:val="both"/>
        <w:rPr>
          <w:rFonts w:cs="Arial"/>
        </w:rPr>
      </w:pPr>
      <w:r w:rsidRPr="00D95E51">
        <w:rPr>
          <w:rFonts w:cs="Arial"/>
          <w:b/>
        </w:rPr>
        <w:t>WHEREAS</w:t>
      </w:r>
      <w:r w:rsidRPr="00D95E51">
        <w:rPr>
          <w:rFonts w:cs="Arial"/>
          <w:b/>
          <w:bCs/>
        </w:rPr>
        <w:t>,</w:t>
      </w:r>
      <w:r w:rsidRPr="00D95E51">
        <w:rPr>
          <w:rFonts w:cs="Arial"/>
        </w:rPr>
        <w:tab/>
        <w:t>the parties have negotiated a sales price of $460,000.00 which is comparable to the value of property in the area; and</w:t>
      </w:r>
    </w:p>
    <w:p w14:paraId="5EFFD9FF" w14:textId="77777777" w:rsidR="00D95E51" w:rsidRPr="00D95E51" w:rsidRDefault="00D95E51" w:rsidP="00D95E51">
      <w:pPr>
        <w:ind w:left="1440" w:hanging="1440"/>
        <w:jc w:val="both"/>
        <w:rPr>
          <w:rFonts w:cs="Arial"/>
        </w:rPr>
      </w:pPr>
    </w:p>
    <w:p w14:paraId="185B03F9" w14:textId="77777777" w:rsidR="00D95E51" w:rsidRPr="00D95E51" w:rsidRDefault="005820E4" w:rsidP="00D95E51">
      <w:pPr>
        <w:ind w:left="1440" w:hanging="1440"/>
        <w:jc w:val="both"/>
        <w:rPr>
          <w:rFonts w:cs="Arial"/>
        </w:rPr>
      </w:pPr>
      <w:r w:rsidRPr="00D95E51">
        <w:rPr>
          <w:rFonts w:cs="Arial"/>
          <w:b/>
        </w:rPr>
        <w:lastRenderedPageBreak/>
        <w:t>WHEREAS</w:t>
      </w:r>
      <w:r w:rsidRPr="00D95E51">
        <w:rPr>
          <w:rFonts w:cs="Arial"/>
          <w:b/>
          <w:bCs/>
        </w:rPr>
        <w:t>,</w:t>
      </w:r>
      <w:r w:rsidRPr="00D95E51">
        <w:rPr>
          <w:rFonts w:cs="Arial"/>
        </w:rPr>
        <w:tab/>
        <w:t>finding it to be in the interest of the citizens of Williamson County, the Williamson County Board of Commissioners authorizes the purchase of the Seller’s interest in the Parcel to permit the County to enhance the services currently provided in the community:</w:t>
      </w:r>
    </w:p>
    <w:p w14:paraId="76B4365A" w14:textId="77777777" w:rsidR="00D95E51" w:rsidRPr="00D95E51" w:rsidRDefault="00D95E51" w:rsidP="00D95E51">
      <w:pPr>
        <w:ind w:left="1440" w:hanging="1440"/>
        <w:jc w:val="both"/>
        <w:rPr>
          <w:rFonts w:cs="Arial"/>
        </w:rPr>
      </w:pPr>
    </w:p>
    <w:p w14:paraId="7A962529" w14:textId="77777777" w:rsidR="00D95E51" w:rsidRPr="00D95E51" w:rsidRDefault="005820E4" w:rsidP="00D95E51">
      <w:pPr>
        <w:ind w:left="720" w:hanging="720"/>
        <w:jc w:val="both"/>
        <w:rPr>
          <w:rFonts w:cs="Arial"/>
        </w:rPr>
      </w:pPr>
      <w:r w:rsidRPr="00D95E51">
        <w:rPr>
          <w:rFonts w:cs="Arial"/>
          <w:b/>
        </w:rPr>
        <w:t xml:space="preserve">NOW, THEREFORE, BE IT RESOLVED, </w:t>
      </w:r>
      <w:r w:rsidRPr="00D95E51">
        <w:rPr>
          <w:rFonts w:cs="Arial"/>
        </w:rPr>
        <w:t>that the Williamson County Board of Commissioners, meeting in regular session, this 8</w:t>
      </w:r>
      <w:r w:rsidRPr="00D95E51">
        <w:rPr>
          <w:rFonts w:cs="Arial"/>
          <w:vertAlign w:val="superscript"/>
        </w:rPr>
        <w:t>th</w:t>
      </w:r>
      <w:r w:rsidRPr="00D95E51">
        <w:rPr>
          <w:rFonts w:cs="Arial"/>
        </w:rPr>
        <w:t xml:space="preserve"> day of February, 2021, hereby authorizes the purchase of a portion of the Seller’s interest in the unimproved property located at 6644 New Town Road, College Grove, Tennessee, and described as Tax Map 158, Control Map 158, Parcel 070.04, SI 000, and authorizes the County Mayor to execute all documents needed to purchase the interest in the Parcel for a price not to exceed $460,000.00.</w:t>
      </w:r>
    </w:p>
    <w:p w14:paraId="6D1C8982" w14:textId="77777777" w:rsidR="00D95E51" w:rsidRPr="00D95E51" w:rsidRDefault="00D95E51" w:rsidP="00D95E51">
      <w:pPr>
        <w:ind w:left="720" w:hanging="720"/>
        <w:jc w:val="both"/>
        <w:rPr>
          <w:rFonts w:cs="Arial"/>
        </w:rPr>
      </w:pPr>
    </w:p>
    <w:p w14:paraId="5EF82CAC" w14:textId="77777777" w:rsidR="00D95E51" w:rsidRPr="00E86B02" w:rsidRDefault="005820E4" w:rsidP="00D95E51">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71D6B87E" w14:textId="77777777" w:rsidR="00D95E51" w:rsidRPr="003422D1" w:rsidRDefault="005820E4" w:rsidP="00D95E51">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5570BD32" w14:textId="77777777" w:rsidR="00D95E51" w:rsidRPr="003422D1" w:rsidRDefault="00D95E51" w:rsidP="00D95E51">
      <w:pPr>
        <w:autoSpaceDE w:val="0"/>
        <w:autoSpaceDN w:val="0"/>
        <w:adjustRightInd w:val="0"/>
        <w:rPr>
          <w:rFonts w:cs="Arial"/>
          <w:color w:val="000000"/>
          <w:u w:val="single"/>
        </w:rPr>
      </w:pPr>
    </w:p>
    <w:p w14:paraId="61171814" w14:textId="14A25B73" w:rsidR="00D95E51" w:rsidRDefault="005820E4" w:rsidP="00D95E51">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339B1688" w14:textId="2F45AF72" w:rsidR="00D95E51" w:rsidRDefault="005820E4" w:rsidP="00D95E51">
      <w:pPr>
        <w:autoSpaceDE w:val="0"/>
        <w:autoSpaceDN w:val="0"/>
        <w:adjustRightInd w:val="0"/>
        <w:rPr>
          <w:rFonts w:cs="Arial"/>
          <w:color w:val="000000"/>
        </w:rPr>
      </w:pPr>
      <w:r>
        <w:rPr>
          <w:rFonts w:cs="Arial"/>
          <w:color w:val="000000"/>
        </w:rPr>
        <w:t>Property Committee</w:t>
      </w:r>
      <w:r w:rsidRPr="003422D1">
        <w:rPr>
          <w:rFonts w:cs="Arial"/>
          <w:color w:val="000000"/>
        </w:rPr>
        <w:tab/>
      </w:r>
      <w:r w:rsidRPr="003422D1">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 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4E03AD34" w14:textId="77777777" w:rsidR="00D95E51" w:rsidRDefault="005820E4" w:rsidP="00D95E51">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 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7E1879FB" w14:textId="7858ADB1" w:rsidR="00D95E51" w:rsidRDefault="005820E4" w:rsidP="00D95E51">
      <w:pPr>
        <w:spacing w:line="480" w:lineRule="auto"/>
        <w:jc w:val="both"/>
        <w:rPr>
          <w:rFonts w:cs="Arial"/>
        </w:rPr>
      </w:pPr>
      <w:r>
        <w:rPr>
          <w:rFonts w:cs="Arial"/>
          <w:color w:val="000000"/>
        </w:rPr>
        <w:tab/>
      </w:r>
      <w:r w:rsidRPr="003422D1">
        <w:rPr>
          <w:rFonts w:cs="Arial"/>
        </w:rPr>
        <w:t xml:space="preserve">Resolution No. </w:t>
      </w:r>
      <w:r>
        <w:rPr>
          <w:rFonts w:cs="Arial"/>
        </w:rPr>
        <w:t>2</w:t>
      </w:r>
      <w:r w:rsidRPr="003422D1">
        <w:rPr>
          <w:rFonts w:cs="Arial"/>
        </w:rPr>
        <w:t>-2</w:t>
      </w:r>
      <w:r>
        <w:rPr>
          <w:rFonts w:cs="Arial"/>
        </w:rPr>
        <w:t>1</w:t>
      </w:r>
      <w:r w:rsidRPr="003422D1">
        <w:rPr>
          <w:rFonts w:cs="Arial"/>
        </w:rPr>
        <w:t>-</w:t>
      </w:r>
      <w:r>
        <w:rPr>
          <w:rFonts w:cs="Arial"/>
        </w:rPr>
        <w:t xml:space="preserve">6 </w:t>
      </w:r>
      <w:r w:rsidRPr="003422D1">
        <w:rPr>
          <w:rFonts w:cs="Arial"/>
        </w:rPr>
        <w:t>passed by</w:t>
      </w:r>
      <w:r>
        <w:rPr>
          <w:rFonts w:cs="Arial"/>
        </w:rPr>
        <w:t xml:space="preserve"> unanimous recorded </w:t>
      </w:r>
      <w:r w:rsidRPr="003422D1">
        <w:rPr>
          <w:rFonts w:cs="Arial"/>
        </w:rPr>
        <w:t>vote, 2</w:t>
      </w:r>
      <w:r>
        <w:rPr>
          <w:rFonts w:cs="Arial"/>
        </w:rPr>
        <w:t>4</w:t>
      </w:r>
      <w:r w:rsidRPr="003422D1">
        <w:rPr>
          <w:rFonts w:cs="Arial"/>
        </w:rPr>
        <w:t xml:space="preserve"> ‘Yes’</w:t>
      </w:r>
      <w:r>
        <w:rPr>
          <w:rFonts w:cs="Arial"/>
        </w:rPr>
        <w:t xml:space="preserve"> and</w:t>
      </w:r>
      <w:r w:rsidRPr="003422D1">
        <w:rPr>
          <w:rFonts w:cs="Arial"/>
        </w:rPr>
        <w:t xml:space="preserve"> 0 ‘No’</w:t>
      </w:r>
      <w:r>
        <w:rPr>
          <w:rFonts w:cs="Arial"/>
        </w:rPr>
        <w:t xml:space="preserve"> </w:t>
      </w:r>
      <w:r w:rsidRPr="003422D1">
        <w:rPr>
          <w:rFonts w:cs="Arial"/>
        </w:rPr>
        <w:t>as follows:</w:t>
      </w:r>
    </w:p>
    <w:tbl>
      <w:tblPr>
        <w:tblStyle w:val="TableGrid"/>
        <w:tblW w:w="0" w:type="auto"/>
        <w:tblLook w:val="01E0" w:firstRow="1" w:lastRow="1" w:firstColumn="1" w:lastColumn="1" w:noHBand="0" w:noVBand="0"/>
      </w:tblPr>
      <w:tblGrid>
        <w:gridCol w:w="2338"/>
        <w:gridCol w:w="2338"/>
        <w:gridCol w:w="2337"/>
        <w:gridCol w:w="2337"/>
      </w:tblGrid>
      <w:tr w:rsidR="00E125C1" w14:paraId="627E9DCD" w14:textId="77777777" w:rsidTr="00E354EF">
        <w:tc>
          <w:tcPr>
            <w:tcW w:w="2338" w:type="dxa"/>
          </w:tcPr>
          <w:p w14:paraId="0C0C8713" w14:textId="77777777" w:rsidR="00D95E51" w:rsidRPr="001D5C57" w:rsidRDefault="005820E4" w:rsidP="00E354EF">
            <w:pPr>
              <w:jc w:val="center"/>
              <w:rPr>
                <w:rFonts w:cs="Arial"/>
                <w:u w:val="single"/>
              </w:rPr>
            </w:pPr>
            <w:r>
              <w:rPr>
                <w:rFonts w:cs="Arial"/>
                <w:u w:val="single"/>
              </w:rPr>
              <w:t>YES</w:t>
            </w:r>
          </w:p>
        </w:tc>
        <w:tc>
          <w:tcPr>
            <w:tcW w:w="2338" w:type="dxa"/>
          </w:tcPr>
          <w:p w14:paraId="57A6A52A" w14:textId="77777777" w:rsidR="00D95E51" w:rsidRPr="001D5C57" w:rsidRDefault="005820E4" w:rsidP="00E354EF">
            <w:pPr>
              <w:jc w:val="center"/>
              <w:rPr>
                <w:rFonts w:cs="Arial"/>
                <w:u w:val="single"/>
              </w:rPr>
            </w:pPr>
            <w:r>
              <w:rPr>
                <w:rFonts w:cs="Arial"/>
                <w:u w:val="single"/>
              </w:rPr>
              <w:t>YES</w:t>
            </w:r>
          </w:p>
        </w:tc>
        <w:tc>
          <w:tcPr>
            <w:tcW w:w="2337" w:type="dxa"/>
          </w:tcPr>
          <w:p w14:paraId="2F1B1E1E" w14:textId="77777777" w:rsidR="00D95E51" w:rsidRPr="001D5C57" w:rsidRDefault="005820E4" w:rsidP="00E354EF">
            <w:pPr>
              <w:jc w:val="center"/>
              <w:rPr>
                <w:rFonts w:cs="Arial"/>
                <w:u w:val="single"/>
              </w:rPr>
            </w:pPr>
            <w:r>
              <w:rPr>
                <w:rFonts w:cs="Arial"/>
                <w:u w:val="single"/>
              </w:rPr>
              <w:t>YES</w:t>
            </w:r>
          </w:p>
        </w:tc>
        <w:tc>
          <w:tcPr>
            <w:tcW w:w="2337" w:type="dxa"/>
          </w:tcPr>
          <w:p w14:paraId="3E5F20EB" w14:textId="77777777" w:rsidR="00D95E51" w:rsidRPr="001D5C57" w:rsidRDefault="005820E4" w:rsidP="00E354EF">
            <w:pPr>
              <w:jc w:val="center"/>
              <w:rPr>
                <w:rFonts w:cs="Arial"/>
                <w:u w:val="single"/>
              </w:rPr>
            </w:pPr>
            <w:r>
              <w:rPr>
                <w:rFonts w:cs="Arial"/>
                <w:u w:val="single"/>
              </w:rPr>
              <w:t>YES</w:t>
            </w:r>
          </w:p>
        </w:tc>
      </w:tr>
      <w:tr w:rsidR="00E125C1" w14:paraId="0007FB3C" w14:textId="77777777" w:rsidTr="00E354EF">
        <w:tc>
          <w:tcPr>
            <w:tcW w:w="2338" w:type="dxa"/>
          </w:tcPr>
          <w:p w14:paraId="2E78B7C9" w14:textId="77777777" w:rsidR="00D95E51" w:rsidRDefault="005820E4" w:rsidP="00E354EF">
            <w:pPr>
              <w:jc w:val="center"/>
              <w:rPr>
                <w:rFonts w:cs="Arial"/>
              </w:rPr>
            </w:pPr>
            <w:r>
              <w:rPr>
                <w:rFonts w:cs="Arial"/>
              </w:rPr>
              <w:t>Sean Aiello</w:t>
            </w:r>
          </w:p>
        </w:tc>
        <w:tc>
          <w:tcPr>
            <w:tcW w:w="2338" w:type="dxa"/>
          </w:tcPr>
          <w:p w14:paraId="682F6C97" w14:textId="77777777" w:rsidR="00D95E51" w:rsidRDefault="005820E4" w:rsidP="00E354EF">
            <w:pPr>
              <w:jc w:val="center"/>
              <w:rPr>
                <w:rFonts w:cs="Arial"/>
              </w:rPr>
            </w:pPr>
            <w:r>
              <w:rPr>
                <w:rFonts w:cs="Arial"/>
              </w:rPr>
              <w:t>Betsy Hester</w:t>
            </w:r>
          </w:p>
        </w:tc>
        <w:tc>
          <w:tcPr>
            <w:tcW w:w="2337" w:type="dxa"/>
          </w:tcPr>
          <w:p w14:paraId="7E65BD23" w14:textId="77777777" w:rsidR="00D95E51" w:rsidRDefault="005820E4" w:rsidP="00E354EF">
            <w:pPr>
              <w:jc w:val="center"/>
              <w:rPr>
                <w:rFonts w:cs="Arial"/>
              </w:rPr>
            </w:pPr>
            <w:r>
              <w:rPr>
                <w:rFonts w:cs="Arial"/>
              </w:rPr>
              <w:t>Thomas Little</w:t>
            </w:r>
          </w:p>
        </w:tc>
        <w:tc>
          <w:tcPr>
            <w:tcW w:w="2337" w:type="dxa"/>
          </w:tcPr>
          <w:p w14:paraId="2015D137" w14:textId="77777777" w:rsidR="00D95E51" w:rsidRDefault="005820E4" w:rsidP="00E354EF">
            <w:pPr>
              <w:jc w:val="center"/>
              <w:rPr>
                <w:rFonts w:cs="Arial"/>
              </w:rPr>
            </w:pPr>
            <w:r>
              <w:rPr>
                <w:rFonts w:cs="Arial"/>
              </w:rPr>
              <w:t>Steve Smith</w:t>
            </w:r>
          </w:p>
        </w:tc>
      </w:tr>
      <w:tr w:rsidR="00E125C1" w14:paraId="13FC777F" w14:textId="77777777" w:rsidTr="00E354EF">
        <w:tc>
          <w:tcPr>
            <w:tcW w:w="2338" w:type="dxa"/>
          </w:tcPr>
          <w:p w14:paraId="4D3DCE84" w14:textId="77777777" w:rsidR="00D95E51" w:rsidRDefault="005820E4" w:rsidP="00E354EF">
            <w:pPr>
              <w:jc w:val="center"/>
              <w:rPr>
                <w:rFonts w:cs="Arial"/>
              </w:rPr>
            </w:pPr>
            <w:r>
              <w:rPr>
                <w:rFonts w:cs="Arial"/>
              </w:rPr>
              <w:t>Dana Ausbrooks</w:t>
            </w:r>
          </w:p>
        </w:tc>
        <w:tc>
          <w:tcPr>
            <w:tcW w:w="2338" w:type="dxa"/>
          </w:tcPr>
          <w:p w14:paraId="57286DC1" w14:textId="568A585C" w:rsidR="00D95E51" w:rsidRDefault="005820E4" w:rsidP="00E354EF">
            <w:pPr>
              <w:jc w:val="center"/>
              <w:rPr>
                <w:rFonts w:cs="Arial"/>
              </w:rPr>
            </w:pPr>
            <w:r>
              <w:rPr>
                <w:rFonts w:cs="Arial"/>
              </w:rPr>
              <w:t>Keith Hudson</w:t>
            </w:r>
          </w:p>
        </w:tc>
        <w:tc>
          <w:tcPr>
            <w:tcW w:w="2337" w:type="dxa"/>
          </w:tcPr>
          <w:p w14:paraId="45075762" w14:textId="77777777" w:rsidR="00D95E51" w:rsidRDefault="005820E4" w:rsidP="00E354EF">
            <w:pPr>
              <w:jc w:val="center"/>
              <w:rPr>
                <w:rFonts w:cs="Arial"/>
              </w:rPr>
            </w:pPr>
            <w:r>
              <w:rPr>
                <w:rFonts w:cs="Arial"/>
              </w:rPr>
              <w:t>Beth Lothers</w:t>
            </w:r>
          </w:p>
        </w:tc>
        <w:tc>
          <w:tcPr>
            <w:tcW w:w="2337" w:type="dxa"/>
          </w:tcPr>
          <w:p w14:paraId="45B03560" w14:textId="77777777" w:rsidR="00D95E51" w:rsidRDefault="005820E4" w:rsidP="00E354EF">
            <w:pPr>
              <w:jc w:val="center"/>
              <w:rPr>
                <w:rFonts w:cs="Arial"/>
              </w:rPr>
            </w:pPr>
            <w:r>
              <w:rPr>
                <w:rFonts w:cs="Arial"/>
              </w:rPr>
              <w:t>Chad Story</w:t>
            </w:r>
          </w:p>
        </w:tc>
      </w:tr>
      <w:tr w:rsidR="00E125C1" w14:paraId="3AA90A30" w14:textId="77777777" w:rsidTr="00E354EF">
        <w:tc>
          <w:tcPr>
            <w:tcW w:w="2338" w:type="dxa"/>
          </w:tcPr>
          <w:p w14:paraId="578111E3" w14:textId="77777777" w:rsidR="00D95E51" w:rsidRDefault="005820E4" w:rsidP="00E354EF">
            <w:pPr>
              <w:jc w:val="center"/>
              <w:rPr>
                <w:rFonts w:cs="Arial"/>
              </w:rPr>
            </w:pPr>
            <w:r>
              <w:rPr>
                <w:rFonts w:cs="Arial"/>
              </w:rPr>
              <w:t>Robbie Beal</w:t>
            </w:r>
          </w:p>
        </w:tc>
        <w:tc>
          <w:tcPr>
            <w:tcW w:w="2338" w:type="dxa"/>
          </w:tcPr>
          <w:p w14:paraId="0D9807A3" w14:textId="77777777" w:rsidR="00D95E51" w:rsidRDefault="005820E4" w:rsidP="00E354EF">
            <w:pPr>
              <w:jc w:val="center"/>
              <w:rPr>
                <w:rFonts w:cs="Arial"/>
              </w:rPr>
            </w:pPr>
            <w:r>
              <w:rPr>
                <w:rFonts w:cs="Arial"/>
              </w:rPr>
              <w:t>Dwight Jones</w:t>
            </w:r>
          </w:p>
        </w:tc>
        <w:tc>
          <w:tcPr>
            <w:tcW w:w="2337" w:type="dxa"/>
          </w:tcPr>
          <w:p w14:paraId="1C69A759" w14:textId="77777777" w:rsidR="00D95E51" w:rsidRDefault="005820E4" w:rsidP="00E354EF">
            <w:pPr>
              <w:jc w:val="center"/>
              <w:rPr>
                <w:rFonts w:cs="Arial"/>
              </w:rPr>
            </w:pPr>
            <w:r>
              <w:rPr>
                <w:rFonts w:cs="Arial"/>
              </w:rPr>
              <w:t>Jennifer Mason</w:t>
            </w:r>
          </w:p>
        </w:tc>
        <w:tc>
          <w:tcPr>
            <w:tcW w:w="2337" w:type="dxa"/>
          </w:tcPr>
          <w:p w14:paraId="1C45BE7A" w14:textId="77777777" w:rsidR="00D95E51" w:rsidRDefault="005820E4" w:rsidP="00E354EF">
            <w:pPr>
              <w:jc w:val="center"/>
              <w:rPr>
                <w:rFonts w:cs="Arial"/>
              </w:rPr>
            </w:pPr>
            <w:r>
              <w:rPr>
                <w:rFonts w:cs="Arial"/>
              </w:rPr>
              <w:t>Barb Sturgeon</w:t>
            </w:r>
          </w:p>
        </w:tc>
      </w:tr>
      <w:tr w:rsidR="00E125C1" w14:paraId="7DFC2CAE" w14:textId="77777777" w:rsidTr="00E354EF">
        <w:tc>
          <w:tcPr>
            <w:tcW w:w="2338" w:type="dxa"/>
          </w:tcPr>
          <w:p w14:paraId="01F8B24D" w14:textId="77777777" w:rsidR="00D95E51" w:rsidRDefault="005820E4" w:rsidP="00E354EF">
            <w:pPr>
              <w:jc w:val="center"/>
              <w:rPr>
                <w:rFonts w:cs="Arial"/>
              </w:rPr>
            </w:pPr>
            <w:r>
              <w:rPr>
                <w:rFonts w:cs="Arial"/>
              </w:rPr>
              <w:t>Brian Beathard</w:t>
            </w:r>
          </w:p>
        </w:tc>
        <w:tc>
          <w:tcPr>
            <w:tcW w:w="2338" w:type="dxa"/>
          </w:tcPr>
          <w:p w14:paraId="3CDCE5CD" w14:textId="77777777" w:rsidR="00D95E51" w:rsidRDefault="005820E4" w:rsidP="00E354EF">
            <w:pPr>
              <w:jc w:val="center"/>
              <w:rPr>
                <w:rFonts w:cs="Arial"/>
              </w:rPr>
            </w:pPr>
            <w:r>
              <w:rPr>
                <w:rFonts w:cs="Arial"/>
              </w:rPr>
              <w:t>Ricky Jones</w:t>
            </w:r>
          </w:p>
        </w:tc>
        <w:tc>
          <w:tcPr>
            <w:tcW w:w="2337" w:type="dxa"/>
          </w:tcPr>
          <w:p w14:paraId="0168BB4D" w14:textId="77777777" w:rsidR="00D95E51" w:rsidRDefault="005820E4" w:rsidP="00E354EF">
            <w:pPr>
              <w:jc w:val="center"/>
              <w:rPr>
                <w:rFonts w:cs="Arial"/>
              </w:rPr>
            </w:pPr>
            <w:r>
              <w:rPr>
                <w:rFonts w:cs="Arial"/>
              </w:rPr>
              <w:t>Chas Morton</w:t>
            </w:r>
          </w:p>
        </w:tc>
        <w:tc>
          <w:tcPr>
            <w:tcW w:w="2337" w:type="dxa"/>
          </w:tcPr>
          <w:p w14:paraId="29E62A94" w14:textId="77777777" w:rsidR="00D95E51" w:rsidRDefault="005820E4" w:rsidP="00E354EF">
            <w:pPr>
              <w:jc w:val="center"/>
              <w:rPr>
                <w:rFonts w:cs="Arial"/>
              </w:rPr>
            </w:pPr>
            <w:r>
              <w:rPr>
                <w:rFonts w:cs="Arial"/>
              </w:rPr>
              <w:t>Tom Tunnicliffe</w:t>
            </w:r>
          </w:p>
        </w:tc>
      </w:tr>
      <w:tr w:rsidR="00E125C1" w14:paraId="393A56EF" w14:textId="77777777" w:rsidTr="00E354EF">
        <w:tc>
          <w:tcPr>
            <w:tcW w:w="2338" w:type="dxa"/>
          </w:tcPr>
          <w:p w14:paraId="4E4B0E67" w14:textId="77777777" w:rsidR="00D95E51" w:rsidRDefault="005820E4" w:rsidP="00E354EF">
            <w:pPr>
              <w:jc w:val="center"/>
              <w:rPr>
                <w:rFonts w:cs="Arial"/>
              </w:rPr>
            </w:pPr>
            <w:r>
              <w:rPr>
                <w:rFonts w:cs="Arial"/>
              </w:rPr>
              <w:t>Bert Chalfant</w:t>
            </w:r>
          </w:p>
        </w:tc>
        <w:tc>
          <w:tcPr>
            <w:tcW w:w="2338" w:type="dxa"/>
          </w:tcPr>
          <w:p w14:paraId="307458F7" w14:textId="77777777" w:rsidR="00D95E51" w:rsidRDefault="005820E4" w:rsidP="00E354EF">
            <w:pPr>
              <w:jc w:val="center"/>
              <w:rPr>
                <w:rFonts w:cs="Arial"/>
              </w:rPr>
            </w:pPr>
            <w:r>
              <w:rPr>
                <w:rFonts w:cs="Arial"/>
              </w:rPr>
              <w:t>David Landrum</w:t>
            </w:r>
          </w:p>
        </w:tc>
        <w:tc>
          <w:tcPr>
            <w:tcW w:w="2337" w:type="dxa"/>
          </w:tcPr>
          <w:p w14:paraId="7A85C382" w14:textId="77777777" w:rsidR="00D95E51" w:rsidRDefault="005820E4" w:rsidP="00E354EF">
            <w:pPr>
              <w:jc w:val="center"/>
              <w:rPr>
                <w:rFonts w:cs="Arial"/>
              </w:rPr>
            </w:pPr>
            <w:r>
              <w:rPr>
                <w:rFonts w:cs="Arial"/>
              </w:rPr>
              <w:t>Erin Nations</w:t>
            </w:r>
          </w:p>
        </w:tc>
        <w:tc>
          <w:tcPr>
            <w:tcW w:w="2337" w:type="dxa"/>
          </w:tcPr>
          <w:p w14:paraId="78AA52E0" w14:textId="77777777" w:rsidR="00D95E51" w:rsidRDefault="005820E4" w:rsidP="00E354EF">
            <w:pPr>
              <w:jc w:val="center"/>
              <w:rPr>
                <w:rFonts w:cs="Arial"/>
              </w:rPr>
            </w:pPr>
            <w:r>
              <w:rPr>
                <w:rFonts w:cs="Arial"/>
              </w:rPr>
              <w:t>Paul Webb</w:t>
            </w:r>
          </w:p>
        </w:tc>
      </w:tr>
      <w:tr w:rsidR="00E125C1" w14:paraId="04181032" w14:textId="77777777" w:rsidTr="00E354EF">
        <w:tc>
          <w:tcPr>
            <w:tcW w:w="2338" w:type="dxa"/>
          </w:tcPr>
          <w:p w14:paraId="0E25D689" w14:textId="77777777" w:rsidR="00D95E51" w:rsidRDefault="005820E4" w:rsidP="00E354EF">
            <w:pPr>
              <w:jc w:val="center"/>
              <w:rPr>
                <w:rFonts w:cs="Arial"/>
              </w:rPr>
            </w:pPr>
            <w:r>
              <w:rPr>
                <w:rFonts w:cs="Arial"/>
              </w:rPr>
              <w:t>Judy Herbert</w:t>
            </w:r>
          </w:p>
        </w:tc>
        <w:tc>
          <w:tcPr>
            <w:tcW w:w="2338" w:type="dxa"/>
          </w:tcPr>
          <w:p w14:paraId="5CA3F2BA" w14:textId="77777777" w:rsidR="00D95E51" w:rsidRDefault="005820E4" w:rsidP="00E354EF">
            <w:pPr>
              <w:jc w:val="center"/>
              <w:rPr>
                <w:rFonts w:cs="Arial"/>
              </w:rPr>
            </w:pPr>
            <w:r>
              <w:rPr>
                <w:rFonts w:cs="Arial"/>
              </w:rPr>
              <w:t>Gregg Lawrence</w:t>
            </w:r>
          </w:p>
        </w:tc>
        <w:tc>
          <w:tcPr>
            <w:tcW w:w="2337" w:type="dxa"/>
          </w:tcPr>
          <w:p w14:paraId="18A3A2D0" w14:textId="77777777" w:rsidR="00D95E51" w:rsidRDefault="005820E4" w:rsidP="00E354EF">
            <w:pPr>
              <w:jc w:val="center"/>
              <w:rPr>
                <w:rFonts w:cs="Arial"/>
              </w:rPr>
            </w:pPr>
            <w:r>
              <w:rPr>
                <w:rFonts w:cs="Arial"/>
              </w:rPr>
              <w:t>Jerry Rainey</w:t>
            </w:r>
          </w:p>
        </w:tc>
        <w:tc>
          <w:tcPr>
            <w:tcW w:w="2337" w:type="dxa"/>
          </w:tcPr>
          <w:p w14:paraId="58A9C5DA" w14:textId="77777777" w:rsidR="00D95E51" w:rsidRDefault="005820E4" w:rsidP="00E354EF">
            <w:pPr>
              <w:jc w:val="center"/>
              <w:rPr>
                <w:rFonts w:cs="Arial"/>
              </w:rPr>
            </w:pPr>
            <w:r>
              <w:rPr>
                <w:rFonts w:cs="Arial"/>
              </w:rPr>
              <w:t>Matt Williams</w:t>
            </w:r>
          </w:p>
        </w:tc>
      </w:tr>
    </w:tbl>
    <w:p w14:paraId="2A31F308" w14:textId="77777777" w:rsidR="00D95E51" w:rsidRDefault="005820E4" w:rsidP="00D95E51">
      <w:pPr>
        <w:spacing w:line="480" w:lineRule="auto"/>
        <w:jc w:val="both"/>
        <w:rPr>
          <w:rFonts w:cs="Arial"/>
        </w:rPr>
      </w:pPr>
      <w:r w:rsidRPr="00D70BC2">
        <w:rPr>
          <w:rFonts w:cs="Arial"/>
        </w:rPr>
        <w:t>_______________</w:t>
      </w:r>
    </w:p>
    <w:p w14:paraId="59453B78" w14:textId="5F346EB3" w:rsidR="00D95E51" w:rsidRPr="003422D1" w:rsidRDefault="005820E4" w:rsidP="00D95E51">
      <w:pPr>
        <w:spacing w:line="480" w:lineRule="auto"/>
        <w:jc w:val="both"/>
        <w:rPr>
          <w:rFonts w:cs="Arial"/>
          <w:color w:val="000000"/>
          <w:u w:val="single"/>
        </w:rPr>
      </w:pPr>
      <w:r>
        <w:rPr>
          <w:rFonts w:cs="Arial"/>
          <w:color w:val="000000"/>
          <w:u w:val="single"/>
        </w:rPr>
        <w:t xml:space="preserve">LATE-FILED </w:t>
      </w:r>
      <w:r w:rsidRPr="003422D1">
        <w:rPr>
          <w:rFonts w:cs="Arial"/>
          <w:color w:val="000000"/>
          <w:u w:val="single"/>
        </w:rPr>
        <w:t xml:space="preserve">RESOLUTION NO. </w:t>
      </w:r>
      <w:r>
        <w:rPr>
          <w:rFonts w:cs="Arial"/>
          <w:color w:val="000000"/>
          <w:u w:val="single"/>
        </w:rPr>
        <w:t>2</w:t>
      </w:r>
      <w:r w:rsidRPr="003422D1">
        <w:rPr>
          <w:rFonts w:cs="Arial"/>
          <w:color w:val="000000"/>
          <w:u w:val="single"/>
        </w:rPr>
        <w:t>-2</w:t>
      </w:r>
      <w:r>
        <w:rPr>
          <w:rFonts w:cs="Arial"/>
          <w:color w:val="000000"/>
          <w:u w:val="single"/>
        </w:rPr>
        <w:t>1</w:t>
      </w:r>
      <w:r w:rsidRPr="003422D1">
        <w:rPr>
          <w:rFonts w:cs="Arial"/>
          <w:color w:val="000000"/>
          <w:u w:val="single"/>
        </w:rPr>
        <w:t>-</w:t>
      </w:r>
      <w:r>
        <w:rPr>
          <w:rFonts w:cs="Arial"/>
          <w:color w:val="000000"/>
          <w:u w:val="single"/>
        </w:rPr>
        <w:t>7</w:t>
      </w:r>
    </w:p>
    <w:p w14:paraId="2DDC5F62" w14:textId="47EAB829" w:rsidR="0016046A" w:rsidRDefault="005820E4" w:rsidP="00D95E51">
      <w:pPr>
        <w:spacing w:line="480" w:lineRule="auto"/>
        <w:jc w:val="both"/>
        <w:rPr>
          <w:rFonts w:cs="Arial"/>
          <w:color w:val="000000"/>
        </w:rPr>
      </w:pPr>
      <w:r w:rsidRPr="003422D1">
        <w:rPr>
          <w:rFonts w:cs="Arial"/>
        </w:rPr>
        <w:tab/>
      </w:r>
      <w:r w:rsidRPr="003422D1">
        <w:rPr>
          <w:rFonts w:cs="Arial"/>
          <w:color w:val="000000"/>
        </w:rPr>
        <w:t xml:space="preserve">Commissioner </w:t>
      </w:r>
      <w:r>
        <w:rPr>
          <w:rFonts w:cs="Arial"/>
          <w:color w:val="000000"/>
        </w:rPr>
        <w:t>Webb</w:t>
      </w:r>
      <w:r w:rsidRPr="003422D1">
        <w:rPr>
          <w:rFonts w:cs="Arial"/>
          <w:color w:val="000000"/>
        </w:rPr>
        <w:t xml:space="preserve"> moved to accept </w:t>
      </w:r>
      <w:r w:rsidR="005339F9">
        <w:rPr>
          <w:rFonts w:cs="Arial"/>
          <w:color w:val="000000"/>
        </w:rPr>
        <w:t xml:space="preserve">Late-Filed </w:t>
      </w:r>
      <w:r w:rsidRPr="003422D1">
        <w:rPr>
          <w:rFonts w:cs="Arial"/>
          <w:color w:val="000000"/>
        </w:rPr>
        <w:t xml:space="preserve">Resolution No. </w:t>
      </w:r>
      <w:r>
        <w:rPr>
          <w:rFonts w:cs="Arial"/>
          <w:color w:val="000000"/>
        </w:rPr>
        <w:t>2</w:t>
      </w:r>
      <w:r w:rsidRPr="003422D1">
        <w:rPr>
          <w:rFonts w:cs="Arial"/>
          <w:color w:val="000000"/>
        </w:rPr>
        <w:t>-2</w:t>
      </w:r>
      <w:r>
        <w:rPr>
          <w:rFonts w:cs="Arial"/>
          <w:color w:val="000000"/>
        </w:rPr>
        <w:t>1</w:t>
      </w:r>
      <w:r w:rsidRPr="003422D1">
        <w:rPr>
          <w:rFonts w:cs="Arial"/>
          <w:color w:val="000000"/>
        </w:rPr>
        <w:t>-</w:t>
      </w:r>
      <w:r w:rsidR="005339F9">
        <w:rPr>
          <w:rFonts w:cs="Arial"/>
          <w:color w:val="000000"/>
        </w:rPr>
        <w:t>7</w:t>
      </w:r>
      <w:r w:rsidRPr="003422D1">
        <w:rPr>
          <w:rFonts w:cs="Arial"/>
          <w:color w:val="000000"/>
        </w:rPr>
        <w:t xml:space="preserve">, seconded by Commissioner </w:t>
      </w:r>
      <w:r w:rsidR="000E7922">
        <w:rPr>
          <w:rFonts w:cs="Arial"/>
          <w:color w:val="000000"/>
        </w:rPr>
        <w:t>Nations</w:t>
      </w:r>
      <w:r w:rsidRPr="003422D1">
        <w:rPr>
          <w:rFonts w:cs="Arial"/>
          <w:color w:val="000000"/>
        </w:rPr>
        <w:t>.</w:t>
      </w:r>
    </w:p>
    <w:p w14:paraId="6E48DD10" w14:textId="77777777" w:rsidR="000E7922" w:rsidRPr="000E7922" w:rsidRDefault="005820E4" w:rsidP="000E7922">
      <w:pPr>
        <w:jc w:val="center"/>
        <w:rPr>
          <w:rFonts w:cs="Arial"/>
          <w:b/>
          <w:bCs/>
        </w:rPr>
      </w:pPr>
      <w:r w:rsidRPr="000E7922">
        <w:rPr>
          <w:rFonts w:cs="Arial"/>
          <w:b/>
          <w:bCs/>
        </w:rPr>
        <w:t>RESOLUTION AUTHORIZING THE WILLIAMSON COUNTY MAYOR</w:t>
      </w:r>
    </w:p>
    <w:p w14:paraId="7C55A5CC" w14:textId="77777777" w:rsidR="000E7922" w:rsidRPr="000E7922" w:rsidRDefault="005820E4" w:rsidP="000E7922">
      <w:pPr>
        <w:jc w:val="center"/>
        <w:rPr>
          <w:rFonts w:cs="Arial"/>
          <w:b/>
          <w:bCs/>
        </w:rPr>
      </w:pPr>
      <w:r w:rsidRPr="000E7922">
        <w:rPr>
          <w:rFonts w:cs="Arial"/>
          <w:b/>
          <w:bCs/>
        </w:rPr>
        <w:t xml:space="preserve">TO ENTER INTO A LEASE AGREEMENT WITH TNHD PARTNERS, LLC d/b/a </w:t>
      </w:r>
      <w:r w:rsidRPr="000E7922">
        <w:rPr>
          <w:rFonts w:cs="Arial"/>
          <w:b/>
          <w:bCs/>
          <w:u w:val="single"/>
        </w:rPr>
        <w:t>MOONSHINE HARLEY-DAVIDSON FOR HARLEY-DAVIDSON MOTORCYCLES</w:t>
      </w:r>
      <w:r w:rsidRPr="000E7922">
        <w:rPr>
          <w:rFonts w:cs="Arial"/>
          <w:b/>
          <w:bCs/>
        </w:rPr>
        <w:t xml:space="preserve"> </w:t>
      </w:r>
    </w:p>
    <w:p w14:paraId="7CC66E07" w14:textId="77777777" w:rsidR="000E7922" w:rsidRPr="000E7922" w:rsidRDefault="000E7922" w:rsidP="000E7922">
      <w:pPr>
        <w:jc w:val="both"/>
        <w:rPr>
          <w:rFonts w:cs="Arial"/>
          <w:b/>
          <w:bCs/>
        </w:rPr>
      </w:pPr>
    </w:p>
    <w:p w14:paraId="63780A89" w14:textId="77777777" w:rsidR="000E7922" w:rsidRPr="000E7922" w:rsidRDefault="005820E4"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rPr>
      </w:pPr>
      <w:r w:rsidRPr="000E7922">
        <w:rPr>
          <w:rFonts w:cs="Arial"/>
          <w:b/>
          <w:bCs/>
        </w:rPr>
        <w:t xml:space="preserve">WHEREAS, </w:t>
      </w:r>
      <w:r w:rsidRPr="000E7922">
        <w:rPr>
          <w:rFonts w:cs="Arial"/>
          <w:b/>
          <w:bCs/>
        </w:rPr>
        <w:tab/>
      </w:r>
      <w:r w:rsidRPr="000E7922">
        <w:rPr>
          <w:rFonts w:cs="Arial"/>
        </w:rPr>
        <w:t xml:space="preserve">Williamson County is a Tennessee governmental entity which is authorized to execute lease agreements for tangible personal property in accordance with </w:t>
      </w:r>
      <w:r w:rsidRPr="000E7922">
        <w:rPr>
          <w:rFonts w:cs="Arial"/>
          <w:i/>
          <w:iCs/>
        </w:rPr>
        <w:t xml:space="preserve">Tennessee Code Annotated, Section 7-51-904(a); </w:t>
      </w:r>
      <w:r w:rsidRPr="000E7922">
        <w:rPr>
          <w:rFonts w:cs="Arial"/>
        </w:rPr>
        <w:t xml:space="preserve">and </w:t>
      </w:r>
    </w:p>
    <w:p w14:paraId="0F391DB0" w14:textId="77777777" w:rsidR="000E7922" w:rsidRPr="000E7922" w:rsidRDefault="005820E4" w:rsidP="000E7922">
      <w:pPr>
        <w:tabs>
          <w:tab w:val="left" w:pos="-1209"/>
          <w:tab w:val="left" w:pos="-720"/>
          <w:tab w:val="left" w:pos="0"/>
        </w:tabs>
        <w:jc w:val="both"/>
        <w:rPr>
          <w:rFonts w:cs="Arial"/>
        </w:rPr>
      </w:pPr>
      <w:r w:rsidRPr="000E7922">
        <w:rPr>
          <w:rFonts w:cs="Arial"/>
        </w:rPr>
        <w:tab/>
      </w:r>
      <w:r w:rsidRPr="000E7922">
        <w:rPr>
          <w:rFonts w:cs="Arial"/>
        </w:rPr>
        <w:tab/>
      </w:r>
      <w:r w:rsidRPr="000E7922">
        <w:rPr>
          <w:rFonts w:cs="Arial"/>
        </w:rPr>
        <w:tab/>
      </w:r>
    </w:p>
    <w:p w14:paraId="1D349C57" w14:textId="77777777" w:rsidR="000E7922" w:rsidRPr="000E7922" w:rsidRDefault="005820E4"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bCs/>
        </w:rPr>
      </w:pPr>
      <w:r w:rsidRPr="000E7922">
        <w:rPr>
          <w:rFonts w:cs="Arial"/>
          <w:b/>
          <w:bCs/>
        </w:rPr>
        <w:t>WHEREAS,</w:t>
      </w:r>
      <w:r w:rsidRPr="000E7922">
        <w:rPr>
          <w:rFonts w:cs="Arial"/>
          <w:b/>
          <w:bCs/>
        </w:rPr>
        <w:tab/>
      </w:r>
      <w:r w:rsidRPr="000E7922">
        <w:rPr>
          <w:rFonts w:cs="Arial"/>
          <w:bCs/>
        </w:rPr>
        <w:t xml:space="preserve">since October of 2016, </w:t>
      </w:r>
      <w:r w:rsidRPr="000E7922">
        <w:rPr>
          <w:rFonts w:cs="Arial"/>
        </w:rPr>
        <w:t>TNHD Partners, LLC d/b/a Moonshine Harley-Davidson, has leased motorcycles to Williamson County for use by the Williamson County Sheriff’s Office for an annual rental fee of $1.00 each; and</w:t>
      </w:r>
    </w:p>
    <w:p w14:paraId="065E8050" w14:textId="77777777" w:rsidR="000E7922" w:rsidRPr="000E7922" w:rsidRDefault="000E7922"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Arial"/>
        </w:rPr>
      </w:pPr>
    </w:p>
    <w:p w14:paraId="726D3435" w14:textId="77777777" w:rsidR="000E7922" w:rsidRPr="000E7922" w:rsidRDefault="005820E4"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bCs/>
        </w:rPr>
      </w:pPr>
      <w:r w:rsidRPr="000E7922">
        <w:rPr>
          <w:rFonts w:cs="Arial"/>
          <w:b/>
          <w:bCs/>
        </w:rPr>
        <w:t>WHEREAS,</w:t>
      </w:r>
      <w:r w:rsidRPr="000E7922">
        <w:rPr>
          <w:rFonts w:cs="Arial"/>
          <w:b/>
          <w:bCs/>
        </w:rPr>
        <w:tab/>
      </w:r>
      <w:r w:rsidRPr="000E7922">
        <w:rPr>
          <w:rFonts w:cs="Arial"/>
          <w:bCs/>
        </w:rPr>
        <w:t>TNHD Partners, LLC has agreed to lease the motorcycles to Williamson County for another year at the same nominal rent; and</w:t>
      </w:r>
    </w:p>
    <w:p w14:paraId="6278C977" w14:textId="77777777" w:rsidR="000E7922" w:rsidRPr="000E7922" w:rsidRDefault="000E7922"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b/>
          <w:bCs/>
        </w:rPr>
      </w:pPr>
    </w:p>
    <w:p w14:paraId="4ED5CFF1" w14:textId="77777777" w:rsidR="000E7922" w:rsidRPr="000E7922" w:rsidRDefault="005820E4"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bCs/>
        </w:rPr>
      </w:pPr>
      <w:r w:rsidRPr="000E7922">
        <w:rPr>
          <w:rFonts w:cs="Arial"/>
          <w:b/>
          <w:bCs/>
        </w:rPr>
        <w:t>WHEREAS,</w:t>
      </w:r>
      <w:r w:rsidRPr="000E7922">
        <w:rPr>
          <w:rFonts w:cs="Arial"/>
          <w:b/>
          <w:bCs/>
        </w:rPr>
        <w:tab/>
      </w:r>
      <w:r w:rsidRPr="000E7922">
        <w:rPr>
          <w:rFonts w:cs="Arial"/>
          <w:bCs/>
        </w:rPr>
        <w:t>the lease is conditioned on the motorcycles being used for law enforcement purposes; and</w:t>
      </w:r>
    </w:p>
    <w:p w14:paraId="7B973819" w14:textId="77777777" w:rsidR="000E7922" w:rsidRPr="000E7922" w:rsidRDefault="005820E4"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rPr>
      </w:pPr>
      <w:r w:rsidRPr="000E7922">
        <w:rPr>
          <w:rFonts w:cs="Arial"/>
        </w:rPr>
        <w:lastRenderedPageBreak/>
        <w:tab/>
      </w:r>
    </w:p>
    <w:p w14:paraId="73501855" w14:textId="77777777" w:rsidR="000E7922" w:rsidRPr="000E7922" w:rsidRDefault="005820E4" w:rsidP="000E7922">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cs="Arial"/>
        </w:rPr>
      </w:pPr>
      <w:r w:rsidRPr="000E7922">
        <w:rPr>
          <w:rFonts w:cs="Arial"/>
          <w:b/>
        </w:rPr>
        <w:t>WHEREAS,</w:t>
      </w:r>
      <w:r w:rsidRPr="000E7922">
        <w:rPr>
          <w:rFonts w:cs="Arial"/>
          <w:b/>
        </w:rPr>
        <w:tab/>
      </w:r>
      <w:r w:rsidRPr="000E7922">
        <w:rPr>
          <w:rFonts w:cs="Arial"/>
        </w:rPr>
        <w:t>the Williamson County Board of Commissioners has determined that it is in the interest of the citizens of Williamson County to authorize the Williamson County Mayor to execute a lease agreement with TNHD Partners, LLC d/b/a Moonshine Harley-Davidson for the continued lease of Harley-Davidson motorcycles conditioned on the motorcycles being used for law enforcement purposes:</w:t>
      </w:r>
    </w:p>
    <w:p w14:paraId="62C25B74" w14:textId="77777777" w:rsidR="000E7922" w:rsidRPr="000E7922" w:rsidRDefault="000E7922"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1F6B324" w14:textId="77777777" w:rsidR="000E7922" w:rsidRDefault="005820E4"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E7922">
        <w:rPr>
          <w:rFonts w:cs="Arial"/>
          <w:b/>
          <w:bCs/>
        </w:rPr>
        <w:t>NOW, THEREFORE, BE IT RESOLVED,</w:t>
      </w:r>
      <w:r w:rsidRPr="000E7922">
        <w:rPr>
          <w:rFonts w:cs="Arial"/>
        </w:rPr>
        <w:t xml:space="preserve"> that the Williamson County Board of </w:t>
      </w:r>
    </w:p>
    <w:p w14:paraId="553B649B" w14:textId="6E2BA4EE" w:rsidR="000E7922" w:rsidRPr="000E7922" w:rsidRDefault="005820E4"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rPr>
      </w:pPr>
      <w:r w:rsidRPr="000E7922">
        <w:rPr>
          <w:rFonts w:cs="Arial"/>
        </w:rPr>
        <w:t>Commissioners, meeting in regular session, this the 8</w:t>
      </w:r>
      <w:r w:rsidRPr="000E7922">
        <w:rPr>
          <w:rFonts w:cs="Arial"/>
          <w:vertAlign w:val="superscript"/>
        </w:rPr>
        <w:t>th</w:t>
      </w:r>
      <w:r w:rsidRPr="000E7922">
        <w:rPr>
          <w:rFonts w:cs="Arial"/>
        </w:rPr>
        <w:t xml:space="preserve"> day of February 2021, hereby authorizes the Williamson County Mayor to execute a lease agreement and all other documentation to complete the transaction with TNHD Partners, LLC d/b/a Moonshine Harley-Davidson for the continued lease of Harley-Davidson motorcycles identified in the lease agreement to be used for law enforcement purposes.</w:t>
      </w:r>
    </w:p>
    <w:p w14:paraId="628F64A0" w14:textId="77777777" w:rsidR="000E7922" w:rsidRPr="000E7922" w:rsidRDefault="000E7922"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3214318E" w14:textId="77777777" w:rsidR="000E7922" w:rsidRPr="000E7922" w:rsidRDefault="000E7922"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301BDEE6" w14:textId="77777777" w:rsidR="000E7922" w:rsidRPr="00E86B02" w:rsidRDefault="005820E4" w:rsidP="000E7922">
      <w:pPr>
        <w:autoSpaceDE w:val="0"/>
        <w:autoSpaceDN w:val="0"/>
        <w:adjustRightInd w:val="0"/>
        <w:jc w:val="both"/>
        <w:rPr>
          <w:rFonts w:cs="Arial"/>
          <w:color w:val="000000"/>
          <w:u w:val="single"/>
        </w:rPr>
      </w:pPr>
      <w:r w:rsidRPr="000E7922">
        <w:rPr>
          <w:rFonts w:cs="Arial"/>
        </w:rPr>
        <w:tab/>
      </w:r>
      <w:r w:rsidRPr="000E7922">
        <w:rPr>
          <w:rFonts w:cs="Arial"/>
        </w:rPr>
        <w:tab/>
      </w:r>
      <w:r w:rsidRPr="000E7922">
        <w:rPr>
          <w:rFonts w:cs="Arial"/>
        </w:rPr>
        <w:tab/>
      </w:r>
      <w:r w:rsidRPr="000E7922">
        <w:rPr>
          <w:rFonts w:cs="Arial"/>
        </w:rPr>
        <w:tab/>
      </w:r>
      <w:r w:rsidRPr="000E7922">
        <w:rPr>
          <w:rFonts w:cs="Arial"/>
        </w:rPr>
        <w:tab/>
      </w:r>
      <w:r w:rsidRPr="000E7922">
        <w:rPr>
          <w:rFonts w:cs="Arial"/>
        </w:rPr>
        <w:tab/>
      </w:r>
      <w:r w:rsidRPr="000E7922">
        <w:rPr>
          <w:rFonts w:cs="Arial"/>
        </w:rPr>
        <w:tab/>
      </w:r>
      <w:r w:rsidRPr="003422D1">
        <w:rPr>
          <w:rFonts w:cs="Arial"/>
          <w:color w:val="000000"/>
          <w:u w:val="single"/>
        </w:rPr>
        <w:t xml:space="preserve">/s/ </w:t>
      </w:r>
      <w:r>
        <w:rPr>
          <w:rFonts w:cs="Arial"/>
          <w:color w:val="000000"/>
          <w:u w:val="single"/>
        </w:rPr>
        <w:t>Paul Webb</w:t>
      </w:r>
      <w:r w:rsidRPr="003422D1">
        <w:rPr>
          <w:rFonts w:cs="Arial"/>
          <w:color w:val="000000"/>
          <w:u w:val="single"/>
        </w:rPr>
        <w:tab/>
      </w:r>
      <w:r>
        <w:rPr>
          <w:rFonts w:cs="Arial"/>
          <w:color w:val="000000"/>
        </w:rPr>
        <w:tab/>
      </w:r>
      <w:r>
        <w:rPr>
          <w:rFonts w:cs="Arial"/>
          <w:color w:val="000000"/>
        </w:rPr>
        <w:tab/>
      </w:r>
      <w:r>
        <w:rPr>
          <w:rFonts w:cs="Arial"/>
          <w:color w:val="000000"/>
        </w:rPr>
        <w:tab/>
      </w:r>
    </w:p>
    <w:p w14:paraId="3842F97E" w14:textId="77777777" w:rsidR="000E7922" w:rsidRPr="003422D1" w:rsidRDefault="005820E4" w:rsidP="000E7922">
      <w:pPr>
        <w:autoSpaceDE w:val="0"/>
        <w:autoSpaceDN w:val="0"/>
        <w:adjustRightInd w:val="0"/>
        <w:jc w:val="both"/>
        <w:rPr>
          <w:rFonts w:cs="Arial"/>
          <w:color w:val="000000"/>
        </w:rPr>
      </w:pPr>
      <w:r w:rsidRPr="003422D1">
        <w:rPr>
          <w:rFonts w:cs="Arial"/>
          <w:color w:val="000000"/>
        </w:rPr>
        <w:tab/>
      </w:r>
      <w:r w:rsidRPr="003422D1">
        <w:rPr>
          <w:rFonts w:cs="Arial"/>
          <w:color w:val="000000"/>
        </w:rPr>
        <w:tab/>
      </w:r>
      <w:r>
        <w:rPr>
          <w:rFonts w:cs="Arial"/>
          <w:color w:val="000000"/>
        </w:rPr>
        <w:tab/>
      </w:r>
      <w:r w:rsidRPr="003422D1">
        <w:rPr>
          <w:rFonts w:cs="Arial"/>
          <w:color w:val="000000"/>
        </w:rPr>
        <w:tab/>
      </w:r>
      <w:r>
        <w:rPr>
          <w:rFonts w:cs="Arial"/>
          <w:color w:val="000000"/>
        </w:rPr>
        <w:tab/>
      </w:r>
      <w:r>
        <w:rPr>
          <w:rFonts w:cs="Arial"/>
          <w:color w:val="000000"/>
        </w:rPr>
        <w:tab/>
      </w:r>
      <w:r>
        <w:rPr>
          <w:rFonts w:cs="Arial"/>
          <w:color w:val="000000"/>
        </w:rPr>
        <w:tab/>
      </w:r>
      <w:r w:rsidRPr="003422D1">
        <w:rPr>
          <w:rFonts w:cs="Arial"/>
          <w:color w:val="000000"/>
        </w:rPr>
        <w:t>County Commissioner</w:t>
      </w:r>
    </w:p>
    <w:p w14:paraId="7C6A2BBD" w14:textId="77777777" w:rsidR="000E7922" w:rsidRPr="003422D1" w:rsidRDefault="000E7922" w:rsidP="000E7922">
      <w:pPr>
        <w:autoSpaceDE w:val="0"/>
        <w:autoSpaceDN w:val="0"/>
        <w:adjustRightInd w:val="0"/>
        <w:rPr>
          <w:rFonts w:cs="Arial"/>
          <w:color w:val="000000"/>
          <w:u w:val="single"/>
        </w:rPr>
      </w:pPr>
    </w:p>
    <w:p w14:paraId="101CF11E" w14:textId="77777777" w:rsidR="000E7922" w:rsidRDefault="005820E4" w:rsidP="000E7922">
      <w:pPr>
        <w:autoSpaceDE w:val="0"/>
        <w:autoSpaceDN w:val="0"/>
        <w:adjustRightInd w:val="0"/>
        <w:rPr>
          <w:rFonts w:cs="Arial"/>
          <w:color w:val="000000"/>
        </w:rPr>
      </w:pPr>
      <w:r w:rsidRPr="003422D1">
        <w:rPr>
          <w:rFonts w:cs="Arial"/>
          <w:color w:val="000000"/>
          <w:u w:val="single"/>
        </w:rPr>
        <w:t>COMMITTEES REFERRED TO AND ACTION TAKEN</w:t>
      </w:r>
      <w:r w:rsidRPr="003422D1">
        <w:rPr>
          <w:rFonts w:cs="Arial"/>
          <w:color w:val="000000"/>
        </w:rPr>
        <w:t>:</w:t>
      </w:r>
    </w:p>
    <w:p w14:paraId="5144595B" w14:textId="77777777" w:rsidR="000E7922" w:rsidRDefault="005820E4" w:rsidP="000E7922">
      <w:pPr>
        <w:spacing w:line="480" w:lineRule="auto"/>
        <w:rPr>
          <w:rFonts w:cs="Arial"/>
          <w:color w:val="000000"/>
          <w:u w:val="single"/>
        </w:rPr>
      </w:pPr>
      <w:r>
        <w:rPr>
          <w:rFonts w:cs="Arial"/>
          <w:color w:val="000000"/>
        </w:rPr>
        <w:t>Budget Committee</w:t>
      </w:r>
      <w:r w:rsidRPr="003422D1">
        <w:rPr>
          <w:rFonts w:cs="Arial"/>
          <w:color w:val="000000"/>
        </w:rPr>
        <w:tab/>
      </w:r>
      <w:r w:rsidRPr="003422D1">
        <w:rPr>
          <w:rFonts w:cs="Arial"/>
          <w:color w:val="000000"/>
        </w:rPr>
        <w:tab/>
      </w:r>
      <w:r>
        <w:rPr>
          <w:rFonts w:cs="Arial"/>
          <w:color w:val="000000"/>
        </w:rPr>
        <w:tab/>
      </w:r>
      <w:r w:rsidRPr="003422D1">
        <w:rPr>
          <w:rFonts w:cs="Arial"/>
          <w:color w:val="000000"/>
        </w:rPr>
        <w:t xml:space="preserve">For:  </w:t>
      </w:r>
      <w:r w:rsidRPr="003422D1">
        <w:rPr>
          <w:rFonts w:cs="Arial"/>
          <w:color w:val="000000"/>
          <w:u w:val="single"/>
        </w:rPr>
        <w:t xml:space="preserve">   </w:t>
      </w:r>
      <w:r>
        <w:rPr>
          <w:rFonts w:cs="Arial"/>
          <w:color w:val="000000"/>
          <w:u w:val="single"/>
        </w:rPr>
        <w:t xml:space="preserve"> 5</w:t>
      </w:r>
      <w:r w:rsidRPr="003422D1">
        <w:rPr>
          <w:rFonts w:cs="Arial"/>
          <w:color w:val="000000"/>
          <w:u w:val="single"/>
        </w:rPr>
        <w:t xml:space="preserve">  </w:t>
      </w:r>
      <w:r w:rsidRPr="003422D1">
        <w:rPr>
          <w:rFonts w:cs="Arial"/>
          <w:color w:val="000000"/>
        </w:rPr>
        <w:tab/>
        <w:t xml:space="preserve">    Against:  </w:t>
      </w:r>
      <w:r w:rsidRPr="003422D1">
        <w:rPr>
          <w:rFonts w:cs="Arial"/>
          <w:color w:val="000000"/>
          <w:u w:val="single"/>
        </w:rPr>
        <w:t xml:space="preserve">   0_</w:t>
      </w:r>
    </w:p>
    <w:p w14:paraId="4624E4C8" w14:textId="7D0C468C" w:rsidR="000E7922" w:rsidRDefault="005820E4" w:rsidP="000E7922">
      <w:pPr>
        <w:spacing w:line="480" w:lineRule="auto"/>
        <w:jc w:val="both"/>
        <w:rPr>
          <w:rFonts w:cs="Arial"/>
        </w:rPr>
      </w:pPr>
      <w:r>
        <w:rPr>
          <w:rFonts w:cs="Arial"/>
          <w:color w:val="000000"/>
        </w:rPr>
        <w:tab/>
        <w:t xml:space="preserve">Late-Filed </w:t>
      </w:r>
      <w:r w:rsidRPr="003422D1">
        <w:rPr>
          <w:rFonts w:cs="Arial"/>
        </w:rPr>
        <w:t xml:space="preserve">Resolution No. </w:t>
      </w:r>
      <w:r>
        <w:rPr>
          <w:rFonts w:cs="Arial"/>
        </w:rPr>
        <w:t>2</w:t>
      </w:r>
      <w:r w:rsidRPr="003422D1">
        <w:rPr>
          <w:rFonts w:cs="Arial"/>
        </w:rPr>
        <w:t>-2</w:t>
      </w:r>
      <w:r>
        <w:rPr>
          <w:rFonts w:cs="Arial"/>
        </w:rPr>
        <w:t>1</w:t>
      </w:r>
      <w:r w:rsidRPr="003422D1">
        <w:rPr>
          <w:rFonts w:cs="Arial"/>
        </w:rPr>
        <w:t>-</w:t>
      </w:r>
      <w:r>
        <w:rPr>
          <w:rFonts w:cs="Arial"/>
        </w:rPr>
        <w:t xml:space="preserve">7 </w:t>
      </w:r>
      <w:r w:rsidRPr="003422D1">
        <w:rPr>
          <w:rFonts w:cs="Arial"/>
        </w:rPr>
        <w:t>passed by</w:t>
      </w:r>
      <w:r>
        <w:rPr>
          <w:rFonts w:cs="Arial"/>
        </w:rPr>
        <w:t xml:space="preserve"> unanimous recorded </w:t>
      </w:r>
      <w:r w:rsidRPr="003422D1">
        <w:rPr>
          <w:rFonts w:cs="Arial"/>
        </w:rPr>
        <w:t>vote, 2</w:t>
      </w:r>
      <w:r>
        <w:rPr>
          <w:rFonts w:cs="Arial"/>
        </w:rPr>
        <w:t>4</w:t>
      </w:r>
      <w:r w:rsidRPr="003422D1">
        <w:rPr>
          <w:rFonts w:cs="Arial"/>
        </w:rPr>
        <w:t xml:space="preserve"> ‘Yes’</w:t>
      </w:r>
      <w:r>
        <w:rPr>
          <w:rFonts w:cs="Arial"/>
        </w:rPr>
        <w:t xml:space="preserve"> and</w:t>
      </w:r>
      <w:r w:rsidRPr="003422D1">
        <w:rPr>
          <w:rFonts w:cs="Arial"/>
        </w:rPr>
        <w:t xml:space="preserve"> 0 ‘No’</w:t>
      </w:r>
      <w:r>
        <w:rPr>
          <w:rFonts w:cs="Arial"/>
        </w:rPr>
        <w:t xml:space="preserve"> </w:t>
      </w:r>
      <w:r w:rsidRPr="003422D1">
        <w:rPr>
          <w:rFonts w:cs="Arial"/>
        </w:rPr>
        <w:t>as follows:</w:t>
      </w:r>
    </w:p>
    <w:tbl>
      <w:tblPr>
        <w:tblStyle w:val="TableGrid"/>
        <w:tblW w:w="0" w:type="auto"/>
        <w:tblLook w:val="01E0" w:firstRow="1" w:lastRow="1" w:firstColumn="1" w:lastColumn="1" w:noHBand="0" w:noVBand="0"/>
      </w:tblPr>
      <w:tblGrid>
        <w:gridCol w:w="2338"/>
        <w:gridCol w:w="2338"/>
        <w:gridCol w:w="2337"/>
        <w:gridCol w:w="2337"/>
      </w:tblGrid>
      <w:tr w:rsidR="00E125C1" w14:paraId="2C950B5C" w14:textId="77777777" w:rsidTr="00E354EF">
        <w:tc>
          <w:tcPr>
            <w:tcW w:w="2338" w:type="dxa"/>
          </w:tcPr>
          <w:p w14:paraId="106995A4" w14:textId="77777777" w:rsidR="000E7922" w:rsidRPr="001D5C57" w:rsidRDefault="005820E4" w:rsidP="00E354EF">
            <w:pPr>
              <w:jc w:val="center"/>
              <w:rPr>
                <w:rFonts w:cs="Arial"/>
                <w:u w:val="single"/>
              </w:rPr>
            </w:pPr>
            <w:r>
              <w:rPr>
                <w:rFonts w:cs="Arial"/>
                <w:u w:val="single"/>
              </w:rPr>
              <w:t>YES</w:t>
            </w:r>
          </w:p>
        </w:tc>
        <w:tc>
          <w:tcPr>
            <w:tcW w:w="2338" w:type="dxa"/>
          </w:tcPr>
          <w:p w14:paraId="3D9E64E8" w14:textId="77777777" w:rsidR="000E7922" w:rsidRPr="001D5C57" w:rsidRDefault="005820E4" w:rsidP="00E354EF">
            <w:pPr>
              <w:jc w:val="center"/>
              <w:rPr>
                <w:rFonts w:cs="Arial"/>
                <w:u w:val="single"/>
              </w:rPr>
            </w:pPr>
            <w:r>
              <w:rPr>
                <w:rFonts w:cs="Arial"/>
                <w:u w:val="single"/>
              </w:rPr>
              <w:t>YES</w:t>
            </w:r>
          </w:p>
        </w:tc>
        <w:tc>
          <w:tcPr>
            <w:tcW w:w="2337" w:type="dxa"/>
          </w:tcPr>
          <w:p w14:paraId="0091F832" w14:textId="77777777" w:rsidR="000E7922" w:rsidRPr="001D5C57" w:rsidRDefault="005820E4" w:rsidP="00E354EF">
            <w:pPr>
              <w:jc w:val="center"/>
              <w:rPr>
                <w:rFonts w:cs="Arial"/>
                <w:u w:val="single"/>
              </w:rPr>
            </w:pPr>
            <w:r>
              <w:rPr>
                <w:rFonts w:cs="Arial"/>
                <w:u w:val="single"/>
              </w:rPr>
              <w:t>YES</w:t>
            </w:r>
          </w:p>
        </w:tc>
        <w:tc>
          <w:tcPr>
            <w:tcW w:w="2337" w:type="dxa"/>
          </w:tcPr>
          <w:p w14:paraId="7AEB3674" w14:textId="77777777" w:rsidR="000E7922" w:rsidRPr="001D5C57" w:rsidRDefault="005820E4" w:rsidP="00E354EF">
            <w:pPr>
              <w:jc w:val="center"/>
              <w:rPr>
                <w:rFonts w:cs="Arial"/>
                <w:u w:val="single"/>
              </w:rPr>
            </w:pPr>
            <w:r>
              <w:rPr>
                <w:rFonts w:cs="Arial"/>
                <w:u w:val="single"/>
              </w:rPr>
              <w:t>YES</w:t>
            </w:r>
          </w:p>
        </w:tc>
      </w:tr>
      <w:tr w:rsidR="00E125C1" w14:paraId="0F64B455" w14:textId="77777777" w:rsidTr="00E354EF">
        <w:tc>
          <w:tcPr>
            <w:tcW w:w="2338" w:type="dxa"/>
          </w:tcPr>
          <w:p w14:paraId="6CE19A2B" w14:textId="77777777" w:rsidR="000E7922" w:rsidRDefault="005820E4" w:rsidP="00E354EF">
            <w:pPr>
              <w:jc w:val="center"/>
              <w:rPr>
                <w:rFonts w:cs="Arial"/>
              </w:rPr>
            </w:pPr>
            <w:r>
              <w:rPr>
                <w:rFonts w:cs="Arial"/>
              </w:rPr>
              <w:t>Sean Aiello</w:t>
            </w:r>
          </w:p>
        </w:tc>
        <w:tc>
          <w:tcPr>
            <w:tcW w:w="2338" w:type="dxa"/>
          </w:tcPr>
          <w:p w14:paraId="25E443FB" w14:textId="77777777" w:rsidR="000E7922" w:rsidRDefault="005820E4" w:rsidP="00E354EF">
            <w:pPr>
              <w:jc w:val="center"/>
              <w:rPr>
                <w:rFonts w:cs="Arial"/>
              </w:rPr>
            </w:pPr>
            <w:r>
              <w:rPr>
                <w:rFonts w:cs="Arial"/>
              </w:rPr>
              <w:t>Betsy Hester</w:t>
            </w:r>
          </w:p>
        </w:tc>
        <w:tc>
          <w:tcPr>
            <w:tcW w:w="2337" w:type="dxa"/>
          </w:tcPr>
          <w:p w14:paraId="4110BE70" w14:textId="77777777" w:rsidR="000E7922" w:rsidRDefault="005820E4" w:rsidP="00E354EF">
            <w:pPr>
              <w:jc w:val="center"/>
              <w:rPr>
                <w:rFonts w:cs="Arial"/>
              </w:rPr>
            </w:pPr>
            <w:r>
              <w:rPr>
                <w:rFonts w:cs="Arial"/>
              </w:rPr>
              <w:t>Thomas Little</w:t>
            </w:r>
          </w:p>
        </w:tc>
        <w:tc>
          <w:tcPr>
            <w:tcW w:w="2337" w:type="dxa"/>
          </w:tcPr>
          <w:p w14:paraId="3A66A8C1" w14:textId="77777777" w:rsidR="000E7922" w:rsidRDefault="005820E4" w:rsidP="00E354EF">
            <w:pPr>
              <w:jc w:val="center"/>
              <w:rPr>
                <w:rFonts w:cs="Arial"/>
              </w:rPr>
            </w:pPr>
            <w:r>
              <w:rPr>
                <w:rFonts w:cs="Arial"/>
              </w:rPr>
              <w:t>Steve Smith</w:t>
            </w:r>
          </w:p>
        </w:tc>
      </w:tr>
      <w:tr w:rsidR="00E125C1" w14:paraId="5C2E2DA2" w14:textId="77777777" w:rsidTr="00E354EF">
        <w:tc>
          <w:tcPr>
            <w:tcW w:w="2338" w:type="dxa"/>
          </w:tcPr>
          <w:p w14:paraId="2566C78B" w14:textId="77777777" w:rsidR="000E7922" w:rsidRDefault="005820E4" w:rsidP="00E354EF">
            <w:pPr>
              <w:jc w:val="center"/>
              <w:rPr>
                <w:rFonts w:cs="Arial"/>
              </w:rPr>
            </w:pPr>
            <w:r>
              <w:rPr>
                <w:rFonts w:cs="Arial"/>
              </w:rPr>
              <w:t>Dana Ausbrooks</w:t>
            </w:r>
          </w:p>
        </w:tc>
        <w:tc>
          <w:tcPr>
            <w:tcW w:w="2338" w:type="dxa"/>
          </w:tcPr>
          <w:p w14:paraId="7301EED8" w14:textId="5119142F" w:rsidR="000E7922" w:rsidRDefault="005820E4" w:rsidP="00E354EF">
            <w:pPr>
              <w:jc w:val="center"/>
              <w:rPr>
                <w:rFonts w:cs="Arial"/>
              </w:rPr>
            </w:pPr>
            <w:r>
              <w:rPr>
                <w:rFonts w:cs="Arial"/>
              </w:rPr>
              <w:t>Keith Hudson</w:t>
            </w:r>
          </w:p>
        </w:tc>
        <w:tc>
          <w:tcPr>
            <w:tcW w:w="2337" w:type="dxa"/>
          </w:tcPr>
          <w:p w14:paraId="2C34BC05" w14:textId="77777777" w:rsidR="000E7922" w:rsidRDefault="005820E4" w:rsidP="00E354EF">
            <w:pPr>
              <w:jc w:val="center"/>
              <w:rPr>
                <w:rFonts w:cs="Arial"/>
              </w:rPr>
            </w:pPr>
            <w:r>
              <w:rPr>
                <w:rFonts w:cs="Arial"/>
              </w:rPr>
              <w:t>Beth Lothers</w:t>
            </w:r>
          </w:p>
        </w:tc>
        <w:tc>
          <w:tcPr>
            <w:tcW w:w="2337" w:type="dxa"/>
          </w:tcPr>
          <w:p w14:paraId="7E1DE6DA" w14:textId="77777777" w:rsidR="000E7922" w:rsidRDefault="005820E4" w:rsidP="00E354EF">
            <w:pPr>
              <w:jc w:val="center"/>
              <w:rPr>
                <w:rFonts w:cs="Arial"/>
              </w:rPr>
            </w:pPr>
            <w:r>
              <w:rPr>
                <w:rFonts w:cs="Arial"/>
              </w:rPr>
              <w:t>Chad Story</w:t>
            </w:r>
          </w:p>
        </w:tc>
      </w:tr>
      <w:tr w:rsidR="00E125C1" w14:paraId="12B97AA5" w14:textId="77777777" w:rsidTr="00E354EF">
        <w:tc>
          <w:tcPr>
            <w:tcW w:w="2338" w:type="dxa"/>
          </w:tcPr>
          <w:p w14:paraId="7299842E" w14:textId="77777777" w:rsidR="000E7922" w:rsidRDefault="005820E4" w:rsidP="00E354EF">
            <w:pPr>
              <w:jc w:val="center"/>
              <w:rPr>
                <w:rFonts w:cs="Arial"/>
              </w:rPr>
            </w:pPr>
            <w:r>
              <w:rPr>
                <w:rFonts w:cs="Arial"/>
              </w:rPr>
              <w:t>Robbie Beal</w:t>
            </w:r>
          </w:p>
        </w:tc>
        <w:tc>
          <w:tcPr>
            <w:tcW w:w="2338" w:type="dxa"/>
          </w:tcPr>
          <w:p w14:paraId="0670BADF" w14:textId="77777777" w:rsidR="000E7922" w:rsidRDefault="005820E4" w:rsidP="00E354EF">
            <w:pPr>
              <w:jc w:val="center"/>
              <w:rPr>
                <w:rFonts w:cs="Arial"/>
              </w:rPr>
            </w:pPr>
            <w:r>
              <w:rPr>
                <w:rFonts w:cs="Arial"/>
              </w:rPr>
              <w:t>Dwight Jones</w:t>
            </w:r>
          </w:p>
        </w:tc>
        <w:tc>
          <w:tcPr>
            <w:tcW w:w="2337" w:type="dxa"/>
          </w:tcPr>
          <w:p w14:paraId="2DBDAEB1" w14:textId="77777777" w:rsidR="000E7922" w:rsidRDefault="005820E4" w:rsidP="00E354EF">
            <w:pPr>
              <w:jc w:val="center"/>
              <w:rPr>
                <w:rFonts w:cs="Arial"/>
              </w:rPr>
            </w:pPr>
            <w:r>
              <w:rPr>
                <w:rFonts w:cs="Arial"/>
              </w:rPr>
              <w:t>Jennifer Mason</w:t>
            </w:r>
          </w:p>
        </w:tc>
        <w:tc>
          <w:tcPr>
            <w:tcW w:w="2337" w:type="dxa"/>
          </w:tcPr>
          <w:p w14:paraId="60E3802F" w14:textId="77777777" w:rsidR="000E7922" w:rsidRDefault="005820E4" w:rsidP="00E354EF">
            <w:pPr>
              <w:jc w:val="center"/>
              <w:rPr>
                <w:rFonts w:cs="Arial"/>
              </w:rPr>
            </w:pPr>
            <w:r>
              <w:rPr>
                <w:rFonts w:cs="Arial"/>
              </w:rPr>
              <w:t>Barb Sturgeon</w:t>
            </w:r>
          </w:p>
        </w:tc>
      </w:tr>
      <w:tr w:rsidR="00E125C1" w14:paraId="4C446E8C" w14:textId="77777777" w:rsidTr="00E354EF">
        <w:tc>
          <w:tcPr>
            <w:tcW w:w="2338" w:type="dxa"/>
          </w:tcPr>
          <w:p w14:paraId="70A2D12C" w14:textId="77777777" w:rsidR="000E7922" w:rsidRDefault="005820E4" w:rsidP="00E354EF">
            <w:pPr>
              <w:jc w:val="center"/>
              <w:rPr>
                <w:rFonts w:cs="Arial"/>
              </w:rPr>
            </w:pPr>
            <w:r>
              <w:rPr>
                <w:rFonts w:cs="Arial"/>
              </w:rPr>
              <w:t>Brian Beathard</w:t>
            </w:r>
          </w:p>
        </w:tc>
        <w:tc>
          <w:tcPr>
            <w:tcW w:w="2338" w:type="dxa"/>
          </w:tcPr>
          <w:p w14:paraId="313F7EE5" w14:textId="77777777" w:rsidR="000E7922" w:rsidRDefault="005820E4" w:rsidP="00E354EF">
            <w:pPr>
              <w:jc w:val="center"/>
              <w:rPr>
                <w:rFonts w:cs="Arial"/>
              </w:rPr>
            </w:pPr>
            <w:r>
              <w:rPr>
                <w:rFonts w:cs="Arial"/>
              </w:rPr>
              <w:t>Ricky Jones</w:t>
            </w:r>
          </w:p>
        </w:tc>
        <w:tc>
          <w:tcPr>
            <w:tcW w:w="2337" w:type="dxa"/>
          </w:tcPr>
          <w:p w14:paraId="6BF3DF0C" w14:textId="77777777" w:rsidR="000E7922" w:rsidRDefault="005820E4" w:rsidP="00E354EF">
            <w:pPr>
              <w:jc w:val="center"/>
              <w:rPr>
                <w:rFonts w:cs="Arial"/>
              </w:rPr>
            </w:pPr>
            <w:r>
              <w:rPr>
                <w:rFonts w:cs="Arial"/>
              </w:rPr>
              <w:t>Chas Morton</w:t>
            </w:r>
          </w:p>
        </w:tc>
        <w:tc>
          <w:tcPr>
            <w:tcW w:w="2337" w:type="dxa"/>
          </w:tcPr>
          <w:p w14:paraId="05C0B09F" w14:textId="77777777" w:rsidR="000E7922" w:rsidRDefault="005820E4" w:rsidP="00E354EF">
            <w:pPr>
              <w:jc w:val="center"/>
              <w:rPr>
                <w:rFonts w:cs="Arial"/>
              </w:rPr>
            </w:pPr>
            <w:r>
              <w:rPr>
                <w:rFonts w:cs="Arial"/>
              </w:rPr>
              <w:t>Tom Tunnicliffe</w:t>
            </w:r>
          </w:p>
        </w:tc>
      </w:tr>
      <w:tr w:rsidR="00E125C1" w14:paraId="68B81D2A" w14:textId="77777777" w:rsidTr="00E354EF">
        <w:tc>
          <w:tcPr>
            <w:tcW w:w="2338" w:type="dxa"/>
          </w:tcPr>
          <w:p w14:paraId="7851BFD5" w14:textId="77777777" w:rsidR="000E7922" w:rsidRDefault="005820E4" w:rsidP="00E354EF">
            <w:pPr>
              <w:jc w:val="center"/>
              <w:rPr>
                <w:rFonts w:cs="Arial"/>
              </w:rPr>
            </w:pPr>
            <w:r>
              <w:rPr>
                <w:rFonts w:cs="Arial"/>
              </w:rPr>
              <w:t>Bert Chalfant</w:t>
            </w:r>
          </w:p>
        </w:tc>
        <w:tc>
          <w:tcPr>
            <w:tcW w:w="2338" w:type="dxa"/>
          </w:tcPr>
          <w:p w14:paraId="73393973" w14:textId="77777777" w:rsidR="000E7922" w:rsidRDefault="005820E4" w:rsidP="00E354EF">
            <w:pPr>
              <w:jc w:val="center"/>
              <w:rPr>
                <w:rFonts w:cs="Arial"/>
              </w:rPr>
            </w:pPr>
            <w:r>
              <w:rPr>
                <w:rFonts w:cs="Arial"/>
              </w:rPr>
              <w:t>David Landrum</w:t>
            </w:r>
          </w:p>
        </w:tc>
        <w:tc>
          <w:tcPr>
            <w:tcW w:w="2337" w:type="dxa"/>
          </w:tcPr>
          <w:p w14:paraId="755DE058" w14:textId="77777777" w:rsidR="000E7922" w:rsidRDefault="005820E4" w:rsidP="00E354EF">
            <w:pPr>
              <w:jc w:val="center"/>
              <w:rPr>
                <w:rFonts w:cs="Arial"/>
              </w:rPr>
            </w:pPr>
            <w:r>
              <w:rPr>
                <w:rFonts w:cs="Arial"/>
              </w:rPr>
              <w:t>Erin Nations</w:t>
            </w:r>
          </w:p>
        </w:tc>
        <w:tc>
          <w:tcPr>
            <w:tcW w:w="2337" w:type="dxa"/>
          </w:tcPr>
          <w:p w14:paraId="2D747BA4" w14:textId="77777777" w:rsidR="000E7922" w:rsidRDefault="005820E4" w:rsidP="00E354EF">
            <w:pPr>
              <w:jc w:val="center"/>
              <w:rPr>
                <w:rFonts w:cs="Arial"/>
              </w:rPr>
            </w:pPr>
            <w:r>
              <w:rPr>
                <w:rFonts w:cs="Arial"/>
              </w:rPr>
              <w:t>Paul Webb</w:t>
            </w:r>
          </w:p>
        </w:tc>
      </w:tr>
      <w:tr w:rsidR="00E125C1" w14:paraId="42ABDF05" w14:textId="77777777" w:rsidTr="00E354EF">
        <w:tc>
          <w:tcPr>
            <w:tcW w:w="2338" w:type="dxa"/>
          </w:tcPr>
          <w:p w14:paraId="7A43C53F" w14:textId="77777777" w:rsidR="000E7922" w:rsidRDefault="005820E4" w:rsidP="00E354EF">
            <w:pPr>
              <w:jc w:val="center"/>
              <w:rPr>
                <w:rFonts w:cs="Arial"/>
              </w:rPr>
            </w:pPr>
            <w:r>
              <w:rPr>
                <w:rFonts w:cs="Arial"/>
              </w:rPr>
              <w:t>Judy Herbert</w:t>
            </w:r>
          </w:p>
        </w:tc>
        <w:tc>
          <w:tcPr>
            <w:tcW w:w="2338" w:type="dxa"/>
          </w:tcPr>
          <w:p w14:paraId="14F2FECC" w14:textId="77777777" w:rsidR="000E7922" w:rsidRDefault="005820E4" w:rsidP="00E354EF">
            <w:pPr>
              <w:jc w:val="center"/>
              <w:rPr>
                <w:rFonts w:cs="Arial"/>
              </w:rPr>
            </w:pPr>
            <w:r>
              <w:rPr>
                <w:rFonts w:cs="Arial"/>
              </w:rPr>
              <w:t>Gregg Lawrence</w:t>
            </w:r>
          </w:p>
        </w:tc>
        <w:tc>
          <w:tcPr>
            <w:tcW w:w="2337" w:type="dxa"/>
          </w:tcPr>
          <w:p w14:paraId="492583CB" w14:textId="77777777" w:rsidR="000E7922" w:rsidRDefault="005820E4" w:rsidP="00E354EF">
            <w:pPr>
              <w:jc w:val="center"/>
              <w:rPr>
                <w:rFonts w:cs="Arial"/>
              </w:rPr>
            </w:pPr>
            <w:r>
              <w:rPr>
                <w:rFonts w:cs="Arial"/>
              </w:rPr>
              <w:t>Jerry Rainey</w:t>
            </w:r>
          </w:p>
        </w:tc>
        <w:tc>
          <w:tcPr>
            <w:tcW w:w="2337" w:type="dxa"/>
          </w:tcPr>
          <w:p w14:paraId="3F3DD89D" w14:textId="77777777" w:rsidR="000E7922" w:rsidRDefault="005820E4" w:rsidP="00E354EF">
            <w:pPr>
              <w:jc w:val="center"/>
              <w:rPr>
                <w:rFonts w:cs="Arial"/>
              </w:rPr>
            </w:pPr>
            <w:r>
              <w:rPr>
                <w:rFonts w:cs="Arial"/>
              </w:rPr>
              <w:t>Matt Williams</w:t>
            </w:r>
          </w:p>
        </w:tc>
      </w:tr>
    </w:tbl>
    <w:p w14:paraId="44F9C453" w14:textId="089534FA" w:rsidR="005339F9" w:rsidRDefault="005820E4"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cs="Arial"/>
        </w:rPr>
      </w:pPr>
      <w:r w:rsidRPr="00D70BC2">
        <w:rPr>
          <w:rFonts w:cs="Arial"/>
        </w:rPr>
        <w:t>_______________</w:t>
      </w:r>
    </w:p>
    <w:p w14:paraId="1F12DD64" w14:textId="04BE87C4" w:rsidR="001E3DF0" w:rsidRDefault="005820E4" w:rsidP="001E3DF0">
      <w:pPr>
        <w:spacing w:line="480" w:lineRule="auto"/>
        <w:ind w:firstLine="720"/>
        <w:jc w:val="both"/>
        <w:rPr>
          <w:rFonts w:cs="Arial"/>
        </w:rPr>
      </w:pPr>
      <w:r>
        <w:rPr>
          <w:rFonts w:cs="Arial"/>
        </w:rPr>
        <w:t>Commission</w:t>
      </w:r>
      <w:r w:rsidR="009022DA">
        <w:rPr>
          <w:rFonts w:cs="Arial"/>
        </w:rPr>
        <w:t>er</w:t>
      </w:r>
      <w:r>
        <w:rPr>
          <w:rFonts w:cs="Arial"/>
        </w:rPr>
        <w:t xml:space="preserve"> Webb moved to adjourn the meeting.  Seconded by Commissioner Landrum.</w:t>
      </w:r>
    </w:p>
    <w:p w14:paraId="31C407A4" w14:textId="729BE485" w:rsidR="001E3DF0" w:rsidRPr="000F1641" w:rsidRDefault="005820E4" w:rsidP="001E3DF0">
      <w:pPr>
        <w:spacing w:line="480" w:lineRule="auto"/>
        <w:jc w:val="both"/>
        <w:rPr>
          <w:rFonts w:cs="Arial"/>
        </w:rPr>
      </w:pPr>
      <w:r>
        <w:rPr>
          <w:rFonts w:cs="Arial"/>
        </w:rPr>
        <w:tab/>
        <w:t>Meeting adjourned at 8:35 p.m.</w:t>
      </w:r>
    </w:p>
    <w:p w14:paraId="5F1E0E25" w14:textId="77777777" w:rsidR="000E7922" w:rsidRPr="000E7922" w:rsidRDefault="000E7922" w:rsidP="000E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cs="Arial"/>
        </w:rPr>
      </w:pPr>
    </w:p>
    <w:sectPr w:rsidR="000E7922" w:rsidRPr="000E7922" w:rsidSect="007173E3">
      <w:type w:val="continuous"/>
      <w:pgSz w:w="12240" w:h="20160" w:code="5"/>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6B32" w14:textId="77777777" w:rsidR="0006526A" w:rsidRDefault="0006526A">
      <w:r>
        <w:separator/>
      </w:r>
    </w:p>
  </w:endnote>
  <w:endnote w:type="continuationSeparator" w:id="0">
    <w:p w14:paraId="424F660C" w14:textId="77777777" w:rsidR="0006526A" w:rsidRDefault="0006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E255" w14:textId="77777777" w:rsidR="0006526A" w:rsidRDefault="0006526A">
      <w:r>
        <w:separator/>
      </w:r>
    </w:p>
  </w:footnote>
  <w:footnote w:type="continuationSeparator" w:id="0">
    <w:p w14:paraId="16A21874" w14:textId="77777777" w:rsidR="0006526A" w:rsidRDefault="0006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189D" w14:textId="52FB2BDB" w:rsidR="002C58FA" w:rsidRDefault="005820E4">
    <w:pPr>
      <w:pStyle w:val="Header"/>
    </w:pPr>
    <w:r>
      <w:t xml:space="preserve">Page </w:t>
    </w:r>
    <w:r>
      <w:fldChar w:fldCharType="begin"/>
    </w:r>
    <w:r>
      <w:instrText xml:space="preserve"> PAGE   \* MERGEFORMAT </w:instrText>
    </w:r>
    <w:r>
      <w:fldChar w:fldCharType="separate"/>
    </w:r>
    <w:r>
      <w:rPr>
        <w:noProof/>
      </w:rPr>
      <w:t>13</w:t>
    </w:r>
    <w:r>
      <w:rPr>
        <w:noProof/>
      </w:rPr>
      <w:fldChar w:fldCharType="end"/>
    </w:r>
    <w:r>
      <w:rPr>
        <w:noProof/>
      </w:rPr>
      <w:tab/>
    </w:r>
    <w:r>
      <w:rPr>
        <w:noProof/>
      </w:rPr>
      <w:tab/>
      <w:t>February 8, 2021</w:t>
    </w:r>
  </w:p>
  <w:p w14:paraId="21FD659D" w14:textId="77777777" w:rsidR="002C58FA" w:rsidRDefault="002C5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55"/>
    <w:rsid w:val="0000489F"/>
    <w:rsid w:val="00007446"/>
    <w:rsid w:val="00023423"/>
    <w:rsid w:val="000242B9"/>
    <w:rsid w:val="0003159A"/>
    <w:rsid w:val="00043DDA"/>
    <w:rsid w:val="00044784"/>
    <w:rsid w:val="000605C6"/>
    <w:rsid w:val="0006500A"/>
    <w:rsid w:val="0006526A"/>
    <w:rsid w:val="00091106"/>
    <w:rsid w:val="000A10A8"/>
    <w:rsid w:val="000A4D4C"/>
    <w:rsid w:val="000E7922"/>
    <w:rsid w:val="000E7D82"/>
    <w:rsid w:val="000F1641"/>
    <w:rsid w:val="00116CEE"/>
    <w:rsid w:val="001209D2"/>
    <w:rsid w:val="00133690"/>
    <w:rsid w:val="001462B7"/>
    <w:rsid w:val="00147D62"/>
    <w:rsid w:val="00152910"/>
    <w:rsid w:val="0016046A"/>
    <w:rsid w:val="00160B33"/>
    <w:rsid w:val="00172611"/>
    <w:rsid w:val="001A6B2D"/>
    <w:rsid w:val="001B6E8B"/>
    <w:rsid w:val="001D5C57"/>
    <w:rsid w:val="001E3DF0"/>
    <w:rsid w:val="001F2E55"/>
    <w:rsid w:val="002213BE"/>
    <w:rsid w:val="00243B9C"/>
    <w:rsid w:val="00283815"/>
    <w:rsid w:val="0029441C"/>
    <w:rsid w:val="002C58FA"/>
    <w:rsid w:val="002D1AC0"/>
    <w:rsid w:val="002D322D"/>
    <w:rsid w:val="002E4EA6"/>
    <w:rsid w:val="002F0CAE"/>
    <w:rsid w:val="003025EE"/>
    <w:rsid w:val="003334F5"/>
    <w:rsid w:val="003357CD"/>
    <w:rsid w:val="003422D1"/>
    <w:rsid w:val="0034635A"/>
    <w:rsid w:val="00366E02"/>
    <w:rsid w:val="003722FE"/>
    <w:rsid w:val="00372D20"/>
    <w:rsid w:val="0037351B"/>
    <w:rsid w:val="00381F1B"/>
    <w:rsid w:val="00385212"/>
    <w:rsid w:val="0039344D"/>
    <w:rsid w:val="0039509E"/>
    <w:rsid w:val="003A60A7"/>
    <w:rsid w:val="003B409A"/>
    <w:rsid w:val="003B6C2D"/>
    <w:rsid w:val="003D34BD"/>
    <w:rsid w:val="003E7ABE"/>
    <w:rsid w:val="00404412"/>
    <w:rsid w:val="00424A7E"/>
    <w:rsid w:val="00426E7A"/>
    <w:rsid w:val="00435976"/>
    <w:rsid w:val="004527D8"/>
    <w:rsid w:val="00472E90"/>
    <w:rsid w:val="0047437A"/>
    <w:rsid w:val="0048347E"/>
    <w:rsid w:val="0048501B"/>
    <w:rsid w:val="004958D6"/>
    <w:rsid w:val="004C6E4C"/>
    <w:rsid w:val="004D38DD"/>
    <w:rsid w:val="004D559E"/>
    <w:rsid w:val="004E5252"/>
    <w:rsid w:val="004F149A"/>
    <w:rsid w:val="0051494C"/>
    <w:rsid w:val="005247C8"/>
    <w:rsid w:val="00530451"/>
    <w:rsid w:val="005339F9"/>
    <w:rsid w:val="00533E89"/>
    <w:rsid w:val="005451AF"/>
    <w:rsid w:val="005820E4"/>
    <w:rsid w:val="005B00B8"/>
    <w:rsid w:val="005B7FF2"/>
    <w:rsid w:val="005D58B8"/>
    <w:rsid w:val="005F433D"/>
    <w:rsid w:val="005F4A23"/>
    <w:rsid w:val="0061190C"/>
    <w:rsid w:val="00630131"/>
    <w:rsid w:val="00634DC6"/>
    <w:rsid w:val="006541A5"/>
    <w:rsid w:val="0065562C"/>
    <w:rsid w:val="006A111B"/>
    <w:rsid w:val="006B12AB"/>
    <w:rsid w:val="006D3FA1"/>
    <w:rsid w:val="006F244A"/>
    <w:rsid w:val="006F37C8"/>
    <w:rsid w:val="006F6660"/>
    <w:rsid w:val="007173E3"/>
    <w:rsid w:val="00726E41"/>
    <w:rsid w:val="007340D0"/>
    <w:rsid w:val="007431AC"/>
    <w:rsid w:val="007561C9"/>
    <w:rsid w:val="007704BF"/>
    <w:rsid w:val="00792533"/>
    <w:rsid w:val="00794C2B"/>
    <w:rsid w:val="007B2AAB"/>
    <w:rsid w:val="007B657A"/>
    <w:rsid w:val="00803CAF"/>
    <w:rsid w:val="0080591B"/>
    <w:rsid w:val="00813F13"/>
    <w:rsid w:val="00815AA8"/>
    <w:rsid w:val="00833D17"/>
    <w:rsid w:val="00840111"/>
    <w:rsid w:val="00862196"/>
    <w:rsid w:val="008654D5"/>
    <w:rsid w:val="00884A48"/>
    <w:rsid w:val="00886343"/>
    <w:rsid w:val="008878D4"/>
    <w:rsid w:val="00887C17"/>
    <w:rsid w:val="008A10D7"/>
    <w:rsid w:val="008C2EF9"/>
    <w:rsid w:val="008D0A0B"/>
    <w:rsid w:val="008D5C48"/>
    <w:rsid w:val="008E3982"/>
    <w:rsid w:val="009022DA"/>
    <w:rsid w:val="00902C30"/>
    <w:rsid w:val="00922E9B"/>
    <w:rsid w:val="00925279"/>
    <w:rsid w:val="00927126"/>
    <w:rsid w:val="00942953"/>
    <w:rsid w:val="009563B7"/>
    <w:rsid w:val="00965724"/>
    <w:rsid w:val="00976FC8"/>
    <w:rsid w:val="00984D60"/>
    <w:rsid w:val="00993495"/>
    <w:rsid w:val="009953C4"/>
    <w:rsid w:val="009B3A2C"/>
    <w:rsid w:val="009E38CF"/>
    <w:rsid w:val="00A02853"/>
    <w:rsid w:val="00A111BC"/>
    <w:rsid w:val="00A15000"/>
    <w:rsid w:val="00A24CF9"/>
    <w:rsid w:val="00A47FBD"/>
    <w:rsid w:val="00A7651D"/>
    <w:rsid w:val="00AB72EF"/>
    <w:rsid w:val="00AD4936"/>
    <w:rsid w:val="00AD5801"/>
    <w:rsid w:val="00AE1D28"/>
    <w:rsid w:val="00AE1F91"/>
    <w:rsid w:val="00B04131"/>
    <w:rsid w:val="00B2246F"/>
    <w:rsid w:val="00B23EAC"/>
    <w:rsid w:val="00B33AEE"/>
    <w:rsid w:val="00B767A5"/>
    <w:rsid w:val="00B872DA"/>
    <w:rsid w:val="00B9515C"/>
    <w:rsid w:val="00B954FC"/>
    <w:rsid w:val="00BA746A"/>
    <w:rsid w:val="00BB10A6"/>
    <w:rsid w:val="00BB4A05"/>
    <w:rsid w:val="00C175B0"/>
    <w:rsid w:val="00C17B34"/>
    <w:rsid w:val="00C730C0"/>
    <w:rsid w:val="00CA43D8"/>
    <w:rsid w:val="00CB22F6"/>
    <w:rsid w:val="00CF2D4D"/>
    <w:rsid w:val="00D11FE7"/>
    <w:rsid w:val="00D44894"/>
    <w:rsid w:val="00D451AA"/>
    <w:rsid w:val="00D60075"/>
    <w:rsid w:val="00D62D2B"/>
    <w:rsid w:val="00D70BC2"/>
    <w:rsid w:val="00D95E51"/>
    <w:rsid w:val="00DA7FC1"/>
    <w:rsid w:val="00DB4BA1"/>
    <w:rsid w:val="00DC5EC6"/>
    <w:rsid w:val="00DC7CD1"/>
    <w:rsid w:val="00DD34A5"/>
    <w:rsid w:val="00DE01D9"/>
    <w:rsid w:val="00E01970"/>
    <w:rsid w:val="00E125C1"/>
    <w:rsid w:val="00E143EE"/>
    <w:rsid w:val="00E22D27"/>
    <w:rsid w:val="00E354EF"/>
    <w:rsid w:val="00E40218"/>
    <w:rsid w:val="00E759B7"/>
    <w:rsid w:val="00E86B02"/>
    <w:rsid w:val="00EA258D"/>
    <w:rsid w:val="00EB7267"/>
    <w:rsid w:val="00ED166C"/>
    <w:rsid w:val="00ED1C7A"/>
    <w:rsid w:val="00EE3C9D"/>
    <w:rsid w:val="00EF1F9C"/>
    <w:rsid w:val="00F55637"/>
    <w:rsid w:val="00F569AC"/>
    <w:rsid w:val="00F722FA"/>
    <w:rsid w:val="00F72765"/>
    <w:rsid w:val="00FB0C67"/>
    <w:rsid w:val="00FB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A58D"/>
  <w15:chartTrackingRefBased/>
  <w15:docId w15:val="{EF271B7B-4D8E-4D34-8816-5D18725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55"/>
    <w:rPr>
      <w:rFonts w:ascii="Arial" w:hAnsi="Arial"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63B7"/>
    <w:rPr>
      <w:b/>
      <w:bCs/>
    </w:rPr>
  </w:style>
  <w:style w:type="paragraph" w:styleId="NoSpacing">
    <w:name w:val="No Spacing"/>
    <w:uiPriority w:val="1"/>
    <w:qFormat/>
    <w:rsid w:val="009563B7"/>
    <w:pPr>
      <w:widowControl w:val="0"/>
      <w:autoSpaceDE w:val="0"/>
      <w:autoSpaceDN w:val="0"/>
      <w:adjustRightInd w:val="0"/>
    </w:pPr>
    <w:rPr>
      <w:sz w:val="24"/>
      <w:szCs w:val="24"/>
    </w:rPr>
  </w:style>
  <w:style w:type="paragraph" w:styleId="Header">
    <w:name w:val="header"/>
    <w:basedOn w:val="Normal"/>
    <w:link w:val="HeaderChar"/>
    <w:uiPriority w:val="99"/>
    <w:rsid w:val="000E7D82"/>
    <w:pPr>
      <w:tabs>
        <w:tab w:val="center" w:pos="4680"/>
        <w:tab w:val="right" w:pos="9360"/>
      </w:tabs>
    </w:pPr>
  </w:style>
  <w:style w:type="character" w:customStyle="1" w:styleId="HeaderChar">
    <w:name w:val="Header Char"/>
    <w:basedOn w:val="DefaultParagraphFont"/>
    <w:link w:val="Header"/>
    <w:uiPriority w:val="99"/>
    <w:rsid w:val="000E7D82"/>
    <w:rPr>
      <w:rFonts w:ascii="Arial" w:hAnsi="Arial" w:cs="Microsoft Sans Serif"/>
      <w:sz w:val="24"/>
      <w:szCs w:val="24"/>
    </w:rPr>
  </w:style>
  <w:style w:type="paragraph" w:styleId="Footer">
    <w:name w:val="footer"/>
    <w:basedOn w:val="Normal"/>
    <w:link w:val="FooterChar"/>
    <w:rsid w:val="000E7D82"/>
    <w:pPr>
      <w:tabs>
        <w:tab w:val="center" w:pos="4680"/>
        <w:tab w:val="right" w:pos="9360"/>
      </w:tabs>
    </w:pPr>
  </w:style>
  <w:style w:type="character" w:customStyle="1" w:styleId="FooterChar">
    <w:name w:val="Footer Char"/>
    <w:basedOn w:val="DefaultParagraphFont"/>
    <w:link w:val="Footer"/>
    <w:rsid w:val="000E7D82"/>
    <w:rPr>
      <w:rFonts w:ascii="Arial" w:hAnsi="Arial" w:cs="Microsoft Sans Serif"/>
      <w:sz w:val="24"/>
      <w:szCs w:val="24"/>
    </w:rPr>
  </w:style>
  <w:style w:type="paragraph" w:customStyle="1" w:styleId="Default">
    <w:name w:val="Default"/>
    <w:rsid w:val="0016046A"/>
    <w:pPr>
      <w:autoSpaceDE w:val="0"/>
      <w:autoSpaceDN w:val="0"/>
      <w:adjustRightInd w:val="0"/>
    </w:pPr>
    <w:rPr>
      <w:rFonts w:ascii="Georgia" w:eastAsiaTheme="minorHAnsi" w:hAnsi="Georgia" w:cs="Georgia"/>
      <w:color w:val="000000"/>
      <w:sz w:val="24"/>
      <w:szCs w:val="24"/>
    </w:rPr>
  </w:style>
  <w:style w:type="character" w:customStyle="1" w:styleId="normaltextrun">
    <w:name w:val="normaltextrun"/>
    <w:basedOn w:val="DefaultParagraphFont"/>
    <w:rsid w:val="00C730C0"/>
  </w:style>
  <w:style w:type="character" w:styleId="CommentReference">
    <w:name w:val="annotation reference"/>
    <w:basedOn w:val="DefaultParagraphFont"/>
    <w:rsid w:val="00927126"/>
    <w:rPr>
      <w:sz w:val="16"/>
      <w:szCs w:val="16"/>
    </w:rPr>
  </w:style>
  <w:style w:type="paragraph" w:styleId="CommentText">
    <w:name w:val="annotation text"/>
    <w:basedOn w:val="Normal"/>
    <w:link w:val="CommentTextChar"/>
    <w:rsid w:val="00927126"/>
    <w:rPr>
      <w:sz w:val="20"/>
      <w:szCs w:val="20"/>
    </w:rPr>
  </w:style>
  <w:style w:type="character" w:customStyle="1" w:styleId="CommentTextChar">
    <w:name w:val="Comment Text Char"/>
    <w:basedOn w:val="DefaultParagraphFont"/>
    <w:link w:val="CommentText"/>
    <w:rsid w:val="00927126"/>
    <w:rPr>
      <w:rFonts w:ascii="Arial" w:hAnsi="Arial" w:cs="Microsoft Sans Serif"/>
    </w:rPr>
  </w:style>
  <w:style w:type="paragraph" w:styleId="CommentSubject">
    <w:name w:val="annotation subject"/>
    <w:basedOn w:val="CommentText"/>
    <w:next w:val="CommentText"/>
    <w:link w:val="CommentSubjectChar"/>
    <w:semiHidden/>
    <w:unhideWhenUsed/>
    <w:rsid w:val="00927126"/>
    <w:rPr>
      <w:b/>
      <w:bCs/>
    </w:rPr>
  </w:style>
  <w:style w:type="character" w:customStyle="1" w:styleId="CommentSubjectChar">
    <w:name w:val="Comment Subject Char"/>
    <w:basedOn w:val="CommentTextChar"/>
    <w:link w:val="CommentSubject"/>
    <w:semiHidden/>
    <w:rsid w:val="00927126"/>
    <w:rPr>
      <w:rFonts w:ascii="Arial" w:hAnsi="Arial" w:cs="Microsoft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96a52d-614e-4ddc-aaa3-0bc847aa81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13" ma:contentTypeDescription="Create a new document." ma:contentTypeScope="" ma:versionID="a38ef62602ce47f85dc8c0ce228a834b">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f70d71f0dc9fc4f5321858a8bfbebf73"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07AC-EDAD-4E19-A0C8-1B038DFA3E17}">
  <ds:schemaRefs>
    <ds:schemaRef ds:uri="http://schemas.microsoft.com/sharepoint/v3/contenttype/forms"/>
  </ds:schemaRefs>
</ds:datastoreItem>
</file>

<file path=customXml/itemProps2.xml><?xml version="1.0" encoding="utf-8"?>
<ds:datastoreItem xmlns:ds="http://schemas.openxmlformats.org/officeDocument/2006/customXml" ds:itemID="{B32FF6A8-B1B4-4559-95AD-30E3C50E0D66}">
  <ds:schemaRefs>
    <ds:schemaRef ds:uri="http://schemas.microsoft.com/office/2006/metadata/properties"/>
    <ds:schemaRef ds:uri="http://schemas.microsoft.com/office/infopath/2007/PartnerControls"/>
    <ds:schemaRef ds:uri="fa96a52d-614e-4ddc-aaa3-0bc847aa8152"/>
  </ds:schemaRefs>
</ds:datastoreItem>
</file>

<file path=customXml/itemProps3.xml><?xml version="1.0" encoding="utf-8"?>
<ds:datastoreItem xmlns:ds="http://schemas.openxmlformats.org/officeDocument/2006/customXml" ds:itemID="{E5CFA427-13D1-4104-8EDF-0F1C27C6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2F5A8-298C-481D-8CF5-4DF34CAC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Whidby</dc:creator>
  <cp:lastModifiedBy>Barbara Sturgeon</cp:lastModifiedBy>
  <cp:revision>2</cp:revision>
  <dcterms:created xsi:type="dcterms:W3CDTF">2021-03-06T23:12:00Z</dcterms:created>
  <dcterms:modified xsi:type="dcterms:W3CDTF">2021-03-06T23:12:00Z</dcterms:modified>
</cp:coreProperties>
</file>