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57BFE" w14:textId="77777777" w:rsidR="008C214B" w:rsidRPr="00D70BC2" w:rsidRDefault="008C214B" w:rsidP="008C214B">
      <w:pPr>
        <w:ind w:left="6480"/>
        <w:jc w:val="both"/>
        <w:rPr>
          <w:rFonts w:cs="Arial"/>
        </w:rPr>
      </w:pPr>
      <w:r>
        <w:rPr>
          <w:rFonts w:cs="Arial"/>
        </w:rPr>
        <w:t>November</w:t>
      </w:r>
      <w:r w:rsidRPr="00D70BC2">
        <w:rPr>
          <w:rFonts w:cs="Arial"/>
        </w:rPr>
        <w:t xml:space="preserve"> </w:t>
      </w:r>
      <w:r>
        <w:rPr>
          <w:rFonts w:cs="Arial"/>
        </w:rPr>
        <w:t>8</w:t>
      </w:r>
      <w:r w:rsidRPr="00D70BC2">
        <w:rPr>
          <w:rFonts w:cs="Arial"/>
        </w:rPr>
        <w:t>, 202</w:t>
      </w:r>
      <w:r>
        <w:rPr>
          <w:rFonts w:cs="Arial"/>
        </w:rPr>
        <w:t>1</w:t>
      </w:r>
    </w:p>
    <w:p w14:paraId="69827884" w14:textId="77777777" w:rsidR="008C214B" w:rsidRPr="00D70BC2" w:rsidRDefault="008C214B" w:rsidP="008C214B">
      <w:pPr>
        <w:jc w:val="both"/>
        <w:rPr>
          <w:rFonts w:cs="Arial"/>
        </w:rPr>
      </w:pPr>
    </w:p>
    <w:p w14:paraId="4D565777" w14:textId="77777777" w:rsidR="008C214B" w:rsidRPr="00D70BC2" w:rsidRDefault="008C214B" w:rsidP="008C214B">
      <w:pPr>
        <w:jc w:val="both"/>
        <w:rPr>
          <w:rFonts w:cs="Arial"/>
        </w:rPr>
      </w:pPr>
    </w:p>
    <w:p w14:paraId="04663F35" w14:textId="77777777" w:rsidR="008C214B" w:rsidRPr="00D70BC2" w:rsidRDefault="008C214B" w:rsidP="008C214B">
      <w:pPr>
        <w:jc w:val="both"/>
        <w:rPr>
          <w:rFonts w:cs="Arial"/>
        </w:rPr>
      </w:pPr>
      <w:r w:rsidRPr="00D70BC2">
        <w:rPr>
          <w:rFonts w:cs="Arial"/>
        </w:rPr>
        <w:t>STATE OF TENNESSEE</w:t>
      </w:r>
    </w:p>
    <w:p w14:paraId="619398F6" w14:textId="77777777" w:rsidR="008C214B" w:rsidRPr="00D70BC2" w:rsidRDefault="008C214B" w:rsidP="008C214B">
      <w:pPr>
        <w:jc w:val="both"/>
        <w:rPr>
          <w:rFonts w:cs="Arial"/>
        </w:rPr>
      </w:pPr>
    </w:p>
    <w:p w14:paraId="766004DC" w14:textId="77777777" w:rsidR="008C214B" w:rsidRPr="00D70BC2" w:rsidRDefault="008C214B" w:rsidP="008C214B">
      <w:pPr>
        <w:jc w:val="both"/>
        <w:rPr>
          <w:rFonts w:cs="Arial"/>
        </w:rPr>
      </w:pPr>
      <w:r w:rsidRPr="00D70BC2">
        <w:rPr>
          <w:rFonts w:cs="Arial"/>
        </w:rPr>
        <w:t>COUNTY OF WILLIAMSON</w:t>
      </w:r>
    </w:p>
    <w:p w14:paraId="5CA7508D" w14:textId="77777777" w:rsidR="008C214B" w:rsidRPr="00D70BC2" w:rsidRDefault="008C214B" w:rsidP="008C214B">
      <w:pPr>
        <w:jc w:val="both"/>
        <w:rPr>
          <w:rFonts w:cs="Arial"/>
        </w:rPr>
      </w:pPr>
    </w:p>
    <w:p w14:paraId="19CA08F7" w14:textId="77777777" w:rsidR="008C214B" w:rsidRPr="00D70BC2" w:rsidRDefault="008C214B" w:rsidP="008C214B">
      <w:pPr>
        <w:jc w:val="both"/>
        <w:rPr>
          <w:rFonts w:cs="Arial"/>
        </w:rPr>
      </w:pPr>
    </w:p>
    <w:p w14:paraId="76C6BA1A" w14:textId="77777777" w:rsidR="008C214B" w:rsidRDefault="008C214B" w:rsidP="008C214B">
      <w:pPr>
        <w:spacing w:line="480" w:lineRule="auto"/>
        <w:jc w:val="both"/>
        <w:rPr>
          <w:rFonts w:eastAsia="Calibri"/>
        </w:rPr>
      </w:pPr>
      <w:r>
        <w:rPr>
          <w:rFonts w:eastAsia="Calibri"/>
        </w:rPr>
        <w:tab/>
      </w:r>
      <w:r w:rsidRPr="008878D4">
        <w:rPr>
          <w:rFonts w:cs="Arial"/>
        </w:rPr>
        <w:t xml:space="preserve">The Williamson County Commission, the Legislative Body of Williamson County, was called to order by </w:t>
      </w:r>
      <w:r w:rsidR="00BD3074">
        <w:rPr>
          <w:rFonts w:cs="Arial"/>
        </w:rPr>
        <w:t>Chairman Thomas Little</w:t>
      </w:r>
      <w:r>
        <w:rPr>
          <w:rFonts w:cs="Arial"/>
        </w:rPr>
        <w:t xml:space="preserve"> </w:t>
      </w:r>
      <w:r w:rsidRPr="008878D4">
        <w:rPr>
          <w:rFonts w:cs="Arial"/>
        </w:rPr>
        <w:t xml:space="preserve">on </w:t>
      </w:r>
      <w:r w:rsidR="00BD3074">
        <w:rPr>
          <w:rFonts w:cs="Arial"/>
        </w:rPr>
        <w:t>November</w:t>
      </w:r>
      <w:r w:rsidRPr="008878D4">
        <w:rPr>
          <w:rFonts w:cs="Arial"/>
        </w:rPr>
        <w:t xml:space="preserve"> </w:t>
      </w:r>
      <w:r w:rsidR="00BD3074">
        <w:rPr>
          <w:rFonts w:cs="Arial"/>
        </w:rPr>
        <w:t>8</w:t>
      </w:r>
      <w:r w:rsidRPr="008878D4">
        <w:rPr>
          <w:rFonts w:cs="Arial"/>
        </w:rPr>
        <w:t>, 20</w:t>
      </w:r>
      <w:r>
        <w:rPr>
          <w:rFonts w:cs="Arial"/>
        </w:rPr>
        <w:t>21</w:t>
      </w:r>
      <w:r w:rsidRPr="008878D4">
        <w:rPr>
          <w:rFonts w:cs="Arial"/>
        </w:rPr>
        <w:t xml:space="preserve">, at </w:t>
      </w:r>
      <w:r>
        <w:rPr>
          <w:rFonts w:cs="Arial"/>
        </w:rPr>
        <w:t>7</w:t>
      </w:r>
      <w:r w:rsidRPr="008878D4">
        <w:rPr>
          <w:rFonts w:cs="Arial"/>
        </w:rPr>
        <w:t xml:space="preserve">:00 </w:t>
      </w:r>
      <w:r>
        <w:rPr>
          <w:rFonts w:cs="Arial"/>
        </w:rPr>
        <w:t>p</w:t>
      </w:r>
      <w:r w:rsidRPr="008878D4">
        <w:rPr>
          <w:rFonts w:cs="Arial"/>
        </w:rPr>
        <w:t>.m. at the Administrative Complex, Franklin, Tennessee.</w:t>
      </w:r>
    </w:p>
    <w:p w14:paraId="40DE777F" w14:textId="77777777" w:rsidR="008C214B" w:rsidRPr="00630131" w:rsidRDefault="008C214B" w:rsidP="008C214B">
      <w:pPr>
        <w:spacing w:line="480" w:lineRule="auto"/>
        <w:jc w:val="both"/>
        <w:rPr>
          <w:rFonts w:cs="Arial"/>
        </w:rPr>
      </w:pPr>
      <w:r>
        <w:rPr>
          <w:rFonts w:eastAsia="Calibri"/>
        </w:rPr>
        <w:t>- - - - - - -</w:t>
      </w:r>
    </w:p>
    <w:p w14:paraId="319B2D50" w14:textId="77777777" w:rsidR="008C214B" w:rsidRPr="00D70BC2" w:rsidRDefault="008C214B" w:rsidP="008C214B">
      <w:pPr>
        <w:spacing w:line="480" w:lineRule="auto"/>
        <w:jc w:val="both"/>
        <w:rPr>
          <w:rFonts w:cs="Arial"/>
        </w:rPr>
      </w:pPr>
      <w:r w:rsidRPr="00D70BC2">
        <w:rPr>
          <w:rFonts w:cs="Arial"/>
        </w:rPr>
        <w:tab/>
        <w:t>The invocation was given by Commissioner</w:t>
      </w:r>
      <w:r>
        <w:rPr>
          <w:rFonts w:cs="Arial"/>
        </w:rPr>
        <w:t xml:space="preserve"> </w:t>
      </w:r>
      <w:r w:rsidR="0092605B">
        <w:rPr>
          <w:rFonts w:cs="Arial"/>
        </w:rPr>
        <w:t>Ricky Jones</w:t>
      </w:r>
      <w:r w:rsidRPr="00D70BC2">
        <w:rPr>
          <w:rFonts w:cs="Arial"/>
        </w:rPr>
        <w:t>.</w:t>
      </w:r>
    </w:p>
    <w:p w14:paraId="2926184D" w14:textId="77777777" w:rsidR="008C214B" w:rsidRPr="00D70BC2" w:rsidRDefault="008C214B" w:rsidP="008C214B">
      <w:pPr>
        <w:spacing w:line="480" w:lineRule="auto"/>
        <w:jc w:val="both"/>
        <w:rPr>
          <w:rFonts w:cs="Arial"/>
        </w:rPr>
      </w:pPr>
      <w:r w:rsidRPr="00D70BC2">
        <w:rPr>
          <w:rFonts w:cs="Arial"/>
        </w:rPr>
        <w:tab/>
        <w:t>The Pledge of Allegiance was led by</w:t>
      </w:r>
      <w:r>
        <w:rPr>
          <w:rFonts w:cs="Arial"/>
        </w:rPr>
        <w:t xml:space="preserve"> Commissioner </w:t>
      </w:r>
      <w:r w:rsidR="0092605B">
        <w:rPr>
          <w:rFonts w:cs="Arial"/>
        </w:rPr>
        <w:t>Dwight</w:t>
      </w:r>
      <w:r>
        <w:rPr>
          <w:rFonts w:cs="Arial"/>
        </w:rPr>
        <w:t xml:space="preserve"> Jones</w:t>
      </w:r>
      <w:r w:rsidRPr="00D70BC2">
        <w:rPr>
          <w:rFonts w:cs="Arial"/>
        </w:rPr>
        <w:t>.</w:t>
      </w:r>
    </w:p>
    <w:p w14:paraId="357F0B54" w14:textId="77777777" w:rsidR="008C214B" w:rsidRPr="00D70BC2" w:rsidRDefault="008C214B" w:rsidP="008C214B">
      <w:pPr>
        <w:spacing w:line="480" w:lineRule="auto"/>
        <w:jc w:val="both"/>
        <w:rPr>
          <w:rFonts w:cs="Arial"/>
        </w:rPr>
      </w:pPr>
      <w:r w:rsidRPr="00D70BC2">
        <w:rPr>
          <w:rFonts w:cs="Arial"/>
        </w:rPr>
        <w:t>________________</w:t>
      </w:r>
    </w:p>
    <w:p w14:paraId="65E268AF" w14:textId="77777777" w:rsidR="008C214B" w:rsidRDefault="008C214B" w:rsidP="008C214B">
      <w:pPr>
        <w:spacing w:line="480" w:lineRule="auto"/>
        <w:jc w:val="both"/>
        <w:rPr>
          <w:rFonts w:cs="Arial"/>
          <w:u w:val="single"/>
        </w:rPr>
      </w:pPr>
      <w:r w:rsidRPr="00D70BC2">
        <w:rPr>
          <w:rFonts w:cs="Arial"/>
          <w:u w:val="single"/>
        </w:rPr>
        <w:t>ROLL CALL</w:t>
      </w:r>
    </w:p>
    <w:p w14:paraId="39D6F33E" w14:textId="77777777" w:rsidR="008C214B" w:rsidRDefault="008C214B" w:rsidP="008C214B">
      <w:pPr>
        <w:spacing w:line="480" w:lineRule="auto"/>
        <w:jc w:val="both"/>
        <w:rPr>
          <w:rFonts w:cs="Arial"/>
        </w:rPr>
      </w:pPr>
      <w:r>
        <w:rPr>
          <w:rFonts w:cs="Arial"/>
        </w:rPr>
        <w:tab/>
        <w:t xml:space="preserve">Chief Deputy </w:t>
      </w:r>
      <w:r w:rsidRPr="00D70BC2">
        <w:rPr>
          <w:rFonts w:cs="Arial"/>
        </w:rPr>
        <w:t xml:space="preserve">County Clerk </w:t>
      </w:r>
      <w:r>
        <w:rPr>
          <w:rFonts w:cs="Arial"/>
        </w:rPr>
        <w:t>Jeff Whidby</w:t>
      </w:r>
      <w:r w:rsidRPr="00D70BC2">
        <w:rPr>
          <w:rFonts w:cs="Arial"/>
        </w:rPr>
        <w:t xml:space="preserve"> announced 2</w:t>
      </w:r>
      <w:r>
        <w:rPr>
          <w:rFonts w:cs="Arial"/>
        </w:rPr>
        <w:t>1</w:t>
      </w:r>
      <w:r w:rsidRPr="00D70BC2">
        <w:rPr>
          <w:rFonts w:cs="Arial"/>
        </w:rPr>
        <w:t xml:space="preserve"> ‘present’, with </w:t>
      </w:r>
      <w:r>
        <w:rPr>
          <w:rFonts w:cs="Arial"/>
        </w:rPr>
        <w:t>3</w:t>
      </w:r>
      <w:r w:rsidRPr="00D70BC2">
        <w:rPr>
          <w:rFonts w:cs="Arial"/>
        </w:rPr>
        <w:t xml:space="preserve"> ‘absent’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8C214B" w14:paraId="2D7A0A63" w14:textId="77777777" w:rsidTr="00C01CAF">
        <w:tc>
          <w:tcPr>
            <w:tcW w:w="2338" w:type="dxa"/>
            <w:tcBorders>
              <w:top w:val="single" w:sz="4" w:space="0" w:color="auto"/>
              <w:left w:val="single" w:sz="4" w:space="0" w:color="auto"/>
              <w:bottom w:val="single" w:sz="4" w:space="0" w:color="auto"/>
              <w:right w:val="single" w:sz="4" w:space="0" w:color="auto"/>
            </w:tcBorders>
            <w:hideMark/>
          </w:tcPr>
          <w:p w14:paraId="063E5A0F" w14:textId="77777777" w:rsidR="008C214B" w:rsidRPr="00D70BC2" w:rsidRDefault="008C214B" w:rsidP="00C01CAF">
            <w:pPr>
              <w:jc w:val="center"/>
              <w:rPr>
                <w:rFonts w:cs="Arial"/>
                <w:u w:val="single"/>
              </w:rPr>
            </w:pPr>
            <w:r w:rsidRPr="00D70BC2">
              <w:rPr>
                <w:rFonts w:cs="Arial"/>
                <w:u w:val="single"/>
              </w:rPr>
              <w:t>PRESENT</w:t>
            </w:r>
          </w:p>
        </w:tc>
        <w:tc>
          <w:tcPr>
            <w:tcW w:w="2338" w:type="dxa"/>
            <w:tcBorders>
              <w:top w:val="single" w:sz="4" w:space="0" w:color="auto"/>
              <w:left w:val="single" w:sz="4" w:space="0" w:color="auto"/>
              <w:bottom w:val="single" w:sz="4" w:space="0" w:color="auto"/>
              <w:right w:val="single" w:sz="4" w:space="0" w:color="auto"/>
            </w:tcBorders>
            <w:hideMark/>
          </w:tcPr>
          <w:p w14:paraId="21119E55" w14:textId="77777777" w:rsidR="008C214B" w:rsidRPr="00D70BC2" w:rsidRDefault="008C214B" w:rsidP="00C01CAF">
            <w:pPr>
              <w:jc w:val="center"/>
              <w:rPr>
                <w:rFonts w:cs="Arial"/>
                <w:u w:val="single"/>
              </w:rPr>
            </w:pPr>
            <w:r w:rsidRPr="00D70BC2">
              <w:rPr>
                <w:rFonts w:cs="Arial"/>
                <w:u w:val="single"/>
              </w:rPr>
              <w:t>PRESENT</w:t>
            </w:r>
          </w:p>
        </w:tc>
        <w:tc>
          <w:tcPr>
            <w:tcW w:w="2337" w:type="dxa"/>
            <w:tcBorders>
              <w:top w:val="single" w:sz="4" w:space="0" w:color="auto"/>
              <w:left w:val="single" w:sz="4" w:space="0" w:color="auto"/>
              <w:bottom w:val="single" w:sz="4" w:space="0" w:color="auto"/>
              <w:right w:val="single" w:sz="4" w:space="0" w:color="auto"/>
            </w:tcBorders>
            <w:hideMark/>
          </w:tcPr>
          <w:p w14:paraId="3BF3F527" w14:textId="77777777" w:rsidR="008C214B" w:rsidRPr="00D70BC2" w:rsidRDefault="008C214B" w:rsidP="00C01CAF">
            <w:pPr>
              <w:jc w:val="center"/>
              <w:rPr>
                <w:rFonts w:cs="Arial"/>
                <w:u w:val="single"/>
              </w:rPr>
            </w:pPr>
            <w:r w:rsidRPr="00D70BC2">
              <w:rPr>
                <w:rFonts w:cs="Arial"/>
                <w:u w:val="single"/>
              </w:rPr>
              <w:t>PRESENT</w:t>
            </w:r>
          </w:p>
        </w:tc>
        <w:tc>
          <w:tcPr>
            <w:tcW w:w="2337" w:type="dxa"/>
            <w:tcBorders>
              <w:top w:val="single" w:sz="4" w:space="0" w:color="auto"/>
              <w:left w:val="single" w:sz="4" w:space="0" w:color="auto"/>
              <w:bottom w:val="single" w:sz="4" w:space="0" w:color="auto"/>
              <w:right w:val="single" w:sz="4" w:space="0" w:color="auto"/>
            </w:tcBorders>
          </w:tcPr>
          <w:p w14:paraId="19109D95" w14:textId="77777777" w:rsidR="008C214B" w:rsidRPr="00645259" w:rsidRDefault="008C214B" w:rsidP="00C01CAF">
            <w:pPr>
              <w:jc w:val="center"/>
              <w:rPr>
                <w:rFonts w:cs="Arial"/>
                <w:u w:val="single"/>
              </w:rPr>
            </w:pPr>
            <w:r>
              <w:rPr>
                <w:rFonts w:cs="Arial"/>
                <w:u w:val="single"/>
              </w:rPr>
              <w:t>ABSENT</w:t>
            </w:r>
          </w:p>
        </w:tc>
      </w:tr>
      <w:tr w:rsidR="004F3B2D" w14:paraId="46C17744" w14:textId="77777777" w:rsidTr="00C01CAF">
        <w:tc>
          <w:tcPr>
            <w:tcW w:w="2338" w:type="dxa"/>
            <w:tcBorders>
              <w:top w:val="single" w:sz="4" w:space="0" w:color="auto"/>
              <w:left w:val="single" w:sz="4" w:space="0" w:color="auto"/>
              <w:bottom w:val="single" w:sz="4" w:space="0" w:color="auto"/>
              <w:right w:val="single" w:sz="4" w:space="0" w:color="auto"/>
            </w:tcBorders>
            <w:hideMark/>
          </w:tcPr>
          <w:p w14:paraId="3DED46B7" w14:textId="77777777" w:rsidR="004F3B2D" w:rsidRPr="00D70BC2" w:rsidRDefault="004F3B2D" w:rsidP="004F3B2D">
            <w:pPr>
              <w:jc w:val="center"/>
              <w:rPr>
                <w:rFonts w:cs="Arial"/>
              </w:rPr>
            </w:pPr>
            <w:r w:rsidRPr="00D70BC2">
              <w:rPr>
                <w:rFonts w:cs="Arial"/>
              </w:rPr>
              <w:t>Sean Aiello</w:t>
            </w:r>
          </w:p>
        </w:tc>
        <w:tc>
          <w:tcPr>
            <w:tcW w:w="2338" w:type="dxa"/>
            <w:tcBorders>
              <w:top w:val="single" w:sz="4" w:space="0" w:color="auto"/>
              <w:left w:val="single" w:sz="4" w:space="0" w:color="auto"/>
              <w:bottom w:val="single" w:sz="4" w:space="0" w:color="auto"/>
              <w:right w:val="single" w:sz="4" w:space="0" w:color="auto"/>
            </w:tcBorders>
          </w:tcPr>
          <w:p w14:paraId="52BEB0A6" w14:textId="77777777" w:rsidR="004F3B2D" w:rsidRPr="00D70BC2" w:rsidRDefault="004F3B2D" w:rsidP="004F3B2D">
            <w:pPr>
              <w:jc w:val="center"/>
              <w:rPr>
                <w:rFonts w:cs="Arial"/>
              </w:rPr>
            </w:pPr>
            <w:r w:rsidRPr="00D70BC2">
              <w:rPr>
                <w:rFonts w:cs="Arial"/>
              </w:rPr>
              <w:t>David Landrum</w:t>
            </w:r>
          </w:p>
        </w:tc>
        <w:tc>
          <w:tcPr>
            <w:tcW w:w="2337" w:type="dxa"/>
            <w:tcBorders>
              <w:top w:val="single" w:sz="4" w:space="0" w:color="auto"/>
              <w:left w:val="single" w:sz="4" w:space="0" w:color="auto"/>
              <w:bottom w:val="single" w:sz="4" w:space="0" w:color="auto"/>
              <w:right w:val="single" w:sz="4" w:space="0" w:color="auto"/>
            </w:tcBorders>
          </w:tcPr>
          <w:p w14:paraId="788BA5CB" w14:textId="77777777" w:rsidR="004F3B2D" w:rsidRPr="00D70BC2" w:rsidRDefault="004F3B2D" w:rsidP="004F3B2D">
            <w:pPr>
              <w:jc w:val="center"/>
              <w:rPr>
                <w:rFonts w:cs="Arial"/>
              </w:rPr>
            </w:pPr>
            <w:r>
              <w:rPr>
                <w:rFonts w:cs="Arial"/>
              </w:rPr>
              <w:t>Jerry Rainey</w:t>
            </w:r>
          </w:p>
        </w:tc>
        <w:tc>
          <w:tcPr>
            <w:tcW w:w="2337" w:type="dxa"/>
            <w:tcBorders>
              <w:top w:val="single" w:sz="4" w:space="0" w:color="auto"/>
              <w:left w:val="single" w:sz="4" w:space="0" w:color="auto"/>
              <w:bottom w:val="single" w:sz="4" w:space="0" w:color="auto"/>
              <w:right w:val="single" w:sz="4" w:space="0" w:color="auto"/>
            </w:tcBorders>
          </w:tcPr>
          <w:p w14:paraId="2064669E" w14:textId="77777777" w:rsidR="004F3B2D" w:rsidRPr="00D70BC2" w:rsidRDefault="004F3B2D" w:rsidP="004F3B2D">
            <w:pPr>
              <w:jc w:val="center"/>
              <w:rPr>
                <w:rFonts w:cs="Arial"/>
              </w:rPr>
            </w:pPr>
            <w:r w:rsidRPr="00D70BC2">
              <w:rPr>
                <w:rFonts w:cs="Arial"/>
              </w:rPr>
              <w:t>Keith Hudson</w:t>
            </w:r>
          </w:p>
        </w:tc>
      </w:tr>
      <w:tr w:rsidR="004F3B2D" w14:paraId="54D95FE6" w14:textId="77777777" w:rsidTr="00C01CAF">
        <w:tc>
          <w:tcPr>
            <w:tcW w:w="2338" w:type="dxa"/>
            <w:tcBorders>
              <w:top w:val="single" w:sz="4" w:space="0" w:color="auto"/>
              <w:left w:val="single" w:sz="4" w:space="0" w:color="auto"/>
              <w:bottom w:val="single" w:sz="4" w:space="0" w:color="auto"/>
              <w:right w:val="single" w:sz="4" w:space="0" w:color="auto"/>
            </w:tcBorders>
          </w:tcPr>
          <w:p w14:paraId="07094A91" w14:textId="77777777" w:rsidR="004F3B2D" w:rsidRPr="00D70BC2" w:rsidRDefault="004F3B2D" w:rsidP="004F3B2D">
            <w:pPr>
              <w:jc w:val="center"/>
              <w:rPr>
                <w:rFonts w:cs="Arial"/>
              </w:rPr>
            </w:pPr>
            <w:r w:rsidRPr="00D70BC2">
              <w:rPr>
                <w:rFonts w:cs="Arial"/>
              </w:rPr>
              <w:t>Dana Ausbrooks</w:t>
            </w:r>
          </w:p>
        </w:tc>
        <w:tc>
          <w:tcPr>
            <w:tcW w:w="2338" w:type="dxa"/>
            <w:tcBorders>
              <w:top w:val="single" w:sz="4" w:space="0" w:color="auto"/>
              <w:left w:val="single" w:sz="4" w:space="0" w:color="auto"/>
              <w:bottom w:val="single" w:sz="4" w:space="0" w:color="auto"/>
              <w:right w:val="single" w:sz="4" w:space="0" w:color="auto"/>
            </w:tcBorders>
          </w:tcPr>
          <w:p w14:paraId="0A7E4E82" w14:textId="77777777" w:rsidR="004F3B2D" w:rsidRPr="00D70BC2" w:rsidRDefault="004F3B2D" w:rsidP="004F3B2D">
            <w:pPr>
              <w:jc w:val="center"/>
              <w:rPr>
                <w:rFonts w:cs="Arial"/>
              </w:rPr>
            </w:pPr>
            <w:r w:rsidRPr="00D70BC2">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2A967CB0" w14:textId="77777777" w:rsidR="004F3B2D" w:rsidRPr="00D70BC2" w:rsidRDefault="004F3B2D" w:rsidP="004F3B2D">
            <w:pPr>
              <w:jc w:val="center"/>
              <w:rPr>
                <w:rFonts w:cs="Arial"/>
              </w:rPr>
            </w:pPr>
            <w:r w:rsidRPr="00D70BC2">
              <w:rPr>
                <w:rFonts w:cs="Arial"/>
              </w:rPr>
              <w:t>Steve Smith</w:t>
            </w:r>
          </w:p>
        </w:tc>
        <w:tc>
          <w:tcPr>
            <w:tcW w:w="2337" w:type="dxa"/>
            <w:tcBorders>
              <w:top w:val="single" w:sz="4" w:space="0" w:color="auto"/>
              <w:left w:val="single" w:sz="4" w:space="0" w:color="auto"/>
              <w:bottom w:val="single" w:sz="4" w:space="0" w:color="auto"/>
              <w:right w:val="single" w:sz="4" w:space="0" w:color="auto"/>
            </w:tcBorders>
          </w:tcPr>
          <w:p w14:paraId="6A3A2CE6" w14:textId="77777777" w:rsidR="004F3B2D" w:rsidRPr="00D70BC2" w:rsidRDefault="004F3B2D" w:rsidP="004F3B2D">
            <w:pPr>
              <w:jc w:val="center"/>
              <w:rPr>
                <w:rFonts w:cs="Arial"/>
              </w:rPr>
            </w:pPr>
            <w:r w:rsidRPr="00D70BC2">
              <w:rPr>
                <w:rFonts w:cs="Arial"/>
              </w:rPr>
              <w:t>Beth Lothers</w:t>
            </w:r>
          </w:p>
        </w:tc>
      </w:tr>
      <w:tr w:rsidR="004F3B2D" w14:paraId="19B23559" w14:textId="77777777" w:rsidTr="00C01CAF">
        <w:tc>
          <w:tcPr>
            <w:tcW w:w="2338" w:type="dxa"/>
            <w:tcBorders>
              <w:top w:val="single" w:sz="4" w:space="0" w:color="auto"/>
              <w:left w:val="single" w:sz="4" w:space="0" w:color="auto"/>
              <w:bottom w:val="single" w:sz="4" w:space="0" w:color="auto"/>
              <w:right w:val="single" w:sz="4" w:space="0" w:color="auto"/>
            </w:tcBorders>
          </w:tcPr>
          <w:p w14:paraId="3240ED6C" w14:textId="77777777" w:rsidR="004F3B2D" w:rsidRPr="00D70BC2" w:rsidRDefault="004F3B2D" w:rsidP="004F3B2D">
            <w:pPr>
              <w:jc w:val="center"/>
              <w:rPr>
                <w:rFonts w:cs="Arial"/>
              </w:rPr>
            </w:pPr>
            <w:r w:rsidRPr="00D70BC2">
              <w:rPr>
                <w:rFonts w:cs="Arial"/>
              </w:rPr>
              <w:t>Brian Beathard</w:t>
            </w:r>
          </w:p>
        </w:tc>
        <w:tc>
          <w:tcPr>
            <w:tcW w:w="2338" w:type="dxa"/>
            <w:tcBorders>
              <w:top w:val="single" w:sz="4" w:space="0" w:color="auto"/>
              <w:left w:val="single" w:sz="4" w:space="0" w:color="auto"/>
              <w:bottom w:val="single" w:sz="4" w:space="0" w:color="auto"/>
              <w:right w:val="single" w:sz="4" w:space="0" w:color="auto"/>
            </w:tcBorders>
          </w:tcPr>
          <w:p w14:paraId="7FE10D2A" w14:textId="77777777" w:rsidR="004F3B2D" w:rsidRPr="00D70BC2" w:rsidRDefault="004F3B2D" w:rsidP="004F3B2D">
            <w:pPr>
              <w:jc w:val="center"/>
              <w:rPr>
                <w:rFonts w:cs="Arial"/>
              </w:rPr>
            </w:pPr>
            <w:r w:rsidRPr="00D70BC2">
              <w:rPr>
                <w:rFonts w:cs="Arial"/>
              </w:rPr>
              <w:t>Thomas Little</w:t>
            </w:r>
          </w:p>
        </w:tc>
        <w:tc>
          <w:tcPr>
            <w:tcW w:w="2337" w:type="dxa"/>
            <w:tcBorders>
              <w:top w:val="single" w:sz="4" w:space="0" w:color="auto"/>
              <w:left w:val="single" w:sz="4" w:space="0" w:color="auto"/>
              <w:bottom w:val="single" w:sz="4" w:space="0" w:color="auto"/>
              <w:right w:val="single" w:sz="4" w:space="0" w:color="auto"/>
            </w:tcBorders>
          </w:tcPr>
          <w:p w14:paraId="77C308A7" w14:textId="77777777" w:rsidR="004F3B2D" w:rsidRPr="00D70BC2" w:rsidRDefault="004F3B2D" w:rsidP="004F3B2D">
            <w:pPr>
              <w:jc w:val="center"/>
              <w:rPr>
                <w:rFonts w:cs="Arial"/>
              </w:rPr>
            </w:pPr>
            <w:r w:rsidRPr="00D70BC2">
              <w:rPr>
                <w:rFonts w:cs="Arial"/>
              </w:rPr>
              <w:t>Chad Story</w:t>
            </w:r>
          </w:p>
        </w:tc>
        <w:tc>
          <w:tcPr>
            <w:tcW w:w="2337" w:type="dxa"/>
            <w:tcBorders>
              <w:top w:val="single" w:sz="4" w:space="0" w:color="auto"/>
              <w:left w:val="single" w:sz="4" w:space="0" w:color="auto"/>
              <w:bottom w:val="single" w:sz="4" w:space="0" w:color="auto"/>
              <w:right w:val="single" w:sz="4" w:space="0" w:color="auto"/>
            </w:tcBorders>
          </w:tcPr>
          <w:p w14:paraId="102FED60" w14:textId="77777777" w:rsidR="004F3B2D" w:rsidRPr="00D70BC2" w:rsidRDefault="004F3B2D" w:rsidP="004F3B2D">
            <w:pPr>
              <w:jc w:val="center"/>
              <w:rPr>
                <w:rFonts w:cs="Arial"/>
              </w:rPr>
            </w:pPr>
            <w:r w:rsidRPr="00D70BC2">
              <w:rPr>
                <w:rFonts w:cs="Arial"/>
              </w:rPr>
              <w:t>Jennifer Mason</w:t>
            </w:r>
          </w:p>
        </w:tc>
      </w:tr>
      <w:tr w:rsidR="004F3B2D" w14:paraId="2B38CBD8" w14:textId="77777777" w:rsidTr="00C01CAF">
        <w:tc>
          <w:tcPr>
            <w:tcW w:w="2338" w:type="dxa"/>
            <w:tcBorders>
              <w:top w:val="single" w:sz="4" w:space="0" w:color="auto"/>
              <w:left w:val="single" w:sz="4" w:space="0" w:color="auto"/>
              <w:bottom w:val="single" w:sz="4" w:space="0" w:color="auto"/>
              <w:right w:val="single" w:sz="4" w:space="0" w:color="auto"/>
            </w:tcBorders>
          </w:tcPr>
          <w:p w14:paraId="64B55705" w14:textId="77777777" w:rsidR="004F3B2D" w:rsidRPr="00D70BC2" w:rsidRDefault="004F3B2D" w:rsidP="004F3B2D">
            <w:pPr>
              <w:jc w:val="center"/>
              <w:rPr>
                <w:rFonts w:cs="Arial"/>
              </w:rPr>
            </w:pPr>
            <w:r>
              <w:rPr>
                <w:rFonts w:cs="Arial"/>
              </w:rPr>
              <w:t>Bert Chalfant</w:t>
            </w:r>
          </w:p>
        </w:tc>
        <w:tc>
          <w:tcPr>
            <w:tcW w:w="2338" w:type="dxa"/>
            <w:tcBorders>
              <w:top w:val="single" w:sz="4" w:space="0" w:color="auto"/>
              <w:left w:val="single" w:sz="4" w:space="0" w:color="auto"/>
              <w:bottom w:val="single" w:sz="4" w:space="0" w:color="auto"/>
              <w:right w:val="single" w:sz="4" w:space="0" w:color="auto"/>
            </w:tcBorders>
          </w:tcPr>
          <w:p w14:paraId="1BD843CB" w14:textId="77777777" w:rsidR="004F3B2D" w:rsidRPr="00D70BC2" w:rsidRDefault="004F3B2D" w:rsidP="004F3B2D">
            <w:pPr>
              <w:jc w:val="center"/>
              <w:rPr>
                <w:rFonts w:cs="Arial"/>
              </w:rPr>
            </w:pPr>
            <w:r w:rsidRPr="00D70BC2">
              <w:rPr>
                <w:rFonts w:cs="Arial"/>
              </w:rPr>
              <w:t>Dwight Jones</w:t>
            </w:r>
          </w:p>
        </w:tc>
        <w:tc>
          <w:tcPr>
            <w:tcW w:w="2337" w:type="dxa"/>
            <w:tcBorders>
              <w:top w:val="single" w:sz="4" w:space="0" w:color="auto"/>
              <w:left w:val="single" w:sz="4" w:space="0" w:color="auto"/>
              <w:bottom w:val="single" w:sz="4" w:space="0" w:color="auto"/>
              <w:right w:val="single" w:sz="4" w:space="0" w:color="auto"/>
            </w:tcBorders>
          </w:tcPr>
          <w:p w14:paraId="52AD8894" w14:textId="77777777" w:rsidR="004F3B2D" w:rsidRPr="00D70BC2" w:rsidRDefault="004F3B2D" w:rsidP="004F3B2D">
            <w:pPr>
              <w:jc w:val="center"/>
              <w:rPr>
                <w:rFonts w:cs="Arial"/>
              </w:rPr>
            </w:pPr>
            <w:r w:rsidRPr="00D70BC2">
              <w:rPr>
                <w:rFonts w:cs="Arial"/>
              </w:rPr>
              <w:t>Barb Sturgeon</w:t>
            </w:r>
          </w:p>
        </w:tc>
        <w:tc>
          <w:tcPr>
            <w:tcW w:w="2337" w:type="dxa"/>
            <w:tcBorders>
              <w:top w:val="single" w:sz="4" w:space="0" w:color="auto"/>
              <w:left w:val="single" w:sz="4" w:space="0" w:color="auto"/>
              <w:bottom w:val="single" w:sz="4" w:space="0" w:color="auto"/>
              <w:right w:val="single" w:sz="4" w:space="0" w:color="auto"/>
            </w:tcBorders>
          </w:tcPr>
          <w:p w14:paraId="665D7AB1" w14:textId="77777777" w:rsidR="004F3B2D" w:rsidRPr="00645259" w:rsidRDefault="004F3B2D" w:rsidP="004F3B2D">
            <w:pPr>
              <w:jc w:val="center"/>
              <w:rPr>
                <w:rFonts w:cs="Arial"/>
                <w:u w:val="single"/>
              </w:rPr>
            </w:pPr>
          </w:p>
        </w:tc>
      </w:tr>
      <w:tr w:rsidR="004F3B2D" w14:paraId="3D29D51D" w14:textId="77777777" w:rsidTr="00C01CAF">
        <w:tc>
          <w:tcPr>
            <w:tcW w:w="2338" w:type="dxa"/>
            <w:tcBorders>
              <w:top w:val="single" w:sz="4" w:space="0" w:color="auto"/>
              <w:left w:val="single" w:sz="4" w:space="0" w:color="auto"/>
              <w:bottom w:val="single" w:sz="4" w:space="0" w:color="auto"/>
              <w:right w:val="single" w:sz="4" w:space="0" w:color="auto"/>
            </w:tcBorders>
          </w:tcPr>
          <w:p w14:paraId="3CF0D464" w14:textId="77777777" w:rsidR="004F3B2D" w:rsidRPr="00D70BC2" w:rsidRDefault="00922E49" w:rsidP="004F3B2D">
            <w:pPr>
              <w:jc w:val="center"/>
              <w:rPr>
                <w:rFonts w:cs="Arial"/>
              </w:rPr>
            </w:pPr>
            <w:r>
              <w:rPr>
                <w:rFonts w:cs="Arial"/>
              </w:rPr>
              <w:t>Meghan Guffee</w:t>
            </w:r>
          </w:p>
        </w:tc>
        <w:tc>
          <w:tcPr>
            <w:tcW w:w="2338" w:type="dxa"/>
            <w:tcBorders>
              <w:top w:val="single" w:sz="4" w:space="0" w:color="auto"/>
              <w:left w:val="single" w:sz="4" w:space="0" w:color="auto"/>
              <w:bottom w:val="single" w:sz="4" w:space="0" w:color="auto"/>
              <w:right w:val="single" w:sz="4" w:space="0" w:color="auto"/>
            </w:tcBorders>
          </w:tcPr>
          <w:p w14:paraId="7E10DFA2" w14:textId="77777777" w:rsidR="004F3B2D" w:rsidRPr="00D70BC2" w:rsidRDefault="004F3B2D" w:rsidP="004F3B2D">
            <w:pPr>
              <w:jc w:val="center"/>
              <w:rPr>
                <w:rFonts w:cs="Arial"/>
              </w:rPr>
            </w:pPr>
            <w:r>
              <w:rPr>
                <w:rFonts w:cs="Arial"/>
              </w:rPr>
              <w:t>Ricky Jones</w:t>
            </w:r>
          </w:p>
        </w:tc>
        <w:tc>
          <w:tcPr>
            <w:tcW w:w="2337" w:type="dxa"/>
            <w:tcBorders>
              <w:top w:val="single" w:sz="4" w:space="0" w:color="auto"/>
              <w:left w:val="single" w:sz="4" w:space="0" w:color="auto"/>
              <w:bottom w:val="single" w:sz="4" w:space="0" w:color="auto"/>
              <w:right w:val="single" w:sz="4" w:space="0" w:color="auto"/>
            </w:tcBorders>
          </w:tcPr>
          <w:p w14:paraId="68604BDA" w14:textId="77777777" w:rsidR="004F3B2D" w:rsidRPr="00D70BC2" w:rsidRDefault="004F3B2D" w:rsidP="004F3B2D">
            <w:pPr>
              <w:jc w:val="center"/>
              <w:rPr>
                <w:rFonts w:cs="Arial"/>
              </w:rPr>
            </w:pPr>
            <w:r w:rsidRPr="00D70BC2">
              <w:rPr>
                <w:rFonts w:cs="Arial"/>
              </w:rPr>
              <w:t>Tom Tunnicliffe</w:t>
            </w:r>
          </w:p>
        </w:tc>
        <w:tc>
          <w:tcPr>
            <w:tcW w:w="2337" w:type="dxa"/>
            <w:tcBorders>
              <w:top w:val="single" w:sz="4" w:space="0" w:color="auto"/>
              <w:left w:val="single" w:sz="4" w:space="0" w:color="auto"/>
              <w:bottom w:val="single" w:sz="4" w:space="0" w:color="auto"/>
              <w:right w:val="single" w:sz="4" w:space="0" w:color="auto"/>
            </w:tcBorders>
          </w:tcPr>
          <w:p w14:paraId="514AC9BA" w14:textId="77777777" w:rsidR="004F3B2D" w:rsidRPr="00D70BC2" w:rsidRDefault="004F3B2D" w:rsidP="004F3B2D">
            <w:pPr>
              <w:jc w:val="center"/>
              <w:rPr>
                <w:rFonts w:cs="Arial"/>
              </w:rPr>
            </w:pPr>
          </w:p>
        </w:tc>
      </w:tr>
      <w:tr w:rsidR="00922E49" w14:paraId="6A3D88DC" w14:textId="77777777" w:rsidTr="00C01CAF">
        <w:tc>
          <w:tcPr>
            <w:tcW w:w="2338" w:type="dxa"/>
            <w:tcBorders>
              <w:top w:val="single" w:sz="4" w:space="0" w:color="auto"/>
              <w:left w:val="single" w:sz="4" w:space="0" w:color="auto"/>
              <w:bottom w:val="single" w:sz="4" w:space="0" w:color="auto"/>
              <w:right w:val="single" w:sz="4" w:space="0" w:color="auto"/>
            </w:tcBorders>
          </w:tcPr>
          <w:p w14:paraId="08E18CA2" w14:textId="77777777" w:rsidR="00922E49" w:rsidRPr="00D70BC2" w:rsidRDefault="00922E49" w:rsidP="00922E49">
            <w:pPr>
              <w:jc w:val="center"/>
              <w:rPr>
                <w:rFonts w:cs="Arial"/>
              </w:rPr>
            </w:pPr>
            <w:r w:rsidRPr="00D70BC2">
              <w:rPr>
                <w:rFonts w:cs="Arial"/>
              </w:rPr>
              <w:t>Judy Herbert</w:t>
            </w:r>
          </w:p>
        </w:tc>
        <w:tc>
          <w:tcPr>
            <w:tcW w:w="2338" w:type="dxa"/>
            <w:tcBorders>
              <w:top w:val="single" w:sz="4" w:space="0" w:color="auto"/>
              <w:left w:val="single" w:sz="4" w:space="0" w:color="auto"/>
              <w:bottom w:val="single" w:sz="4" w:space="0" w:color="auto"/>
              <w:right w:val="single" w:sz="4" w:space="0" w:color="auto"/>
            </w:tcBorders>
          </w:tcPr>
          <w:p w14:paraId="4FDCE72F" w14:textId="77777777" w:rsidR="00922E49" w:rsidRPr="00D70BC2" w:rsidRDefault="00922E49" w:rsidP="00922E49">
            <w:pPr>
              <w:jc w:val="center"/>
              <w:rPr>
                <w:rFonts w:cs="Arial"/>
              </w:rPr>
            </w:pPr>
            <w:r w:rsidRPr="00D70BC2">
              <w:rPr>
                <w:rFonts w:cs="Arial"/>
              </w:rPr>
              <w:t>Chas Morton</w:t>
            </w:r>
          </w:p>
        </w:tc>
        <w:tc>
          <w:tcPr>
            <w:tcW w:w="2337" w:type="dxa"/>
            <w:tcBorders>
              <w:top w:val="single" w:sz="4" w:space="0" w:color="auto"/>
              <w:left w:val="single" w:sz="4" w:space="0" w:color="auto"/>
              <w:bottom w:val="single" w:sz="4" w:space="0" w:color="auto"/>
              <w:right w:val="single" w:sz="4" w:space="0" w:color="auto"/>
            </w:tcBorders>
          </w:tcPr>
          <w:p w14:paraId="689DE916" w14:textId="77777777" w:rsidR="00922E49" w:rsidRPr="00D70BC2" w:rsidRDefault="00922E49" w:rsidP="00922E49">
            <w:pPr>
              <w:jc w:val="center"/>
              <w:rPr>
                <w:rFonts w:cs="Arial"/>
              </w:rPr>
            </w:pPr>
            <w:r w:rsidRPr="00D70BC2">
              <w:rPr>
                <w:rFonts w:cs="Arial"/>
              </w:rPr>
              <w:t>Paul Webb</w:t>
            </w:r>
          </w:p>
        </w:tc>
        <w:tc>
          <w:tcPr>
            <w:tcW w:w="2337" w:type="dxa"/>
            <w:tcBorders>
              <w:top w:val="single" w:sz="4" w:space="0" w:color="auto"/>
              <w:left w:val="single" w:sz="4" w:space="0" w:color="auto"/>
              <w:bottom w:val="single" w:sz="4" w:space="0" w:color="auto"/>
              <w:right w:val="single" w:sz="4" w:space="0" w:color="auto"/>
            </w:tcBorders>
          </w:tcPr>
          <w:p w14:paraId="0D03EA3B" w14:textId="77777777" w:rsidR="00922E49" w:rsidRPr="00D70BC2" w:rsidRDefault="00922E49" w:rsidP="00922E49">
            <w:pPr>
              <w:jc w:val="center"/>
              <w:rPr>
                <w:rFonts w:cs="Arial"/>
              </w:rPr>
            </w:pPr>
          </w:p>
        </w:tc>
      </w:tr>
      <w:tr w:rsidR="00922E49" w14:paraId="159E67C4" w14:textId="77777777" w:rsidTr="00C01CAF">
        <w:tc>
          <w:tcPr>
            <w:tcW w:w="2338" w:type="dxa"/>
            <w:tcBorders>
              <w:top w:val="single" w:sz="4" w:space="0" w:color="auto"/>
              <w:left w:val="single" w:sz="4" w:space="0" w:color="auto"/>
              <w:bottom w:val="single" w:sz="4" w:space="0" w:color="auto"/>
              <w:right w:val="single" w:sz="4" w:space="0" w:color="auto"/>
            </w:tcBorders>
          </w:tcPr>
          <w:p w14:paraId="55B85F4D" w14:textId="77777777" w:rsidR="00922E49" w:rsidRPr="00D70BC2" w:rsidRDefault="00922E49" w:rsidP="00922E49">
            <w:pPr>
              <w:jc w:val="center"/>
              <w:rPr>
                <w:rFonts w:cs="Arial"/>
              </w:rPr>
            </w:pPr>
            <w:r w:rsidRPr="00D70BC2">
              <w:rPr>
                <w:rFonts w:cs="Arial"/>
              </w:rPr>
              <w:t>Betsy Hester</w:t>
            </w:r>
          </w:p>
        </w:tc>
        <w:tc>
          <w:tcPr>
            <w:tcW w:w="2338" w:type="dxa"/>
            <w:tcBorders>
              <w:top w:val="single" w:sz="4" w:space="0" w:color="auto"/>
              <w:left w:val="single" w:sz="4" w:space="0" w:color="auto"/>
              <w:bottom w:val="single" w:sz="4" w:space="0" w:color="auto"/>
              <w:right w:val="single" w:sz="4" w:space="0" w:color="auto"/>
            </w:tcBorders>
          </w:tcPr>
          <w:p w14:paraId="1D2CDEB9" w14:textId="77777777" w:rsidR="00922E49" w:rsidRPr="00D70BC2" w:rsidRDefault="00922E49" w:rsidP="00922E49">
            <w:pPr>
              <w:jc w:val="center"/>
              <w:rPr>
                <w:rFonts w:cs="Arial"/>
              </w:rPr>
            </w:pPr>
            <w:r w:rsidRPr="00D70BC2">
              <w:rPr>
                <w:rFonts w:cs="Arial"/>
              </w:rPr>
              <w:t>Erin Nations</w:t>
            </w:r>
          </w:p>
        </w:tc>
        <w:tc>
          <w:tcPr>
            <w:tcW w:w="2337" w:type="dxa"/>
            <w:tcBorders>
              <w:top w:val="single" w:sz="4" w:space="0" w:color="auto"/>
              <w:left w:val="single" w:sz="4" w:space="0" w:color="auto"/>
              <w:bottom w:val="single" w:sz="4" w:space="0" w:color="auto"/>
              <w:right w:val="single" w:sz="4" w:space="0" w:color="auto"/>
            </w:tcBorders>
          </w:tcPr>
          <w:p w14:paraId="5D691933" w14:textId="77777777" w:rsidR="00922E49" w:rsidRPr="00F9615A" w:rsidRDefault="00922E49" w:rsidP="00922E49">
            <w:pPr>
              <w:jc w:val="center"/>
              <w:rPr>
                <w:rFonts w:cs="Arial"/>
              </w:rPr>
            </w:pPr>
            <w:r w:rsidRPr="00D70BC2">
              <w:rPr>
                <w:rFonts w:cs="Arial"/>
              </w:rPr>
              <w:t>Matt Williams</w:t>
            </w:r>
          </w:p>
        </w:tc>
        <w:tc>
          <w:tcPr>
            <w:tcW w:w="2337" w:type="dxa"/>
            <w:tcBorders>
              <w:top w:val="single" w:sz="4" w:space="0" w:color="auto"/>
              <w:left w:val="single" w:sz="4" w:space="0" w:color="auto"/>
              <w:bottom w:val="single" w:sz="4" w:space="0" w:color="auto"/>
              <w:right w:val="single" w:sz="4" w:space="0" w:color="auto"/>
            </w:tcBorders>
          </w:tcPr>
          <w:p w14:paraId="23F8A9FF" w14:textId="77777777" w:rsidR="00922E49" w:rsidRPr="00D70BC2" w:rsidRDefault="00922E49" w:rsidP="00922E49">
            <w:pPr>
              <w:jc w:val="center"/>
              <w:rPr>
                <w:rFonts w:cs="Arial"/>
              </w:rPr>
            </w:pPr>
          </w:p>
        </w:tc>
      </w:tr>
    </w:tbl>
    <w:p w14:paraId="78FF92A8" w14:textId="77777777" w:rsidR="008C214B" w:rsidRDefault="008C214B" w:rsidP="008C214B">
      <w:pPr>
        <w:spacing w:line="480" w:lineRule="auto"/>
        <w:jc w:val="both"/>
        <w:rPr>
          <w:rFonts w:cs="Arial"/>
        </w:rPr>
      </w:pPr>
      <w:r w:rsidRPr="00D70BC2">
        <w:rPr>
          <w:rFonts w:cs="Arial"/>
        </w:rPr>
        <w:t>________________</w:t>
      </w:r>
    </w:p>
    <w:p w14:paraId="7FAA29AB" w14:textId="77777777" w:rsidR="008C214B" w:rsidRDefault="008C214B" w:rsidP="008C214B">
      <w:pPr>
        <w:spacing w:line="480" w:lineRule="auto"/>
        <w:jc w:val="both"/>
        <w:rPr>
          <w:rFonts w:cs="Arial"/>
          <w:u w:val="single"/>
        </w:rPr>
      </w:pPr>
      <w:r w:rsidRPr="00D70BC2">
        <w:rPr>
          <w:rFonts w:cs="Arial"/>
          <w:u w:val="single"/>
        </w:rPr>
        <w:t>APPROVAL OF MINUTES</w:t>
      </w:r>
    </w:p>
    <w:p w14:paraId="3E0D8207" w14:textId="0749B2E3" w:rsidR="008C214B" w:rsidRDefault="008C214B" w:rsidP="008C214B">
      <w:pPr>
        <w:spacing w:line="480" w:lineRule="auto"/>
        <w:jc w:val="both"/>
        <w:rPr>
          <w:rFonts w:cs="Arial"/>
        </w:rPr>
      </w:pPr>
      <w:r w:rsidRPr="00D70BC2">
        <w:rPr>
          <w:rFonts w:cs="Arial"/>
        </w:rPr>
        <w:tab/>
        <w:t xml:space="preserve">Commissioner </w:t>
      </w:r>
      <w:r w:rsidR="00922E49">
        <w:rPr>
          <w:rFonts w:cs="Arial"/>
        </w:rPr>
        <w:t>Beathard</w:t>
      </w:r>
      <w:r>
        <w:rPr>
          <w:rFonts w:cs="Arial"/>
        </w:rPr>
        <w:t xml:space="preserve"> </w:t>
      </w:r>
      <w:r w:rsidRPr="00D70BC2">
        <w:rPr>
          <w:rFonts w:cs="Arial"/>
        </w:rPr>
        <w:t xml:space="preserve">moved to approve the minutes of the regular </w:t>
      </w:r>
      <w:r w:rsidR="00922E49">
        <w:rPr>
          <w:rFonts w:cs="Arial"/>
        </w:rPr>
        <w:t>October</w:t>
      </w:r>
      <w:r>
        <w:rPr>
          <w:rFonts w:cs="Arial"/>
        </w:rPr>
        <w:t xml:space="preserve"> 1</w:t>
      </w:r>
      <w:r w:rsidR="00922E49">
        <w:rPr>
          <w:rFonts w:cs="Arial"/>
        </w:rPr>
        <w:t>1</w:t>
      </w:r>
      <w:r w:rsidRPr="00D70BC2">
        <w:rPr>
          <w:rFonts w:cs="Arial"/>
        </w:rPr>
        <w:t>, 202</w:t>
      </w:r>
      <w:r>
        <w:rPr>
          <w:rFonts w:cs="Arial"/>
        </w:rPr>
        <w:t>1</w:t>
      </w:r>
      <w:r w:rsidRPr="00D70BC2">
        <w:rPr>
          <w:rFonts w:cs="Arial"/>
        </w:rPr>
        <w:t xml:space="preserve">, meeting of the Williamson County Commission, the Legislative Body of Williamson County.  Seconded by Commissioner </w:t>
      </w:r>
      <w:r w:rsidR="00922E49">
        <w:rPr>
          <w:rFonts w:cs="Arial"/>
        </w:rPr>
        <w:t>Dwight Jones</w:t>
      </w:r>
      <w:r w:rsidRPr="00D70BC2">
        <w:rPr>
          <w:rFonts w:cs="Arial"/>
        </w:rPr>
        <w:t xml:space="preserve">.  Motion passed by unanimous </w:t>
      </w:r>
      <w:r>
        <w:rPr>
          <w:rFonts w:cs="Arial"/>
        </w:rPr>
        <w:t>recorded vote, 21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4127D6" w:rsidRPr="00A23CE2" w14:paraId="0440AE56" w14:textId="77777777" w:rsidTr="004127D6">
        <w:tc>
          <w:tcPr>
            <w:tcW w:w="2346" w:type="dxa"/>
            <w:shd w:val="clear" w:color="auto" w:fill="auto"/>
          </w:tcPr>
          <w:p w14:paraId="27421897" w14:textId="77777777" w:rsidR="004127D6" w:rsidRPr="00A23CE2" w:rsidRDefault="004127D6" w:rsidP="00C01CAF">
            <w:pPr>
              <w:jc w:val="center"/>
              <w:rPr>
                <w:rFonts w:cs="Arial"/>
                <w:u w:val="single"/>
              </w:rPr>
            </w:pPr>
            <w:r>
              <w:rPr>
                <w:rFonts w:cs="Arial"/>
                <w:u w:val="single"/>
              </w:rPr>
              <w:t>YES</w:t>
            </w:r>
          </w:p>
        </w:tc>
        <w:tc>
          <w:tcPr>
            <w:tcW w:w="2326" w:type="dxa"/>
            <w:shd w:val="clear" w:color="auto" w:fill="auto"/>
          </w:tcPr>
          <w:p w14:paraId="2DB62EBA" w14:textId="77777777" w:rsidR="004127D6" w:rsidRPr="00A23CE2" w:rsidRDefault="004127D6" w:rsidP="00C01CAF">
            <w:pPr>
              <w:jc w:val="center"/>
              <w:rPr>
                <w:rFonts w:cs="Arial"/>
                <w:u w:val="single"/>
              </w:rPr>
            </w:pPr>
            <w:r>
              <w:rPr>
                <w:rFonts w:cs="Arial"/>
                <w:u w:val="single"/>
              </w:rPr>
              <w:t>YES</w:t>
            </w:r>
          </w:p>
        </w:tc>
        <w:tc>
          <w:tcPr>
            <w:tcW w:w="2334" w:type="dxa"/>
            <w:shd w:val="clear" w:color="auto" w:fill="auto"/>
          </w:tcPr>
          <w:p w14:paraId="412B4F31" w14:textId="77777777" w:rsidR="004127D6" w:rsidRPr="00A23CE2" w:rsidRDefault="004127D6" w:rsidP="00C01CAF">
            <w:pPr>
              <w:jc w:val="center"/>
              <w:rPr>
                <w:rFonts w:cs="Arial"/>
                <w:u w:val="single"/>
              </w:rPr>
            </w:pPr>
            <w:r>
              <w:rPr>
                <w:rFonts w:cs="Arial"/>
                <w:u w:val="single"/>
              </w:rPr>
              <w:t>YES</w:t>
            </w:r>
          </w:p>
        </w:tc>
        <w:tc>
          <w:tcPr>
            <w:tcW w:w="2344" w:type="dxa"/>
            <w:shd w:val="clear" w:color="auto" w:fill="auto"/>
          </w:tcPr>
          <w:p w14:paraId="3589D86D" w14:textId="77777777" w:rsidR="004127D6" w:rsidRPr="00A23CE2" w:rsidRDefault="004127D6" w:rsidP="00C01CAF">
            <w:pPr>
              <w:jc w:val="center"/>
              <w:rPr>
                <w:rFonts w:cs="Arial"/>
                <w:u w:val="single"/>
              </w:rPr>
            </w:pPr>
            <w:r>
              <w:rPr>
                <w:rFonts w:cs="Arial"/>
                <w:u w:val="single"/>
              </w:rPr>
              <w:t>YES</w:t>
            </w:r>
          </w:p>
        </w:tc>
      </w:tr>
      <w:tr w:rsidR="004127D6" w:rsidRPr="00A23CE2" w14:paraId="0B0D4317" w14:textId="77777777" w:rsidTr="004127D6">
        <w:tc>
          <w:tcPr>
            <w:tcW w:w="2346" w:type="dxa"/>
            <w:shd w:val="clear" w:color="auto" w:fill="auto"/>
          </w:tcPr>
          <w:p w14:paraId="406CB976" w14:textId="77777777" w:rsidR="004127D6" w:rsidRPr="00A23CE2" w:rsidRDefault="004127D6" w:rsidP="004127D6">
            <w:pPr>
              <w:jc w:val="center"/>
              <w:rPr>
                <w:rFonts w:cs="Arial"/>
              </w:rPr>
            </w:pPr>
            <w:r w:rsidRPr="00A23CE2">
              <w:rPr>
                <w:rFonts w:cs="Arial"/>
              </w:rPr>
              <w:t>Sean Aiello</w:t>
            </w:r>
          </w:p>
        </w:tc>
        <w:tc>
          <w:tcPr>
            <w:tcW w:w="2326" w:type="dxa"/>
            <w:shd w:val="clear" w:color="auto" w:fill="auto"/>
          </w:tcPr>
          <w:p w14:paraId="2613C1C1" w14:textId="77777777" w:rsidR="004127D6" w:rsidRPr="00A23CE2" w:rsidRDefault="004127D6" w:rsidP="004127D6">
            <w:pPr>
              <w:jc w:val="center"/>
              <w:rPr>
                <w:rFonts w:cs="Arial"/>
              </w:rPr>
            </w:pPr>
            <w:r w:rsidRPr="00A23CE2">
              <w:rPr>
                <w:rFonts w:cs="Arial"/>
              </w:rPr>
              <w:t>Betsy Hester</w:t>
            </w:r>
          </w:p>
        </w:tc>
        <w:tc>
          <w:tcPr>
            <w:tcW w:w="2334" w:type="dxa"/>
            <w:shd w:val="clear" w:color="auto" w:fill="auto"/>
          </w:tcPr>
          <w:p w14:paraId="5EFCD371" w14:textId="77777777" w:rsidR="004127D6" w:rsidRPr="00A23CE2" w:rsidRDefault="004127D6" w:rsidP="004127D6">
            <w:pPr>
              <w:jc w:val="center"/>
              <w:rPr>
                <w:rFonts w:cs="Arial"/>
              </w:rPr>
            </w:pPr>
            <w:r w:rsidRPr="00A23CE2">
              <w:rPr>
                <w:rFonts w:cs="Arial"/>
              </w:rPr>
              <w:t>Chas Morton</w:t>
            </w:r>
          </w:p>
        </w:tc>
        <w:tc>
          <w:tcPr>
            <w:tcW w:w="2344" w:type="dxa"/>
            <w:shd w:val="clear" w:color="auto" w:fill="auto"/>
          </w:tcPr>
          <w:p w14:paraId="24487716" w14:textId="77777777" w:rsidR="004127D6" w:rsidRPr="00A23CE2" w:rsidRDefault="004127D6" w:rsidP="004127D6">
            <w:pPr>
              <w:jc w:val="center"/>
              <w:rPr>
                <w:rFonts w:cs="Arial"/>
              </w:rPr>
            </w:pPr>
            <w:r w:rsidRPr="00A23CE2">
              <w:rPr>
                <w:rFonts w:cs="Arial"/>
              </w:rPr>
              <w:t>Tom Tunnicliffe</w:t>
            </w:r>
          </w:p>
        </w:tc>
      </w:tr>
      <w:tr w:rsidR="004127D6" w:rsidRPr="00A23CE2" w14:paraId="0B0B4458" w14:textId="77777777" w:rsidTr="004127D6">
        <w:tc>
          <w:tcPr>
            <w:tcW w:w="2346" w:type="dxa"/>
            <w:shd w:val="clear" w:color="auto" w:fill="auto"/>
          </w:tcPr>
          <w:p w14:paraId="16D37065" w14:textId="77777777" w:rsidR="004127D6" w:rsidRPr="00A23CE2" w:rsidRDefault="004127D6" w:rsidP="004127D6">
            <w:pPr>
              <w:jc w:val="center"/>
              <w:rPr>
                <w:rFonts w:cs="Arial"/>
              </w:rPr>
            </w:pPr>
            <w:r w:rsidRPr="00A23CE2">
              <w:rPr>
                <w:rFonts w:cs="Arial"/>
              </w:rPr>
              <w:t>Dana Ausbrooks</w:t>
            </w:r>
          </w:p>
        </w:tc>
        <w:tc>
          <w:tcPr>
            <w:tcW w:w="2326" w:type="dxa"/>
            <w:shd w:val="clear" w:color="auto" w:fill="auto"/>
          </w:tcPr>
          <w:p w14:paraId="488B9E85" w14:textId="77777777" w:rsidR="004127D6" w:rsidRPr="00A23CE2" w:rsidRDefault="004127D6" w:rsidP="004127D6">
            <w:pPr>
              <w:jc w:val="center"/>
              <w:rPr>
                <w:rFonts w:cs="Arial"/>
              </w:rPr>
            </w:pPr>
            <w:r w:rsidRPr="00A23CE2">
              <w:rPr>
                <w:rFonts w:cs="Arial"/>
              </w:rPr>
              <w:t>Dwight Jones</w:t>
            </w:r>
          </w:p>
        </w:tc>
        <w:tc>
          <w:tcPr>
            <w:tcW w:w="2334" w:type="dxa"/>
            <w:shd w:val="clear" w:color="auto" w:fill="auto"/>
          </w:tcPr>
          <w:p w14:paraId="2F4D2743" w14:textId="77777777" w:rsidR="004127D6" w:rsidRPr="00A23CE2" w:rsidRDefault="004127D6" w:rsidP="004127D6">
            <w:pPr>
              <w:jc w:val="center"/>
              <w:rPr>
                <w:rFonts w:cs="Arial"/>
              </w:rPr>
            </w:pPr>
            <w:r w:rsidRPr="00A23CE2">
              <w:rPr>
                <w:rFonts w:cs="Arial"/>
              </w:rPr>
              <w:t>Erin Nations</w:t>
            </w:r>
          </w:p>
        </w:tc>
        <w:tc>
          <w:tcPr>
            <w:tcW w:w="2344" w:type="dxa"/>
            <w:shd w:val="clear" w:color="auto" w:fill="auto"/>
          </w:tcPr>
          <w:p w14:paraId="3DE8121A" w14:textId="77777777" w:rsidR="004127D6" w:rsidRPr="00A23CE2" w:rsidRDefault="004127D6" w:rsidP="004127D6">
            <w:pPr>
              <w:jc w:val="center"/>
              <w:rPr>
                <w:rFonts w:cs="Arial"/>
              </w:rPr>
            </w:pPr>
            <w:r w:rsidRPr="00A23CE2">
              <w:rPr>
                <w:rFonts w:cs="Arial"/>
              </w:rPr>
              <w:t>Paul Webb</w:t>
            </w:r>
          </w:p>
        </w:tc>
      </w:tr>
      <w:tr w:rsidR="004127D6" w:rsidRPr="00A23CE2" w14:paraId="0EE140C5" w14:textId="77777777" w:rsidTr="004127D6">
        <w:tc>
          <w:tcPr>
            <w:tcW w:w="2346" w:type="dxa"/>
            <w:shd w:val="clear" w:color="auto" w:fill="auto"/>
          </w:tcPr>
          <w:p w14:paraId="4A498FBA" w14:textId="77777777" w:rsidR="004127D6" w:rsidRPr="00A23CE2" w:rsidRDefault="004127D6" w:rsidP="004127D6">
            <w:pPr>
              <w:jc w:val="center"/>
              <w:rPr>
                <w:rFonts w:cs="Arial"/>
              </w:rPr>
            </w:pPr>
            <w:r w:rsidRPr="00A23CE2">
              <w:rPr>
                <w:rFonts w:cs="Arial"/>
              </w:rPr>
              <w:t>Brian Beathard</w:t>
            </w:r>
          </w:p>
        </w:tc>
        <w:tc>
          <w:tcPr>
            <w:tcW w:w="2326" w:type="dxa"/>
            <w:shd w:val="clear" w:color="auto" w:fill="auto"/>
          </w:tcPr>
          <w:p w14:paraId="031BAF69" w14:textId="77777777" w:rsidR="004127D6" w:rsidRPr="00A23CE2" w:rsidRDefault="004127D6" w:rsidP="004127D6">
            <w:pPr>
              <w:jc w:val="center"/>
              <w:rPr>
                <w:rFonts w:cs="Arial"/>
              </w:rPr>
            </w:pPr>
            <w:r w:rsidRPr="00A23CE2">
              <w:rPr>
                <w:rFonts w:cs="Arial"/>
              </w:rPr>
              <w:t>Ricky Jones</w:t>
            </w:r>
          </w:p>
        </w:tc>
        <w:tc>
          <w:tcPr>
            <w:tcW w:w="2334" w:type="dxa"/>
            <w:shd w:val="clear" w:color="auto" w:fill="auto"/>
          </w:tcPr>
          <w:p w14:paraId="582504A4" w14:textId="77777777" w:rsidR="004127D6" w:rsidRPr="00A23CE2" w:rsidRDefault="004127D6" w:rsidP="004127D6">
            <w:pPr>
              <w:jc w:val="center"/>
              <w:rPr>
                <w:rFonts w:cs="Arial"/>
              </w:rPr>
            </w:pPr>
            <w:r w:rsidRPr="00A23CE2">
              <w:rPr>
                <w:rFonts w:cs="Arial"/>
              </w:rPr>
              <w:t>Jerry Rainey</w:t>
            </w:r>
          </w:p>
        </w:tc>
        <w:tc>
          <w:tcPr>
            <w:tcW w:w="2344" w:type="dxa"/>
            <w:shd w:val="clear" w:color="auto" w:fill="auto"/>
          </w:tcPr>
          <w:p w14:paraId="1F2FFBF2" w14:textId="77777777" w:rsidR="004127D6" w:rsidRPr="00A23CE2" w:rsidRDefault="004127D6" w:rsidP="004127D6">
            <w:pPr>
              <w:jc w:val="center"/>
              <w:rPr>
                <w:rFonts w:cs="Arial"/>
              </w:rPr>
            </w:pPr>
            <w:r w:rsidRPr="00A23CE2">
              <w:rPr>
                <w:rFonts w:cs="Arial"/>
              </w:rPr>
              <w:t>Matt Williams</w:t>
            </w:r>
          </w:p>
        </w:tc>
      </w:tr>
      <w:tr w:rsidR="004127D6" w:rsidRPr="00A23CE2" w14:paraId="72DB3869" w14:textId="77777777" w:rsidTr="004127D6">
        <w:tc>
          <w:tcPr>
            <w:tcW w:w="2346" w:type="dxa"/>
            <w:shd w:val="clear" w:color="auto" w:fill="auto"/>
          </w:tcPr>
          <w:p w14:paraId="727E6E79" w14:textId="77777777" w:rsidR="004127D6" w:rsidRPr="00A23CE2" w:rsidRDefault="004127D6" w:rsidP="004127D6">
            <w:pPr>
              <w:jc w:val="center"/>
              <w:rPr>
                <w:rFonts w:cs="Arial"/>
              </w:rPr>
            </w:pPr>
            <w:r w:rsidRPr="00A23CE2">
              <w:rPr>
                <w:rFonts w:cs="Arial"/>
              </w:rPr>
              <w:t>Bert Chalfant</w:t>
            </w:r>
          </w:p>
        </w:tc>
        <w:tc>
          <w:tcPr>
            <w:tcW w:w="2326" w:type="dxa"/>
            <w:shd w:val="clear" w:color="auto" w:fill="auto"/>
          </w:tcPr>
          <w:p w14:paraId="77611EE6" w14:textId="77777777" w:rsidR="004127D6" w:rsidRPr="00A23CE2" w:rsidRDefault="004127D6" w:rsidP="004127D6">
            <w:pPr>
              <w:jc w:val="center"/>
              <w:rPr>
                <w:rFonts w:cs="Arial"/>
              </w:rPr>
            </w:pPr>
            <w:r w:rsidRPr="00A23CE2">
              <w:rPr>
                <w:rFonts w:cs="Arial"/>
              </w:rPr>
              <w:t>David Landrum</w:t>
            </w:r>
          </w:p>
        </w:tc>
        <w:tc>
          <w:tcPr>
            <w:tcW w:w="2334" w:type="dxa"/>
            <w:shd w:val="clear" w:color="auto" w:fill="auto"/>
          </w:tcPr>
          <w:p w14:paraId="63EB6300" w14:textId="77777777" w:rsidR="004127D6" w:rsidRPr="00A23CE2" w:rsidRDefault="004127D6" w:rsidP="004127D6">
            <w:pPr>
              <w:jc w:val="center"/>
              <w:rPr>
                <w:rFonts w:cs="Arial"/>
              </w:rPr>
            </w:pPr>
            <w:r w:rsidRPr="00A23CE2">
              <w:rPr>
                <w:rFonts w:cs="Arial"/>
              </w:rPr>
              <w:t>Steve Smith</w:t>
            </w:r>
          </w:p>
        </w:tc>
        <w:tc>
          <w:tcPr>
            <w:tcW w:w="2344" w:type="dxa"/>
            <w:shd w:val="clear" w:color="auto" w:fill="auto"/>
          </w:tcPr>
          <w:p w14:paraId="5841E42B" w14:textId="77777777" w:rsidR="004127D6" w:rsidRPr="00A23CE2" w:rsidRDefault="004127D6" w:rsidP="004127D6">
            <w:pPr>
              <w:jc w:val="center"/>
              <w:rPr>
                <w:rFonts w:cs="Arial"/>
              </w:rPr>
            </w:pPr>
          </w:p>
        </w:tc>
      </w:tr>
      <w:tr w:rsidR="004127D6" w:rsidRPr="00A23CE2" w14:paraId="25D82C4A" w14:textId="77777777" w:rsidTr="004127D6">
        <w:tc>
          <w:tcPr>
            <w:tcW w:w="2346" w:type="dxa"/>
            <w:shd w:val="clear" w:color="auto" w:fill="auto"/>
          </w:tcPr>
          <w:p w14:paraId="5F0FF879" w14:textId="77777777" w:rsidR="004127D6" w:rsidRPr="00A23CE2" w:rsidRDefault="004127D6" w:rsidP="004127D6">
            <w:pPr>
              <w:jc w:val="center"/>
              <w:rPr>
                <w:rFonts w:cs="Arial"/>
              </w:rPr>
            </w:pPr>
            <w:r w:rsidRPr="00A23CE2">
              <w:rPr>
                <w:rFonts w:cs="Arial"/>
              </w:rPr>
              <w:t>Meghan Guffee</w:t>
            </w:r>
          </w:p>
        </w:tc>
        <w:tc>
          <w:tcPr>
            <w:tcW w:w="2326" w:type="dxa"/>
            <w:shd w:val="clear" w:color="auto" w:fill="auto"/>
          </w:tcPr>
          <w:p w14:paraId="02BC1C31" w14:textId="77777777" w:rsidR="004127D6" w:rsidRPr="00A23CE2" w:rsidRDefault="004127D6" w:rsidP="004127D6">
            <w:pPr>
              <w:jc w:val="center"/>
              <w:rPr>
                <w:rFonts w:cs="Arial"/>
              </w:rPr>
            </w:pPr>
            <w:r w:rsidRPr="00A23CE2">
              <w:rPr>
                <w:rFonts w:cs="Arial"/>
              </w:rPr>
              <w:t>Gregg Lawrence</w:t>
            </w:r>
          </w:p>
        </w:tc>
        <w:tc>
          <w:tcPr>
            <w:tcW w:w="2334" w:type="dxa"/>
            <w:shd w:val="clear" w:color="auto" w:fill="auto"/>
          </w:tcPr>
          <w:p w14:paraId="05923C4D" w14:textId="77777777" w:rsidR="004127D6" w:rsidRPr="00A23CE2" w:rsidRDefault="004127D6" w:rsidP="004127D6">
            <w:pPr>
              <w:jc w:val="center"/>
              <w:rPr>
                <w:rFonts w:cs="Arial"/>
              </w:rPr>
            </w:pPr>
            <w:r w:rsidRPr="00A23CE2">
              <w:rPr>
                <w:rFonts w:cs="Arial"/>
              </w:rPr>
              <w:t>Chad Story</w:t>
            </w:r>
          </w:p>
        </w:tc>
        <w:tc>
          <w:tcPr>
            <w:tcW w:w="2344" w:type="dxa"/>
            <w:shd w:val="clear" w:color="auto" w:fill="auto"/>
          </w:tcPr>
          <w:p w14:paraId="562007CD" w14:textId="77777777" w:rsidR="004127D6" w:rsidRPr="00A23CE2" w:rsidRDefault="004127D6" w:rsidP="004127D6">
            <w:pPr>
              <w:jc w:val="center"/>
              <w:rPr>
                <w:rFonts w:cs="Arial"/>
              </w:rPr>
            </w:pPr>
          </w:p>
        </w:tc>
      </w:tr>
      <w:tr w:rsidR="004127D6" w:rsidRPr="00A23CE2" w14:paraId="0AF76E1F" w14:textId="77777777" w:rsidTr="004127D6">
        <w:tc>
          <w:tcPr>
            <w:tcW w:w="2346" w:type="dxa"/>
            <w:shd w:val="clear" w:color="auto" w:fill="auto"/>
          </w:tcPr>
          <w:p w14:paraId="7127E1DB" w14:textId="77777777" w:rsidR="004127D6" w:rsidRPr="00A23CE2" w:rsidRDefault="004127D6" w:rsidP="004127D6">
            <w:pPr>
              <w:jc w:val="center"/>
              <w:rPr>
                <w:rFonts w:cs="Arial"/>
              </w:rPr>
            </w:pPr>
            <w:r w:rsidRPr="00A23CE2">
              <w:rPr>
                <w:rFonts w:cs="Arial"/>
              </w:rPr>
              <w:t>Judy Herbert</w:t>
            </w:r>
          </w:p>
        </w:tc>
        <w:tc>
          <w:tcPr>
            <w:tcW w:w="2326" w:type="dxa"/>
            <w:shd w:val="clear" w:color="auto" w:fill="auto"/>
          </w:tcPr>
          <w:p w14:paraId="221079A2" w14:textId="77777777" w:rsidR="004127D6" w:rsidRPr="00A23CE2" w:rsidRDefault="004127D6" w:rsidP="004127D6">
            <w:pPr>
              <w:jc w:val="center"/>
              <w:rPr>
                <w:rFonts w:cs="Arial"/>
              </w:rPr>
            </w:pPr>
            <w:r w:rsidRPr="00A23CE2">
              <w:rPr>
                <w:rFonts w:cs="Arial"/>
              </w:rPr>
              <w:t>Thomas Little</w:t>
            </w:r>
          </w:p>
        </w:tc>
        <w:tc>
          <w:tcPr>
            <w:tcW w:w="2334" w:type="dxa"/>
            <w:shd w:val="clear" w:color="auto" w:fill="auto"/>
          </w:tcPr>
          <w:p w14:paraId="6D17050E" w14:textId="77777777" w:rsidR="004127D6" w:rsidRPr="00A23CE2" w:rsidRDefault="004127D6" w:rsidP="004127D6">
            <w:pPr>
              <w:jc w:val="center"/>
              <w:rPr>
                <w:rFonts w:cs="Arial"/>
              </w:rPr>
            </w:pPr>
            <w:r w:rsidRPr="00A23CE2">
              <w:rPr>
                <w:rFonts w:cs="Arial"/>
              </w:rPr>
              <w:t>Barb Sturgeon</w:t>
            </w:r>
          </w:p>
        </w:tc>
        <w:tc>
          <w:tcPr>
            <w:tcW w:w="2344" w:type="dxa"/>
            <w:shd w:val="clear" w:color="auto" w:fill="auto"/>
          </w:tcPr>
          <w:p w14:paraId="2729D5AF" w14:textId="77777777" w:rsidR="004127D6" w:rsidRPr="00A23CE2" w:rsidRDefault="004127D6" w:rsidP="004127D6">
            <w:pPr>
              <w:jc w:val="center"/>
              <w:rPr>
                <w:rFonts w:cs="Arial"/>
              </w:rPr>
            </w:pPr>
          </w:p>
        </w:tc>
      </w:tr>
    </w:tbl>
    <w:p w14:paraId="5148630B" w14:textId="77777777" w:rsidR="005F433D" w:rsidRDefault="008C214B" w:rsidP="008C214B">
      <w:pPr>
        <w:jc w:val="both"/>
        <w:rPr>
          <w:rFonts w:cs="Arial"/>
        </w:rPr>
      </w:pPr>
      <w:r w:rsidRPr="00D70BC2">
        <w:rPr>
          <w:rFonts w:cs="Arial"/>
        </w:rPr>
        <w:t>_______________</w:t>
      </w:r>
    </w:p>
    <w:p w14:paraId="610C7748" w14:textId="77777777" w:rsidR="00C95816" w:rsidRDefault="00C95816" w:rsidP="00C95816">
      <w:pPr>
        <w:spacing w:line="480" w:lineRule="auto"/>
        <w:jc w:val="both"/>
        <w:rPr>
          <w:rFonts w:cs="Arial"/>
          <w:color w:val="000000"/>
          <w:u w:val="single"/>
        </w:rPr>
      </w:pPr>
      <w:r w:rsidRPr="00D70BC2">
        <w:rPr>
          <w:rFonts w:cs="Arial"/>
          <w:color w:val="000000"/>
          <w:u w:val="single"/>
        </w:rPr>
        <w:lastRenderedPageBreak/>
        <w:t>CITIZENS’ COMMUNICATION</w:t>
      </w:r>
    </w:p>
    <w:p w14:paraId="364900A4" w14:textId="77777777" w:rsidR="00C95816" w:rsidRDefault="00C95816" w:rsidP="00C95816">
      <w:pPr>
        <w:spacing w:line="480" w:lineRule="auto"/>
        <w:jc w:val="both"/>
        <w:rPr>
          <w:rFonts w:cs="Arial"/>
        </w:rPr>
      </w:pPr>
      <w:r>
        <w:rPr>
          <w:rFonts w:cs="Arial"/>
        </w:rPr>
        <w:tab/>
        <w:t xml:space="preserve">Chairman Little </w:t>
      </w:r>
      <w:r w:rsidRPr="000E6B7B">
        <w:rPr>
          <w:rFonts w:cs="Arial"/>
        </w:rPr>
        <w:t xml:space="preserve">explained the rules for Citizens Communication.  </w:t>
      </w:r>
      <w:r>
        <w:rPr>
          <w:rFonts w:cs="Arial"/>
        </w:rPr>
        <w:t>One</w:t>
      </w:r>
      <w:r w:rsidRPr="000E6B7B">
        <w:rPr>
          <w:rFonts w:cs="Arial"/>
        </w:rPr>
        <w:t xml:space="preserve"> individual signed up to address the Commission.</w:t>
      </w:r>
    </w:p>
    <w:p w14:paraId="29AA543E" w14:textId="77777777" w:rsidR="006631FC" w:rsidRDefault="007E26DC" w:rsidP="004229C4">
      <w:pPr>
        <w:spacing w:line="480" w:lineRule="auto"/>
        <w:jc w:val="both"/>
        <w:rPr>
          <w:rFonts w:cs="Arial"/>
          <w:color w:val="000000"/>
        </w:rPr>
      </w:pPr>
      <w:r>
        <w:rPr>
          <w:rFonts w:cs="Arial"/>
          <w:color w:val="000000"/>
        </w:rPr>
        <w:tab/>
        <w:t>Andrew</w:t>
      </w:r>
      <w:r w:rsidR="004229C4">
        <w:rPr>
          <w:rFonts w:cs="Arial"/>
          <w:color w:val="000000"/>
        </w:rPr>
        <w:t xml:space="preserve"> and Marianne</w:t>
      </w:r>
      <w:r>
        <w:rPr>
          <w:rFonts w:cs="Arial"/>
          <w:color w:val="000000"/>
        </w:rPr>
        <w:t xml:space="preserve"> Byrd, 1200 Holly Tree Gap,</w:t>
      </w:r>
      <w:r w:rsidR="004229C4">
        <w:rPr>
          <w:rFonts w:cs="Arial"/>
          <w:color w:val="000000"/>
        </w:rPr>
        <w:t xml:space="preserve"> Brentwood,</w:t>
      </w:r>
      <w:r>
        <w:rPr>
          <w:rFonts w:cs="Arial"/>
          <w:color w:val="000000"/>
        </w:rPr>
        <w:t xml:space="preserve"> </w:t>
      </w:r>
      <w:r w:rsidR="004229C4">
        <w:rPr>
          <w:rFonts w:cs="Arial"/>
          <w:color w:val="000000"/>
        </w:rPr>
        <w:t xml:space="preserve">addressed the Commission regarding a project by </w:t>
      </w:r>
      <w:proofErr w:type="spellStart"/>
      <w:r w:rsidR="004229C4">
        <w:rPr>
          <w:rFonts w:cs="Arial"/>
          <w:color w:val="000000"/>
        </w:rPr>
        <w:t>Milcrofton</w:t>
      </w:r>
      <w:proofErr w:type="spellEnd"/>
      <w:r w:rsidR="004229C4">
        <w:rPr>
          <w:rFonts w:cs="Arial"/>
          <w:color w:val="000000"/>
        </w:rPr>
        <w:t xml:space="preserve"> Utility District along Holly Tree Gap Road.</w:t>
      </w:r>
    </w:p>
    <w:p w14:paraId="066E9F00" w14:textId="77777777" w:rsidR="004229C4" w:rsidRDefault="004229C4" w:rsidP="004229C4">
      <w:pPr>
        <w:spacing w:line="480" w:lineRule="auto"/>
        <w:jc w:val="both"/>
        <w:rPr>
          <w:rFonts w:cs="Arial"/>
        </w:rPr>
      </w:pPr>
      <w:r w:rsidRPr="00D70BC2">
        <w:rPr>
          <w:rFonts w:cs="Arial"/>
        </w:rPr>
        <w:t>_______________</w:t>
      </w:r>
    </w:p>
    <w:p w14:paraId="5CD6799F" w14:textId="77777777" w:rsidR="004229C4" w:rsidRDefault="004229C4" w:rsidP="004229C4">
      <w:pPr>
        <w:spacing w:line="480" w:lineRule="auto"/>
        <w:jc w:val="both"/>
        <w:rPr>
          <w:rFonts w:cs="Arial"/>
          <w:u w:val="single"/>
        </w:rPr>
      </w:pPr>
      <w:r>
        <w:rPr>
          <w:rFonts w:cs="Arial"/>
          <w:u w:val="single"/>
        </w:rPr>
        <w:t>COMMUNICATIONS AND MESSAGES</w:t>
      </w:r>
    </w:p>
    <w:p w14:paraId="2B04B290" w14:textId="77777777" w:rsidR="004229C4" w:rsidRDefault="004229C4" w:rsidP="004229C4">
      <w:pPr>
        <w:spacing w:line="480" w:lineRule="auto"/>
        <w:jc w:val="both"/>
      </w:pPr>
      <w:r>
        <w:rPr>
          <w:rFonts w:cs="Arial"/>
        </w:rPr>
        <w:tab/>
      </w:r>
      <w:r>
        <w:t xml:space="preserve">Chairman Little asked if there were any objections to hearing Late-Filed Resolution No. 11-21-23, </w:t>
      </w:r>
      <w:r w:rsidR="00E753EA" w:rsidRPr="00330FCA">
        <w:t>Resolution Authorizing The Issuance, Sale And Payment Of Not To Exceed $150,000,000 Of General Obligation Bonds Of Williamson County, Tennessee; Providing For The Levy Of Taxes For The Payme</w:t>
      </w:r>
      <w:r w:rsidR="00E753EA">
        <w:t>nt Of Debt Service On The Bonds</w:t>
      </w:r>
      <w:r w:rsidR="00E753EA" w:rsidRPr="00330FCA">
        <w:t xml:space="preserve"> And Authorizing An Interlocal Agreement Between The County And The Williamson Medical Center To Provide For The Payment Of The Bonds B</w:t>
      </w:r>
      <w:r w:rsidR="00E753EA">
        <w:t>y The Williamson Medical Center</w:t>
      </w:r>
      <w:r>
        <w:rPr>
          <w:rFonts w:cs="Arial"/>
          <w:bCs/>
          <w:color w:val="000000"/>
        </w:rPr>
        <w:t xml:space="preserve">.  </w:t>
      </w:r>
      <w:r>
        <w:t xml:space="preserve">There were no objections.  </w:t>
      </w:r>
      <w:r w:rsidR="00E753EA">
        <w:t>Chairman Little</w:t>
      </w:r>
      <w:r>
        <w:t xml:space="preserve"> stated that Late-Filed Resolution No. </w:t>
      </w:r>
      <w:r w:rsidR="00E753EA">
        <w:t>11</w:t>
      </w:r>
      <w:r>
        <w:t>-21-</w:t>
      </w:r>
      <w:r w:rsidR="00E753EA">
        <w:t>23</w:t>
      </w:r>
      <w:r>
        <w:t xml:space="preserve"> would be heard in the Appropriations section of the Agenda.</w:t>
      </w:r>
    </w:p>
    <w:p w14:paraId="6E430411" w14:textId="77777777" w:rsidR="004229C4" w:rsidRDefault="004229C4" w:rsidP="004229C4">
      <w:pPr>
        <w:spacing w:line="480" w:lineRule="auto"/>
        <w:jc w:val="both"/>
      </w:pPr>
      <w:r>
        <w:t>- - - - -</w:t>
      </w:r>
    </w:p>
    <w:p w14:paraId="1C000480" w14:textId="77777777" w:rsidR="00DE31AD" w:rsidRDefault="00BC123A" w:rsidP="004229C4">
      <w:pPr>
        <w:spacing w:line="480" w:lineRule="auto"/>
        <w:jc w:val="both"/>
      </w:pPr>
      <w:r>
        <w:rPr>
          <w:rFonts w:cs="Arial"/>
        </w:rPr>
        <w:tab/>
        <w:t xml:space="preserve">Chairman </w:t>
      </w:r>
      <w:proofErr w:type="gramStart"/>
      <w:r>
        <w:rPr>
          <w:rFonts w:cs="Arial"/>
        </w:rPr>
        <w:t>Little</w:t>
      </w:r>
      <w:proofErr w:type="gramEnd"/>
      <w:r>
        <w:rPr>
          <w:rFonts w:cs="Arial"/>
        </w:rPr>
        <w:t xml:space="preserve"> asked if there were any objections to moving Resolution No. 11-21-8, </w:t>
      </w:r>
      <w:r w:rsidRPr="005770E3">
        <w:t>Resolution Naming The Second Floor Historic Courtroom Within The Williamson County Historic Courthouse As The Justice Cornelia A. (“Connie”) Clark Courtroom</w:t>
      </w:r>
      <w:r>
        <w:t>, forward on the Agenda.  There were no objections.  Chairman Little stated that Resolution No. 11-21-8 would be moved forward and heard after the Proclamations.</w:t>
      </w:r>
    </w:p>
    <w:p w14:paraId="47B973F2" w14:textId="77777777" w:rsidR="00BC123A" w:rsidRDefault="00BC123A" w:rsidP="004229C4">
      <w:pPr>
        <w:spacing w:line="480" w:lineRule="auto"/>
        <w:jc w:val="both"/>
      </w:pPr>
      <w:r>
        <w:t>- - - - -</w:t>
      </w:r>
    </w:p>
    <w:p w14:paraId="30A1F5C3" w14:textId="77777777" w:rsidR="00EF7702" w:rsidRDefault="00EF7702" w:rsidP="004229C4">
      <w:pPr>
        <w:spacing w:line="480" w:lineRule="auto"/>
        <w:jc w:val="both"/>
      </w:pPr>
      <w:r>
        <w:tab/>
        <w:t>Chairman Little read the following proclamation into the record:</w:t>
      </w:r>
    </w:p>
    <w:p w14:paraId="505E146D" w14:textId="77777777" w:rsidR="007E457C" w:rsidRPr="007E457C" w:rsidRDefault="007E457C" w:rsidP="007E457C">
      <w:pPr>
        <w:widowControl w:val="0"/>
        <w:tabs>
          <w:tab w:val="center" w:pos="4680"/>
        </w:tabs>
        <w:autoSpaceDE w:val="0"/>
        <w:autoSpaceDN w:val="0"/>
        <w:adjustRightInd w:val="0"/>
        <w:jc w:val="center"/>
        <w:rPr>
          <w:rFonts w:cs="Arial"/>
          <w:b/>
          <w:bCs/>
        </w:rPr>
      </w:pPr>
      <w:r w:rsidRPr="007E457C">
        <w:rPr>
          <w:rFonts w:cs="Arial"/>
          <w:b/>
          <w:bCs/>
          <w:u w:val="single"/>
        </w:rPr>
        <w:t xml:space="preserve">PROCLAMATION </w:t>
      </w:r>
    </w:p>
    <w:p w14:paraId="44428A97" w14:textId="77777777" w:rsidR="007E457C" w:rsidRPr="007E457C" w:rsidRDefault="007E457C" w:rsidP="007E457C">
      <w:pPr>
        <w:widowControl w:val="0"/>
        <w:autoSpaceDE w:val="0"/>
        <w:autoSpaceDN w:val="0"/>
        <w:adjustRightInd w:val="0"/>
        <w:jc w:val="both"/>
        <w:rPr>
          <w:rFonts w:cs="Arial"/>
          <w:b/>
          <w:bCs/>
        </w:rPr>
      </w:pPr>
    </w:p>
    <w:p w14:paraId="47CB9966" w14:textId="77777777" w:rsidR="007E457C" w:rsidRPr="007E457C" w:rsidRDefault="007E457C" w:rsidP="007E457C">
      <w:pPr>
        <w:widowControl w:val="0"/>
        <w:autoSpaceDE w:val="0"/>
        <w:autoSpaceDN w:val="0"/>
        <w:adjustRightInd w:val="0"/>
        <w:ind w:left="1440" w:hanging="1440"/>
        <w:jc w:val="both"/>
        <w:rPr>
          <w:rFonts w:cs="Arial"/>
          <w:bCs/>
        </w:rPr>
      </w:pPr>
      <w:r w:rsidRPr="007E457C">
        <w:rPr>
          <w:rFonts w:cs="Arial"/>
          <w:b/>
          <w:bCs/>
        </w:rPr>
        <w:t xml:space="preserve">WHEREAS, </w:t>
      </w:r>
      <w:r w:rsidRPr="007E457C">
        <w:rPr>
          <w:rFonts w:cs="Arial"/>
          <w:b/>
          <w:bCs/>
        </w:rPr>
        <w:tab/>
      </w:r>
      <w:r w:rsidRPr="007E457C">
        <w:rPr>
          <w:rFonts w:cs="Arial"/>
          <w:bCs/>
        </w:rPr>
        <w:t>players on organized sports teams reap many benefits, including developing physical skills, a sense of teamwork and fair play, and lifetime friendships; and</w:t>
      </w:r>
    </w:p>
    <w:p w14:paraId="68C8B006" w14:textId="77777777" w:rsidR="007E457C" w:rsidRPr="007E457C" w:rsidRDefault="007E457C" w:rsidP="007E457C">
      <w:pPr>
        <w:widowControl w:val="0"/>
        <w:autoSpaceDE w:val="0"/>
        <w:autoSpaceDN w:val="0"/>
        <w:adjustRightInd w:val="0"/>
        <w:jc w:val="both"/>
        <w:rPr>
          <w:rFonts w:cs="Arial"/>
          <w:bCs/>
        </w:rPr>
      </w:pPr>
    </w:p>
    <w:p w14:paraId="7615CB71" w14:textId="77777777" w:rsidR="007E457C" w:rsidRPr="007E457C" w:rsidRDefault="007E457C" w:rsidP="007E457C">
      <w:pPr>
        <w:widowControl w:val="0"/>
        <w:tabs>
          <w:tab w:val="left" w:pos="-1440"/>
        </w:tabs>
        <w:autoSpaceDE w:val="0"/>
        <w:autoSpaceDN w:val="0"/>
        <w:adjustRightInd w:val="0"/>
        <w:ind w:left="1440" w:hanging="1440"/>
        <w:jc w:val="both"/>
        <w:rPr>
          <w:rFonts w:cs="Arial"/>
        </w:rPr>
      </w:pPr>
      <w:r w:rsidRPr="007E457C">
        <w:rPr>
          <w:rFonts w:cs="Arial"/>
          <w:b/>
          <w:bCs/>
        </w:rPr>
        <w:t>WHEREAS</w:t>
      </w:r>
      <w:r w:rsidRPr="007E457C">
        <w:rPr>
          <w:rFonts w:cs="Arial"/>
          <w:b/>
        </w:rPr>
        <w:t>,</w:t>
      </w:r>
      <w:r w:rsidRPr="007E457C">
        <w:rPr>
          <w:rFonts w:cs="Arial"/>
        </w:rPr>
        <w:tab/>
        <w:t>the Little League Baseball World Series was first held in 1947 and is held each August in South Williamsport, Pennsylvania; and</w:t>
      </w:r>
    </w:p>
    <w:p w14:paraId="3D2A9228" w14:textId="77777777" w:rsidR="007E457C" w:rsidRPr="007E457C" w:rsidRDefault="007E457C" w:rsidP="007E457C">
      <w:pPr>
        <w:widowControl w:val="0"/>
        <w:tabs>
          <w:tab w:val="left" w:pos="-1440"/>
        </w:tabs>
        <w:autoSpaceDE w:val="0"/>
        <w:autoSpaceDN w:val="0"/>
        <w:adjustRightInd w:val="0"/>
        <w:ind w:left="1440" w:hanging="1440"/>
        <w:jc w:val="both"/>
        <w:rPr>
          <w:rFonts w:cs="Arial"/>
        </w:rPr>
      </w:pPr>
    </w:p>
    <w:p w14:paraId="2535D5C9" w14:textId="77777777" w:rsidR="007E457C" w:rsidRPr="007E457C" w:rsidRDefault="007E457C" w:rsidP="007E457C">
      <w:pPr>
        <w:widowControl w:val="0"/>
        <w:tabs>
          <w:tab w:val="left" w:pos="-1440"/>
        </w:tabs>
        <w:autoSpaceDE w:val="0"/>
        <w:autoSpaceDN w:val="0"/>
        <w:adjustRightInd w:val="0"/>
        <w:ind w:left="1440" w:hanging="1440"/>
        <w:jc w:val="both"/>
        <w:rPr>
          <w:rFonts w:cs="Arial"/>
        </w:rPr>
      </w:pPr>
      <w:r w:rsidRPr="007E457C">
        <w:rPr>
          <w:rFonts w:cs="Arial"/>
          <w:b/>
          <w:bCs/>
        </w:rPr>
        <w:t>WHEREAS</w:t>
      </w:r>
      <w:r w:rsidRPr="007E457C">
        <w:rPr>
          <w:rFonts w:cs="Arial"/>
          <w:b/>
        </w:rPr>
        <w:t>,</w:t>
      </w:r>
      <w:r w:rsidRPr="007E457C">
        <w:rPr>
          <w:rFonts w:cs="Arial"/>
        </w:rPr>
        <w:t xml:space="preserve"> in the summer months leading up to the Little League World Series, little leagues around the world select an All-Star Team made up of players from </w:t>
      </w:r>
      <w:r w:rsidRPr="007E457C">
        <w:rPr>
          <w:rFonts w:cs="Arial"/>
        </w:rPr>
        <w:lastRenderedPageBreak/>
        <w:t xml:space="preserve">its league, hoping to advance to the Little League World Series; and, </w:t>
      </w:r>
      <w:r w:rsidRPr="007E457C">
        <w:rPr>
          <w:rFonts w:cs="Arial"/>
        </w:rPr>
        <w:tab/>
      </w:r>
    </w:p>
    <w:p w14:paraId="1D573DEA" w14:textId="77777777" w:rsidR="007E457C" w:rsidRPr="007E457C" w:rsidRDefault="007E457C" w:rsidP="007E457C">
      <w:pPr>
        <w:widowControl w:val="0"/>
        <w:autoSpaceDE w:val="0"/>
        <w:autoSpaceDN w:val="0"/>
        <w:adjustRightInd w:val="0"/>
        <w:jc w:val="both"/>
        <w:rPr>
          <w:rFonts w:cs="Arial"/>
          <w:b/>
          <w:bCs/>
        </w:rPr>
      </w:pPr>
    </w:p>
    <w:p w14:paraId="36EEEED5" w14:textId="77777777" w:rsidR="007E457C" w:rsidRPr="007E457C" w:rsidRDefault="007E457C" w:rsidP="007E457C">
      <w:pPr>
        <w:widowControl w:val="0"/>
        <w:autoSpaceDE w:val="0"/>
        <w:autoSpaceDN w:val="0"/>
        <w:adjustRightInd w:val="0"/>
        <w:ind w:left="1440" w:hanging="1440"/>
        <w:jc w:val="both"/>
        <w:rPr>
          <w:rFonts w:cs="Arial"/>
        </w:rPr>
      </w:pPr>
      <w:r w:rsidRPr="007E457C">
        <w:rPr>
          <w:rFonts w:cs="Arial"/>
          <w:b/>
          <w:bCs/>
        </w:rPr>
        <w:t>WHEREAS</w:t>
      </w:r>
      <w:r w:rsidRPr="007E457C">
        <w:rPr>
          <w:rFonts w:cs="Arial"/>
          <w:b/>
        </w:rPr>
        <w:t>,</w:t>
      </w:r>
      <w:r w:rsidRPr="007E457C">
        <w:rPr>
          <w:rFonts w:cs="Arial"/>
        </w:rPr>
        <w:tab/>
        <w:t>the Nolensville Little League got off to a roaring start in the region tournament with a 23-0 win over Alabama in the opener before falling into the elimination bracket; and,</w:t>
      </w:r>
    </w:p>
    <w:p w14:paraId="074D3D65" w14:textId="77777777" w:rsidR="007E457C" w:rsidRPr="007E457C" w:rsidRDefault="007E457C" w:rsidP="007E457C">
      <w:pPr>
        <w:widowControl w:val="0"/>
        <w:autoSpaceDE w:val="0"/>
        <w:autoSpaceDN w:val="0"/>
        <w:adjustRightInd w:val="0"/>
        <w:ind w:left="1440" w:hanging="1440"/>
        <w:jc w:val="both"/>
        <w:rPr>
          <w:rFonts w:cs="Arial"/>
        </w:rPr>
      </w:pPr>
    </w:p>
    <w:p w14:paraId="39390144" w14:textId="77777777" w:rsidR="007E457C" w:rsidRPr="007E457C" w:rsidRDefault="007E457C" w:rsidP="007E457C">
      <w:pPr>
        <w:widowControl w:val="0"/>
        <w:autoSpaceDE w:val="0"/>
        <w:autoSpaceDN w:val="0"/>
        <w:adjustRightInd w:val="0"/>
        <w:ind w:left="1440" w:hanging="1440"/>
        <w:jc w:val="both"/>
        <w:rPr>
          <w:rFonts w:cs="Arial"/>
        </w:rPr>
      </w:pPr>
      <w:r w:rsidRPr="007E457C">
        <w:rPr>
          <w:rFonts w:cs="Arial"/>
          <w:b/>
          <w:bCs/>
        </w:rPr>
        <w:t>WHEREAS</w:t>
      </w:r>
      <w:r w:rsidRPr="007E457C">
        <w:rPr>
          <w:rFonts w:cs="Arial"/>
          <w:b/>
        </w:rPr>
        <w:t>,</w:t>
      </w:r>
      <w:r w:rsidRPr="007E457C">
        <w:rPr>
          <w:rFonts w:cs="Arial"/>
        </w:rPr>
        <w:tab/>
        <w:t>the team won three straight elimination games, including a 4-2 revenge victory over Georgia and climbed all the way back to take the region championship with a 10-3 win over Florida; and,</w:t>
      </w:r>
    </w:p>
    <w:p w14:paraId="5AF262AC" w14:textId="77777777" w:rsidR="007E457C" w:rsidRPr="007E457C" w:rsidRDefault="007E457C" w:rsidP="007E457C">
      <w:pPr>
        <w:widowControl w:val="0"/>
        <w:autoSpaceDE w:val="0"/>
        <w:autoSpaceDN w:val="0"/>
        <w:adjustRightInd w:val="0"/>
        <w:ind w:left="1440" w:hanging="1440"/>
        <w:jc w:val="both"/>
        <w:rPr>
          <w:rFonts w:cs="Arial"/>
        </w:rPr>
      </w:pPr>
    </w:p>
    <w:p w14:paraId="1FC03994" w14:textId="77777777" w:rsidR="007E457C" w:rsidRPr="007E457C" w:rsidRDefault="007E457C" w:rsidP="007E457C">
      <w:pPr>
        <w:widowControl w:val="0"/>
        <w:autoSpaceDE w:val="0"/>
        <w:autoSpaceDN w:val="0"/>
        <w:adjustRightInd w:val="0"/>
        <w:ind w:left="1440" w:hanging="1440"/>
        <w:jc w:val="both"/>
        <w:rPr>
          <w:rFonts w:cs="Arial"/>
          <w:bCs/>
        </w:rPr>
      </w:pPr>
      <w:r w:rsidRPr="007E457C">
        <w:rPr>
          <w:rFonts w:cs="Arial"/>
          <w:b/>
          <w:bCs/>
        </w:rPr>
        <w:t>WHEREAS</w:t>
      </w:r>
      <w:r w:rsidRPr="007E457C">
        <w:rPr>
          <w:rFonts w:cs="Arial"/>
          <w:b/>
        </w:rPr>
        <w:t>,</w:t>
      </w:r>
      <w:r w:rsidRPr="007E457C">
        <w:rPr>
          <w:rFonts w:cs="Arial"/>
        </w:rPr>
        <w:tab/>
        <w:t xml:space="preserve">the team members include: Carson Booher, Nolan Brown, Mateo </w:t>
      </w:r>
      <w:proofErr w:type="spellStart"/>
      <w:r w:rsidRPr="007E457C">
        <w:rPr>
          <w:rFonts w:cs="Arial"/>
        </w:rPr>
        <w:t>Bruzzese</w:t>
      </w:r>
      <w:proofErr w:type="spellEnd"/>
      <w:r w:rsidRPr="007E457C">
        <w:rPr>
          <w:rFonts w:cs="Arial"/>
        </w:rPr>
        <w:t xml:space="preserve">, William </w:t>
      </w:r>
      <w:proofErr w:type="spellStart"/>
      <w:r w:rsidRPr="007E457C">
        <w:rPr>
          <w:rFonts w:cs="Arial"/>
        </w:rPr>
        <w:t>Dreussi</w:t>
      </w:r>
      <w:proofErr w:type="spellEnd"/>
      <w:r w:rsidRPr="007E457C">
        <w:rPr>
          <w:rFonts w:cs="Arial"/>
        </w:rPr>
        <w:t xml:space="preserve">, Tanner Jackson, Ryan Newell, Ryan Pearson, Jack Rhodes, William </w:t>
      </w:r>
      <w:proofErr w:type="spellStart"/>
      <w:r w:rsidRPr="007E457C">
        <w:rPr>
          <w:rFonts w:cs="Arial"/>
        </w:rPr>
        <w:t>Satinoff</w:t>
      </w:r>
      <w:proofErr w:type="spellEnd"/>
      <w:r w:rsidRPr="007E457C">
        <w:rPr>
          <w:rFonts w:cs="Arial"/>
        </w:rPr>
        <w:t xml:space="preserve">, Gabe </w:t>
      </w:r>
      <w:proofErr w:type="spellStart"/>
      <w:r w:rsidRPr="007E457C">
        <w:rPr>
          <w:rFonts w:cs="Arial"/>
        </w:rPr>
        <w:t>Shepler</w:t>
      </w:r>
      <w:proofErr w:type="spellEnd"/>
      <w:r w:rsidRPr="007E457C">
        <w:rPr>
          <w:rFonts w:cs="Arial"/>
        </w:rPr>
        <w:t xml:space="preserve">, Rocco Stark, Drew Wagner and Hutch Weaver and coached by </w:t>
      </w:r>
      <w:r w:rsidRPr="007E457C">
        <w:rPr>
          <w:rFonts w:cs="Arial"/>
          <w:bCs/>
        </w:rPr>
        <w:t xml:space="preserve">Randy </w:t>
      </w:r>
      <w:proofErr w:type="spellStart"/>
      <w:r w:rsidRPr="007E457C">
        <w:rPr>
          <w:rFonts w:cs="Arial"/>
          <w:bCs/>
        </w:rPr>
        <w:t>Huth</w:t>
      </w:r>
      <w:proofErr w:type="spellEnd"/>
      <w:r w:rsidRPr="007E457C">
        <w:rPr>
          <w:rFonts w:cs="Arial"/>
          <w:bCs/>
        </w:rPr>
        <w:t xml:space="preserve">, Chris Mercado and Evan </w:t>
      </w:r>
      <w:proofErr w:type="spellStart"/>
      <w:r w:rsidRPr="007E457C">
        <w:rPr>
          <w:rFonts w:cs="Arial"/>
          <w:bCs/>
        </w:rPr>
        <w:t>Satinoff</w:t>
      </w:r>
      <w:proofErr w:type="spellEnd"/>
      <w:r w:rsidRPr="007E457C">
        <w:rPr>
          <w:rFonts w:cs="Arial"/>
          <w:bCs/>
        </w:rPr>
        <w:t xml:space="preserve"> and,</w:t>
      </w:r>
    </w:p>
    <w:p w14:paraId="2C6D951E" w14:textId="77777777" w:rsidR="007E457C" w:rsidRPr="007E457C" w:rsidRDefault="007E457C" w:rsidP="007E457C">
      <w:pPr>
        <w:widowControl w:val="0"/>
        <w:autoSpaceDE w:val="0"/>
        <w:autoSpaceDN w:val="0"/>
        <w:adjustRightInd w:val="0"/>
        <w:ind w:left="1440" w:hanging="1440"/>
        <w:jc w:val="both"/>
        <w:rPr>
          <w:rFonts w:cs="Arial"/>
        </w:rPr>
      </w:pPr>
    </w:p>
    <w:p w14:paraId="02FE7C24" w14:textId="77777777" w:rsidR="007E457C" w:rsidRPr="007E457C" w:rsidRDefault="007E457C" w:rsidP="007E457C">
      <w:pPr>
        <w:widowControl w:val="0"/>
        <w:autoSpaceDE w:val="0"/>
        <w:autoSpaceDN w:val="0"/>
        <w:adjustRightInd w:val="0"/>
        <w:ind w:left="1440" w:hanging="1440"/>
        <w:jc w:val="both"/>
        <w:rPr>
          <w:rFonts w:cs="Arial"/>
        </w:rPr>
      </w:pPr>
      <w:r w:rsidRPr="007E457C">
        <w:rPr>
          <w:rFonts w:cs="Arial"/>
          <w:b/>
          <w:bCs/>
        </w:rPr>
        <w:t>WHEREAS</w:t>
      </w:r>
      <w:r w:rsidRPr="007E457C">
        <w:rPr>
          <w:rFonts w:cs="Arial"/>
          <w:b/>
        </w:rPr>
        <w:t>,</w:t>
      </w:r>
      <w:r w:rsidRPr="007E457C">
        <w:rPr>
          <w:rFonts w:cs="Arial"/>
        </w:rPr>
        <w:tab/>
        <w:t>2021 marked the ninth time a team from Tennessee played in the Little League World Series and the first appearance for a Nolensville Little League;</w:t>
      </w:r>
    </w:p>
    <w:p w14:paraId="77ED1531" w14:textId="77777777" w:rsidR="007E457C" w:rsidRPr="007E457C" w:rsidRDefault="007E457C" w:rsidP="007E457C">
      <w:pPr>
        <w:widowControl w:val="0"/>
        <w:autoSpaceDE w:val="0"/>
        <w:autoSpaceDN w:val="0"/>
        <w:adjustRightInd w:val="0"/>
        <w:jc w:val="both"/>
        <w:rPr>
          <w:rFonts w:cs="Arial"/>
        </w:rPr>
      </w:pPr>
    </w:p>
    <w:p w14:paraId="5D52E7C5" w14:textId="77777777" w:rsidR="007E457C" w:rsidRPr="007E457C" w:rsidRDefault="007E457C" w:rsidP="007E457C">
      <w:pPr>
        <w:widowControl w:val="0"/>
        <w:tabs>
          <w:tab w:val="left" w:pos="-1440"/>
        </w:tabs>
        <w:autoSpaceDE w:val="0"/>
        <w:autoSpaceDN w:val="0"/>
        <w:adjustRightInd w:val="0"/>
        <w:ind w:left="1440" w:hanging="1440"/>
        <w:jc w:val="both"/>
        <w:rPr>
          <w:rFonts w:cs="Arial"/>
        </w:rPr>
      </w:pPr>
      <w:r w:rsidRPr="007E457C">
        <w:rPr>
          <w:rFonts w:cs="Arial"/>
          <w:b/>
          <w:bCs/>
        </w:rPr>
        <w:t>NOW, THEREFORE, BE IT RESOLVED,</w:t>
      </w:r>
      <w:r w:rsidRPr="007E457C">
        <w:rPr>
          <w:rFonts w:cs="Arial"/>
        </w:rPr>
        <w:t xml:space="preserve"> that the Williamson County Board of Commissioners, meeting in regular session this 8</w:t>
      </w:r>
      <w:r w:rsidRPr="007E457C">
        <w:rPr>
          <w:rFonts w:cs="Arial"/>
          <w:vertAlign w:val="superscript"/>
        </w:rPr>
        <w:t>th</w:t>
      </w:r>
      <w:r w:rsidRPr="007E457C">
        <w:rPr>
          <w:rFonts w:cs="Arial"/>
        </w:rPr>
        <w:t xml:space="preserve"> day of November, 2021, does hereby collectively congratulate the team, the coaches and their parents for representing Williamson County at the Little League World Series and for the level of excellence exemplified by these outstanding individuals. </w:t>
      </w:r>
    </w:p>
    <w:p w14:paraId="509261C8" w14:textId="77777777" w:rsidR="007E457C" w:rsidRPr="007E457C" w:rsidRDefault="007E457C" w:rsidP="007E457C">
      <w:pPr>
        <w:widowControl w:val="0"/>
        <w:tabs>
          <w:tab w:val="left" w:pos="-1440"/>
        </w:tabs>
        <w:autoSpaceDE w:val="0"/>
        <w:autoSpaceDN w:val="0"/>
        <w:adjustRightInd w:val="0"/>
        <w:ind w:left="1440" w:hanging="1440"/>
        <w:jc w:val="both"/>
        <w:rPr>
          <w:rFonts w:cs="Arial"/>
        </w:rPr>
      </w:pPr>
    </w:p>
    <w:p w14:paraId="1ABE211B" w14:textId="77777777" w:rsidR="000B6A62" w:rsidRDefault="007E457C" w:rsidP="007E457C">
      <w:pPr>
        <w:widowControl w:val="0"/>
        <w:tabs>
          <w:tab w:val="left" w:pos="-1440"/>
        </w:tabs>
        <w:autoSpaceDE w:val="0"/>
        <w:autoSpaceDN w:val="0"/>
        <w:adjustRightInd w:val="0"/>
        <w:jc w:val="both"/>
        <w:rPr>
          <w:rFonts w:cs="Arial"/>
        </w:rPr>
      </w:pPr>
      <w:r>
        <w:rPr>
          <w:rFonts w:cs="Arial"/>
        </w:rPr>
        <w:tab/>
      </w:r>
      <w:r>
        <w:rPr>
          <w:rFonts w:cs="Arial"/>
        </w:rPr>
        <w:tab/>
      </w:r>
      <w:r w:rsidR="000B6A62">
        <w:rPr>
          <w:rFonts w:cs="Arial"/>
          <w:u w:val="single"/>
        </w:rPr>
        <w:t>/s/ Tommy Little</w:t>
      </w:r>
      <w:r w:rsidR="000B6A62">
        <w:rPr>
          <w:rFonts w:cs="Arial"/>
          <w:u w:val="single"/>
        </w:rPr>
        <w:tab/>
      </w:r>
      <w:r w:rsidR="000B6A62">
        <w:rPr>
          <w:rFonts w:cs="Arial"/>
        </w:rPr>
        <w:tab/>
      </w:r>
      <w:r w:rsidR="000B6A62">
        <w:rPr>
          <w:rFonts w:cs="Arial"/>
        </w:rPr>
        <w:tab/>
      </w:r>
      <w:r w:rsidR="000B6A62">
        <w:rPr>
          <w:rFonts w:cs="Arial"/>
        </w:rPr>
        <w:tab/>
      </w:r>
      <w:r w:rsidR="000B6A62">
        <w:rPr>
          <w:rFonts w:cs="Arial"/>
          <w:u w:val="single"/>
        </w:rPr>
        <w:t>/s/ Beth Lothers</w:t>
      </w:r>
      <w:r w:rsidR="000B6A62">
        <w:rPr>
          <w:rFonts w:cs="Arial"/>
          <w:u w:val="single"/>
        </w:rPr>
        <w:tab/>
      </w:r>
    </w:p>
    <w:p w14:paraId="0B08CE6C" w14:textId="77777777" w:rsidR="000B6A62" w:rsidRDefault="000B6A62" w:rsidP="007E457C">
      <w:pPr>
        <w:widowControl w:val="0"/>
        <w:tabs>
          <w:tab w:val="left" w:pos="-1440"/>
        </w:tabs>
        <w:autoSpaceDE w:val="0"/>
        <w:autoSpaceDN w:val="0"/>
        <w:adjustRightInd w:val="0"/>
        <w:jc w:val="both"/>
        <w:rPr>
          <w:rFonts w:cs="Arial"/>
        </w:rPr>
      </w:pPr>
      <w:r>
        <w:rPr>
          <w:rFonts w:cs="Arial"/>
        </w:rPr>
        <w:tab/>
      </w:r>
      <w:r>
        <w:rPr>
          <w:rFonts w:cs="Arial"/>
        </w:rPr>
        <w:tab/>
        <w:t>County Commissioner</w:t>
      </w:r>
      <w:r>
        <w:rPr>
          <w:rFonts w:cs="Arial"/>
        </w:rPr>
        <w:tab/>
      </w:r>
      <w:r>
        <w:rPr>
          <w:rFonts w:cs="Arial"/>
        </w:rPr>
        <w:tab/>
      </w:r>
      <w:r>
        <w:rPr>
          <w:rFonts w:cs="Arial"/>
        </w:rPr>
        <w:tab/>
        <w:t>County Commissioner</w:t>
      </w:r>
    </w:p>
    <w:p w14:paraId="6BE3AEE4" w14:textId="77777777" w:rsidR="000B6A62" w:rsidRDefault="000B6A62" w:rsidP="007E457C">
      <w:pPr>
        <w:widowControl w:val="0"/>
        <w:tabs>
          <w:tab w:val="left" w:pos="-1440"/>
        </w:tabs>
        <w:autoSpaceDE w:val="0"/>
        <w:autoSpaceDN w:val="0"/>
        <w:adjustRightInd w:val="0"/>
        <w:jc w:val="both"/>
        <w:rPr>
          <w:rFonts w:cs="Arial"/>
        </w:rPr>
      </w:pPr>
    </w:p>
    <w:p w14:paraId="18B960BC" w14:textId="77777777" w:rsidR="000B6A62" w:rsidRPr="00D25FE9" w:rsidRDefault="000B6A62" w:rsidP="000B6A62">
      <w:pPr>
        <w:ind w:left="4320"/>
        <w:jc w:val="both"/>
        <w:rPr>
          <w:rFonts w:cs="Arial"/>
        </w:rPr>
      </w:pPr>
      <w:r>
        <w:rPr>
          <w:rFonts w:cs="Arial"/>
          <w:b/>
        </w:rPr>
        <w:t>I</w:t>
      </w:r>
      <w:r w:rsidRPr="00D25FE9">
        <w:rPr>
          <w:rFonts w:cs="Arial"/>
          <w:b/>
        </w:rPr>
        <w:t>N WITNESS WHEREOF</w:t>
      </w:r>
      <w:r w:rsidRPr="00D25FE9">
        <w:rPr>
          <w:rFonts w:cs="Arial"/>
        </w:rPr>
        <w:t>, I have hereunto set my hand and caused the Great Seal of the County of Williamson to be affixed at</w:t>
      </w:r>
      <w:r>
        <w:rPr>
          <w:rFonts w:cs="Arial"/>
        </w:rPr>
        <w:t xml:space="preserve"> Franklin, Tennessee, this the 8</w:t>
      </w:r>
      <w:r w:rsidRPr="00D25FE9">
        <w:rPr>
          <w:rFonts w:cs="Arial"/>
          <w:vertAlign w:val="superscript"/>
        </w:rPr>
        <w:t>th</w:t>
      </w:r>
      <w:r w:rsidRPr="00D25FE9">
        <w:rPr>
          <w:rFonts w:cs="Arial"/>
        </w:rPr>
        <w:t xml:space="preserve"> day of </w:t>
      </w:r>
      <w:r>
        <w:rPr>
          <w:rFonts w:cs="Arial"/>
        </w:rPr>
        <w:t>November</w:t>
      </w:r>
      <w:r w:rsidRPr="00D25FE9">
        <w:rPr>
          <w:rFonts w:cs="Arial"/>
        </w:rPr>
        <w:t>, 2021.</w:t>
      </w:r>
    </w:p>
    <w:p w14:paraId="1AC0C22C" w14:textId="77777777" w:rsidR="000B6A62" w:rsidRPr="00D25FE9" w:rsidRDefault="000B6A62" w:rsidP="000B6A62">
      <w:pPr>
        <w:ind w:left="5040" w:hanging="1440"/>
        <w:jc w:val="both"/>
        <w:rPr>
          <w:rFonts w:cs="Arial"/>
        </w:rPr>
      </w:pPr>
    </w:p>
    <w:p w14:paraId="6FE5DC76" w14:textId="77777777" w:rsidR="000B6A62" w:rsidRDefault="000B6A62" w:rsidP="000B6A62">
      <w:pPr>
        <w:ind w:left="5040" w:hanging="1440"/>
        <w:jc w:val="both"/>
        <w:rPr>
          <w:rFonts w:cs="Arial"/>
        </w:rPr>
      </w:pPr>
      <w:r>
        <w:rPr>
          <w:rFonts w:cs="Arial"/>
        </w:rPr>
        <w:tab/>
      </w:r>
      <w:r w:rsidRPr="00D25FE9">
        <w:rPr>
          <w:rFonts w:cs="Arial"/>
        </w:rPr>
        <w:t>________________________________</w:t>
      </w:r>
    </w:p>
    <w:p w14:paraId="604789D6" w14:textId="77777777" w:rsidR="00EF7702" w:rsidRDefault="000B6A62" w:rsidP="000B6A62">
      <w:pPr>
        <w:widowControl w:val="0"/>
        <w:tabs>
          <w:tab w:val="left" w:pos="-1440"/>
        </w:tabs>
        <w:autoSpaceDE w:val="0"/>
        <w:autoSpaceDN w:val="0"/>
        <w:adjustRightInd w:val="0"/>
        <w:jc w:val="both"/>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t>Rogers Anderson – County Mayor</w:t>
      </w:r>
      <w:r w:rsidR="007E457C" w:rsidRPr="007E457C">
        <w:rPr>
          <w:rFonts w:cs="Arial"/>
        </w:rPr>
        <w:tab/>
      </w:r>
    </w:p>
    <w:p w14:paraId="337FB108" w14:textId="77777777" w:rsidR="007E457C" w:rsidRPr="007E457C" w:rsidRDefault="007E457C" w:rsidP="007E457C">
      <w:pPr>
        <w:widowControl w:val="0"/>
        <w:tabs>
          <w:tab w:val="left" w:pos="-1440"/>
        </w:tabs>
        <w:autoSpaceDE w:val="0"/>
        <w:autoSpaceDN w:val="0"/>
        <w:adjustRightInd w:val="0"/>
        <w:ind w:left="1440" w:hanging="1440"/>
        <w:jc w:val="both"/>
      </w:pPr>
    </w:p>
    <w:p w14:paraId="44B75506" w14:textId="77777777" w:rsidR="000B6A62" w:rsidRDefault="000B6A62" w:rsidP="004229C4">
      <w:pPr>
        <w:spacing w:line="480" w:lineRule="auto"/>
        <w:jc w:val="both"/>
      </w:pPr>
      <w:r>
        <w:t>- - - - -</w:t>
      </w:r>
    </w:p>
    <w:p w14:paraId="4845AE35" w14:textId="77777777" w:rsidR="000B6A62" w:rsidRDefault="000B6A62" w:rsidP="004229C4">
      <w:pPr>
        <w:spacing w:line="480" w:lineRule="auto"/>
        <w:jc w:val="both"/>
      </w:pPr>
      <w:r>
        <w:tab/>
        <w:t>Mayor Rogers Anderson read the following Proclamation into the record:</w:t>
      </w:r>
    </w:p>
    <w:p w14:paraId="3438F7BA" w14:textId="77777777" w:rsidR="002C2796" w:rsidRDefault="002C2796" w:rsidP="002C2796">
      <w:pPr>
        <w:jc w:val="center"/>
        <w:rPr>
          <w:rFonts w:cs="Arial"/>
          <w:b/>
          <w:color w:val="000000"/>
        </w:rPr>
      </w:pPr>
      <w:r w:rsidRPr="002C2796">
        <w:rPr>
          <w:rFonts w:cs="Arial"/>
          <w:b/>
          <w:color w:val="000000"/>
        </w:rPr>
        <w:t>PROCLAMATION</w:t>
      </w:r>
    </w:p>
    <w:p w14:paraId="0884778F" w14:textId="77777777" w:rsidR="002C2796" w:rsidRPr="002C2796" w:rsidRDefault="002C2796" w:rsidP="002C2796">
      <w:pPr>
        <w:jc w:val="center"/>
        <w:rPr>
          <w:rFonts w:cs="Arial"/>
          <w:b/>
          <w:color w:val="000000"/>
        </w:rPr>
      </w:pPr>
    </w:p>
    <w:p w14:paraId="5CEB6C62" w14:textId="77777777" w:rsidR="002C2796" w:rsidRPr="002C2796" w:rsidRDefault="002C2796" w:rsidP="002C2796">
      <w:pPr>
        <w:jc w:val="center"/>
        <w:rPr>
          <w:rFonts w:cs="Arial"/>
          <w:b/>
          <w:color w:val="000000"/>
        </w:rPr>
      </w:pPr>
      <w:r w:rsidRPr="002C2796">
        <w:rPr>
          <w:rFonts w:cs="Arial"/>
          <w:b/>
          <w:color w:val="000000"/>
        </w:rPr>
        <w:t>JOINING THE WILLIAMSON COUNTY SCHOOL SYSTEM</w:t>
      </w:r>
    </w:p>
    <w:p w14:paraId="4EA9D7B9" w14:textId="77777777" w:rsidR="002C2796" w:rsidRPr="00F302DF" w:rsidRDefault="002C2796" w:rsidP="002C2796">
      <w:pPr>
        <w:jc w:val="center"/>
        <w:rPr>
          <w:rFonts w:cs="Arial"/>
          <w:b/>
          <w:color w:val="000000"/>
          <w:sz w:val="22"/>
          <w:szCs w:val="22"/>
          <w:u w:val="single"/>
        </w:rPr>
      </w:pPr>
      <w:r w:rsidRPr="002C2796">
        <w:rPr>
          <w:rFonts w:cs="Arial"/>
          <w:b/>
          <w:color w:val="000000"/>
          <w:u w:val="single"/>
        </w:rPr>
        <w:t>PROCLAIMING NOVEMBER AS “BE NICE” MONTH IN WILLIAMSON COUNTY</w:t>
      </w:r>
    </w:p>
    <w:p w14:paraId="64C5B22A" w14:textId="77777777" w:rsidR="002C2796" w:rsidRDefault="002C2796" w:rsidP="002C2796">
      <w:pPr>
        <w:jc w:val="center"/>
        <w:rPr>
          <w:rFonts w:cs="Arial"/>
          <w:b/>
          <w:color w:val="000000"/>
          <w:sz w:val="22"/>
          <w:szCs w:val="22"/>
        </w:rPr>
      </w:pPr>
    </w:p>
    <w:p w14:paraId="0F50ECEC" w14:textId="77777777" w:rsidR="002C2796" w:rsidRDefault="002C2796" w:rsidP="002C2796">
      <w:pPr>
        <w:jc w:val="both"/>
      </w:pPr>
      <w:r>
        <w:rPr>
          <w:b/>
        </w:rPr>
        <w:t>WHEREAS,</w:t>
      </w:r>
      <w:r>
        <w:rPr>
          <w:b/>
        </w:rPr>
        <w:tab/>
      </w:r>
      <w:r>
        <w:t xml:space="preserve">Williamson County has a tradition of southern hospitality and graciousness </w:t>
      </w:r>
      <w:r>
        <w:tab/>
      </w:r>
      <w:r>
        <w:tab/>
        <w:t xml:space="preserve">and holds as a belief, among others, that every individual is valued and </w:t>
      </w:r>
      <w:r>
        <w:tab/>
      </w:r>
      <w:r>
        <w:tab/>
      </w:r>
      <w:r>
        <w:tab/>
        <w:t>respected, and that great schools are central to strong communities; and</w:t>
      </w:r>
    </w:p>
    <w:p w14:paraId="2E9DD049" w14:textId="77777777" w:rsidR="002C2796" w:rsidRDefault="002C2796" w:rsidP="002C2796">
      <w:pPr>
        <w:jc w:val="both"/>
      </w:pPr>
    </w:p>
    <w:p w14:paraId="774C3CFC" w14:textId="77777777" w:rsidR="002C2796" w:rsidRDefault="002C2796" w:rsidP="002C2796">
      <w:pPr>
        <w:jc w:val="both"/>
      </w:pPr>
      <w:r>
        <w:rPr>
          <w:b/>
        </w:rPr>
        <w:t>WHEREAS,</w:t>
      </w:r>
      <w:r>
        <w:rPr>
          <w:b/>
        </w:rPr>
        <w:tab/>
      </w:r>
      <w:r>
        <w:t xml:space="preserve">Williamson County values the culture of kindness that was born out of the </w:t>
      </w:r>
      <w:r>
        <w:tab/>
      </w:r>
      <w:r>
        <w:tab/>
      </w:r>
      <w:r>
        <w:tab/>
      </w:r>
      <w:r>
        <w:rPr>
          <w:b/>
        </w:rPr>
        <w:t>“BE NICE”</w:t>
      </w:r>
      <w:r>
        <w:t xml:space="preserve"> movement created by Fairview High School students and staff </w:t>
      </w:r>
      <w:r>
        <w:tab/>
      </w:r>
      <w:r>
        <w:tab/>
        <w:t xml:space="preserve">during the 2013-14 school year and later adopted by all Williamson County </w:t>
      </w:r>
      <w:r>
        <w:tab/>
      </w:r>
      <w:r>
        <w:tab/>
        <w:t>Schools and Franklin Special School District students and staff; and,</w:t>
      </w:r>
    </w:p>
    <w:p w14:paraId="42CC7FCA" w14:textId="77777777" w:rsidR="002C2796" w:rsidRDefault="002C2796" w:rsidP="002C2796">
      <w:pPr>
        <w:jc w:val="both"/>
      </w:pPr>
    </w:p>
    <w:p w14:paraId="3A4F461E" w14:textId="77777777" w:rsidR="002C2796" w:rsidRDefault="002C2796" w:rsidP="002C2796">
      <w:pPr>
        <w:jc w:val="both"/>
        <w:rPr>
          <w:b/>
        </w:rPr>
      </w:pPr>
    </w:p>
    <w:p w14:paraId="0E41CFA8" w14:textId="77777777" w:rsidR="002C2796" w:rsidRPr="002C2796" w:rsidRDefault="002C2796" w:rsidP="002C2796">
      <w:pPr>
        <w:jc w:val="both"/>
      </w:pPr>
      <w:r>
        <w:rPr>
          <w:b/>
        </w:rPr>
        <w:lastRenderedPageBreak/>
        <w:t>WHEREAS,</w:t>
      </w:r>
      <w:r>
        <w:rPr>
          <w:b/>
        </w:rPr>
        <w:tab/>
      </w:r>
      <w:r w:rsidR="00757E6B">
        <w:t>T</w:t>
      </w:r>
      <w:r>
        <w:t xml:space="preserve">he “BE NICE” movement produced a change in behavior and promoted </w:t>
      </w:r>
      <w:r w:rsidR="00757E6B">
        <w:tab/>
      </w:r>
      <w:r w:rsidR="00757E6B">
        <w:tab/>
      </w:r>
      <w:r w:rsidR="00757E6B">
        <w:tab/>
      </w:r>
      <w:r>
        <w:t xml:space="preserve">positivity </w:t>
      </w:r>
      <w:r w:rsidR="00757E6B">
        <w:t xml:space="preserve">in our schools, the greater Williamson County community and </w:t>
      </w:r>
      <w:r w:rsidR="00757E6B">
        <w:tab/>
      </w:r>
      <w:r w:rsidR="00757E6B">
        <w:tab/>
      </w:r>
      <w:r w:rsidR="00757E6B">
        <w:tab/>
        <w:t>beyond; and</w:t>
      </w:r>
    </w:p>
    <w:p w14:paraId="0DC822F2" w14:textId="77777777" w:rsidR="002C2796" w:rsidRDefault="002C2796" w:rsidP="002C2796">
      <w:pPr>
        <w:jc w:val="both"/>
        <w:rPr>
          <w:b/>
        </w:rPr>
      </w:pPr>
    </w:p>
    <w:p w14:paraId="51F15942" w14:textId="77777777" w:rsidR="002C2796" w:rsidRDefault="002C2796" w:rsidP="002C2796">
      <w:pPr>
        <w:jc w:val="both"/>
      </w:pPr>
      <w:r>
        <w:rPr>
          <w:b/>
        </w:rPr>
        <w:t xml:space="preserve">WHEREAS, </w:t>
      </w:r>
      <w:r>
        <w:tab/>
        <w:t xml:space="preserve">Williamson County can serve to be an example of what counties can </w:t>
      </w:r>
      <w:r>
        <w:tab/>
      </w:r>
      <w:r>
        <w:tab/>
      </w:r>
      <w:r>
        <w:tab/>
        <w:t xml:space="preserve">aspire to through individuals simply being nice, doing good and by giving </w:t>
      </w:r>
      <w:r>
        <w:tab/>
      </w:r>
      <w:r>
        <w:tab/>
      </w:r>
      <w:r>
        <w:tab/>
        <w:t>where there is a need; and,</w:t>
      </w:r>
    </w:p>
    <w:p w14:paraId="32FA0D6C" w14:textId="77777777" w:rsidR="002C2796" w:rsidRDefault="002C2796" w:rsidP="002C2796">
      <w:pPr>
        <w:jc w:val="both"/>
      </w:pPr>
    </w:p>
    <w:p w14:paraId="3DE1B6E9" w14:textId="77777777" w:rsidR="002C2796" w:rsidRDefault="002C2796" w:rsidP="002C2796">
      <w:pPr>
        <w:jc w:val="both"/>
      </w:pPr>
      <w:r>
        <w:rPr>
          <w:b/>
        </w:rPr>
        <w:t>WHEREAS,</w:t>
      </w:r>
      <w:r>
        <w:rPr>
          <w:b/>
        </w:rPr>
        <w:tab/>
      </w:r>
      <w:r w:rsidR="00757E6B">
        <w:t>O</w:t>
      </w:r>
      <w:r>
        <w:t xml:space="preserve">ur county and its citizens, businesses and public servants continue their </w:t>
      </w:r>
      <w:r>
        <w:tab/>
      </w:r>
      <w:r>
        <w:tab/>
      </w:r>
      <w:r>
        <w:tab/>
        <w:t xml:space="preserve">efforts at being kind and encouraging have joined together to promote a </w:t>
      </w:r>
      <w:r>
        <w:tab/>
      </w:r>
      <w:r>
        <w:tab/>
      </w:r>
      <w:r>
        <w:tab/>
        <w:t xml:space="preserve">campaign of niceness that celebrates and strengthens the spirit of </w:t>
      </w:r>
      <w:r>
        <w:tab/>
      </w:r>
      <w:r>
        <w:tab/>
      </w:r>
      <w:r>
        <w:tab/>
      </w:r>
      <w:r>
        <w:tab/>
        <w:t>Williamson County and all those who live, work and play here;</w:t>
      </w:r>
    </w:p>
    <w:p w14:paraId="1732D7D9" w14:textId="77777777" w:rsidR="002C2796" w:rsidRDefault="002C2796" w:rsidP="002C2796">
      <w:pPr>
        <w:jc w:val="both"/>
      </w:pPr>
    </w:p>
    <w:p w14:paraId="148F5316" w14:textId="77777777" w:rsidR="002C2796" w:rsidRDefault="002C2796" w:rsidP="002C2796">
      <w:pPr>
        <w:jc w:val="both"/>
      </w:pPr>
      <w:r>
        <w:rPr>
          <w:b/>
        </w:rPr>
        <w:t xml:space="preserve">NOW, THEREFORE, BE IT RESOLVED, </w:t>
      </w:r>
      <w:r>
        <w:t xml:space="preserve">that I, </w:t>
      </w:r>
      <w:smartTag w:uri="urn:schemas-microsoft-com:office:smarttags" w:element="place">
        <w:smartTag w:uri="urn:schemas-microsoft-com:office:smarttags" w:element="City">
          <w:r>
            <w:t>Rogers</w:t>
          </w:r>
        </w:smartTag>
      </w:smartTag>
      <w:r>
        <w:t xml:space="preserve"> C. Anderson, as Mayor of </w:t>
      </w:r>
      <w:r>
        <w:tab/>
        <w:t xml:space="preserve">Williamson County, do hereby proclaim the month of </w:t>
      </w:r>
      <w:r w:rsidR="00757E6B">
        <w:t>November</w:t>
      </w:r>
      <w:r>
        <w:t>, 20</w:t>
      </w:r>
      <w:r w:rsidR="00757E6B">
        <w:t>2</w:t>
      </w:r>
      <w:r>
        <w:t>1, as</w:t>
      </w:r>
    </w:p>
    <w:p w14:paraId="59732FC2" w14:textId="77777777" w:rsidR="002C2796" w:rsidRDefault="002C2796" w:rsidP="002C2796">
      <w:pPr>
        <w:jc w:val="both"/>
      </w:pPr>
    </w:p>
    <w:p w14:paraId="32FC0B3B" w14:textId="77777777" w:rsidR="002C2796" w:rsidRDefault="002C2796" w:rsidP="002C2796">
      <w:pPr>
        <w:jc w:val="center"/>
        <w:rPr>
          <w:b/>
        </w:rPr>
      </w:pPr>
      <w:r>
        <w:rPr>
          <w:b/>
        </w:rPr>
        <w:t>“BE NICE” MONTH</w:t>
      </w:r>
    </w:p>
    <w:p w14:paraId="0A47A38A" w14:textId="77777777" w:rsidR="000B6A62" w:rsidRDefault="002C2796" w:rsidP="00757E6B">
      <w:pPr>
        <w:spacing w:line="480" w:lineRule="auto"/>
        <w:jc w:val="center"/>
        <w:rPr>
          <w:b/>
        </w:rPr>
      </w:pPr>
      <w:r>
        <w:rPr>
          <w:b/>
        </w:rPr>
        <w:t xml:space="preserve">IN </w:t>
      </w:r>
      <w:smartTag w:uri="urn:schemas-microsoft-com:office:smarttags" w:element="PlaceName">
        <w:r>
          <w:rPr>
            <w:b/>
          </w:rPr>
          <w:t>WILLIAMSON</w:t>
        </w:r>
      </w:smartTag>
      <w:r>
        <w:rPr>
          <w:b/>
        </w:rPr>
        <w:t xml:space="preserve"> COUNTY</w:t>
      </w:r>
    </w:p>
    <w:p w14:paraId="79599515" w14:textId="77777777" w:rsidR="00757E6B" w:rsidRPr="00D25FE9" w:rsidRDefault="00757E6B" w:rsidP="00757E6B">
      <w:pPr>
        <w:ind w:left="4320"/>
        <w:jc w:val="both"/>
        <w:rPr>
          <w:rFonts w:cs="Arial"/>
        </w:rPr>
      </w:pPr>
      <w:r>
        <w:rPr>
          <w:rFonts w:cs="Arial"/>
          <w:b/>
        </w:rPr>
        <w:t>I</w:t>
      </w:r>
      <w:r w:rsidRPr="00D25FE9">
        <w:rPr>
          <w:rFonts w:cs="Arial"/>
          <w:b/>
        </w:rPr>
        <w:t>N WITNESS WHEREOF</w:t>
      </w:r>
      <w:r w:rsidRPr="00D25FE9">
        <w:rPr>
          <w:rFonts w:cs="Arial"/>
        </w:rPr>
        <w:t>, I have hereunto set my hand and caused the Great Seal of the County of Williamson to be affixed at</w:t>
      </w:r>
      <w:r>
        <w:rPr>
          <w:rFonts w:cs="Arial"/>
        </w:rPr>
        <w:t xml:space="preserve"> Franklin, Tennessee, this the 8</w:t>
      </w:r>
      <w:r w:rsidRPr="00D25FE9">
        <w:rPr>
          <w:rFonts w:cs="Arial"/>
          <w:vertAlign w:val="superscript"/>
        </w:rPr>
        <w:t>th</w:t>
      </w:r>
      <w:r w:rsidRPr="00D25FE9">
        <w:rPr>
          <w:rFonts w:cs="Arial"/>
        </w:rPr>
        <w:t xml:space="preserve"> day of </w:t>
      </w:r>
      <w:r>
        <w:rPr>
          <w:rFonts w:cs="Arial"/>
        </w:rPr>
        <w:t>November</w:t>
      </w:r>
      <w:r w:rsidRPr="00D25FE9">
        <w:rPr>
          <w:rFonts w:cs="Arial"/>
        </w:rPr>
        <w:t>, 2021.</w:t>
      </w:r>
    </w:p>
    <w:p w14:paraId="7CB9506B" w14:textId="77777777" w:rsidR="00757E6B" w:rsidRPr="00D25FE9" w:rsidRDefault="00757E6B" w:rsidP="00757E6B">
      <w:pPr>
        <w:ind w:left="5040" w:hanging="1440"/>
        <w:jc w:val="both"/>
        <w:rPr>
          <w:rFonts w:cs="Arial"/>
        </w:rPr>
      </w:pPr>
    </w:p>
    <w:p w14:paraId="6C4F1A92" w14:textId="77777777" w:rsidR="00757E6B" w:rsidRDefault="00757E6B" w:rsidP="00757E6B">
      <w:pPr>
        <w:ind w:left="5040" w:hanging="1440"/>
        <w:jc w:val="both"/>
        <w:rPr>
          <w:rFonts w:cs="Arial"/>
        </w:rPr>
      </w:pPr>
      <w:r>
        <w:rPr>
          <w:rFonts w:cs="Arial"/>
        </w:rPr>
        <w:tab/>
      </w:r>
      <w:r w:rsidRPr="00D25FE9">
        <w:rPr>
          <w:rFonts w:cs="Arial"/>
        </w:rPr>
        <w:t>________________________________</w:t>
      </w:r>
    </w:p>
    <w:p w14:paraId="31BB3D10" w14:textId="77777777" w:rsidR="00757E6B" w:rsidRDefault="00757E6B" w:rsidP="00757E6B">
      <w:pPr>
        <w:widowControl w:val="0"/>
        <w:tabs>
          <w:tab w:val="left" w:pos="-1440"/>
        </w:tabs>
        <w:autoSpaceDE w:val="0"/>
        <w:autoSpaceDN w:val="0"/>
        <w:adjustRightInd w:val="0"/>
        <w:jc w:val="both"/>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t>Rogers Anderson – County Mayor</w:t>
      </w:r>
      <w:r w:rsidRPr="007E457C">
        <w:rPr>
          <w:rFonts w:cs="Arial"/>
        </w:rPr>
        <w:tab/>
      </w:r>
    </w:p>
    <w:p w14:paraId="7722698C" w14:textId="77777777" w:rsidR="00757E6B" w:rsidRPr="007E457C" w:rsidRDefault="00757E6B" w:rsidP="00757E6B">
      <w:pPr>
        <w:widowControl w:val="0"/>
        <w:tabs>
          <w:tab w:val="left" w:pos="-1440"/>
        </w:tabs>
        <w:autoSpaceDE w:val="0"/>
        <w:autoSpaceDN w:val="0"/>
        <w:adjustRightInd w:val="0"/>
        <w:ind w:left="1440" w:hanging="1440"/>
        <w:jc w:val="both"/>
      </w:pPr>
    </w:p>
    <w:p w14:paraId="7E381EC9" w14:textId="77777777" w:rsidR="00757E6B" w:rsidRDefault="00757E6B" w:rsidP="00757E6B">
      <w:pPr>
        <w:spacing w:line="480" w:lineRule="auto"/>
        <w:jc w:val="both"/>
      </w:pPr>
      <w:r>
        <w:t>- - - - -</w:t>
      </w:r>
    </w:p>
    <w:p w14:paraId="4A01F9D5" w14:textId="77777777" w:rsidR="00757E6B" w:rsidRDefault="00757E6B" w:rsidP="00757E6B">
      <w:pPr>
        <w:spacing w:line="480" w:lineRule="auto"/>
        <w:jc w:val="both"/>
      </w:pPr>
      <w:r>
        <w:tab/>
        <w:t xml:space="preserve">Chairman </w:t>
      </w:r>
      <w:proofErr w:type="gramStart"/>
      <w:r>
        <w:t>Little</w:t>
      </w:r>
      <w:proofErr w:type="gramEnd"/>
      <w:r>
        <w:t xml:space="preserve"> stated that Boy Scout Troop 444 is in attendance at tonight’s meeting in order to obtain a merit badge.</w:t>
      </w:r>
      <w:r w:rsidR="00AF7604">
        <w:t xml:space="preserve"> </w:t>
      </w:r>
    </w:p>
    <w:p w14:paraId="48DA411C" w14:textId="77777777" w:rsidR="00F83DBD" w:rsidRDefault="00F83DBD" w:rsidP="004229C4">
      <w:pPr>
        <w:spacing w:line="480" w:lineRule="auto"/>
        <w:jc w:val="both"/>
        <w:rPr>
          <w:rFonts w:cs="Arial"/>
        </w:rPr>
      </w:pPr>
      <w:r w:rsidRPr="00D70BC2">
        <w:rPr>
          <w:rFonts w:cs="Arial"/>
        </w:rPr>
        <w:t>_______________</w:t>
      </w:r>
    </w:p>
    <w:p w14:paraId="7800BC1D" w14:textId="77777777" w:rsidR="00765CFF" w:rsidRDefault="00765CFF" w:rsidP="00765CFF">
      <w:pPr>
        <w:spacing w:line="480" w:lineRule="auto"/>
        <w:jc w:val="both"/>
        <w:rPr>
          <w:rFonts w:cs="Arial"/>
          <w:color w:val="000000"/>
          <w:u w:val="single"/>
        </w:rPr>
      </w:pPr>
      <w:r>
        <w:rPr>
          <w:rFonts w:cs="Arial"/>
          <w:color w:val="000000"/>
          <w:u w:val="single"/>
        </w:rPr>
        <w:t>RESOLUTION NO. 11-21-8</w:t>
      </w:r>
    </w:p>
    <w:p w14:paraId="4F3DA8C8" w14:textId="77777777" w:rsidR="00F83DBD" w:rsidRDefault="00765CFF" w:rsidP="00765CFF">
      <w:pPr>
        <w:spacing w:line="480" w:lineRule="auto"/>
        <w:jc w:val="both"/>
        <w:rPr>
          <w:rFonts w:cs="Arial"/>
          <w:color w:val="000000"/>
        </w:rPr>
      </w:pPr>
      <w:r>
        <w:rPr>
          <w:rFonts w:cs="Arial"/>
        </w:rPr>
        <w:tab/>
      </w:r>
      <w:r>
        <w:rPr>
          <w:rFonts w:cs="Arial"/>
          <w:color w:val="000000"/>
        </w:rPr>
        <w:t>Commissioner Beathard moved to accept Resolution No. 11-21-8, seconded by Commissioner Smith.</w:t>
      </w:r>
    </w:p>
    <w:p w14:paraId="0B80F16D" w14:textId="77777777" w:rsidR="00AF7604" w:rsidRPr="00AF7604" w:rsidRDefault="00AF7604" w:rsidP="00AF7604">
      <w:pPr>
        <w:pStyle w:val="NoSpacing"/>
        <w:jc w:val="center"/>
        <w:rPr>
          <w:rFonts w:ascii="Arial" w:hAnsi="Arial" w:cs="Arial"/>
          <w:b/>
          <w:sz w:val="24"/>
          <w:szCs w:val="24"/>
        </w:rPr>
      </w:pPr>
      <w:r w:rsidRPr="00AF7604">
        <w:rPr>
          <w:rFonts w:ascii="Arial" w:hAnsi="Arial" w:cs="Arial"/>
          <w:b/>
          <w:sz w:val="24"/>
          <w:szCs w:val="24"/>
        </w:rPr>
        <w:t>RESOLUTION NAMING THE SECOND FLOOR HISTORIC COURTROOM WITHIN</w:t>
      </w:r>
    </w:p>
    <w:p w14:paraId="6CBAA43C" w14:textId="4F95A2FB" w:rsidR="00AF7604" w:rsidRPr="00AF7604" w:rsidRDefault="00AF7604" w:rsidP="00AF7604">
      <w:pPr>
        <w:pStyle w:val="NoSpacing"/>
        <w:jc w:val="center"/>
        <w:rPr>
          <w:rFonts w:ascii="Arial" w:hAnsi="Arial" w:cs="Arial"/>
          <w:b/>
          <w:sz w:val="24"/>
          <w:szCs w:val="24"/>
        </w:rPr>
      </w:pPr>
      <w:r w:rsidRPr="00AF7604">
        <w:rPr>
          <w:rFonts w:ascii="Arial" w:hAnsi="Arial" w:cs="Arial"/>
          <w:b/>
          <w:sz w:val="24"/>
          <w:szCs w:val="24"/>
        </w:rPr>
        <w:t xml:space="preserve"> THE</w:t>
      </w:r>
      <w:r w:rsidR="00AA0D83">
        <w:rPr>
          <w:rFonts w:ascii="Arial" w:hAnsi="Arial" w:cs="Arial"/>
          <w:b/>
          <w:sz w:val="24"/>
          <w:szCs w:val="24"/>
        </w:rPr>
        <w:t xml:space="preserve"> </w:t>
      </w:r>
      <w:r w:rsidRPr="00AF7604">
        <w:rPr>
          <w:rFonts w:ascii="Arial" w:hAnsi="Arial" w:cs="Arial"/>
          <w:b/>
          <w:sz w:val="24"/>
          <w:szCs w:val="24"/>
        </w:rPr>
        <w:t xml:space="preserve">WILLIAMSON COUNTY HISTORIC COURTHOUSE AS THE </w:t>
      </w:r>
    </w:p>
    <w:p w14:paraId="4F3B7022" w14:textId="77777777" w:rsidR="00AF7604" w:rsidRPr="00AF7604" w:rsidRDefault="00AF7604" w:rsidP="00AF7604">
      <w:pPr>
        <w:pStyle w:val="NoSpacing"/>
        <w:jc w:val="center"/>
        <w:rPr>
          <w:rFonts w:ascii="Arial" w:hAnsi="Arial" w:cs="Arial"/>
          <w:b/>
          <w:sz w:val="24"/>
          <w:szCs w:val="24"/>
          <w:u w:val="single"/>
        </w:rPr>
      </w:pPr>
      <w:r w:rsidRPr="00AF7604">
        <w:rPr>
          <w:rFonts w:ascii="Arial" w:hAnsi="Arial" w:cs="Arial"/>
          <w:b/>
          <w:sz w:val="24"/>
          <w:szCs w:val="24"/>
          <w:u w:val="single"/>
        </w:rPr>
        <w:t>JUSTICE CORNELIA A. (“CONNIE”) CLARK COURTROOM</w:t>
      </w:r>
    </w:p>
    <w:p w14:paraId="36499634" w14:textId="77777777" w:rsidR="00AF7604" w:rsidRPr="00AF7604" w:rsidRDefault="00AF7604" w:rsidP="00AF7604">
      <w:pPr>
        <w:jc w:val="center"/>
        <w:rPr>
          <w:rFonts w:cs="Arial"/>
          <w:b/>
          <w:u w:val="single"/>
        </w:rPr>
      </w:pPr>
    </w:p>
    <w:p w14:paraId="4014182A" w14:textId="77777777" w:rsidR="00AF7604" w:rsidRDefault="00AF7604" w:rsidP="00AF7604">
      <w:pPr>
        <w:ind w:left="1440" w:hanging="1440"/>
        <w:jc w:val="both"/>
        <w:rPr>
          <w:rFonts w:cs="Arial"/>
        </w:rPr>
      </w:pPr>
      <w:r w:rsidRPr="00AF7604">
        <w:rPr>
          <w:rFonts w:cs="Arial"/>
          <w:b/>
        </w:rPr>
        <w:t>WHEREAS,</w:t>
      </w:r>
      <w:r w:rsidRPr="00AF7604">
        <w:rPr>
          <w:rFonts w:cs="Arial"/>
          <w:b/>
        </w:rPr>
        <w:tab/>
      </w:r>
      <w:r w:rsidRPr="00AF7604">
        <w:rPr>
          <w:rFonts w:cs="Arial"/>
        </w:rPr>
        <w:t xml:space="preserve"> Justice Cornelia A. (“Connie”) Clark served the State of Tennessee with honor and distinction for over thirty-two (32) years, first as Circuit Court Judge for the 21</w:t>
      </w:r>
      <w:r w:rsidRPr="00AF7604">
        <w:rPr>
          <w:rFonts w:cs="Arial"/>
          <w:vertAlign w:val="superscript"/>
        </w:rPr>
        <w:t>st</w:t>
      </w:r>
      <w:r w:rsidRPr="00AF7604">
        <w:rPr>
          <w:rFonts w:cs="Arial"/>
        </w:rPr>
        <w:t xml:space="preserve"> Judicial District (Williamson, Hickman, Lewis, and Perry Counties), then as Administrator of the Courts for the State of Tennessee, and then as Justice on the Tennessee Supreme Court; and</w:t>
      </w:r>
    </w:p>
    <w:p w14:paraId="5DEFE3D7" w14:textId="77777777" w:rsidR="00AF7604" w:rsidRPr="00AF7604" w:rsidRDefault="00AF7604" w:rsidP="00AF7604">
      <w:pPr>
        <w:ind w:left="1440" w:hanging="1440"/>
        <w:jc w:val="both"/>
        <w:rPr>
          <w:rFonts w:cs="Arial"/>
        </w:rPr>
      </w:pPr>
      <w:r w:rsidRPr="00AF7604">
        <w:rPr>
          <w:rFonts w:cs="Arial"/>
        </w:rPr>
        <w:t xml:space="preserve"> </w:t>
      </w:r>
    </w:p>
    <w:p w14:paraId="57048E1D" w14:textId="77777777" w:rsidR="00AF7604" w:rsidRDefault="00AF7604" w:rsidP="00AF7604">
      <w:pPr>
        <w:ind w:left="1440" w:hanging="1440"/>
        <w:jc w:val="both"/>
        <w:rPr>
          <w:rFonts w:cs="Arial"/>
        </w:rPr>
      </w:pPr>
      <w:r w:rsidRPr="00AF7604">
        <w:rPr>
          <w:rFonts w:cs="Arial"/>
          <w:b/>
        </w:rPr>
        <w:t>WHEREAS,</w:t>
      </w:r>
      <w:r w:rsidRPr="00AF7604">
        <w:rPr>
          <w:rFonts w:cs="Arial"/>
        </w:rPr>
        <w:tab/>
        <w:t>Justice Clark was the first woman to serve as Circuit Court Judge for the 21</w:t>
      </w:r>
      <w:r w:rsidRPr="00AF7604">
        <w:rPr>
          <w:rFonts w:cs="Arial"/>
          <w:vertAlign w:val="superscript"/>
        </w:rPr>
        <w:t>st</w:t>
      </w:r>
      <w:r>
        <w:rPr>
          <w:rFonts w:cs="Arial"/>
        </w:rPr>
        <w:t xml:space="preserve"> Judicial District; and</w:t>
      </w:r>
    </w:p>
    <w:p w14:paraId="64CCD4A9" w14:textId="77777777" w:rsidR="00AF7604" w:rsidRPr="00AF7604" w:rsidRDefault="00AF7604" w:rsidP="00AF7604">
      <w:pPr>
        <w:ind w:left="1440" w:hanging="1440"/>
        <w:jc w:val="both"/>
        <w:rPr>
          <w:rFonts w:cs="Arial"/>
        </w:rPr>
      </w:pPr>
    </w:p>
    <w:p w14:paraId="21074757" w14:textId="77777777" w:rsidR="00AF7604" w:rsidRDefault="00AF7604" w:rsidP="00AF7604">
      <w:pPr>
        <w:ind w:left="1440" w:hanging="1440"/>
        <w:jc w:val="both"/>
        <w:rPr>
          <w:rFonts w:cs="Arial"/>
        </w:rPr>
      </w:pPr>
      <w:r w:rsidRPr="00AF7604">
        <w:rPr>
          <w:rFonts w:cs="Arial"/>
          <w:b/>
        </w:rPr>
        <w:t>WHEREAS,</w:t>
      </w:r>
      <w:r w:rsidRPr="00AF7604">
        <w:rPr>
          <w:rFonts w:cs="Arial"/>
        </w:rPr>
        <w:tab/>
        <w:t>Justice Clark was the second woman in the history of the State of Tennessee to serve as Chief Justice of the Tennessee Supreme Court; and</w:t>
      </w:r>
    </w:p>
    <w:p w14:paraId="2F489652" w14:textId="77777777" w:rsidR="00AF7604" w:rsidRPr="00AF7604" w:rsidRDefault="00AF7604" w:rsidP="00AF7604">
      <w:pPr>
        <w:ind w:left="1440" w:hanging="1440"/>
        <w:jc w:val="both"/>
        <w:rPr>
          <w:rFonts w:cs="Arial"/>
        </w:rPr>
      </w:pPr>
      <w:r w:rsidRPr="00AF7604">
        <w:rPr>
          <w:rFonts w:cs="Arial"/>
        </w:rPr>
        <w:t xml:space="preserve"> </w:t>
      </w:r>
    </w:p>
    <w:p w14:paraId="0EBB86BB" w14:textId="77777777" w:rsidR="00AF7604" w:rsidRDefault="00AF7604" w:rsidP="00AF7604">
      <w:pPr>
        <w:ind w:left="1440" w:hanging="1440"/>
        <w:jc w:val="both"/>
        <w:rPr>
          <w:rFonts w:cs="Arial"/>
        </w:rPr>
      </w:pPr>
      <w:r w:rsidRPr="00AF7604">
        <w:rPr>
          <w:rFonts w:cs="Arial"/>
          <w:b/>
        </w:rPr>
        <w:lastRenderedPageBreak/>
        <w:t>WHEREAS,</w:t>
      </w:r>
      <w:r w:rsidRPr="00AF7604">
        <w:rPr>
          <w:rFonts w:cs="Arial"/>
          <w:b/>
        </w:rPr>
        <w:tab/>
      </w:r>
      <w:r w:rsidRPr="00AF7604">
        <w:rPr>
          <w:rFonts w:cs="Arial"/>
        </w:rPr>
        <w:t>Justice Clark was born and lived her entire adult life in Franklin, Williamson County, Tennessee, where she practiced law prior to being appointed to serve as Circuit Court Judge and where she served the Williamson County, Tennessee community in many ways, including service to numerous non-profit organizations and civic organizations, as well as to her church; and</w:t>
      </w:r>
    </w:p>
    <w:p w14:paraId="4B2C7D96" w14:textId="77777777" w:rsidR="00AF7604" w:rsidRPr="00AF7604" w:rsidRDefault="00AF7604" w:rsidP="00AF7604">
      <w:pPr>
        <w:ind w:left="1440" w:hanging="1440"/>
        <w:jc w:val="both"/>
        <w:rPr>
          <w:rFonts w:cs="Arial"/>
        </w:rPr>
      </w:pPr>
      <w:r w:rsidRPr="00AF7604">
        <w:rPr>
          <w:rFonts w:cs="Arial"/>
        </w:rPr>
        <w:t xml:space="preserve"> </w:t>
      </w:r>
    </w:p>
    <w:p w14:paraId="04DAD28A" w14:textId="77777777" w:rsidR="00AF7604" w:rsidRDefault="00AF7604" w:rsidP="00AF7604">
      <w:pPr>
        <w:ind w:left="1440" w:hanging="1440"/>
        <w:jc w:val="both"/>
        <w:rPr>
          <w:rFonts w:cs="Arial"/>
        </w:rPr>
      </w:pPr>
      <w:r w:rsidRPr="00AF7604">
        <w:rPr>
          <w:rFonts w:cs="Arial"/>
          <w:b/>
        </w:rPr>
        <w:t>WHEREAS,</w:t>
      </w:r>
      <w:r w:rsidRPr="00AF7604">
        <w:rPr>
          <w:rFonts w:cs="Arial"/>
        </w:rPr>
        <w:t xml:space="preserve"> </w:t>
      </w:r>
      <w:r w:rsidRPr="00AF7604">
        <w:rPr>
          <w:rFonts w:cs="Arial"/>
        </w:rPr>
        <w:tab/>
        <w:t xml:space="preserve">Justice Clark has been recognized and received high honors for her life’s work by many organizations, including the inaugural Liberty Bell Award presented by the Williamson County Bar Association, the YMCA Academy for Women of Achievement, the </w:t>
      </w:r>
      <w:proofErr w:type="spellStart"/>
      <w:r w:rsidRPr="00AF7604">
        <w:rPr>
          <w:rFonts w:cs="Arial"/>
        </w:rPr>
        <w:t>Drowota</w:t>
      </w:r>
      <w:proofErr w:type="spellEnd"/>
      <w:r w:rsidRPr="00AF7604">
        <w:rPr>
          <w:rFonts w:cs="Arial"/>
        </w:rPr>
        <w:t xml:space="preserve"> Award, the Martha Craig </w:t>
      </w:r>
      <w:proofErr w:type="spellStart"/>
      <w:r w:rsidRPr="00AF7604">
        <w:rPr>
          <w:rFonts w:cs="Arial"/>
        </w:rPr>
        <w:t>Daughtrey</w:t>
      </w:r>
      <w:proofErr w:type="spellEnd"/>
      <w:r w:rsidRPr="00AF7604">
        <w:rPr>
          <w:rFonts w:cs="Arial"/>
        </w:rPr>
        <w:t xml:space="preserve"> Award, the Janice M. Holder Award, and the Pioneer Award; and </w:t>
      </w:r>
    </w:p>
    <w:p w14:paraId="59CBB2F3" w14:textId="77777777" w:rsidR="00AF7604" w:rsidRPr="00AF7604" w:rsidRDefault="00AF7604" w:rsidP="00AF7604">
      <w:pPr>
        <w:ind w:left="1440" w:hanging="1440"/>
        <w:jc w:val="both"/>
        <w:rPr>
          <w:rFonts w:cs="Arial"/>
        </w:rPr>
      </w:pPr>
      <w:r w:rsidRPr="00AF7604">
        <w:rPr>
          <w:rFonts w:cs="Arial"/>
        </w:rPr>
        <w:t xml:space="preserve"> </w:t>
      </w:r>
    </w:p>
    <w:p w14:paraId="769D04AB" w14:textId="77777777" w:rsidR="00AF7604" w:rsidRDefault="00AF7604" w:rsidP="00AF7604">
      <w:pPr>
        <w:ind w:left="1440" w:hanging="1440"/>
        <w:jc w:val="both"/>
        <w:rPr>
          <w:rFonts w:cs="Arial"/>
        </w:rPr>
      </w:pPr>
      <w:r w:rsidRPr="00AF7604">
        <w:rPr>
          <w:rFonts w:cs="Arial"/>
          <w:b/>
        </w:rPr>
        <w:t>WHEREAS,</w:t>
      </w:r>
      <w:r w:rsidRPr="00AF7604">
        <w:rPr>
          <w:rFonts w:cs="Arial"/>
        </w:rPr>
        <w:t xml:space="preserve"> </w:t>
      </w:r>
      <w:r w:rsidRPr="00AF7604">
        <w:rPr>
          <w:rFonts w:cs="Arial"/>
        </w:rPr>
        <w:tab/>
        <w:t>Justice Clark was recognized for her determination to provide access to justice for all, especially those least able to afford it; and</w:t>
      </w:r>
    </w:p>
    <w:p w14:paraId="00C8FFA6" w14:textId="77777777" w:rsidR="00AF7604" w:rsidRPr="00AF7604" w:rsidRDefault="00AF7604" w:rsidP="00AF7604">
      <w:pPr>
        <w:ind w:left="1440" w:hanging="1440"/>
        <w:jc w:val="both"/>
        <w:rPr>
          <w:rFonts w:cs="Arial"/>
        </w:rPr>
      </w:pPr>
    </w:p>
    <w:p w14:paraId="3A042998" w14:textId="77777777" w:rsidR="00AF7604" w:rsidRDefault="00AF7604" w:rsidP="00AF7604">
      <w:pPr>
        <w:ind w:left="1440" w:hanging="1440"/>
        <w:jc w:val="both"/>
        <w:rPr>
          <w:rFonts w:cs="Arial"/>
        </w:rPr>
      </w:pPr>
      <w:r w:rsidRPr="00AF7604">
        <w:rPr>
          <w:rFonts w:cs="Arial"/>
          <w:b/>
        </w:rPr>
        <w:t>WHEREAS,</w:t>
      </w:r>
      <w:r w:rsidRPr="00AF7604">
        <w:rPr>
          <w:rFonts w:cs="Arial"/>
          <w:b/>
        </w:rPr>
        <w:tab/>
      </w:r>
      <w:r w:rsidRPr="00AF7604">
        <w:rPr>
          <w:rFonts w:cs="Arial"/>
        </w:rPr>
        <w:t>Justice Clark had a widely known reputation for honesty, integrity, impartiality, and fairness during all her years in law practice and while serving as a Judge and Tennessee Supreme Court Justice; and</w:t>
      </w:r>
    </w:p>
    <w:p w14:paraId="4CBC7F17" w14:textId="77777777" w:rsidR="00AF7604" w:rsidRPr="00AF7604" w:rsidRDefault="00AF7604" w:rsidP="00AF7604">
      <w:pPr>
        <w:ind w:left="1440" w:hanging="1440"/>
        <w:jc w:val="both"/>
        <w:rPr>
          <w:rFonts w:cs="Arial"/>
        </w:rPr>
      </w:pPr>
      <w:r w:rsidRPr="00AF7604">
        <w:rPr>
          <w:rFonts w:cs="Arial"/>
        </w:rPr>
        <w:t xml:space="preserve"> </w:t>
      </w:r>
    </w:p>
    <w:p w14:paraId="7664769C" w14:textId="77777777" w:rsidR="00AF7604" w:rsidRDefault="00AF7604" w:rsidP="00AF7604">
      <w:pPr>
        <w:ind w:left="1440" w:hanging="1440"/>
        <w:jc w:val="both"/>
        <w:rPr>
          <w:rFonts w:cs="Arial"/>
        </w:rPr>
      </w:pPr>
      <w:r w:rsidRPr="00AF7604">
        <w:rPr>
          <w:rFonts w:cs="Arial"/>
          <w:b/>
        </w:rPr>
        <w:t>WHEREAS,</w:t>
      </w:r>
      <w:r w:rsidRPr="00AF7604">
        <w:rPr>
          <w:rFonts w:cs="Arial"/>
          <w:b/>
        </w:rPr>
        <w:tab/>
      </w:r>
      <w:r w:rsidRPr="00AF7604">
        <w:rPr>
          <w:rFonts w:cs="Arial"/>
        </w:rPr>
        <w:t xml:space="preserve">Justice Clark was a role model to girls and women, as well as to boys and men in Williamson County, Tennessee, as well as across the State of Tennessee and the nation; and </w:t>
      </w:r>
    </w:p>
    <w:p w14:paraId="07273609" w14:textId="77777777" w:rsidR="00AF7604" w:rsidRPr="00AF7604" w:rsidRDefault="00AF7604" w:rsidP="00AF7604">
      <w:pPr>
        <w:ind w:left="1440" w:hanging="1440"/>
        <w:jc w:val="both"/>
        <w:rPr>
          <w:rFonts w:cs="Arial"/>
        </w:rPr>
      </w:pPr>
    </w:p>
    <w:p w14:paraId="0650B863" w14:textId="77777777" w:rsidR="00AF7604" w:rsidRDefault="00AF7604" w:rsidP="00AF7604">
      <w:pPr>
        <w:ind w:left="1440" w:hanging="1440"/>
        <w:jc w:val="both"/>
        <w:rPr>
          <w:rFonts w:cs="Arial"/>
        </w:rPr>
      </w:pPr>
      <w:r w:rsidRPr="00AF7604">
        <w:rPr>
          <w:rFonts w:cs="Arial"/>
          <w:b/>
        </w:rPr>
        <w:t>WHEREAS,</w:t>
      </w:r>
      <w:r w:rsidRPr="00AF7604">
        <w:rPr>
          <w:rFonts w:cs="Arial"/>
          <w:b/>
        </w:rPr>
        <w:tab/>
      </w:r>
      <w:r w:rsidRPr="00AF7604">
        <w:rPr>
          <w:rFonts w:cs="Arial"/>
        </w:rPr>
        <w:t>all citizens of Williamson County benefitted from the service, professionalism, leadership, and generous qualities of devotion to the legal profession, the judiciary, to the rule of law, and to the community exhibited by Justice Cornelia A. (“Connie”) Clark.</w:t>
      </w:r>
    </w:p>
    <w:p w14:paraId="61BE5B85" w14:textId="77777777" w:rsidR="00AF7604" w:rsidRPr="00AF7604" w:rsidRDefault="00AF7604" w:rsidP="00AF7604">
      <w:pPr>
        <w:ind w:left="1440" w:hanging="1440"/>
        <w:jc w:val="both"/>
        <w:rPr>
          <w:rFonts w:cs="Arial"/>
        </w:rPr>
      </w:pPr>
    </w:p>
    <w:p w14:paraId="5EC9E7F0" w14:textId="77777777" w:rsidR="00765CFF" w:rsidRDefault="00AF7604" w:rsidP="00AF7604">
      <w:pPr>
        <w:jc w:val="both"/>
        <w:rPr>
          <w:rFonts w:cs="Arial"/>
        </w:rPr>
      </w:pPr>
      <w:r w:rsidRPr="00AF7604">
        <w:rPr>
          <w:rFonts w:cs="Arial"/>
          <w:b/>
        </w:rPr>
        <w:t>NOW, THEREFORE, BE IT RESOLVED</w:t>
      </w:r>
      <w:r w:rsidRPr="00AF7604">
        <w:rPr>
          <w:rFonts w:cs="Arial"/>
        </w:rPr>
        <w:t xml:space="preserve"> that the Board of County Commissioners, </w:t>
      </w:r>
      <w:r>
        <w:rPr>
          <w:rFonts w:cs="Arial"/>
        </w:rPr>
        <w:tab/>
      </w:r>
      <w:r w:rsidRPr="00AF7604">
        <w:rPr>
          <w:rFonts w:cs="Arial"/>
        </w:rPr>
        <w:t>meeting in regular session this 8</w:t>
      </w:r>
      <w:r w:rsidRPr="00AF7604">
        <w:rPr>
          <w:rFonts w:cs="Arial"/>
          <w:vertAlign w:val="superscript"/>
        </w:rPr>
        <w:t xml:space="preserve">th </w:t>
      </w:r>
      <w:r w:rsidRPr="00AF7604">
        <w:rPr>
          <w:rFonts w:cs="Arial"/>
        </w:rPr>
        <w:t xml:space="preserve">day of November, 2021, does hereby name the </w:t>
      </w:r>
      <w:r>
        <w:rPr>
          <w:rFonts w:cs="Arial"/>
        </w:rPr>
        <w:tab/>
      </w:r>
      <w:r w:rsidRPr="00AF7604">
        <w:rPr>
          <w:rFonts w:cs="Arial"/>
        </w:rPr>
        <w:t xml:space="preserve">second floor Historic Courtroom within the Williamson County Historic Courthouse </w:t>
      </w:r>
      <w:r>
        <w:rPr>
          <w:rFonts w:cs="Arial"/>
        </w:rPr>
        <w:tab/>
      </w:r>
      <w:r w:rsidRPr="00AF7604">
        <w:rPr>
          <w:rFonts w:cs="Arial"/>
        </w:rPr>
        <w:t>as the “</w:t>
      </w:r>
      <w:r w:rsidRPr="00AF7604">
        <w:rPr>
          <w:rFonts w:cs="Arial"/>
          <w:b/>
        </w:rPr>
        <w:t>Justice Cornelia A. (“Connie”) Clark Courtroom</w:t>
      </w:r>
      <w:r w:rsidRPr="00AF7604">
        <w:rPr>
          <w:rFonts w:cs="Arial"/>
        </w:rPr>
        <w:t>.”</w:t>
      </w:r>
    </w:p>
    <w:p w14:paraId="02D3CE3D" w14:textId="77777777" w:rsidR="00AF7604" w:rsidRPr="00AF7604" w:rsidRDefault="00AF7604" w:rsidP="00AF7604">
      <w:pPr>
        <w:jc w:val="both"/>
        <w:rPr>
          <w:rFonts w:cs="Arial"/>
          <w:color w:val="000000"/>
        </w:rPr>
      </w:pPr>
    </w:p>
    <w:p w14:paraId="129BAACB" w14:textId="77777777" w:rsidR="00AF7604" w:rsidRDefault="00EB4F48" w:rsidP="00AF7604">
      <w:pPr>
        <w:widowControl w:val="0"/>
        <w:tabs>
          <w:tab w:val="left" w:pos="-1440"/>
        </w:tabs>
        <w:autoSpaceDE w:val="0"/>
        <w:autoSpaceDN w:val="0"/>
        <w:adjustRightInd w:val="0"/>
        <w:jc w:val="both"/>
        <w:rPr>
          <w:rFonts w:cs="Arial"/>
        </w:rPr>
      </w:pPr>
      <w:r>
        <w:rPr>
          <w:rFonts w:cs="Arial"/>
          <w:color w:val="000000"/>
        </w:rPr>
        <w:tab/>
      </w:r>
      <w:r w:rsidR="00AF7604">
        <w:rPr>
          <w:rFonts w:cs="Arial"/>
          <w:color w:val="000000"/>
        </w:rPr>
        <w:tab/>
      </w:r>
      <w:r w:rsidR="00AF7604">
        <w:rPr>
          <w:rFonts w:cs="Arial"/>
          <w:u w:val="single"/>
        </w:rPr>
        <w:t>/s/ David Landrum</w:t>
      </w:r>
      <w:r w:rsidR="00AF7604">
        <w:rPr>
          <w:rFonts w:cs="Arial"/>
          <w:u w:val="single"/>
        </w:rPr>
        <w:tab/>
      </w:r>
      <w:r w:rsidR="00AF7604">
        <w:rPr>
          <w:rFonts w:cs="Arial"/>
        </w:rPr>
        <w:tab/>
      </w:r>
      <w:r w:rsidR="00AF7604">
        <w:rPr>
          <w:rFonts w:cs="Arial"/>
        </w:rPr>
        <w:tab/>
      </w:r>
      <w:r w:rsidR="00AF7604">
        <w:rPr>
          <w:rFonts w:cs="Arial"/>
        </w:rPr>
        <w:tab/>
      </w:r>
      <w:r w:rsidR="00AF7604">
        <w:rPr>
          <w:rFonts w:cs="Arial"/>
          <w:u w:val="single"/>
        </w:rPr>
        <w:t>/s/ Judy Herbert</w:t>
      </w:r>
      <w:r w:rsidR="00AF7604">
        <w:rPr>
          <w:rFonts w:cs="Arial"/>
          <w:u w:val="single"/>
        </w:rPr>
        <w:tab/>
      </w:r>
    </w:p>
    <w:p w14:paraId="78F3DCCD" w14:textId="77777777" w:rsidR="00AF7604" w:rsidRDefault="00AF7604" w:rsidP="00AF7604">
      <w:pPr>
        <w:spacing w:line="480" w:lineRule="auto"/>
        <w:jc w:val="both"/>
        <w:rPr>
          <w:rFonts w:cs="Arial"/>
        </w:rPr>
      </w:pPr>
      <w:r>
        <w:rPr>
          <w:rFonts w:cs="Arial"/>
        </w:rPr>
        <w:tab/>
      </w:r>
      <w:r>
        <w:rPr>
          <w:rFonts w:cs="Arial"/>
        </w:rPr>
        <w:tab/>
        <w:t>County Commissioner</w:t>
      </w:r>
      <w:r>
        <w:rPr>
          <w:rFonts w:cs="Arial"/>
        </w:rPr>
        <w:tab/>
      </w:r>
      <w:r>
        <w:rPr>
          <w:rFonts w:cs="Arial"/>
        </w:rPr>
        <w:tab/>
      </w:r>
      <w:r>
        <w:rPr>
          <w:rFonts w:cs="Arial"/>
        </w:rPr>
        <w:tab/>
        <w:t>County Commissioner</w:t>
      </w:r>
    </w:p>
    <w:p w14:paraId="3E6A9803" w14:textId="77777777" w:rsidR="00AF7604" w:rsidRDefault="00AF7604" w:rsidP="00AF7604">
      <w:pPr>
        <w:widowControl w:val="0"/>
        <w:tabs>
          <w:tab w:val="left" w:pos="-1440"/>
        </w:tabs>
        <w:autoSpaceDE w:val="0"/>
        <w:autoSpaceDN w:val="0"/>
        <w:adjustRightInd w:val="0"/>
        <w:jc w:val="both"/>
        <w:rPr>
          <w:rFonts w:cs="Arial"/>
        </w:rPr>
      </w:pPr>
      <w:r>
        <w:rPr>
          <w:rFonts w:cs="Arial"/>
        </w:rPr>
        <w:tab/>
      </w:r>
      <w:r>
        <w:rPr>
          <w:rFonts w:cs="Arial"/>
        </w:rPr>
        <w:tab/>
      </w:r>
      <w:r>
        <w:rPr>
          <w:rFonts w:cs="Arial"/>
          <w:u w:val="single"/>
        </w:rPr>
        <w:t>/s/ Paul Webb</w:t>
      </w:r>
      <w:r>
        <w:rPr>
          <w:rFonts w:cs="Arial"/>
          <w:u w:val="single"/>
        </w:rPr>
        <w:tab/>
      </w:r>
      <w:r>
        <w:rPr>
          <w:rFonts w:cs="Arial"/>
        </w:rPr>
        <w:tab/>
      </w:r>
      <w:r>
        <w:rPr>
          <w:rFonts w:cs="Arial"/>
        </w:rPr>
        <w:tab/>
      </w:r>
      <w:r>
        <w:rPr>
          <w:rFonts w:cs="Arial"/>
        </w:rPr>
        <w:tab/>
      </w:r>
      <w:r>
        <w:rPr>
          <w:rFonts w:cs="Arial"/>
          <w:u w:val="single"/>
        </w:rPr>
        <w:t>/s/ Matt Williams</w:t>
      </w:r>
      <w:r>
        <w:rPr>
          <w:rFonts w:cs="Arial"/>
          <w:u w:val="single"/>
        </w:rPr>
        <w:tab/>
      </w:r>
    </w:p>
    <w:p w14:paraId="1A568887" w14:textId="77777777" w:rsidR="00AF7604" w:rsidRDefault="00AF7604" w:rsidP="00AF7604">
      <w:pPr>
        <w:spacing w:line="480" w:lineRule="auto"/>
        <w:jc w:val="both"/>
        <w:rPr>
          <w:rFonts w:cs="Arial"/>
        </w:rPr>
      </w:pPr>
      <w:r>
        <w:rPr>
          <w:rFonts w:cs="Arial"/>
        </w:rPr>
        <w:tab/>
      </w:r>
      <w:r>
        <w:rPr>
          <w:rFonts w:cs="Arial"/>
        </w:rPr>
        <w:tab/>
        <w:t>County Commissioner</w:t>
      </w:r>
      <w:r>
        <w:rPr>
          <w:rFonts w:cs="Arial"/>
        </w:rPr>
        <w:tab/>
      </w:r>
      <w:r>
        <w:rPr>
          <w:rFonts w:cs="Arial"/>
        </w:rPr>
        <w:tab/>
      </w:r>
      <w:r>
        <w:rPr>
          <w:rFonts w:cs="Arial"/>
        </w:rPr>
        <w:tab/>
        <w:t>County Commissioner</w:t>
      </w:r>
    </w:p>
    <w:p w14:paraId="04C069EE" w14:textId="77777777" w:rsidR="00AF7604" w:rsidRDefault="00AF7604" w:rsidP="00AF7604">
      <w:pPr>
        <w:widowControl w:val="0"/>
        <w:tabs>
          <w:tab w:val="left" w:pos="-1440"/>
        </w:tabs>
        <w:autoSpaceDE w:val="0"/>
        <w:autoSpaceDN w:val="0"/>
        <w:adjustRightInd w:val="0"/>
        <w:jc w:val="both"/>
        <w:rPr>
          <w:rFonts w:cs="Arial"/>
        </w:rPr>
      </w:pPr>
      <w:r>
        <w:rPr>
          <w:rFonts w:cs="Arial"/>
        </w:rPr>
        <w:tab/>
      </w:r>
      <w:r>
        <w:rPr>
          <w:rFonts w:cs="Arial"/>
        </w:rPr>
        <w:tab/>
      </w:r>
      <w:r>
        <w:rPr>
          <w:rFonts w:cs="Arial"/>
          <w:u w:val="single"/>
        </w:rPr>
        <w:t>/s/ Steve Smith</w:t>
      </w:r>
      <w:r>
        <w:rPr>
          <w:rFonts w:cs="Arial"/>
          <w:u w:val="single"/>
        </w:rPr>
        <w:tab/>
      </w:r>
      <w:r>
        <w:rPr>
          <w:rFonts w:cs="Arial"/>
        </w:rPr>
        <w:tab/>
      </w:r>
      <w:r>
        <w:rPr>
          <w:rFonts w:cs="Arial"/>
        </w:rPr>
        <w:tab/>
      </w:r>
      <w:r>
        <w:rPr>
          <w:rFonts w:cs="Arial"/>
        </w:rPr>
        <w:tab/>
      </w:r>
      <w:r>
        <w:rPr>
          <w:rFonts w:cs="Arial"/>
          <w:u w:val="single"/>
        </w:rPr>
        <w:t>/s/ Dana Ausbrooks</w:t>
      </w:r>
      <w:r>
        <w:rPr>
          <w:rFonts w:cs="Arial"/>
          <w:u w:val="single"/>
        </w:rPr>
        <w:tab/>
      </w:r>
    </w:p>
    <w:p w14:paraId="64AC7C7E" w14:textId="77777777" w:rsidR="00AF7604" w:rsidRDefault="00AF7604" w:rsidP="00AF7604">
      <w:pPr>
        <w:spacing w:line="480" w:lineRule="auto"/>
        <w:jc w:val="both"/>
        <w:rPr>
          <w:rFonts w:cs="Arial"/>
        </w:rPr>
      </w:pPr>
      <w:r>
        <w:rPr>
          <w:rFonts w:cs="Arial"/>
        </w:rPr>
        <w:tab/>
      </w:r>
      <w:r>
        <w:rPr>
          <w:rFonts w:cs="Arial"/>
        </w:rPr>
        <w:tab/>
        <w:t>County Commissioner</w:t>
      </w:r>
      <w:r>
        <w:rPr>
          <w:rFonts w:cs="Arial"/>
        </w:rPr>
        <w:tab/>
      </w:r>
      <w:r>
        <w:rPr>
          <w:rFonts w:cs="Arial"/>
        </w:rPr>
        <w:tab/>
      </w:r>
      <w:r>
        <w:rPr>
          <w:rFonts w:cs="Arial"/>
        </w:rPr>
        <w:tab/>
        <w:t>County Commissioner</w:t>
      </w:r>
    </w:p>
    <w:p w14:paraId="4830CDFB" w14:textId="77777777" w:rsidR="00AF7604" w:rsidRDefault="00AF7604" w:rsidP="00AF7604">
      <w:pPr>
        <w:widowControl w:val="0"/>
        <w:tabs>
          <w:tab w:val="left" w:pos="-1440"/>
        </w:tabs>
        <w:autoSpaceDE w:val="0"/>
        <w:autoSpaceDN w:val="0"/>
        <w:adjustRightInd w:val="0"/>
        <w:jc w:val="both"/>
        <w:rPr>
          <w:rFonts w:cs="Arial"/>
        </w:rPr>
      </w:pPr>
      <w:r>
        <w:rPr>
          <w:rFonts w:cs="Arial"/>
        </w:rPr>
        <w:tab/>
      </w:r>
      <w:r>
        <w:rPr>
          <w:rFonts w:cs="Arial"/>
        </w:rPr>
        <w:tab/>
      </w:r>
      <w:r>
        <w:rPr>
          <w:rFonts w:cs="Arial"/>
          <w:u w:val="single"/>
        </w:rPr>
        <w:t>/s/ Chad Story</w:t>
      </w:r>
      <w:r>
        <w:rPr>
          <w:rFonts w:cs="Arial"/>
          <w:u w:val="single"/>
        </w:rPr>
        <w:tab/>
      </w:r>
      <w:r>
        <w:rPr>
          <w:rFonts w:cs="Arial"/>
        </w:rPr>
        <w:tab/>
      </w:r>
      <w:r>
        <w:rPr>
          <w:rFonts w:cs="Arial"/>
        </w:rPr>
        <w:tab/>
      </w:r>
      <w:r>
        <w:rPr>
          <w:rFonts w:cs="Arial"/>
        </w:rPr>
        <w:tab/>
      </w:r>
      <w:r>
        <w:rPr>
          <w:rFonts w:cs="Arial"/>
          <w:u w:val="single"/>
        </w:rPr>
        <w:t>/s/ Barbara Sturgeon</w:t>
      </w:r>
    </w:p>
    <w:p w14:paraId="135AF8B8" w14:textId="77777777" w:rsidR="00AF7604" w:rsidRDefault="00AF7604" w:rsidP="00AF7604">
      <w:pPr>
        <w:spacing w:line="480" w:lineRule="auto"/>
        <w:jc w:val="both"/>
        <w:rPr>
          <w:rFonts w:cs="Arial"/>
        </w:rPr>
      </w:pPr>
      <w:r>
        <w:rPr>
          <w:rFonts w:cs="Arial"/>
        </w:rPr>
        <w:tab/>
      </w:r>
      <w:r>
        <w:rPr>
          <w:rFonts w:cs="Arial"/>
        </w:rPr>
        <w:tab/>
        <w:t>County Commissioner</w:t>
      </w:r>
      <w:r>
        <w:rPr>
          <w:rFonts w:cs="Arial"/>
        </w:rPr>
        <w:tab/>
      </w:r>
      <w:r>
        <w:rPr>
          <w:rFonts w:cs="Arial"/>
        </w:rPr>
        <w:tab/>
      </w:r>
      <w:r>
        <w:rPr>
          <w:rFonts w:cs="Arial"/>
        </w:rPr>
        <w:tab/>
        <w:t>County Commissioner</w:t>
      </w:r>
    </w:p>
    <w:p w14:paraId="240458DA" w14:textId="77777777" w:rsidR="00AF7604" w:rsidRDefault="00AF7604" w:rsidP="00AF7604">
      <w:pPr>
        <w:widowControl w:val="0"/>
        <w:tabs>
          <w:tab w:val="left" w:pos="-1440"/>
        </w:tabs>
        <w:autoSpaceDE w:val="0"/>
        <w:autoSpaceDN w:val="0"/>
        <w:adjustRightInd w:val="0"/>
        <w:jc w:val="both"/>
        <w:rPr>
          <w:rFonts w:cs="Arial"/>
        </w:rPr>
      </w:pPr>
      <w:r>
        <w:rPr>
          <w:rFonts w:cs="Arial"/>
        </w:rPr>
        <w:tab/>
      </w:r>
      <w:r>
        <w:rPr>
          <w:rFonts w:cs="Arial"/>
        </w:rPr>
        <w:tab/>
      </w:r>
      <w:r>
        <w:rPr>
          <w:rFonts w:cs="Arial"/>
          <w:u w:val="single"/>
        </w:rPr>
        <w:t>/s/ Dwight Jones</w:t>
      </w:r>
      <w:r>
        <w:rPr>
          <w:rFonts w:cs="Arial"/>
          <w:u w:val="single"/>
        </w:rPr>
        <w:tab/>
      </w:r>
      <w:r>
        <w:rPr>
          <w:rFonts w:cs="Arial"/>
        </w:rPr>
        <w:tab/>
      </w:r>
      <w:r>
        <w:rPr>
          <w:rFonts w:cs="Arial"/>
        </w:rPr>
        <w:tab/>
      </w:r>
      <w:r>
        <w:rPr>
          <w:rFonts w:cs="Arial"/>
        </w:rPr>
        <w:tab/>
      </w:r>
      <w:r>
        <w:rPr>
          <w:rFonts w:cs="Arial"/>
          <w:u w:val="single"/>
        </w:rPr>
        <w:t>/s/ Betsy Hester</w:t>
      </w:r>
      <w:r>
        <w:rPr>
          <w:rFonts w:cs="Arial"/>
          <w:u w:val="single"/>
        </w:rPr>
        <w:tab/>
      </w:r>
    </w:p>
    <w:p w14:paraId="55D16AE7" w14:textId="77777777" w:rsidR="00AF7604" w:rsidRDefault="00AF7604" w:rsidP="00AF7604">
      <w:pPr>
        <w:spacing w:line="480" w:lineRule="auto"/>
        <w:jc w:val="both"/>
        <w:rPr>
          <w:rFonts w:cs="Arial"/>
        </w:rPr>
      </w:pPr>
      <w:r>
        <w:rPr>
          <w:rFonts w:cs="Arial"/>
        </w:rPr>
        <w:tab/>
      </w:r>
      <w:r>
        <w:rPr>
          <w:rFonts w:cs="Arial"/>
        </w:rPr>
        <w:tab/>
        <w:t>County Commissioner</w:t>
      </w:r>
      <w:r>
        <w:rPr>
          <w:rFonts w:cs="Arial"/>
        </w:rPr>
        <w:tab/>
      </w:r>
      <w:r>
        <w:rPr>
          <w:rFonts w:cs="Arial"/>
        </w:rPr>
        <w:tab/>
      </w:r>
      <w:r>
        <w:rPr>
          <w:rFonts w:cs="Arial"/>
        </w:rPr>
        <w:tab/>
        <w:t>County Commissioner</w:t>
      </w:r>
    </w:p>
    <w:p w14:paraId="5DFEF33D" w14:textId="77777777" w:rsidR="00AF7604" w:rsidRDefault="00AF7604" w:rsidP="00AF7604">
      <w:pPr>
        <w:widowControl w:val="0"/>
        <w:tabs>
          <w:tab w:val="left" w:pos="-1440"/>
        </w:tabs>
        <w:autoSpaceDE w:val="0"/>
        <w:autoSpaceDN w:val="0"/>
        <w:adjustRightInd w:val="0"/>
        <w:jc w:val="both"/>
        <w:rPr>
          <w:rFonts w:cs="Arial"/>
        </w:rPr>
      </w:pPr>
      <w:r>
        <w:rPr>
          <w:rFonts w:cs="Arial"/>
        </w:rPr>
        <w:tab/>
      </w:r>
      <w:r>
        <w:rPr>
          <w:rFonts w:cs="Arial"/>
        </w:rPr>
        <w:tab/>
      </w:r>
      <w:r>
        <w:rPr>
          <w:rFonts w:cs="Arial"/>
          <w:u w:val="single"/>
        </w:rPr>
        <w:t>/s/ Erin Nations</w:t>
      </w:r>
      <w:r>
        <w:rPr>
          <w:rFonts w:cs="Arial"/>
          <w:u w:val="single"/>
        </w:rPr>
        <w:tab/>
      </w:r>
      <w:r>
        <w:rPr>
          <w:rFonts w:cs="Arial"/>
        </w:rPr>
        <w:tab/>
      </w:r>
      <w:r>
        <w:rPr>
          <w:rFonts w:cs="Arial"/>
        </w:rPr>
        <w:tab/>
      </w:r>
      <w:r>
        <w:rPr>
          <w:rFonts w:cs="Arial"/>
        </w:rPr>
        <w:tab/>
      </w:r>
      <w:r>
        <w:rPr>
          <w:rFonts w:cs="Arial"/>
          <w:u w:val="single"/>
        </w:rPr>
        <w:t xml:space="preserve">/s/ Brian </w:t>
      </w:r>
      <w:proofErr w:type="spellStart"/>
      <w:r>
        <w:rPr>
          <w:rFonts w:cs="Arial"/>
          <w:u w:val="single"/>
        </w:rPr>
        <w:t>Bethard</w:t>
      </w:r>
      <w:proofErr w:type="spellEnd"/>
      <w:r>
        <w:rPr>
          <w:rFonts w:cs="Arial"/>
          <w:u w:val="single"/>
        </w:rPr>
        <w:tab/>
      </w:r>
    </w:p>
    <w:p w14:paraId="18C64467" w14:textId="77777777" w:rsidR="00AF7604" w:rsidRDefault="00AF7604" w:rsidP="00AF7604">
      <w:pPr>
        <w:spacing w:line="480" w:lineRule="auto"/>
        <w:jc w:val="both"/>
        <w:rPr>
          <w:rFonts w:cs="Arial"/>
        </w:rPr>
      </w:pPr>
      <w:r>
        <w:rPr>
          <w:rFonts w:cs="Arial"/>
        </w:rPr>
        <w:tab/>
      </w:r>
      <w:r>
        <w:rPr>
          <w:rFonts w:cs="Arial"/>
        </w:rPr>
        <w:tab/>
        <w:t>County Commissioner</w:t>
      </w:r>
      <w:r>
        <w:rPr>
          <w:rFonts w:cs="Arial"/>
        </w:rPr>
        <w:tab/>
      </w:r>
      <w:r>
        <w:rPr>
          <w:rFonts w:cs="Arial"/>
        </w:rPr>
        <w:tab/>
      </w:r>
      <w:r>
        <w:rPr>
          <w:rFonts w:cs="Arial"/>
        </w:rPr>
        <w:tab/>
        <w:t>County Commissioner</w:t>
      </w:r>
    </w:p>
    <w:p w14:paraId="093AE3B6" w14:textId="77777777" w:rsidR="00AF7604" w:rsidRDefault="00AF7604" w:rsidP="00AF7604">
      <w:pPr>
        <w:widowControl w:val="0"/>
        <w:tabs>
          <w:tab w:val="left" w:pos="-1440"/>
        </w:tabs>
        <w:autoSpaceDE w:val="0"/>
        <w:autoSpaceDN w:val="0"/>
        <w:adjustRightInd w:val="0"/>
        <w:jc w:val="both"/>
        <w:rPr>
          <w:rFonts w:cs="Arial"/>
        </w:rPr>
      </w:pPr>
      <w:r>
        <w:rPr>
          <w:rFonts w:cs="Arial"/>
        </w:rPr>
        <w:tab/>
      </w:r>
      <w:r>
        <w:rPr>
          <w:rFonts w:cs="Arial"/>
        </w:rPr>
        <w:tab/>
      </w:r>
      <w:r>
        <w:rPr>
          <w:rFonts w:cs="Arial"/>
          <w:u w:val="single"/>
        </w:rPr>
        <w:t>/s/ Tommy Little</w:t>
      </w:r>
      <w:r>
        <w:rPr>
          <w:rFonts w:cs="Arial"/>
          <w:u w:val="single"/>
        </w:rPr>
        <w:tab/>
      </w:r>
      <w:r>
        <w:rPr>
          <w:rFonts w:cs="Arial"/>
        </w:rPr>
        <w:tab/>
      </w:r>
      <w:r>
        <w:rPr>
          <w:rFonts w:cs="Arial"/>
        </w:rPr>
        <w:tab/>
      </w:r>
      <w:r>
        <w:rPr>
          <w:rFonts w:cs="Arial"/>
        </w:rPr>
        <w:tab/>
      </w:r>
      <w:r>
        <w:rPr>
          <w:rFonts w:cs="Arial"/>
          <w:u w:val="single"/>
        </w:rPr>
        <w:t>/s/ Beth Lothers</w:t>
      </w:r>
      <w:r>
        <w:rPr>
          <w:rFonts w:cs="Arial"/>
          <w:u w:val="single"/>
        </w:rPr>
        <w:tab/>
      </w:r>
    </w:p>
    <w:p w14:paraId="333E6AC0" w14:textId="77777777" w:rsidR="00AF7604" w:rsidRDefault="00AF7604" w:rsidP="00AF7604">
      <w:pPr>
        <w:spacing w:line="480" w:lineRule="auto"/>
        <w:jc w:val="both"/>
        <w:rPr>
          <w:rFonts w:cs="Arial"/>
        </w:rPr>
      </w:pPr>
      <w:r>
        <w:rPr>
          <w:rFonts w:cs="Arial"/>
        </w:rPr>
        <w:tab/>
      </w:r>
      <w:r>
        <w:rPr>
          <w:rFonts w:cs="Arial"/>
        </w:rPr>
        <w:tab/>
        <w:t>County Commissioner</w:t>
      </w:r>
      <w:r>
        <w:rPr>
          <w:rFonts w:cs="Arial"/>
        </w:rPr>
        <w:tab/>
      </w:r>
      <w:r>
        <w:rPr>
          <w:rFonts w:cs="Arial"/>
        </w:rPr>
        <w:tab/>
      </w:r>
      <w:r>
        <w:rPr>
          <w:rFonts w:cs="Arial"/>
        </w:rPr>
        <w:tab/>
        <w:t>County Commissioner</w:t>
      </w:r>
    </w:p>
    <w:p w14:paraId="7C9212FA" w14:textId="77777777" w:rsidR="00AF7604" w:rsidRDefault="00AF7604" w:rsidP="00AF7604">
      <w:pPr>
        <w:widowControl w:val="0"/>
        <w:tabs>
          <w:tab w:val="left" w:pos="-1440"/>
        </w:tabs>
        <w:autoSpaceDE w:val="0"/>
        <w:autoSpaceDN w:val="0"/>
        <w:adjustRightInd w:val="0"/>
        <w:jc w:val="both"/>
        <w:rPr>
          <w:rFonts w:cs="Arial"/>
        </w:rPr>
      </w:pPr>
      <w:r>
        <w:rPr>
          <w:rFonts w:cs="Arial"/>
        </w:rPr>
        <w:tab/>
      </w:r>
      <w:r>
        <w:rPr>
          <w:rFonts w:cs="Arial"/>
        </w:rPr>
        <w:tab/>
      </w:r>
      <w:r>
        <w:rPr>
          <w:rFonts w:cs="Arial"/>
          <w:u w:val="single"/>
        </w:rPr>
        <w:t>/s/ Chas Morton</w:t>
      </w:r>
      <w:r>
        <w:rPr>
          <w:rFonts w:cs="Arial"/>
          <w:u w:val="single"/>
        </w:rPr>
        <w:tab/>
      </w:r>
      <w:r>
        <w:rPr>
          <w:rFonts w:cs="Arial"/>
        </w:rPr>
        <w:tab/>
      </w:r>
      <w:r>
        <w:rPr>
          <w:rFonts w:cs="Arial"/>
        </w:rPr>
        <w:tab/>
      </w:r>
      <w:r>
        <w:rPr>
          <w:rFonts w:cs="Arial"/>
        </w:rPr>
        <w:tab/>
      </w:r>
      <w:r>
        <w:rPr>
          <w:rFonts w:cs="Arial"/>
          <w:u w:val="single"/>
        </w:rPr>
        <w:t>/s/ Tommy Little</w:t>
      </w:r>
      <w:r>
        <w:rPr>
          <w:rFonts w:cs="Arial"/>
          <w:u w:val="single"/>
        </w:rPr>
        <w:tab/>
      </w:r>
    </w:p>
    <w:p w14:paraId="0AEEE8C0" w14:textId="77777777" w:rsidR="00AF7604" w:rsidRDefault="00AF7604" w:rsidP="00AF7604">
      <w:pPr>
        <w:spacing w:line="480" w:lineRule="auto"/>
        <w:jc w:val="both"/>
        <w:rPr>
          <w:rFonts w:cs="Arial"/>
        </w:rPr>
      </w:pPr>
      <w:r>
        <w:rPr>
          <w:rFonts w:cs="Arial"/>
        </w:rPr>
        <w:tab/>
      </w:r>
      <w:r>
        <w:rPr>
          <w:rFonts w:cs="Arial"/>
        </w:rPr>
        <w:tab/>
        <w:t>County Commissioner</w:t>
      </w:r>
      <w:r>
        <w:rPr>
          <w:rFonts w:cs="Arial"/>
        </w:rPr>
        <w:tab/>
      </w:r>
      <w:r>
        <w:rPr>
          <w:rFonts w:cs="Arial"/>
        </w:rPr>
        <w:tab/>
      </w:r>
      <w:r>
        <w:rPr>
          <w:rFonts w:cs="Arial"/>
        </w:rPr>
        <w:tab/>
        <w:t>County Commissioner</w:t>
      </w:r>
    </w:p>
    <w:p w14:paraId="0A63BED5" w14:textId="77777777" w:rsidR="00AF7604" w:rsidRDefault="00AF7604" w:rsidP="00AF7604">
      <w:pPr>
        <w:widowControl w:val="0"/>
        <w:tabs>
          <w:tab w:val="left" w:pos="-1440"/>
        </w:tabs>
        <w:autoSpaceDE w:val="0"/>
        <w:autoSpaceDN w:val="0"/>
        <w:adjustRightInd w:val="0"/>
        <w:jc w:val="both"/>
        <w:rPr>
          <w:rFonts w:cs="Arial"/>
        </w:rPr>
      </w:pPr>
      <w:r>
        <w:rPr>
          <w:rFonts w:cs="Arial"/>
        </w:rPr>
        <w:lastRenderedPageBreak/>
        <w:tab/>
      </w:r>
      <w:r>
        <w:rPr>
          <w:rFonts w:cs="Arial"/>
        </w:rPr>
        <w:tab/>
      </w:r>
      <w:r>
        <w:rPr>
          <w:rFonts w:cs="Arial"/>
          <w:u w:val="single"/>
        </w:rPr>
        <w:t xml:space="preserve">/s/ </w:t>
      </w:r>
      <w:r w:rsidR="005F46EA">
        <w:rPr>
          <w:rFonts w:cs="Arial"/>
          <w:u w:val="single"/>
        </w:rPr>
        <w:t>Sean Aiello</w:t>
      </w:r>
      <w:r>
        <w:rPr>
          <w:rFonts w:cs="Arial"/>
          <w:u w:val="single"/>
        </w:rPr>
        <w:tab/>
      </w:r>
      <w:r>
        <w:rPr>
          <w:rFonts w:cs="Arial"/>
        </w:rPr>
        <w:tab/>
      </w:r>
      <w:r>
        <w:rPr>
          <w:rFonts w:cs="Arial"/>
        </w:rPr>
        <w:tab/>
      </w:r>
      <w:r>
        <w:rPr>
          <w:rFonts w:cs="Arial"/>
        </w:rPr>
        <w:tab/>
      </w:r>
      <w:r>
        <w:rPr>
          <w:rFonts w:cs="Arial"/>
          <w:u w:val="single"/>
        </w:rPr>
        <w:t xml:space="preserve">/s/ </w:t>
      </w:r>
      <w:r w:rsidR="005F46EA">
        <w:rPr>
          <w:rFonts w:cs="Arial"/>
          <w:u w:val="single"/>
        </w:rPr>
        <w:t>Meghan Guffee</w:t>
      </w:r>
      <w:r>
        <w:rPr>
          <w:rFonts w:cs="Arial"/>
          <w:u w:val="single"/>
        </w:rPr>
        <w:tab/>
      </w:r>
    </w:p>
    <w:p w14:paraId="2F9CA3E2" w14:textId="77777777" w:rsidR="00AF7604" w:rsidRDefault="00AF7604" w:rsidP="00AF7604">
      <w:pPr>
        <w:spacing w:line="480" w:lineRule="auto"/>
        <w:jc w:val="both"/>
        <w:rPr>
          <w:rFonts w:cs="Arial"/>
        </w:rPr>
      </w:pPr>
      <w:r>
        <w:rPr>
          <w:rFonts w:cs="Arial"/>
        </w:rPr>
        <w:tab/>
      </w:r>
      <w:r>
        <w:rPr>
          <w:rFonts w:cs="Arial"/>
        </w:rPr>
        <w:tab/>
        <w:t>County Commissioner</w:t>
      </w:r>
      <w:r>
        <w:rPr>
          <w:rFonts w:cs="Arial"/>
        </w:rPr>
        <w:tab/>
      </w:r>
      <w:r>
        <w:rPr>
          <w:rFonts w:cs="Arial"/>
        </w:rPr>
        <w:tab/>
      </w:r>
      <w:r>
        <w:rPr>
          <w:rFonts w:cs="Arial"/>
        </w:rPr>
        <w:tab/>
        <w:t>County Commissioner</w:t>
      </w:r>
    </w:p>
    <w:p w14:paraId="2747D8EA" w14:textId="77777777" w:rsidR="00AF7604" w:rsidRDefault="00AF7604" w:rsidP="00AF7604">
      <w:pPr>
        <w:widowControl w:val="0"/>
        <w:tabs>
          <w:tab w:val="left" w:pos="-1440"/>
        </w:tabs>
        <w:autoSpaceDE w:val="0"/>
        <w:autoSpaceDN w:val="0"/>
        <w:adjustRightInd w:val="0"/>
        <w:jc w:val="both"/>
        <w:rPr>
          <w:rFonts w:cs="Arial"/>
        </w:rPr>
      </w:pPr>
      <w:r>
        <w:rPr>
          <w:rFonts w:cs="Arial"/>
        </w:rPr>
        <w:tab/>
      </w:r>
      <w:r>
        <w:rPr>
          <w:rFonts w:cs="Arial"/>
        </w:rPr>
        <w:tab/>
      </w:r>
      <w:r>
        <w:rPr>
          <w:rFonts w:cs="Arial"/>
          <w:u w:val="single"/>
        </w:rPr>
        <w:t xml:space="preserve">/s/ </w:t>
      </w:r>
      <w:r w:rsidR="005F46EA">
        <w:rPr>
          <w:rFonts w:cs="Arial"/>
          <w:u w:val="single"/>
        </w:rPr>
        <w:t>Tom Tunnicliffe</w:t>
      </w:r>
      <w:r>
        <w:rPr>
          <w:rFonts w:cs="Arial"/>
          <w:u w:val="single"/>
        </w:rPr>
        <w:tab/>
      </w:r>
      <w:r>
        <w:rPr>
          <w:rFonts w:cs="Arial"/>
        </w:rPr>
        <w:tab/>
      </w:r>
      <w:r>
        <w:rPr>
          <w:rFonts w:cs="Arial"/>
        </w:rPr>
        <w:tab/>
      </w:r>
      <w:r>
        <w:rPr>
          <w:rFonts w:cs="Arial"/>
        </w:rPr>
        <w:tab/>
      </w:r>
    </w:p>
    <w:p w14:paraId="0A594B3F" w14:textId="77777777" w:rsidR="00AF7604" w:rsidRDefault="00AF7604" w:rsidP="00AF7604">
      <w:pPr>
        <w:widowControl w:val="0"/>
        <w:tabs>
          <w:tab w:val="left" w:pos="-1440"/>
        </w:tabs>
        <w:autoSpaceDE w:val="0"/>
        <w:autoSpaceDN w:val="0"/>
        <w:adjustRightInd w:val="0"/>
        <w:jc w:val="both"/>
        <w:rPr>
          <w:rFonts w:cs="Arial"/>
          <w:color w:val="000000"/>
        </w:rPr>
      </w:pPr>
      <w:r>
        <w:rPr>
          <w:rFonts w:cs="Arial"/>
        </w:rPr>
        <w:tab/>
      </w:r>
      <w:r>
        <w:rPr>
          <w:rFonts w:cs="Arial"/>
        </w:rPr>
        <w:tab/>
        <w:t>County Commissioner</w:t>
      </w:r>
      <w:r>
        <w:rPr>
          <w:rFonts w:cs="Arial"/>
        </w:rPr>
        <w:tab/>
      </w:r>
      <w:r>
        <w:rPr>
          <w:rFonts w:cs="Arial"/>
        </w:rPr>
        <w:tab/>
      </w:r>
      <w:r>
        <w:rPr>
          <w:rFonts w:cs="Arial"/>
        </w:rPr>
        <w:tab/>
      </w:r>
    </w:p>
    <w:p w14:paraId="1EA8793E" w14:textId="77777777" w:rsidR="00AF7604" w:rsidRDefault="00AF7604" w:rsidP="00765CFF">
      <w:pPr>
        <w:spacing w:line="480" w:lineRule="auto"/>
        <w:jc w:val="both"/>
        <w:rPr>
          <w:rFonts w:cs="Arial"/>
          <w:color w:val="000000"/>
        </w:rPr>
      </w:pPr>
      <w:r>
        <w:rPr>
          <w:rFonts w:cs="Arial"/>
          <w:color w:val="000000"/>
        </w:rPr>
        <w:tab/>
      </w:r>
    </w:p>
    <w:p w14:paraId="404012B2" w14:textId="77777777" w:rsidR="00EB4F48" w:rsidRDefault="00AF7604" w:rsidP="00765CFF">
      <w:pPr>
        <w:spacing w:line="480" w:lineRule="auto"/>
        <w:jc w:val="both"/>
        <w:rPr>
          <w:rFonts w:cs="Arial"/>
          <w:color w:val="000000"/>
        </w:rPr>
      </w:pPr>
      <w:r>
        <w:rPr>
          <w:rFonts w:cs="Arial"/>
          <w:color w:val="000000"/>
        </w:rPr>
        <w:tab/>
      </w:r>
      <w:r w:rsidR="00EB4F48">
        <w:rPr>
          <w:rFonts w:cs="Arial"/>
          <w:color w:val="000000"/>
        </w:rPr>
        <w:t>Commissioner David Landrum read the Resolution into the record.</w:t>
      </w:r>
    </w:p>
    <w:p w14:paraId="751A01F7" w14:textId="77777777" w:rsidR="00EB4F48" w:rsidRDefault="00EB4F48" w:rsidP="00765CFF">
      <w:pPr>
        <w:spacing w:line="480" w:lineRule="auto"/>
        <w:jc w:val="both"/>
        <w:rPr>
          <w:rFonts w:cs="Arial"/>
          <w:color w:val="000000"/>
        </w:rPr>
      </w:pPr>
      <w:r>
        <w:rPr>
          <w:rFonts w:cs="Arial"/>
          <w:color w:val="000000"/>
        </w:rPr>
        <w:tab/>
        <w:t>Commissioner Herbert stated that it is an honor to be able to recognize Justice Clark and stated that Justice Clark was able to achieve many great things through her hard work.</w:t>
      </w:r>
    </w:p>
    <w:p w14:paraId="01CA4FA1" w14:textId="77777777" w:rsidR="00EB4F48" w:rsidRDefault="00EB4F48" w:rsidP="00EB4F48">
      <w:pPr>
        <w:spacing w:line="480" w:lineRule="auto"/>
        <w:jc w:val="both"/>
      </w:pPr>
      <w:r>
        <w:tab/>
        <w:t>Resolution No. 11-21-8 passed by unanimous recorded vote, 21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EB4F48" w:rsidRPr="00A23CE2" w14:paraId="2083D350" w14:textId="77777777" w:rsidTr="00C01CAF">
        <w:tc>
          <w:tcPr>
            <w:tcW w:w="2346" w:type="dxa"/>
            <w:shd w:val="clear" w:color="auto" w:fill="auto"/>
          </w:tcPr>
          <w:p w14:paraId="495D805F" w14:textId="77777777" w:rsidR="00EB4F48" w:rsidRPr="00A23CE2" w:rsidRDefault="00EB4F48" w:rsidP="00C01CAF">
            <w:pPr>
              <w:jc w:val="center"/>
              <w:rPr>
                <w:rFonts w:cs="Arial"/>
                <w:u w:val="single"/>
              </w:rPr>
            </w:pPr>
            <w:r>
              <w:rPr>
                <w:rFonts w:cs="Arial"/>
                <w:u w:val="single"/>
              </w:rPr>
              <w:t>YES</w:t>
            </w:r>
          </w:p>
        </w:tc>
        <w:tc>
          <w:tcPr>
            <w:tcW w:w="2326" w:type="dxa"/>
            <w:shd w:val="clear" w:color="auto" w:fill="auto"/>
          </w:tcPr>
          <w:p w14:paraId="23128ECA" w14:textId="77777777" w:rsidR="00EB4F48" w:rsidRPr="00A23CE2" w:rsidRDefault="00EB4F48" w:rsidP="00C01CAF">
            <w:pPr>
              <w:jc w:val="center"/>
              <w:rPr>
                <w:rFonts w:cs="Arial"/>
                <w:u w:val="single"/>
              </w:rPr>
            </w:pPr>
            <w:r>
              <w:rPr>
                <w:rFonts w:cs="Arial"/>
                <w:u w:val="single"/>
              </w:rPr>
              <w:t>YES</w:t>
            </w:r>
          </w:p>
        </w:tc>
        <w:tc>
          <w:tcPr>
            <w:tcW w:w="2334" w:type="dxa"/>
            <w:shd w:val="clear" w:color="auto" w:fill="auto"/>
          </w:tcPr>
          <w:p w14:paraId="19FC906F" w14:textId="77777777" w:rsidR="00EB4F48" w:rsidRPr="00A23CE2" w:rsidRDefault="00EB4F48" w:rsidP="00C01CAF">
            <w:pPr>
              <w:jc w:val="center"/>
              <w:rPr>
                <w:rFonts w:cs="Arial"/>
                <w:u w:val="single"/>
              </w:rPr>
            </w:pPr>
            <w:r>
              <w:rPr>
                <w:rFonts w:cs="Arial"/>
                <w:u w:val="single"/>
              </w:rPr>
              <w:t>YES</w:t>
            </w:r>
          </w:p>
        </w:tc>
        <w:tc>
          <w:tcPr>
            <w:tcW w:w="2344" w:type="dxa"/>
            <w:shd w:val="clear" w:color="auto" w:fill="auto"/>
          </w:tcPr>
          <w:p w14:paraId="093DBCE2" w14:textId="77777777" w:rsidR="00EB4F48" w:rsidRPr="00A23CE2" w:rsidRDefault="00EB4F48" w:rsidP="00C01CAF">
            <w:pPr>
              <w:jc w:val="center"/>
              <w:rPr>
                <w:rFonts w:cs="Arial"/>
                <w:u w:val="single"/>
              </w:rPr>
            </w:pPr>
            <w:r>
              <w:rPr>
                <w:rFonts w:cs="Arial"/>
                <w:u w:val="single"/>
              </w:rPr>
              <w:t>YES</w:t>
            </w:r>
          </w:p>
        </w:tc>
      </w:tr>
      <w:tr w:rsidR="00EB4F48" w:rsidRPr="00A23CE2" w14:paraId="3E06F8D7" w14:textId="77777777" w:rsidTr="00C01CAF">
        <w:tc>
          <w:tcPr>
            <w:tcW w:w="2346" w:type="dxa"/>
            <w:shd w:val="clear" w:color="auto" w:fill="auto"/>
          </w:tcPr>
          <w:p w14:paraId="7C4E7A27" w14:textId="77777777" w:rsidR="00EB4F48" w:rsidRPr="00A23CE2" w:rsidRDefault="00EB4F48" w:rsidP="00C01CAF">
            <w:pPr>
              <w:jc w:val="center"/>
              <w:rPr>
                <w:rFonts w:cs="Arial"/>
              </w:rPr>
            </w:pPr>
            <w:r w:rsidRPr="00A23CE2">
              <w:rPr>
                <w:rFonts w:cs="Arial"/>
              </w:rPr>
              <w:t>Sean Aiello</w:t>
            </w:r>
          </w:p>
        </w:tc>
        <w:tc>
          <w:tcPr>
            <w:tcW w:w="2326" w:type="dxa"/>
            <w:shd w:val="clear" w:color="auto" w:fill="auto"/>
          </w:tcPr>
          <w:p w14:paraId="69B11F0E" w14:textId="77777777" w:rsidR="00EB4F48" w:rsidRPr="00A23CE2" w:rsidRDefault="00EB4F48" w:rsidP="00C01CAF">
            <w:pPr>
              <w:jc w:val="center"/>
              <w:rPr>
                <w:rFonts w:cs="Arial"/>
              </w:rPr>
            </w:pPr>
            <w:r w:rsidRPr="00A23CE2">
              <w:rPr>
                <w:rFonts w:cs="Arial"/>
              </w:rPr>
              <w:t>Betsy Hester</w:t>
            </w:r>
          </w:p>
        </w:tc>
        <w:tc>
          <w:tcPr>
            <w:tcW w:w="2334" w:type="dxa"/>
            <w:shd w:val="clear" w:color="auto" w:fill="auto"/>
          </w:tcPr>
          <w:p w14:paraId="4B0143B6" w14:textId="77777777" w:rsidR="00EB4F48" w:rsidRPr="00A23CE2" w:rsidRDefault="00EB4F48" w:rsidP="00C01CAF">
            <w:pPr>
              <w:jc w:val="center"/>
              <w:rPr>
                <w:rFonts w:cs="Arial"/>
              </w:rPr>
            </w:pPr>
            <w:r w:rsidRPr="00A23CE2">
              <w:rPr>
                <w:rFonts w:cs="Arial"/>
              </w:rPr>
              <w:t>Chas Morton</w:t>
            </w:r>
          </w:p>
        </w:tc>
        <w:tc>
          <w:tcPr>
            <w:tcW w:w="2344" w:type="dxa"/>
            <w:shd w:val="clear" w:color="auto" w:fill="auto"/>
          </w:tcPr>
          <w:p w14:paraId="0A8F7EFA" w14:textId="77777777" w:rsidR="00EB4F48" w:rsidRPr="00A23CE2" w:rsidRDefault="00EB4F48" w:rsidP="00C01CAF">
            <w:pPr>
              <w:jc w:val="center"/>
              <w:rPr>
                <w:rFonts w:cs="Arial"/>
              </w:rPr>
            </w:pPr>
            <w:r w:rsidRPr="00A23CE2">
              <w:rPr>
                <w:rFonts w:cs="Arial"/>
              </w:rPr>
              <w:t>Tom Tunnicliffe</w:t>
            </w:r>
          </w:p>
        </w:tc>
      </w:tr>
      <w:tr w:rsidR="00EB4F48" w:rsidRPr="00A23CE2" w14:paraId="3F7206B3" w14:textId="77777777" w:rsidTr="00C01CAF">
        <w:tc>
          <w:tcPr>
            <w:tcW w:w="2346" w:type="dxa"/>
            <w:shd w:val="clear" w:color="auto" w:fill="auto"/>
          </w:tcPr>
          <w:p w14:paraId="2C85168A" w14:textId="77777777" w:rsidR="00EB4F48" w:rsidRPr="00A23CE2" w:rsidRDefault="00EB4F48" w:rsidP="00C01CAF">
            <w:pPr>
              <w:jc w:val="center"/>
              <w:rPr>
                <w:rFonts w:cs="Arial"/>
              </w:rPr>
            </w:pPr>
            <w:r w:rsidRPr="00A23CE2">
              <w:rPr>
                <w:rFonts w:cs="Arial"/>
              </w:rPr>
              <w:t>Dana Ausbrooks</w:t>
            </w:r>
          </w:p>
        </w:tc>
        <w:tc>
          <w:tcPr>
            <w:tcW w:w="2326" w:type="dxa"/>
            <w:shd w:val="clear" w:color="auto" w:fill="auto"/>
          </w:tcPr>
          <w:p w14:paraId="08BE7C16" w14:textId="77777777" w:rsidR="00EB4F48" w:rsidRPr="00A23CE2" w:rsidRDefault="00EB4F48" w:rsidP="00C01CAF">
            <w:pPr>
              <w:jc w:val="center"/>
              <w:rPr>
                <w:rFonts w:cs="Arial"/>
              </w:rPr>
            </w:pPr>
            <w:r w:rsidRPr="00A23CE2">
              <w:rPr>
                <w:rFonts w:cs="Arial"/>
              </w:rPr>
              <w:t>Dwight Jones</w:t>
            </w:r>
          </w:p>
        </w:tc>
        <w:tc>
          <w:tcPr>
            <w:tcW w:w="2334" w:type="dxa"/>
            <w:shd w:val="clear" w:color="auto" w:fill="auto"/>
          </w:tcPr>
          <w:p w14:paraId="0EAB0434" w14:textId="77777777" w:rsidR="00EB4F48" w:rsidRPr="00A23CE2" w:rsidRDefault="00EB4F48" w:rsidP="00C01CAF">
            <w:pPr>
              <w:jc w:val="center"/>
              <w:rPr>
                <w:rFonts w:cs="Arial"/>
              </w:rPr>
            </w:pPr>
            <w:r w:rsidRPr="00A23CE2">
              <w:rPr>
                <w:rFonts w:cs="Arial"/>
              </w:rPr>
              <w:t>Erin Nations</w:t>
            </w:r>
          </w:p>
        </w:tc>
        <w:tc>
          <w:tcPr>
            <w:tcW w:w="2344" w:type="dxa"/>
            <w:shd w:val="clear" w:color="auto" w:fill="auto"/>
          </w:tcPr>
          <w:p w14:paraId="51CCF8CF" w14:textId="77777777" w:rsidR="00EB4F48" w:rsidRPr="00A23CE2" w:rsidRDefault="00EB4F48" w:rsidP="00C01CAF">
            <w:pPr>
              <w:jc w:val="center"/>
              <w:rPr>
                <w:rFonts w:cs="Arial"/>
              </w:rPr>
            </w:pPr>
            <w:r w:rsidRPr="00A23CE2">
              <w:rPr>
                <w:rFonts w:cs="Arial"/>
              </w:rPr>
              <w:t>Paul Webb</w:t>
            </w:r>
          </w:p>
        </w:tc>
      </w:tr>
      <w:tr w:rsidR="00EB4F48" w:rsidRPr="00A23CE2" w14:paraId="5991A0B5" w14:textId="77777777" w:rsidTr="00C01CAF">
        <w:tc>
          <w:tcPr>
            <w:tcW w:w="2346" w:type="dxa"/>
            <w:shd w:val="clear" w:color="auto" w:fill="auto"/>
          </w:tcPr>
          <w:p w14:paraId="1477D147" w14:textId="77777777" w:rsidR="00EB4F48" w:rsidRPr="00A23CE2" w:rsidRDefault="00EB4F48" w:rsidP="00C01CAF">
            <w:pPr>
              <w:jc w:val="center"/>
              <w:rPr>
                <w:rFonts w:cs="Arial"/>
              </w:rPr>
            </w:pPr>
            <w:r w:rsidRPr="00A23CE2">
              <w:rPr>
                <w:rFonts w:cs="Arial"/>
              </w:rPr>
              <w:t>Brian Beathard</w:t>
            </w:r>
          </w:p>
        </w:tc>
        <w:tc>
          <w:tcPr>
            <w:tcW w:w="2326" w:type="dxa"/>
            <w:shd w:val="clear" w:color="auto" w:fill="auto"/>
          </w:tcPr>
          <w:p w14:paraId="53A458E0" w14:textId="77777777" w:rsidR="00EB4F48" w:rsidRPr="00A23CE2" w:rsidRDefault="00EB4F48" w:rsidP="00C01CAF">
            <w:pPr>
              <w:jc w:val="center"/>
              <w:rPr>
                <w:rFonts w:cs="Arial"/>
              </w:rPr>
            </w:pPr>
            <w:r w:rsidRPr="00A23CE2">
              <w:rPr>
                <w:rFonts w:cs="Arial"/>
              </w:rPr>
              <w:t>Ricky Jones</w:t>
            </w:r>
          </w:p>
        </w:tc>
        <w:tc>
          <w:tcPr>
            <w:tcW w:w="2334" w:type="dxa"/>
            <w:shd w:val="clear" w:color="auto" w:fill="auto"/>
          </w:tcPr>
          <w:p w14:paraId="62F2592C" w14:textId="77777777" w:rsidR="00EB4F48" w:rsidRPr="00A23CE2" w:rsidRDefault="00EB4F48" w:rsidP="00C01CAF">
            <w:pPr>
              <w:jc w:val="center"/>
              <w:rPr>
                <w:rFonts w:cs="Arial"/>
              </w:rPr>
            </w:pPr>
            <w:r w:rsidRPr="00A23CE2">
              <w:rPr>
                <w:rFonts w:cs="Arial"/>
              </w:rPr>
              <w:t>Jerry Rainey</w:t>
            </w:r>
          </w:p>
        </w:tc>
        <w:tc>
          <w:tcPr>
            <w:tcW w:w="2344" w:type="dxa"/>
            <w:shd w:val="clear" w:color="auto" w:fill="auto"/>
          </w:tcPr>
          <w:p w14:paraId="0653D7FC" w14:textId="77777777" w:rsidR="00EB4F48" w:rsidRPr="00A23CE2" w:rsidRDefault="00EB4F48" w:rsidP="00C01CAF">
            <w:pPr>
              <w:jc w:val="center"/>
              <w:rPr>
                <w:rFonts w:cs="Arial"/>
              </w:rPr>
            </w:pPr>
            <w:r w:rsidRPr="00A23CE2">
              <w:rPr>
                <w:rFonts w:cs="Arial"/>
              </w:rPr>
              <w:t>Matt Williams</w:t>
            </w:r>
          </w:p>
        </w:tc>
      </w:tr>
      <w:tr w:rsidR="00EB4F48" w:rsidRPr="00A23CE2" w14:paraId="64BBC64B" w14:textId="77777777" w:rsidTr="00C01CAF">
        <w:tc>
          <w:tcPr>
            <w:tcW w:w="2346" w:type="dxa"/>
            <w:shd w:val="clear" w:color="auto" w:fill="auto"/>
          </w:tcPr>
          <w:p w14:paraId="42CF2881" w14:textId="77777777" w:rsidR="00EB4F48" w:rsidRPr="00A23CE2" w:rsidRDefault="00EB4F48" w:rsidP="00C01CAF">
            <w:pPr>
              <w:jc w:val="center"/>
              <w:rPr>
                <w:rFonts w:cs="Arial"/>
              </w:rPr>
            </w:pPr>
            <w:r w:rsidRPr="00A23CE2">
              <w:rPr>
                <w:rFonts w:cs="Arial"/>
              </w:rPr>
              <w:t>Bert Chalfant</w:t>
            </w:r>
          </w:p>
        </w:tc>
        <w:tc>
          <w:tcPr>
            <w:tcW w:w="2326" w:type="dxa"/>
            <w:shd w:val="clear" w:color="auto" w:fill="auto"/>
          </w:tcPr>
          <w:p w14:paraId="2051B428" w14:textId="77777777" w:rsidR="00EB4F48" w:rsidRPr="00A23CE2" w:rsidRDefault="00EB4F48" w:rsidP="00C01CAF">
            <w:pPr>
              <w:jc w:val="center"/>
              <w:rPr>
                <w:rFonts w:cs="Arial"/>
              </w:rPr>
            </w:pPr>
            <w:r w:rsidRPr="00A23CE2">
              <w:rPr>
                <w:rFonts w:cs="Arial"/>
              </w:rPr>
              <w:t>David Landrum</w:t>
            </w:r>
          </w:p>
        </w:tc>
        <w:tc>
          <w:tcPr>
            <w:tcW w:w="2334" w:type="dxa"/>
            <w:shd w:val="clear" w:color="auto" w:fill="auto"/>
          </w:tcPr>
          <w:p w14:paraId="79792D75" w14:textId="77777777" w:rsidR="00EB4F48" w:rsidRPr="00A23CE2" w:rsidRDefault="00EB4F48" w:rsidP="00C01CAF">
            <w:pPr>
              <w:jc w:val="center"/>
              <w:rPr>
                <w:rFonts w:cs="Arial"/>
              </w:rPr>
            </w:pPr>
            <w:r w:rsidRPr="00A23CE2">
              <w:rPr>
                <w:rFonts w:cs="Arial"/>
              </w:rPr>
              <w:t>Steve Smith</w:t>
            </w:r>
          </w:p>
        </w:tc>
        <w:tc>
          <w:tcPr>
            <w:tcW w:w="2344" w:type="dxa"/>
            <w:shd w:val="clear" w:color="auto" w:fill="auto"/>
          </w:tcPr>
          <w:p w14:paraId="38D1D3EC" w14:textId="77777777" w:rsidR="00EB4F48" w:rsidRPr="00A23CE2" w:rsidRDefault="00EB4F48" w:rsidP="00C01CAF">
            <w:pPr>
              <w:jc w:val="center"/>
              <w:rPr>
                <w:rFonts w:cs="Arial"/>
              </w:rPr>
            </w:pPr>
          </w:p>
        </w:tc>
      </w:tr>
      <w:tr w:rsidR="00EB4F48" w:rsidRPr="00A23CE2" w14:paraId="103A4969" w14:textId="77777777" w:rsidTr="00C01CAF">
        <w:tc>
          <w:tcPr>
            <w:tcW w:w="2346" w:type="dxa"/>
            <w:shd w:val="clear" w:color="auto" w:fill="auto"/>
          </w:tcPr>
          <w:p w14:paraId="12B328FB" w14:textId="77777777" w:rsidR="00EB4F48" w:rsidRPr="00A23CE2" w:rsidRDefault="00EB4F48" w:rsidP="00C01CAF">
            <w:pPr>
              <w:jc w:val="center"/>
              <w:rPr>
                <w:rFonts w:cs="Arial"/>
              </w:rPr>
            </w:pPr>
            <w:r w:rsidRPr="00A23CE2">
              <w:rPr>
                <w:rFonts w:cs="Arial"/>
              </w:rPr>
              <w:t>Meghan Guffee</w:t>
            </w:r>
          </w:p>
        </w:tc>
        <w:tc>
          <w:tcPr>
            <w:tcW w:w="2326" w:type="dxa"/>
            <w:shd w:val="clear" w:color="auto" w:fill="auto"/>
          </w:tcPr>
          <w:p w14:paraId="7E37D0B7" w14:textId="77777777" w:rsidR="00EB4F48" w:rsidRPr="00A23CE2" w:rsidRDefault="00EB4F48" w:rsidP="00C01CAF">
            <w:pPr>
              <w:jc w:val="center"/>
              <w:rPr>
                <w:rFonts w:cs="Arial"/>
              </w:rPr>
            </w:pPr>
            <w:r w:rsidRPr="00A23CE2">
              <w:rPr>
                <w:rFonts w:cs="Arial"/>
              </w:rPr>
              <w:t>Gregg Lawrence</w:t>
            </w:r>
          </w:p>
        </w:tc>
        <w:tc>
          <w:tcPr>
            <w:tcW w:w="2334" w:type="dxa"/>
            <w:shd w:val="clear" w:color="auto" w:fill="auto"/>
          </w:tcPr>
          <w:p w14:paraId="3E4EEAC6" w14:textId="77777777" w:rsidR="00EB4F48" w:rsidRPr="00A23CE2" w:rsidRDefault="00EB4F48" w:rsidP="00C01CAF">
            <w:pPr>
              <w:jc w:val="center"/>
              <w:rPr>
                <w:rFonts w:cs="Arial"/>
              </w:rPr>
            </w:pPr>
            <w:r w:rsidRPr="00A23CE2">
              <w:rPr>
                <w:rFonts w:cs="Arial"/>
              </w:rPr>
              <w:t>Chad Story</w:t>
            </w:r>
          </w:p>
        </w:tc>
        <w:tc>
          <w:tcPr>
            <w:tcW w:w="2344" w:type="dxa"/>
            <w:shd w:val="clear" w:color="auto" w:fill="auto"/>
          </w:tcPr>
          <w:p w14:paraId="74919627" w14:textId="77777777" w:rsidR="00EB4F48" w:rsidRPr="00A23CE2" w:rsidRDefault="00EB4F48" w:rsidP="00C01CAF">
            <w:pPr>
              <w:jc w:val="center"/>
              <w:rPr>
                <w:rFonts w:cs="Arial"/>
              </w:rPr>
            </w:pPr>
          </w:p>
        </w:tc>
      </w:tr>
      <w:tr w:rsidR="00EB4F48" w:rsidRPr="00A23CE2" w14:paraId="2E8706C0" w14:textId="77777777" w:rsidTr="00C01CAF">
        <w:tc>
          <w:tcPr>
            <w:tcW w:w="2346" w:type="dxa"/>
            <w:shd w:val="clear" w:color="auto" w:fill="auto"/>
          </w:tcPr>
          <w:p w14:paraId="271F02B5" w14:textId="77777777" w:rsidR="00EB4F48" w:rsidRPr="00A23CE2" w:rsidRDefault="00EB4F48" w:rsidP="00C01CAF">
            <w:pPr>
              <w:jc w:val="center"/>
              <w:rPr>
                <w:rFonts w:cs="Arial"/>
              </w:rPr>
            </w:pPr>
            <w:r w:rsidRPr="00A23CE2">
              <w:rPr>
                <w:rFonts w:cs="Arial"/>
              </w:rPr>
              <w:t>Judy Herbert</w:t>
            </w:r>
          </w:p>
        </w:tc>
        <w:tc>
          <w:tcPr>
            <w:tcW w:w="2326" w:type="dxa"/>
            <w:shd w:val="clear" w:color="auto" w:fill="auto"/>
          </w:tcPr>
          <w:p w14:paraId="6BB7B11E" w14:textId="77777777" w:rsidR="00EB4F48" w:rsidRPr="00A23CE2" w:rsidRDefault="00EB4F48" w:rsidP="00C01CAF">
            <w:pPr>
              <w:jc w:val="center"/>
              <w:rPr>
                <w:rFonts w:cs="Arial"/>
              </w:rPr>
            </w:pPr>
            <w:r w:rsidRPr="00A23CE2">
              <w:rPr>
                <w:rFonts w:cs="Arial"/>
              </w:rPr>
              <w:t>Thomas Little</w:t>
            </w:r>
          </w:p>
        </w:tc>
        <w:tc>
          <w:tcPr>
            <w:tcW w:w="2334" w:type="dxa"/>
            <w:shd w:val="clear" w:color="auto" w:fill="auto"/>
          </w:tcPr>
          <w:p w14:paraId="0112C42A" w14:textId="77777777" w:rsidR="00EB4F48" w:rsidRPr="00A23CE2" w:rsidRDefault="00EB4F48" w:rsidP="00C01CAF">
            <w:pPr>
              <w:jc w:val="center"/>
              <w:rPr>
                <w:rFonts w:cs="Arial"/>
              </w:rPr>
            </w:pPr>
            <w:r w:rsidRPr="00A23CE2">
              <w:rPr>
                <w:rFonts w:cs="Arial"/>
              </w:rPr>
              <w:t>Barb Sturgeon</w:t>
            </w:r>
          </w:p>
        </w:tc>
        <w:tc>
          <w:tcPr>
            <w:tcW w:w="2344" w:type="dxa"/>
            <w:shd w:val="clear" w:color="auto" w:fill="auto"/>
          </w:tcPr>
          <w:p w14:paraId="47FC20E7" w14:textId="77777777" w:rsidR="00EB4F48" w:rsidRPr="00A23CE2" w:rsidRDefault="00EB4F48" w:rsidP="00C01CAF">
            <w:pPr>
              <w:jc w:val="center"/>
              <w:rPr>
                <w:rFonts w:cs="Arial"/>
              </w:rPr>
            </w:pPr>
          </w:p>
        </w:tc>
      </w:tr>
    </w:tbl>
    <w:p w14:paraId="0D1AC7F9" w14:textId="77777777" w:rsidR="00EB4F48" w:rsidRDefault="00EB4F48" w:rsidP="00765CFF">
      <w:pPr>
        <w:spacing w:line="480" w:lineRule="auto"/>
        <w:jc w:val="both"/>
        <w:rPr>
          <w:rFonts w:cs="Arial"/>
        </w:rPr>
      </w:pPr>
      <w:r w:rsidRPr="00D70BC2">
        <w:rPr>
          <w:rFonts w:cs="Arial"/>
        </w:rPr>
        <w:t>_______________</w:t>
      </w:r>
    </w:p>
    <w:p w14:paraId="5776553A" w14:textId="77777777" w:rsidR="00AD7D9A" w:rsidRDefault="00AD7D9A" w:rsidP="00107508">
      <w:pPr>
        <w:spacing w:line="480" w:lineRule="auto"/>
        <w:jc w:val="both"/>
      </w:pPr>
      <w:r>
        <w:rPr>
          <w:rFonts w:cs="Arial"/>
        </w:rPr>
        <w:tab/>
      </w:r>
      <w:r>
        <w:t>Mayor Rogers Anderson read the following Proclamation into the record:</w:t>
      </w:r>
    </w:p>
    <w:p w14:paraId="71B06DA1" w14:textId="77777777" w:rsidR="00AD7D9A" w:rsidRPr="00AD7D9A" w:rsidRDefault="00AD7D9A" w:rsidP="00AD7D9A">
      <w:pPr>
        <w:widowControl w:val="0"/>
        <w:tabs>
          <w:tab w:val="center" w:pos="4680"/>
        </w:tabs>
        <w:autoSpaceDE w:val="0"/>
        <w:autoSpaceDN w:val="0"/>
        <w:adjustRightInd w:val="0"/>
        <w:jc w:val="center"/>
        <w:rPr>
          <w:rFonts w:cs="Arial"/>
          <w:b/>
          <w:bCs/>
        </w:rPr>
      </w:pPr>
      <w:r w:rsidRPr="00AD7D9A">
        <w:rPr>
          <w:rFonts w:cs="Arial"/>
          <w:b/>
          <w:bCs/>
          <w:u w:val="single"/>
        </w:rPr>
        <w:t xml:space="preserve">PROCLAMATION </w:t>
      </w:r>
    </w:p>
    <w:p w14:paraId="186AB858" w14:textId="77777777" w:rsidR="00AD7D9A" w:rsidRPr="00AD7D9A" w:rsidRDefault="00AD7D9A" w:rsidP="00AD7D9A">
      <w:pPr>
        <w:widowControl w:val="0"/>
        <w:autoSpaceDE w:val="0"/>
        <w:autoSpaceDN w:val="0"/>
        <w:adjustRightInd w:val="0"/>
        <w:jc w:val="both"/>
        <w:rPr>
          <w:rFonts w:cs="Arial"/>
          <w:b/>
          <w:bCs/>
        </w:rPr>
      </w:pPr>
    </w:p>
    <w:p w14:paraId="512ECF60" w14:textId="77777777" w:rsidR="00AD7D9A" w:rsidRPr="00AD7D9A" w:rsidRDefault="00AD7D9A" w:rsidP="00AD7D9A">
      <w:pPr>
        <w:widowControl w:val="0"/>
        <w:autoSpaceDE w:val="0"/>
        <w:autoSpaceDN w:val="0"/>
        <w:adjustRightInd w:val="0"/>
        <w:ind w:left="1440" w:hanging="1440"/>
        <w:jc w:val="both"/>
        <w:rPr>
          <w:rFonts w:cs="Arial"/>
          <w:bCs/>
        </w:rPr>
      </w:pPr>
      <w:r w:rsidRPr="00AD7D9A">
        <w:rPr>
          <w:rFonts w:cs="Arial"/>
          <w:b/>
          <w:bCs/>
        </w:rPr>
        <w:t xml:space="preserve">WHEREAS, </w:t>
      </w:r>
      <w:r w:rsidRPr="00AD7D9A">
        <w:rPr>
          <w:rFonts w:cs="Arial"/>
          <w:b/>
          <w:bCs/>
        </w:rPr>
        <w:tab/>
      </w:r>
      <w:r w:rsidRPr="00AD7D9A">
        <w:rPr>
          <w:rFonts w:cs="Arial"/>
          <w:bCs/>
        </w:rPr>
        <w:t>the 7</w:t>
      </w:r>
      <w:r w:rsidRPr="00AD7D9A">
        <w:rPr>
          <w:rFonts w:cs="Arial"/>
          <w:bCs/>
          <w:vertAlign w:val="superscript"/>
        </w:rPr>
        <w:t>th</w:t>
      </w:r>
      <w:r w:rsidRPr="00AD7D9A">
        <w:rPr>
          <w:rFonts w:cs="Arial"/>
          <w:bCs/>
        </w:rPr>
        <w:t xml:space="preserve"> Tennessee Middle School Athletic Association (TMSAA) State Championships for Class A and AA boys and girls cross country competition was held October 2, 2021 in Clarksville, Tennessee; and,</w:t>
      </w:r>
    </w:p>
    <w:p w14:paraId="0BD673B0" w14:textId="77777777" w:rsidR="00AD7D9A" w:rsidRPr="00AD7D9A" w:rsidRDefault="00AD7D9A" w:rsidP="00AD7D9A">
      <w:pPr>
        <w:widowControl w:val="0"/>
        <w:autoSpaceDE w:val="0"/>
        <w:autoSpaceDN w:val="0"/>
        <w:adjustRightInd w:val="0"/>
        <w:ind w:left="1440" w:hanging="1440"/>
        <w:jc w:val="both"/>
        <w:rPr>
          <w:rFonts w:cs="Arial"/>
          <w:bCs/>
        </w:rPr>
      </w:pPr>
    </w:p>
    <w:p w14:paraId="3D20EA4C" w14:textId="77777777" w:rsidR="00AD7D9A" w:rsidRPr="00AD7D9A" w:rsidRDefault="00AD7D9A" w:rsidP="00AD7D9A">
      <w:pPr>
        <w:widowControl w:val="0"/>
        <w:autoSpaceDE w:val="0"/>
        <w:autoSpaceDN w:val="0"/>
        <w:adjustRightInd w:val="0"/>
        <w:ind w:left="1440" w:hanging="1440"/>
        <w:jc w:val="both"/>
        <w:rPr>
          <w:rFonts w:cs="Arial"/>
          <w:bCs/>
        </w:rPr>
      </w:pPr>
      <w:r w:rsidRPr="00AD7D9A">
        <w:rPr>
          <w:rFonts w:cs="Arial"/>
          <w:b/>
          <w:bCs/>
        </w:rPr>
        <w:t>WHEREAS,</w:t>
      </w:r>
      <w:r w:rsidRPr="00AD7D9A">
        <w:rPr>
          <w:rFonts w:cs="Arial"/>
          <w:b/>
          <w:bCs/>
        </w:rPr>
        <w:tab/>
      </w:r>
      <w:r w:rsidRPr="00AD7D9A">
        <w:rPr>
          <w:rFonts w:cs="Arial"/>
          <w:bCs/>
        </w:rPr>
        <w:t>this was the first year that Williamson County Schools secured eligibility to run in the sectionals and state meets; and</w:t>
      </w:r>
    </w:p>
    <w:p w14:paraId="32C94AC4" w14:textId="77777777" w:rsidR="00AD7D9A" w:rsidRPr="00AD7D9A" w:rsidRDefault="00AD7D9A" w:rsidP="00AD7D9A">
      <w:pPr>
        <w:widowControl w:val="0"/>
        <w:autoSpaceDE w:val="0"/>
        <w:autoSpaceDN w:val="0"/>
        <w:adjustRightInd w:val="0"/>
        <w:ind w:left="1440" w:hanging="1440"/>
        <w:jc w:val="both"/>
        <w:rPr>
          <w:rFonts w:cs="Arial"/>
          <w:bCs/>
        </w:rPr>
      </w:pPr>
    </w:p>
    <w:p w14:paraId="6F45FCEB" w14:textId="77777777" w:rsidR="00AD7D9A" w:rsidRPr="00AD7D9A" w:rsidRDefault="00AD7D9A" w:rsidP="00AD7D9A">
      <w:pPr>
        <w:widowControl w:val="0"/>
        <w:autoSpaceDE w:val="0"/>
        <w:autoSpaceDN w:val="0"/>
        <w:adjustRightInd w:val="0"/>
        <w:ind w:left="1440" w:hanging="1440"/>
        <w:jc w:val="both"/>
        <w:rPr>
          <w:rFonts w:cs="Arial"/>
          <w:bCs/>
        </w:rPr>
      </w:pPr>
      <w:r w:rsidRPr="00AD7D9A">
        <w:rPr>
          <w:rFonts w:cs="Arial"/>
          <w:b/>
          <w:bCs/>
        </w:rPr>
        <w:t>WHEREAS,</w:t>
      </w:r>
      <w:r w:rsidRPr="00AD7D9A">
        <w:rPr>
          <w:rFonts w:cs="Arial"/>
          <w:b/>
          <w:bCs/>
        </w:rPr>
        <w:tab/>
      </w:r>
      <w:r w:rsidRPr="00AD7D9A">
        <w:rPr>
          <w:rFonts w:cs="Arial"/>
          <w:bCs/>
        </w:rPr>
        <w:t xml:space="preserve">with approximately 2,200 athletes coaches and spectators in attendance, Williamson County’s middle schools were well represented with athletes from Brentwood, Grassland, Mill Creek, Page, Sunset and Woodland Middle Schools; and, </w:t>
      </w:r>
    </w:p>
    <w:p w14:paraId="6B04BAA8" w14:textId="77777777" w:rsidR="00AD7D9A" w:rsidRPr="00AD7D9A" w:rsidRDefault="00AD7D9A" w:rsidP="00AD7D9A">
      <w:pPr>
        <w:widowControl w:val="0"/>
        <w:autoSpaceDE w:val="0"/>
        <w:autoSpaceDN w:val="0"/>
        <w:adjustRightInd w:val="0"/>
        <w:ind w:left="1440" w:hanging="1440"/>
        <w:jc w:val="both"/>
        <w:rPr>
          <w:rFonts w:cs="Arial"/>
          <w:bCs/>
        </w:rPr>
      </w:pPr>
    </w:p>
    <w:p w14:paraId="2F799F77" w14:textId="77777777" w:rsidR="00AD7D9A" w:rsidRPr="00AD7D9A" w:rsidRDefault="00AD7D9A" w:rsidP="00AD7D9A">
      <w:pPr>
        <w:widowControl w:val="0"/>
        <w:autoSpaceDE w:val="0"/>
        <w:autoSpaceDN w:val="0"/>
        <w:adjustRightInd w:val="0"/>
        <w:ind w:left="1440" w:hanging="1440"/>
        <w:jc w:val="both"/>
        <w:rPr>
          <w:rFonts w:cs="Arial"/>
          <w:bCs/>
        </w:rPr>
      </w:pPr>
      <w:r w:rsidRPr="00AD7D9A">
        <w:rPr>
          <w:rFonts w:cs="Arial"/>
          <w:b/>
          <w:bCs/>
        </w:rPr>
        <w:t>WHEREAS,</w:t>
      </w:r>
      <w:r w:rsidRPr="00AD7D9A">
        <w:rPr>
          <w:rFonts w:cs="Arial"/>
          <w:bCs/>
        </w:rPr>
        <w:tab/>
        <w:t>in the Girls 2 mile cross-country run, Class AA, Williamson County school athletes represented 8 of the top 20 runners 14 of the top 20 runners in the Boys 2-mile cross-country run; and,</w:t>
      </w:r>
    </w:p>
    <w:p w14:paraId="67E76960" w14:textId="77777777" w:rsidR="00AD7D9A" w:rsidRPr="00AD7D9A" w:rsidRDefault="00AD7D9A" w:rsidP="00AD7D9A">
      <w:pPr>
        <w:widowControl w:val="0"/>
        <w:autoSpaceDE w:val="0"/>
        <w:autoSpaceDN w:val="0"/>
        <w:adjustRightInd w:val="0"/>
        <w:jc w:val="both"/>
        <w:rPr>
          <w:rFonts w:cs="Arial"/>
          <w:bCs/>
        </w:rPr>
      </w:pPr>
    </w:p>
    <w:p w14:paraId="33C27D37" w14:textId="77777777" w:rsidR="00AD7D9A" w:rsidRPr="00AD7D9A" w:rsidRDefault="00AD7D9A" w:rsidP="00AD7D9A">
      <w:pPr>
        <w:widowControl w:val="0"/>
        <w:tabs>
          <w:tab w:val="left" w:pos="-1440"/>
        </w:tabs>
        <w:autoSpaceDE w:val="0"/>
        <w:autoSpaceDN w:val="0"/>
        <w:adjustRightInd w:val="0"/>
        <w:ind w:left="1440" w:hanging="1440"/>
        <w:jc w:val="both"/>
        <w:rPr>
          <w:rFonts w:cs="Arial"/>
        </w:rPr>
      </w:pPr>
      <w:r w:rsidRPr="00AD7D9A">
        <w:rPr>
          <w:rFonts w:cs="Arial"/>
          <w:b/>
          <w:bCs/>
        </w:rPr>
        <w:t>WHEREAS</w:t>
      </w:r>
      <w:r w:rsidRPr="00AD7D9A">
        <w:rPr>
          <w:rFonts w:cs="Arial"/>
          <w:b/>
        </w:rPr>
        <w:t>,</w:t>
      </w:r>
      <w:r w:rsidRPr="00AD7D9A">
        <w:rPr>
          <w:rFonts w:cs="Arial"/>
        </w:rPr>
        <w:tab/>
        <w:t xml:space="preserve">the Brentwood Middle School boys cross country team won the overall championship, with Woodland Middle School’s team securing second, with only a four point deficit; and </w:t>
      </w:r>
    </w:p>
    <w:p w14:paraId="474A6BB1" w14:textId="77777777" w:rsidR="00AD7D9A" w:rsidRPr="00AD7D9A" w:rsidRDefault="00AD7D9A" w:rsidP="00AD7D9A">
      <w:pPr>
        <w:widowControl w:val="0"/>
        <w:tabs>
          <w:tab w:val="left" w:pos="-1440"/>
        </w:tabs>
        <w:autoSpaceDE w:val="0"/>
        <w:autoSpaceDN w:val="0"/>
        <w:adjustRightInd w:val="0"/>
        <w:ind w:left="1440" w:hanging="1440"/>
        <w:jc w:val="both"/>
        <w:rPr>
          <w:rFonts w:cs="Arial"/>
        </w:rPr>
      </w:pPr>
    </w:p>
    <w:p w14:paraId="0D122E6F" w14:textId="77777777" w:rsidR="00AD7D9A" w:rsidRPr="00AD7D9A" w:rsidRDefault="00AD7D9A" w:rsidP="00AD7D9A">
      <w:pPr>
        <w:widowControl w:val="0"/>
        <w:autoSpaceDE w:val="0"/>
        <w:autoSpaceDN w:val="0"/>
        <w:adjustRightInd w:val="0"/>
        <w:ind w:left="1440" w:hanging="1440"/>
        <w:jc w:val="both"/>
        <w:rPr>
          <w:rFonts w:cs="Arial"/>
        </w:rPr>
      </w:pPr>
      <w:r w:rsidRPr="00AD7D9A">
        <w:rPr>
          <w:rFonts w:cs="Arial"/>
          <w:b/>
          <w:bCs/>
        </w:rPr>
        <w:t>WHEREAS</w:t>
      </w:r>
      <w:r w:rsidRPr="00AD7D9A">
        <w:rPr>
          <w:rFonts w:cs="Arial"/>
          <w:b/>
        </w:rPr>
        <w:t>,</w:t>
      </w:r>
      <w:r w:rsidRPr="00AD7D9A">
        <w:rPr>
          <w:rFonts w:cs="Arial"/>
        </w:rPr>
        <w:tab/>
        <w:t xml:space="preserve">the Brentwood Middle School Cross Country boys team members include: Luke </w:t>
      </w:r>
      <w:proofErr w:type="spellStart"/>
      <w:r w:rsidRPr="00AD7D9A">
        <w:rPr>
          <w:rFonts w:cs="Arial"/>
        </w:rPr>
        <w:t>Mathey</w:t>
      </w:r>
      <w:proofErr w:type="spellEnd"/>
      <w:r w:rsidRPr="00AD7D9A">
        <w:rPr>
          <w:rFonts w:cs="Arial"/>
        </w:rPr>
        <w:t>, Hudson McKnight and Andrew Spector with coaches Nathan Cummings and Claire Berg; and,</w:t>
      </w:r>
    </w:p>
    <w:p w14:paraId="0D8C1698" w14:textId="77777777" w:rsidR="00AD7D9A" w:rsidRPr="00AD7D9A" w:rsidRDefault="00AD7D9A" w:rsidP="00AD7D9A">
      <w:pPr>
        <w:widowControl w:val="0"/>
        <w:autoSpaceDE w:val="0"/>
        <w:autoSpaceDN w:val="0"/>
        <w:adjustRightInd w:val="0"/>
        <w:ind w:left="1440" w:hanging="1440"/>
        <w:jc w:val="both"/>
        <w:rPr>
          <w:rFonts w:cs="Arial"/>
          <w:b/>
          <w:bCs/>
        </w:rPr>
      </w:pPr>
    </w:p>
    <w:p w14:paraId="524B7685" w14:textId="77777777" w:rsidR="00AD7D9A" w:rsidRPr="00AD7D9A" w:rsidRDefault="00AD7D9A" w:rsidP="00AD7D9A">
      <w:pPr>
        <w:widowControl w:val="0"/>
        <w:autoSpaceDE w:val="0"/>
        <w:autoSpaceDN w:val="0"/>
        <w:adjustRightInd w:val="0"/>
        <w:ind w:left="1440" w:hanging="1440"/>
        <w:jc w:val="both"/>
        <w:rPr>
          <w:rFonts w:cs="Arial"/>
        </w:rPr>
      </w:pPr>
      <w:r w:rsidRPr="00AD7D9A">
        <w:rPr>
          <w:rFonts w:cs="Arial"/>
          <w:b/>
          <w:bCs/>
        </w:rPr>
        <w:t>WHEREAS,</w:t>
      </w:r>
      <w:r w:rsidRPr="00AD7D9A">
        <w:rPr>
          <w:rFonts w:cs="Arial"/>
          <w:b/>
          <w:bCs/>
        </w:rPr>
        <w:tab/>
      </w:r>
      <w:r w:rsidRPr="00AD7D9A">
        <w:rPr>
          <w:rFonts w:cs="Arial"/>
          <w:bCs/>
        </w:rPr>
        <w:t xml:space="preserve">the Woodland Middle School Cross Country boys team members include: </w:t>
      </w:r>
      <w:r w:rsidRPr="00AD7D9A">
        <w:rPr>
          <w:rFonts w:cs="Arial"/>
          <w:bCs/>
        </w:rPr>
        <w:lastRenderedPageBreak/>
        <w:t xml:space="preserve">A. J. </w:t>
      </w:r>
      <w:proofErr w:type="spellStart"/>
      <w:r w:rsidRPr="00AD7D9A">
        <w:rPr>
          <w:rFonts w:cs="Arial"/>
          <w:bCs/>
        </w:rPr>
        <w:t>Algood</w:t>
      </w:r>
      <w:proofErr w:type="spellEnd"/>
      <w:r w:rsidRPr="00AD7D9A">
        <w:rPr>
          <w:rFonts w:cs="Arial"/>
          <w:bCs/>
        </w:rPr>
        <w:t xml:space="preserve">, Aiden Carothers, Robert </w:t>
      </w:r>
      <w:proofErr w:type="spellStart"/>
      <w:r w:rsidRPr="00AD7D9A">
        <w:rPr>
          <w:rFonts w:cs="Arial"/>
          <w:bCs/>
        </w:rPr>
        <w:t>Hininger</w:t>
      </w:r>
      <w:proofErr w:type="spellEnd"/>
      <w:r w:rsidRPr="00AD7D9A">
        <w:rPr>
          <w:rFonts w:cs="Arial"/>
          <w:bCs/>
        </w:rPr>
        <w:t xml:space="preserve">, Caleb MacDonald, Jacob </w:t>
      </w:r>
      <w:proofErr w:type="spellStart"/>
      <w:r w:rsidRPr="00AD7D9A">
        <w:rPr>
          <w:rFonts w:cs="Arial"/>
          <w:bCs/>
        </w:rPr>
        <w:t>Meucci</w:t>
      </w:r>
      <w:proofErr w:type="spellEnd"/>
      <w:r w:rsidRPr="00AD7D9A">
        <w:rPr>
          <w:rFonts w:cs="Arial"/>
          <w:bCs/>
        </w:rPr>
        <w:t xml:space="preserve"> and Brennan O’Donnell with coaches Andrew Swanson and Emily Lucas;</w:t>
      </w:r>
    </w:p>
    <w:p w14:paraId="340EBA16" w14:textId="77777777" w:rsidR="00AD7D9A" w:rsidRPr="00AD7D9A" w:rsidRDefault="00AD7D9A" w:rsidP="00AD7D9A">
      <w:pPr>
        <w:widowControl w:val="0"/>
        <w:autoSpaceDE w:val="0"/>
        <w:autoSpaceDN w:val="0"/>
        <w:adjustRightInd w:val="0"/>
        <w:ind w:left="1440" w:hanging="1440"/>
        <w:jc w:val="both"/>
        <w:rPr>
          <w:rFonts w:cs="Arial"/>
        </w:rPr>
      </w:pPr>
    </w:p>
    <w:p w14:paraId="3405BBCE" w14:textId="77777777" w:rsidR="00AD7D9A" w:rsidRDefault="00AD7D9A" w:rsidP="00AD7D9A">
      <w:pPr>
        <w:jc w:val="both"/>
        <w:rPr>
          <w:rFonts w:cs="Arial"/>
        </w:rPr>
      </w:pPr>
      <w:r w:rsidRPr="00AD7D9A">
        <w:rPr>
          <w:rFonts w:cs="Arial"/>
          <w:b/>
          <w:bCs/>
        </w:rPr>
        <w:t>NOW, THEREFORE, BE IT RESOLVED,</w:t>
      </w:r>
      <w:r w:rsidRPr="00AD7D9A">
        <w:rPr>
          <w:rFonts w:cs="Arial"/>
        </w:rPr>
        <w:t xml:space="preserve"> that the Williamson County Board of </w:t>
      </w:r>
      <w:r>
        <w:rPr>
          <w:rFonts w:cs="Arial"/>
        </w:rPr>
        <w:tab/>
      </w:r>
      <w:r w:rsidRPr="00AD7D9A">
        <w:rPr>
          <w:rFonts w:cs="Arial"/>
        </w:rPr>
        <w:t>Commissioners, meeting in regular session this 8</w:t>
      </w:r>
      <w:r w:rsidRPr="00AD7D9A">
        <w:rPr>
          <w:rFonts w:cs="Arial"/>
          <w:vertAlign w:val="superscript"/>
        </w:rPr>
        <w:t>th</w:t>
      </w:r>
      <w:r w:rsidRPr="00AD7D9A">
        <w:rPr>
          <w:rFonts w:cs="Arial"/>
        </w:rPr>
        <w:t xml:space="preserve"> day of November, 2021, does </w:t>
      </w:r>
      <w:r>
        <w:rPr>
          <w:rFonts w:cs="Arial"/>
        </w:rPr>
        <w:tab/>
      </w:r>
      <w:r w:rsidRPr="00AD7D9A">
        <w:rPr>
          <w:rFonts w:cs="Arial"/>
        </w:rPr>
        <w:t xml:space="preserve">hereby collectively congratulate the team, the coaches and their parents for the </w:t>
      </w:r>
      <w:r>
        <w:rPr>
          <w:rFonts w:cs="Arial"/>
        </w:rPr>
        <w:tab/>
      </w:r>
      <w:r w:rsidRPr="00AD7D9A">
        <w:rPr>
          <w:rFonts w:cs="Arial"/>
        </w:rPr>
        <w:t>level of excellence exemplified by these outstanding individuals.</w:t>
      </w:r>
    </w:p>
    <w:p w14:paraId="5B029132" w14:textId="77777777" w:rsidR="00AD7D9A" w:rsidRDefault="00AD7D9A" w:rsidP="00AD7D9A">
      <w:pPr>
        <w:jc w:val="both"/>
        <w:rPr>
          <w:rFonts w:cs="Arial"/>
        </w:rPr>
      </w:pPr>
    </w:p>
    <w:p w14:paraId="0C891052" w14:textId="77777777" w:rsidR="00D436E3" w:rsidRPr="00D25FE9" w:rsidRDefault="00D436E3" w:rsidP="00D436E3">
      <w:pPr>
        <w:ind w:left="4320"/>
        <w:jc w:val="both"/>
        <w:rPr>
          <w:rFonts w:cs="Arial"/>
        </w:rPr>
      </w:pPr>
      <w:r>
        <w:rPr>
          <w:rFonts w:cs="Arial"/>
          <w:b/>
        </w:rPr>
        <w:t>I</w:t>
      </w:r>
      <w:r w:rsidRPr="00D25FE9">
        <w:rPr>
          <w:rFonts w:cs="Arial"/>
          <w:b/>
        </w:rPr>
        <w:t>N WITNESS WHEREOF</w:t>
      </w:r>
      <w:r w:rsidRPr="00D25FE9">
        <w:rPr>
          <w:rFonts w:cs="Arial"/>
        </w:rPr>
        <w:t>, I have hereunto set my hand and caused the Great Seal of the County of Williamson to be affixed at</w:t>
      </w:r>
      <w:r>
        <w:rPr>
          <w:rFonts w:cs="Arial"/>
        </w:rPr>
        <w:t xml:space="preserve"> Franklin, Tennessee, this the 8</w:t>
      </w:r>
      <w:r w:rsidRPr="00D25FE9">
        <w:rPr>
          <w:rFonts w:cs="Arial"/>
          <w:vertAlign w:val="superscript"/>
        </w:rPr>
        <w:t>th</w:t>
      </w:r>
      <w:r w:rsidRPr="00D25FE9">
        <w:rPr>
          <w:rFonts w:cs="Arial"/>
        </w:rPr>
        <w:t xml:space="preserve"> day of </w:t>
      </w:r>
      <w:r>
        <w:rPr>
          <w:rFonts w:cs="Arial"/>
        </w:rPr>
        <w:t>November</w:t>
      </w:r>
      <w:r w:rsidRPr="00D25FE9">
        <w:rPr>
          <w:rFonts w:cs="Arial"/>
        </w:rPr>
        <w:t>, 2021.</w:t>
      </w:r>
    </w:p>
    <w:p w14:paraId="0143D583" w14:textId="77777777" w:rsidR="00D436E3" w:rsidRPr="00D25FE9" w:rsidRDefault="00D436E3" w:rsidP="00D436E3">
      <w:pPr>
        <w:ind w:left="5040" w:hanging="1440"/>
        <w:jc w:val="both"/>
        <w:rPr>
          <w:rFonts w:cs="Arial"/>
        </w:rPr>
      </w:pPr>
    </w:p>
    <w:p w14:paraId="2262AD27" w14:textId="77777777" w:rsidR="00D436E3" w:rsidRDefault="00D436E3" w:rsidP="00D436E3">
      <w:pPr>
        <w:ind w:left="5040" w:hanging="1440"/>
        <w:jc w:val="both"/>
        <w:rPr>
          <w:rFonts w:cs="Arial"/>
        </w:rPr>
      </w:pPr>
      <w:r>
        <w:rPr>
          <w:rFonts w:cs="Arial"/>
        </w:rPr>
        <w:tab/>
      </w:r>
      <w:r w:rsidRPr="00D25FE9">
        <w:rPr>
          <w:rFonts w:cs="Arial"/>
        </w:rPr>
        <w:t>________________________________</w:t>
      </w:r>
    </w:p>
    <w:p w14:paraId="3E996B3D" w14:textId="77777777" w:rsidR="00AD7D9A" w:rsidRDefault="00D436E3" w:rsidP="00D436E3">
      <w:pPr>
        <w:spacing w:line="480" w:lineRule="auto"/>
        <w:jc w:val="both"/>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t>Rogers Anderson – County Mayor</w:t>
      </w:r>
    </w:p>
    <w:p w14:paraId="1EB3DFBD" w14:textId="77777777" w:rsidR="00107508" w:rsidRDefault="00107508" w:rsidP="00107508">
      <w:pPr>
        <w:spacing w:line="480" w:lineRule="auto"/>
        <w:jc w:val="both"/>
        <w:rPr>
          <w:rFonts w:cs="Arial"/>
          <w:u w:val="single"/>
        </w:rPr>
      </w:pPr>
      <w:r w:rsidRPr="00D70BC2">
        <w:rPr>
          <w:rFonts w:cs="Arial"/>
        </w:rPr>
        <w:t>_______________</w:t>
      </w:r>
    </w:p>
    <w:p w14:paraId="759B05E9" w14:textId="77777777" w:rsidR="00107508" w:rsidRDefault="00107508" w:rsidP="00107508">
      <w:pPr>
        <w:spacing w:line="480" w:lineRule="auto"/>
        <w:jc w:val="both"/>
        <w:rPr>
          <w:rFonts w:cs="Arial"/>
          <w:u w:val="single"/>
        </w:rPr>
      </w:pPr>
      <w:r>
        <w:rPr>
          <w:rFonts w:cs="Arial"/>
          <w:u w:val="single"/>
        </w:rPr>
        <w:t>REPORTS</w:t>
      </w:r>
    </w:p>
    <w:p w14:paraId="573EBAF2" w14:textId="77777777" w:rsidR="00CB09D1" w:rsidRDefault="00107508" w:rsidP="00107508">
      <w:pPr>
        <w:spacing w:line="480" w:lineRule="auto"/>
        <w:jc w:val="both"/>
        <w:rPr>
          <w:u w:val="single"/>
        </w:rPr>
      </w:pPr>
      <w:r>
        <w:rPr>
          <w:u w:val="single"/>
        </w:rPr>
        <w:t>COUNTY MAYOR</w:t>
      </w:r>
    </w:p>
    <w:p w14:paraId="1C96C722" w14:textId="2EF53BFD" w:rsidR="00107508" w:rsidRDefault="00107508" w:rsidP="00107508">
      <w:pPr>
        <w:spacing w:line="480" w:lineRule="auto"/>
        <w:jc w:val="both"/>
      </w:pPr>
      <w:r>
        <w:tab/>
        <w:t xml:space="preserve">Mayor Anderson stated that Solid Waste Director Nancy Zion is retiring.  He stated that Ms. Zion has been </w:t>
      </w:r>
      <w:r w:rsidR="00834E49">
        <w:t xml:space="preserve">a </w:t>
      </w:r>
      <w:r>
        <w:t>role model in her field for her hard work and innovation.</w:t>
      </w:r>
    </w:p>
    <w:p w14:paraId="5F62286F" w14:textId="1A52F50A" w:rsidR="006A5E2E" w:rsidRDefault="00D6636E" w:rsidP="00107508">
      <w:pPr>
        <w:spacing w:line="480" w:lineRule="auto"/>
        <w:jc w:val="both"/>
      </w:pPr>
      <w:r>
        <w:tab/>
        <w:t>Mayor Anderson introduced Mac Nol</w:t>
      </w:r>
      <w:r w:rsidR="00834E49">
        <w:t>en</w:t>
      </w:r>
      <w:r>
        <w:t xml:space="preserve"> and stated that Mr. Nol</w:t>
      </w:r>
      <w:r w:rsidR="00834E49">
        <w:t>en</w:t>
      </w:r>
      <w:r>
        <w:t xml:space="preserve"> will be </w:t>
      </w:r>
      <w:r w:rsidR="00EA22BA">
        <w:t>the new Solid Waste Director for the County.</w:t>
      </w:r>
    </w:p>
    <w:p w14:paraId="53B6164C" w14:textId="77777777" w:rsidR="00EA22BA" w:rsidRDefault="00FA7313" w:rsidP="00107508">
      <w:pPr>
        <w:spacing w:line="480" w:lineRule="auto"/>
        <w:jc w:val="both"/>
      </w:pPr>
      <w:r>
        <w:t>- - - - -</w:t>
      </w:r>
    </w:p>
    <w:p w14:paraId="0B8231A3" w14:textId="77777777" w:rsidR="00FA7313" w:rsidRDefault="00FA7313" w:rsidP="00107508">
      <w:pPr>
        <w:spacing w:line="480" w:lineRule="auto"/>
        <w:jc w:val="both"/>
        <w:rPr>
          <w:rFonts w:cs="Arial"/>
        </w:rPr>
      </w:pPr>
      <w:r>
        <w:tab/>
        <w:t xml:space="preserve">Mayor Anderson </w:t>
      </w:r>
      <w:r w:rsidRPr="00007446">
        <w:rPr>
          <w:rFonts w:cs="Arial"/>
        </w:rPr>
        <w:t>asked Nena Graham, Budget Director, to give the financial report.</w:t>
      </w:r>
    </w:p>
    <w:p w14:paraId="1CB6ED65" w14:textId="77777777" w:rsidR="00FA7313" w:rsidRDefault="00EA2673" w:rsidP="00107508">
      <w:pPr>
        <w:spacing w:line="480" w:lineRule="auto"/>
        <w:jc w:val="both"/>
        <w:rPr>
          <w:rFonts w:cs="Arial"/>
        </w:rPr>
      </w:pPr>
      <w:r>
        <w:rPr>
          <w:rFonts w:cs="Arial"/>
        </w:rPr>
        <w:tab/>
        <w:t xml:space="preserve">Ms. Graham stated </w:t>
      </w:r>
      <w:r w:rsidRPr="00D70BC2">
        <w:rPr>
          <w:rFonts w:cs="Arial"/>
        </w:rPr>
        <w:t xml:space="preserve">that the Cool Springs Marriot Conference Center report for </w:t>
      </w:r>
      <w:r>
        <w:rPr>
          <w:rFonts w:cs="Arial"/>
        </w:rPr>
        <w:t>September shows</w:t>
      </w:r>
      <w:r w:rsidRPr="00D70BC2">
        <w:rPr>
          <w:rFonts w:cs="Arial"/>
        </w:rPr>
        <w:t xml:space="preserve"> </w:t>
      </w:r>
      <w:r>
        <w:rPr>
          <w:rFonts w:cs="Arial"/>
        </w:rPr>
        <w:t>positive collections for the County.</w:t>
      </w:r>
    </w:p>
    <w:p w14:paraId="30BDF17E" w14:textId="77777777" w:rsidR="003B08C0" w:rsidRDefault="003B08C0" w:rsidP="00107508">
      <w:pPr>
        <w:spacing w:line="480" w:lineRule="auto"/>
        <w:jc w:val="both"/>
        <w:rPr>
          <w:rFonts w:cs="Arial"/>
        </w:rPr>
      </w:pPr>
      <w:r>
        <w:rPr>
          <w:rFonts w:cs="Arial"/>
        </w:rPr>
        <w:tab/>
      </w:r>
      <w:r w:rsidR="002B449C">
        <w:t xml:space="preserve">Ms. Graham </w:t>
      </w:r>
      <w:r>
        <w:t xml:space="preserve">stated that each Commissioner received </w:t>
      </w:r>
      <w:r w:rsidRPr="00007446">
        <w:rPr>
          <w:rFonts w:cs="Arial"/>
        </w:rPr>
        <w:t xml:space="preserve">Form CT-0253, </w:t>
      </w:r>
      <w:r w:rsidR="009A2B9F">
        <w:rPr>
          <w:rFonts w:cs="Arial"/>
        </w:rPr>
        <w:t>r</w:t>
      </w:r>
      <w:r w:rsidR="009A2B9F" w:rsidRPr="00007446">
        <w:rPr>
          <w:rFonts w:cs="Arial"/>
        </w:rPr>
        <w:t xml:space="preserve">egarding </w:t>
      </w:r>
      <w:r w:rsidR="009A2B9F">
        <w:rPr>
          <w:rFonts w:cs="Arial"/>
        </w:rPr>
        <w:t xml:space="preserve">$14,000,000 in General Purpose School Fund Tax Anticipation Notes, Series 2022, </w:t>
      </w:r>
      <w:r>
        <w:rPr>
          <w:rFonts w:cs="Arial"/>
        </w:rPr>
        <w:t>on their desk this evening.  (Copies of Form CT-0253</w:t>
      </w:r>
      <w:r w:rsidRPr="00007446">
        <w:rPr>
          <w:rFonts w:cs="Arial"/>
        </w:rPr>
        <w:t xml:space="preserve"> are on file in the Clerk’s office.)</w:t>
      </w:r>
    </w:p>
    <w:p w14:paraId="01E6324A" w14:textId="77777777" w:rsidR="002B449C" w:rsidRDefault="002B449C" w:rsidP="00107508">
      <w:pPr>
        <w:spacing w:line="480" w:lineRule="auto"/>
        <w:jc w:val="both"/>
      </w:pPr>
      <w:r>
        <w:tab/>
        <w:t xml:space="preserve">Ms. Graham stated that the County retained its AAA bond rating at the recent bond sale.  She stated that the General Obligation Bonds were slightly over $55 million with a rate of 1.82% and the Rural Debt Bond was $25.2 million </w:t>
      </w:r>
      <w:r w:rsidR="00FE23C5">
        <w:t>with a rate of 1.80%.</w:t>
      </w:r>
    </w:p>
    <w:p w14:paraId="7723E73E" w14:textId="77777777" w:rsidR="009574BA" w:rsidRDefault="00CC01CB" w:rsidP="00107508">
      <w:pPr>
        <w:spacing w:line="480" w:lineRule="auto"/>
        <w:jc w:val="both"/>
      </w:pPr>
      <w:r>
        <w:tab/>
        <w:t>Mayor Anderson stated that the County has issued more building permits through the first ten months of the year than have been issued in any 12 month span since 1988.</w:t>
      </w:r>
    </w:p>
    <w:p w14:paraId="376B35BB" w14:textId="77777777" w:rsidR="00776672" w:rsidRDefault="00776672" w:rsidP="00107508">
      <w:pPr>
        <w:spacing w:line="480" w:lineRule="auto"/>
        <w:jc w:val="both"/>
      </w:pPr>
      <w:r>
        <w:t>- - - - -</w:t>
      </w:r>
    </w:p>
    <w:p w14:paraId="26F9093F" w14:textId="77777777" w:rsidR="00776672" w:rsidRDefault="00776672" w:rsidP="00107508">
      <w:pPr>
        <w:spacing w:line="480" w:lineRule="auto"/>
        <w:jc w:val="both"/>
      </w:pPr>
      <w:r>
        <w:lastRenderedPageBreak/>
        <w:tab/>
        <w:t>Mike Matteson presented a Power Point presentation regarding growth management and growth strategies in the County.  (Copy of presentation on file in the Clerk’s office.)</w:t>
      </w:r>
    </w:p>
    <w:p w14:paraId="3AE48636" w14:textId="77777777" w:rsidR="00AD05F0" w:rsidRPr="00D70BC2" w:rsidRDefault="00AD05F0" w:rsidP="00AD05F0">
      <w:pPr>
        <w:spacing w:line="480" w:lineRule="auto"/>
        <w:jc w:val="both"/>
        <w:rPr>
          <w:rFonts w:cs="Arial"/>
        </w:rPr>
      </w:pPr>
      <w:r w:rsidRPr="00D70BC2">
        <w:rPr>
          <w:rFonts w:cs="Arial"/>
        </w:rPr>
        <w:t>_______________</w:t>
      </w:r>
    </w:p>
    <w:p w14:paraId="6BFD94AA" w14:textId="77777777" w:rsidR="00AD05F0" w:rsidRPr="00D70BC2" w:rsidRDefault="00AD05F0" w:rsidP="00AD05F0">
      <w:pPr>
        <w:spacing w:line="480" w:lineRule="auto"/>
        <w:jc w:val="both"/>
        <w:rPr>
          <w:rFonts w:cs="Arial"/>
          <w:u w:val="single"/>
        </w:rPr>
      </w:pPr>
      <w:r w:rsidRPr="00D70BC2">
        <w:rPr>
          <w:rFonts w:cs="Arial"/>
          <w:u w:val="single"/>
        </w:rPr>
        <w:t>SCHOOLS</w:t>
      </w:r>
    </w:p>
    <w:p w14:paraId="7A3D2FCC" w14:textId="77777777" w:rsidR="00B11870" w:rsidRDefault="00AD05F0" w:rsidP="00AD05F0">
      <w:pPr>
        <w:spacing w:line="480" w:lineRule="auto"/>
        <w:jc w:val="both"/>
        <w:rPr>
          <w:rFonts w:cs="Arial"/>
        </w:rPr>
      </w:pPr>
      <w:r w:rsidRPr="00D70BC2">
        <w:rPr>
          <w:rFonts w:cs="Arial"/>
        </w:rPr>
        <w:tab/>
        <w:t xml:space="preserve">Director of Schools </w:t>
      </w:r>
      <w:r w:rsidRPr="0013098A">
        <w:rPr>
          <w:rFonts w:cs="Arial"/>
        </w:rPr>
        <w:t>Jason Golden</w:t>
      </w:r>
      <w:r w:rsidR="002F5F8A">
        <w:rPr>
          <w:rFonts w:cs="Arial"/>
        </w:rPr>
        <w:t xml:space="preserve"> stated that the School System has a current </w:t>
      </w:r>
      <w:r w:rsidR="000B5335">
        <w:rPr>
          <w:rFonts w:cs="Arial"/>
        </w:rPr>
        <w:t xml:space="preserve">enrollment of 42,095 students.  </w:t>
      </w:r>
    </w:p>
    <w:p w14:paraId="185F90A2" w14:textId="77777777" w:rsidR="000B5335" w:rsidRDefault="00237821" w:rsidP="00AD05F0">
      <w:pPr>
        <w:spacing w:line="480" w:lineRule="auto"/>
        <w:jc w:val="both"/>
        <w:rPr>
          <w:rFonts w:cs="Arial"/>
        </w:rPr>
      </w:pPr>
      <w:r>
        <w:rPr>
          <w:rFonts w:cs="Arial"/>
        </w:rPr>
        <w:tab/>
      </w:r>
      <w:r w:rsidR="00797F29">
        <w:rPr>
          <w:rFonts w:cs="Arial"/>
        </w:rPr>
        <w:t>Commissioner Nations asked if the School System would be in a position to recommend eliminating the mask mandate in the near future based on the current state of Covid cases in the County.</w:t>
      </w:r>
    </w:p>
    <w:p w14:paraId="253C6381" w14:textId="77777777" w:rsidR="00C56811" w:rsidRPr="00237821" w:rsidRDefault="00797F29" w:rsidP="00AD05F0">
      <w:pPr>
        <w:spacing w:line="480" w:lineRule="auto"/>
        <w:jc w:val="both"/>
        <w:rPr>
          <w:rFonts w:cs="Arial"/>
        </w:rPr>
      </w:pPr>
      <w:r>
        <w:rPr>
          <w:rFonts w:cs="Arial"/>
        </w:rPr>
        <w:tab/>
        <w:t>Mr. Golden stated that the School System is encouraged by the current numbers and stated that the discussion regarding masks is on the Agenda for the upcoming School Board meeting.</w:t>
      </w:r>
      <w:r w:rsidR="00C56811">
        <w:rPr>
          <w:rFonts w:cs="Arial"/>
        </w:rPr>
        <w:t xml:space="preserve"> </w:t>
      </w:r>
    </w:p>
    <w:p w14:paraId="18C21EBD" w14:textId="77777777" w:rsidR="000B5335" w:rsidRDefault="000B5335" w:rsidP="000B5335">
      <w:pPr>
        <w:spacing w:line="480" w:lineRule="auto"/>
        <w:jc w:val="both"/>
        <w:rPr>
          <w:rFonts w:cs="Arial"/>
        </w:rPr>
      </w:pPr>
      <w:r>
        <w:rPr>
          <w:rFonts w:cs="Arial"/>
        </w:rPr>
        <w:t>_______________</w:t>
      </w:r>
    </w:p>
    <w:p w14:paraId="6A21E816" w14:textId="77777777" w:rsidR="000B5335" w:rsidRDefault="000B5335" w:rsidP="000B5335">
      <w:pPr>
        <w:spacing w:line="480" w:lineRule="auto"/>
        <w:jc w:val="both"/>
        <w:rPr>
          <w:rFonts w:cs="Arial"/>
          <w:u w:val="single"/>
        </w:rPr>
      </w:pPr>
      <w:r>
        <w:rPr>
          <w:rFonts w:cs="Arial"/>
          <w:u w:val="single"/>
        </w:rPr>
        <w:t>WILLIAMSON MEDICAL CENTER</w:t>
      </w:r>
    </w:p>
    <w:p w14:paraId="31D1935F" w14:textId="77777777" w:rsidR="000B5335" w:rsidRDefault="000B5335" w:rsidP="000B5335">
      <w:pPr>
        <w:spacing w:line="480" w:lineRule="auto"/>
        <w:jc w:val="both"/>
        <w:rPr>
          <w:rFonts w:cs="Arial"/>
          <w:color w:val="000000"/>
        </w:rPr>
      </w:pPr>
      <w:r>
        <w:rPr>
          <w:rFonts w:cs="Arial"/>
        </w:rPr>
        <w:tab/>
      </w:r>
      <w:r>
        <w:rPr>
          <w:rFonts w:cs="Arial"/>
          <w:color w:val="000000"/>
        </w:rPr>
        <w:t xml:space="preserve">Chief Executive Officer Phil </w:t>
      </w:r>
      <w:proofErr w:type="spellStart"/>
      <w:r>
        <w:rPr>
          <w:rFonts w:cs="Arial"/>
          <w:color w:val="000000"/>
        </w:rPr>
        <w:t>Mazzuca</w:t>
      </w:r>
      <w:proofErr w:type="spellEnd"/>
      <w:r>
        <w:rPr>
          <w:rFonts w:cs="Arial"/>
          <w:color w:val="000000"/>
        </w:rPr>
        <w:t xml:space="preserve"> provided </w:t>
      </w:r>
      <w:proofErr w:type="spellStart"/>
      <w:r>
        <w:rPr>
          <w:rFonts w:cs="Arial"/>
          <w:color w:val="000000"/>
        </w:rPr>
        <w:t>Covid</w:t>
      </w:r>
      <w:proofErr w:type="spellEnd"/>
      <w:r>
        <w:rPr>
          <w:rFonts w:cs="Arial"/>
          <w:color w:val="000000"/>
        </w:rPr>
        <w:t xml:space="preserve"> numbers from Williamson Medical Center for the past 18 months.</w:t>
      </w:r>
    </w:p>
    <w:p w14:paraId="500F7542" w14:textId="77777777" w:rsidR="000B5335" w:rsidRDefault="000B5335" w:rsidP="000B5335">
      <w:pPr>
        <w:spacing w:line="480" w:lineRule="auto"/>
        <w:jc w:val="both"/>
        <w:rPr>
          <w:rFonts w:cs="Arial"/>
          <w:color w:val="000000"/>
        </w:rPr>
      </w:pPr>
      <w:r>
        <w:rPr>
          <w:rFonts w:cs="Arial"/>
          <w:bCs/>
        </w:rPr>
        <w:tab/>
        <w:t xml:space="preserve">Chief Financial Officer Mike Jennesse </w:t>
      </w:r>
      <w:r>
        <w:rPr>
          <w:rFonts w:cs="Arial"/>
          <w:color w:val="000000"/>
        </w:rPr>
        <w:t>stated that September was a very strong month financially for Williamson Medical Center and stated that the hospital’s cash position is very strong.</w:t>
      </w:r>
    </w:p>
    <w:p w14:paraId="7C124555" w14:textId="77777777" w:rsidR="000B5335" w:rsidRDefault="000B5335" w:rsidP="009264F8">
      <w:pPr>
        <w:spacing w:line="480" w:lineRule="auto"/>
        <w:jc w:val="both"/>
        <w:rPr>
          <w:rFonts w:cs="Arial"/>
        </w:rPr>
      </w:pPr>
      <w:r>
        <w:rPr>
          <w:rFonts w:cs="Arial"/>
        </w:rPr>
        <w:t>_______________</w:t>
      </w:r>
    </w:p>
    <w:p w14:paraId="63FABE58" w14:textId="77777777" w:rsidR="000B5335" w:rsidRDefault="000B5335" w:rsidP="009264F8">
      <w:pPr>
        <w:spacing w:line="480" w:lineRule="auto"/>
        <w:jc w:val="both"/>
        <w:rPr>
          <w:rFonts w:cs="Arial"/>
        </w:rPr>
      </w:pPr>
      <w:r>
        <w:rPr>
          <w:rFonts w:cs="Arial"/>
          <w:u w:val="single"/>
        </w:rPr>
        <w:t>ELECTIONS AND APPOINTMENTS</w:t>
      </w:r>
    </w:p>
    <w:p w14:paraId="25652889" w14:textId="77777777" w:rsidR="000B5335" w:rsidRDefault="000B5335" w:rsidP="009264F8">
      <w:pPr>
        <w:spacing w:line="480" w:lineRule="auto"/>
        <w:jc w:val="both"/>
        <w:rPr>
          <w:u w:val="single"/>
        </w:rPr>
      </w:pPr>
      <w:r>
        <w:rPr>
          <w:u w:val="single"/>
        </w:rPr>
        <w:t xml:space="preserve">COUNTY </w:t>
      </w:r>
      <w:r w:rsidR="009264F8">
        <w:rPr>
          <w:u w:val="single"/>
        </w:rPr>
        <w:t>COMMISSION</w:t>
      </w:r>
    </w:p>
    <w:p w14:paraId="34D0DF32" w14:textId="77777777" w:rsidR="009264F8" w:rsidRDefault="009264F8" w:rsidP="009264F8">
      <w:pPr>
        <w:rPr>
          <w:rFonts w:cs="Arial"/>
        </w:rPr>
      </w:pPr>
      <w:r>
        <w:rPr>
          <w:rFonts w:cs="Arial"/>
          <w:u w:val="single"/>
        </w:rPr>
        <w:t>BEER BOARD</w:t>
      </w:r>
      <w:r>
        <w:rPr>
          <w:rFonts w:cs="Arial"/>
        </w:rPr>
        <w:t xml:space="preserve"> – Three Year Term – Expiring 11/21</w:t>
      </w:r>
    </w:p>
    <w:p w14:paraId="4C0F4952" w14:textId="77777777" w:rsidR="009264F8" w:rsidRDefault="009264F8" w:rsidP="009264F8">
      <w:pPr>
        <w:rPr>
          <w:rFonts w:cs="Arial"/>
        </w:rPr>
      </w:pPr>
    </w:p>
    <w:p w14:paraId="017CA58F" w14:textId="77777777" w:rsidR="009264F8" w:rsidRDefault="009264F8" w:rsidP="009264F8">
      <w:pPr>
        <w:jc w:val="center"/>
        <w:rPr>
          <w:rFonts w:cs="Arial"/>
          <w:u w:val="single"/>
        </w:rPr>
      </w:pPr>
      <w:r>
        <w:rPr>
          <w:rFonts w:cs="Arial"/>
          <w:u w:val="single"/>
        </w:rPr>
        <w:t>Northwest Section</w:t>
      </w:r>
    </w:p>
    <w:p w14:paraId="25E81F77" w14:textId="77777777" w:rsidR="009264F8" w:rsidRDefault="009264F8" w:rsidP="009264F8">
      <w:pPr>
        <w:rPr>
          <w:rFonts w:cs="Arial"/>
        </w:rPr>
      </w:pPr>
    </w:p>
    <w:p w14:paraId="550BDAC4" w14:textId="77777777" w:rsidR="009264F8" w:rsidRDefault="009264F8" w:rsidP="009264F8">
      <w:pPr>
        <w:spacing w:line="480" w:lineRule="auto"/>
        <w:rPr>
          <w:rFonts w:cs="Arial"/>
        </w:rPr>
      </w:pPr>
      <w:r>
        <w:rPr>
          <w:rFonts w:cs="Arial"/>
        </w:rPr>
        <w:tab/>
        <w:t>Term Expiring – Charlie Fox, III</w:t>
      </w:r>
      <w:r>
        <w:rPr>
          <w:rFonts w:cs="Arial"/>
        </w:rPr>
        <w:tab/>
      </w:r>
      <w:r>
        <w:rPr>
          <w:rFonts w:cs="Arial"/>
        </w:rPr>
        <w:tab/>
        <w:t>Nomination – Charlie Fox, III</w:t>
      </w:r>
    </w:p>
    <w:p w14:paraId="42D481EF" w14:textId="77777777" w:rsidR="009264F8" w:rsidRDefault="009264F8" w:rsidP="009264F8">
      <w:pPr>
        <w:spacing w:line="480" w:lineRule="auto"/>
        <w:jc w:val="both"/>
        <w:rPr>
          <w:rFonts w:cs="Arial"/>
        </w:rPr>
      </w:pPr>
      <w:r>
        <w:rPr>
          <w:rFonts w:cs="Arial"/>
        </w:rPr>
        <w:tab/>
        <w:t>Commissioner Smith moved to accept Charlie Fox, III, to the Beer Board.  Seconded by Commissioner Herbert.  Passed by unanimous recorded vote, 21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85737F" w:rsidRPr="00A23CE2" w14:paraId="1EB8CFAF" w14:textId="77777777" w:rsidTr="00C01CAF">
        <w:tc>
          <w:tcPr>
            <w:tcW w:w="2346" w:type="dxa"/>
            <w:shd w:val="clear" w:color="auto" w:fill="auto"/>
          </w:tcPr>
          <w:p w14:paraId="6D897F32" w14:textId="77777777" w:rsidR="0085737F" w:rsidRPr="00A23CE2" w:rsidRDefault="0085737F" w:rsidP="00C01CAF">
            <w:pPr>
              <w:jc w:val="center"/>
              <w:rPr>
                <w:rFonts w:cs="Arial"/>
                <w:u w:val="single"/>
              </w:rPr>
            </w:pPr>
            <w:r>
              <w:rPr>
                <w:rFonts w:cs="Arial"/>
                <w:u w:val="single"/>
              </w:rPr>
              <w:lastRenderedPageBreak/>
              <w:t>YES</w:t>
            </w:r>
          </w:p>
        </w:tc>
        <w:tc>
          <w:tcPr>
            <w:tcW w:w="2326" w:type="dxa"/>
            <w:shd w:val="clear" w:color="auto" w:fill="auto"/>
          </w:tcPr>
          <w:p w14:paraId="4EE1850B" w14:textId="77777777" w:rsidR="0085737F" w:rsidRPr="00A23CE2" w:rsidRDefault="0085737F" w:rsidP="00C01CAF">
            <w:pPr>
              <w:jc w:val="center"/>
              <w:rPr>
                <w:rFonts w:cs="Arial"/>
                <w:u w:val="single"/>
              </w:rPr>
            </w:pPr>
            <w:r>
              <w:rPr>
                <w:rFonts w:cs="Arial"/>
                <w:u w:val="single"/>
              </w:rPr>
              <w:t>YES</w:t>
            </w:r>
          </w:p>
        </w:tc>
        <w:tc>
          <w:tcPr>
            <w:tcW w:w="2334" w:type="dxa"/>
            <w:shd w:val="clear" w:color="auto" w:fill="auto"/>
          </w:tcPr>
          <w:p w14:paraId="3CB9D5C8" w14:textId="77777777" w:rsidR="0085737F" w:rsidRPr="00A23CE2" w:rsidRDefault="0085737F" w:rsidP="00C01CAF">
            <w:pPr>
              <w:jc w:val="center"/>
              <w:rPr>
                <w:rFonts w:cs="Arial"/>
                <w:u w:val="single"/>
              </w:rPr>
            </w:pPr>
            <w:r>
              <w:rPr>
                <w:rFonts w:cs="Arial"/>
                <w:u w:val="single"/>
              </w:rPr>
              <w:t>YES</w:t>
            </w:r>
          </w:p>
        </w:tc>
        <w:tc>
          <w:tcPr>
            <w:tcW w:w="2344" w:type="dxa"/>
            <w:shd w:val="clear" w:color="auto" w:fill="auto"/>
          </w:tcPr>
          <w:p w14:paraId="404B2AE1" w14:textId="77777777" w:rsidR="0085737F" w:rsidRPr="00A23CE2" w:rsidRDefault="0085737F" w:rsidP="00C01CAF">
            <w:pPr>
              <w:jc w:val="center"/>
              <w:rPr>
                <w:rFonts w:cs="Arial"/>
                <w:u w:val="single"/>
              </w:rPr>
            </w:pPr>
            <w:r>
              <w:rPr>
                <w:rFonts w:cs="Arial"/>
                <w:u w:val="single"/>
              </w:rPr>
              <w:t>YES</w:t>
            </w:r>
          </w:p>
        </w:tc>
      </w:tr>
      <w:tr w:rsidR="0085737F" w:rsidRPr="00A23CE2" w14:paraId="37AAEDF6" w14:textId="77777777" w:rsidTr="00C01CAF">
        <w:tc>
          <w:tcPr>
            <w:tcW w:w="2346" w:type="dxa"/>
            <w:shd w:val="clear" w:color="auto" w:fill="auto"/>
          </w:tcPr>
          <w:p w14:paraId="33042D2A" w14:textId="77777777" w:rsidR="0085737F" w:rsidRPr="00A23CE2" w:rsidRDefault="0085737F" w:rsidP="00C01CAF">
            <w:pPr>
              <w:jc w:val="center"/>
              <w:rPr>
                <w:rFonts w:cs="Arial"/>
              </w:rPr>
            </w:pPr>
            <w:r w:rsidRPr="00A23CE2">
              <w:rPr>
                <w:rFonts w:cs="Arial"/>
              </w:rPr>
              <w:t>Sean Aiello</w:t>
            </w:r>
          </w:p>
        </w:tc>
        <w:tc>
          <w:tcPr>
            <w:tcW w:w="2326" w:type="dxa"/>
            <w:shd w:val="clear" w:color="auto" w:fill="auto"/>
          </w:tcPr>
          <w:p w14:paraId="42456DC3" w14:textId="77777777" w:rsidR="0085737F" w:rsidRPr="00A23CE2" w:rsidRDefault="0085737F" w:rsidP="00C01CAF">
            <w:pPr>
              <w:jc w:val="center"/>
              <w:rPr>
                <w:rFonts w:cs="Arial"/>
              </w:rPr>
            </w:pPr>
            <w:r w:rsidRPr="00A23CE2">
              <w:rPr>
                <w:rFonts w:cs="Arial"/>
              </w:rPr>
              <w:t>Betsy Hester</w:t>
            </w:r>
          </w:p>
        </w:tc>
        <w:tc>
          <w:tcPr>
            <w:tcW w:w="2334" w:type="dxa"/>
            <w:shd w:val="clear" w:color="auto" w:fill="auto"/>
          </w:tcPr>
          <w:p w14:paraId="7C90B2F2" w14:textId="77777777" w:rsidR="0085737F" w:rsidRPr="00A23CE2" w:rsidRDefault="0085737F" w:rsidP="00C01CAF">
            <w:pPr>
              <w:jc w:val="center"/>
              <w:rPr>
                <w:rFonts w:cs="Arial"/>
              </w:rPr>
            </w:pPr>
            <w:r w:rsidRPr="00A23CE2">
              <w:rPr>
                <w:rFonts w:cs="Arial"/>
              </w:rPr>
              <w:t>Chas Morton</w:t>
            </w:r>
          </w:p>
        </w:tc>
        <w:tc>
          <w:tcPr>
            <w:tcW w:w="2344" w:type="dxa"/>
            <w:shd w:val="clear" w:color="auto" w:fill="auto"/>
          </w:tcPr>
          <w:p w14:paraId="562DD756" w14:textId="77777777" w:rsidR="0085737F" w:rsidRPr="00A23CE2" w:rsidRDefault="0085737F" w:rsidP="00C01CAF">
            <w:pPr>
              <w:jc w:val="center"/>
              <w:rPr>
                <w:rFonts w:cs="Arial"/>
              </w:rPr>
            </w:pPr>
            <w:r w:rsidRPr="00A23CE2">
              <w:rPr>
                <w:rFonts w:cs="Arial"/>
              </w:rPr>
              <w:t>Tom Tunnicliffe</w:t>
            </w:r>
          </w:p>
        </w:tc>
      </w:tr>
      <w:tr w:rsidR="0085737F" w:rsidRPr="00A23CE2" w14:paraId="251FBD21" w14:textId="77777777" w:rsidTr="00C01CAF">
        <w:tc>
          <w:tcPr>
            <w:tcW w:w="2346" w:type="dxa"/>
            <w:shd w:val="clear" w:color="auto" w:fill="auto"/>
          </w:tcPr>
          <w:p w14:paraId="3377C98A" w14:textId="77777777" w:rsidR="0085737F" w:rsidRPr="00A23CE2" w:rsidRDefault="0085737F" w:rsidP="00C01CAF">
            <w:pPr>
              <w:jc w:val="center"/>
              <w:rPr>
                <w:rFonts w:cs="Arial"/>
              </w:rPr>
            </w:pPr>
            <w:r w:rsidRPr="00A23CE2">
              <w:rPr>
                <w:rFonts w:cs="Arial"/>
              </w:rPr>
              <w:t>Dana Ausbrooks</w:t>
            </w:r>
          </w:p>
        </w:tc>
        <w:tc>
          <w:tcPr>
            <w:tcW w:w="2326" w:type="dxa"/>
            <w:shd w:val="clear" w:color="auto" w:fill="auto"/>
          </w:tcPr>
          <w:p w14:paraId="157B7E70" w14:textId="77777777" w:rsidR="0085737F" w:rsidRPr="00A23CE2" w:rsidRDefault="0085737F" w:rsidP="00C01CAF">
            <w:pPr>
              <w:jc w:val="center"/>
              <w:rPr>
                <w:rFonts w:cs="Arial"/>
              </w:rPr>
            </w:pPr>
            <w:r w:rsidRPr="00A23CE2">
              <w:rPr>
                <w:rFonts w:cs="Arial"/>
              </w:rPr>
              <w:t>Dwight Jones</w:t>
            </w:r>
          </w:p>
        </w:tc>
        <w:tc>
          <w:tcPr>
            <w:tcW w:w="2334" w:type="dxa"/>
            <w:shd w:val="clear" w:color="auto" w:fill="auto"/>
          </w:tcPr>
          <w:p w14:paraId="3DAE5738" w14:textId="77777777" w:rsidR="0085737F" w:rsidRPr="00A23CE2" w:rsidRDefault="0085737F" w:rsidP="00C01CAF">
            <w:pPr>
              <w:jc w:val="center"/>
              <w:rPr>
                <w:rFonts w:cs="Arial"/>
              </w:rPr>
            </w:pPr>
            <w:r w:rsidRPr="00A23CE2">
              <w:rPr>
                <w:rFonts w:cs="Arial"/>
              </w:rPr>
              <w:t>Erin Nations</w:t>
            </w:r>
          </w:p>
        </w:tc>
        <w:tc>
          <w:tcPr>
            <w:tcW w:w="2344" w:type="dxa"/>
            <w:shd w:val="clear" w:color="auto" w:fill="auto"/>
          </w:tcPr>
          <w:p w14:paraId="6454D296" w14:textId="77777777" w:rsidR="0085737F" w:rsidRPr="00A23CE2" w:rsidRDefault="0085737F" w:rsidP="00C01CAF">
            <w:pPr>
              <w:jc w:val="center"/>
              <w:rPr>
                <w:rFonts w:cs="Arial"/>
              </w:rPr>
            </w:pPr>
            <w:r w:rsidRPr="00A23CE2">
              <w:rPr>
                <w:rFonts w:cs="Arial"/>
              </w:rPr>
              <w:t>Paul Webb</w:t>
            </w:r>
          </w:p>
        </w:tc>
      </w:tr>
      <w:tr w:rsidR="0085737F" w:rsidRPr="00A23CE2" w14:paraId="62DB603E" w14:textId="77777777" w:rsidTr="00C01CAF">
        <w:tc>
          <w:tcPr>
            <w:tcW w:w="2346" w:type="dxa"/>
            <w:shd w:val="clear" w:color="auto" w:fill="auto"/>
          </w:tcPr>
          <w:p w14:paraId="4DA75F66" w14:textId="77777777" w:rsidR="0085737F" w:rsidRPr="00A23CE2" w:rsidRDefault="0085737F" w:rsidP="00C01CAF">
            <w:pPr>
              <w:jc w:val="center"/>
              <w:rPr>
                <w:rFonts w:cs="Arial"/>
              </w:rPr>
            </w:pPr>
            <w:r w:rsidRPr="00A23CE2">
              <w:rPr>
                <w:rFonts w:cs="Arial"/>
              </w:rPr>
              <w:t>Brian Beathard</w:t>
            </w:r>
          </w:p>
        </w:tc>
        <w:tc>
          <w:tcPr>
            <w:tcW w:w="2326" w:type="dxa"/>
            <w:shd w:val="clear" w:color="auto" w:fill="auto"/>
          </w:tcPr>
          <w:p w14:paraId="29039FAD" w14:textId="77777777" w:rsidR="0085737F" w:rsidRPr="00A23CE2" w:rsidRDefault="0085737F" w:rsidP="00C01CAF">
            <w:pPr>
              <w:jc w:val="center"/>
              <w:rPr>
                <w:rFonts w:cs="Arial"/>
              </w:rPr>
            </w:pPr>
            <w:r w:rsidRPr="00A23CE2">
              <w:rPr>
                <w:rFonts w:cs="Arial"/>
              </w:rPr>
              <w:t>Ricky Jones</w:t>
            </w:r>
          </w:p>
        </w:tc>
        <w:tc>
          <w:tcPr>
            <w:tcW w:w="2334" w:type="dxa"/>
            <w:shd w:val="clear" w:color="auto" w:fill="auto"/>
          </w:tcPr>
          <w:p w14:paraId="0B117E9A" w14:textId="77777777" w:rsidR="0085737F" w:rsidRPr="00A23CE2" w:rsidRDefault="0085737F" w:rsidP="00C01CAF">
            <w:pPr>
              <w:jc w:val="center"/>
              <w:rPr>
                <w:rFonts w:cs="Arial"/>
              </w:rPr>
            </w:pPr>
            <w:r w:rsidRPr="00A23CE2">
              <w:rPr>
                <w:rFonts w:cs="Arial"/>
              </w:rPr>
              <w:t>Jerry Rainey</w:t>
            </w:r>
          </w:p>
        </w:tc>
        <w:tc>
          <w:tcPr>
            <w:tcW w:w="2344" w:type="dxa"/>
            <w:shd w:val="clear" w:color="auto" w:fill="auto"/>
          </w:tcPr>
          <w:p w14:paraId="393289C0" w14:textId="77777777" w:rsidR="0085737F" w:rsidRPr="00A23CE2" w:rsidRDefault="0085737F" w:rsidP="00C01CAF">
            <w:pPr>
              <w:jc w:val="center"/>
              <w:rPr>
                <w:rFonts w:cs="Arial"/>
              </w:rPr>
            </w:pPr>
            <w:r w:rsidRPr="00A23CE2">
              <w:rPr>
                <w:rFonts w:cs="Arial"/>
              </w:rPr>
              <w:t>Matt Williams</w:t>
            </w:r>
          </w:p>
        </w:tc>
      </w:tr>
      <w:tr w:rsidR="0085737F" w:rsidRPr="00A23CE2" w14:paraId="4ED38FF7" w14:textId="77777777" w:rsidTr="00C01CAF">
        <w:tc>
          <w:tcPr>
            <w:tcW w:w="2346" w:type="dxa"/>
            <w:shd w:val="clear" w:color="auto" w:fill="auto"/>
          </w:tcPr>
          <w:p w14:paraId="15080E08" w14:textId="77777777" w:rsidR="0085737F" w:rsidRPr="00A23CE2" w:rsidRDefault="0085737F" w:rsidP="00C01CAF">
            <w:pPr>
              <w:jc w:val="center"/>
              <w:rPr>
                <w:rFonts w:cs="Arial"/>
              </w:rPr>
            </w:pPr>
            <w:r w:rsidRPr="00A23CE2">
              <w:rPr>
                <w:rFonts w:cs="Arial"/>
              </w:rPr>
              <w:t>Bert Chalfant</w:t>
            </w:r>
          </w:p>
        </w:tc>
        <w:tc>
          <w:tcPr>
            <w:tcW w:w="2326" w:type="dxa"/>
            <w:shd w:val="clear" w:color="auto" w:fill="auto"/>
          </w:tcPr>
          <w:p w14:paraId="710F04C5" w14:textId="77777777" w:rsidR="0085737F" w:rsidRPr="00A23CE2" w:rsidRDefault="0085737F" w:rsidP="00C01CAF">
            <w:pPr>
              <w:jc w:val="center"/>
              <w:rPr>
                <w:rFonts w:cs="Arial"/>
              </w:rPr>
            </w:pPr>
            <w:r w:rsidRPr="00A23CE2">
              <w:rPr>
                <w:rFonts w:cs="Arial"/>
              </w:rPr>
              <w:t>David Landrum</w:t>
            </w:r>
          </w:p>
        </w:tc>
        <w:tc>
          <w:tcPr>
            <w:tcW w:w="2334" w:type="dxa"/>
            <w:shd w:val="clear" w:color="auto" w:fill="auto"/>
          </w:tcPr>
          <w:p w14:paraId="6836FEC9" w14:textId="77777777" w:rsidR="0085737F" w:rsidRPr="00A23CE2" w:rsidRDefault="0085737F" w:rsidP="00C01CAF">
            <w:pPr>
              <w:jc w:val="center"/>
              <w:rPr>
                <w:rFonts w:cs="Arial"/>
              </w:rPr>
            </w:pPr>
            <w:r w:rsidRPr="00A23CE2">
              <w:rPr>
                <w:rFonts w:cs="Arial"/>
              </w:rPr>
              <w:t>Steve Smith</w:t>
            </w:r>
          </w:p>
        </w:tc>
        <w:tc>
          <w:tcPr>
            <w:tcW w:w="2344" w:type="dxa"/>
            <w:shd w:val="clear" w:color="auto" w:fill="auto"/>
          </w:tcPr>
          <w:p w14:paraId="20D963BA" w14:textId="77777777" w:rsidR="0085737F" w:rsidRPr="00A23CE2" w:rsidRDefault="0085737F" w:rsidP="00C01CAF">
            <w:pPr>
              <w:jc w:val="center"/>
              <w:rPr>
                <w:rFonts w:cs="Arial"/>
              </w:rPr>
            </w:pPr>
          </w:p>
        </w:tc>
      </w:tr>
      <w:tr w:rsidR="0085737F" w:rsidRPr="00A23CE2" w14:paraId="684A37B9" w14:textId="77777777" w:rsidTr="00C01CAF">
        <w:tc>
          <w:tcPr>
            <w:tcW w:w="2346" w:type="dxa"/>
            <w:shd w:val="clear" w:color="auto" w:fill="auto"/>
          </w:tcPr>
          <w:p w14:paraId="2546D5D1" w14:textId="77777777" w:rsidR="0085737F" w:rsidRPr="00A23CE2" w:rsidRDefault="0085737F" w:rsidP="00C01CAF">
            <w:pPr>
              <w:jc w:val="center"/>
              <w:rPr>
                <w:rFonts w:cs="Arial"/>
              </w:rPr>
            </w:pPr>
            <w:r w:rsidRPr="00A23CE2">
              <w:rPr>
                <w:rFonts w:cs="Arial"/>
              </w:rPr>
              <w:t>Meghan Guffee</w:t>
            </w:r>
          </w:p>
        </w:tc>
        <w:tc>
          <w:tcPr>
            <w:tcW w:w="2326" w:type="dxa"/>
            <w:shd w:val="clear" w:color="auto" w:fill="auto"/>
          </w:tcPr>
          <w:p w14:paraId="298579A9" w14:textId="77777777" w:rsidR="0085737F" w:rsidRPr="00A23CE2" w:rsidRDefault="0085737F" w:rsidP="00C01CAF">
            <w:pPr>
              <w:jc w:val="center"/>
              <w:rPr>
                <w:rFonts w:cs="Arial"/>
              </w:rPr>
            </w:pPr>
            <w:r w:rsidRPr="00A23CE2">
              <w:rPr>
                <w:rFonts w:cs="Arial"/>
              </w:rPr>
              <w:t>Gregg Lawrence</w:t>
            </w:r>
          </w:p>
        </w:tc>
        <w:tc>
          <w:tcPr>
            <w:tcW w:w="2334" w:type="dxa"/>
            <w:shd w:val="clear" w:color="auto" w:fill="auto"/>
          </w:tcPr>
          <w:p w14:paraId="00990DDB" w14:textId="77777777" w:rsidR="0085737F" w:rsidRPr="00A23CE2" w:rsidRDefault="0085737F" w:rsidP="00C01CAF">
            <w:pPr>
              <w:jc w:val="center"/>
              <w:rPr>
                <w:rFonts w:cs="Arial"/>
              </w:rPr>
            </w:pPr>
            <w:r w:rsidRPr="00A23CE2">
              <w:rPr>
                <w:rFonts w:cs="Arial"/>
              </w:rPr>
              <w:t>Chad Story</w:t>
            </w:r>
          </w:p>
        </w:tc>
        <w:tc>
          <w:tcPr>
            <w:tcW w:w="2344" w:type="dxa"/>
            <w:shd w:val="clear" w:color="auto" w:fill="auto"/>
          </w:tcPr>
          <w:p w14:paraId="0AB54CA6" w14:textId="77777777" w:rsidR="0085737F" w:rsidRPr="00A23CE2" w:rsidRDefault="0085737F" w:rsidP="00C01CAF">
            <w:pPr>
              <w:jc w:val="center"/>
              <w:rPr>
                <w:rFonts w:cs="Arial"/>
              </w:rPr>
            </w:pPr>
          </w:p>
        </w:tc>
      </w:tr>
      <w:tr w:rsidR="0085737F" w:rsidRPr="00A23CE2" w14:paraId="5CA63894" w14:textId="77777777" w:rsidTr="00C01CAF">
        <w:tc>
          <w:tcPr>
            <w:tcW w:w="2346" w:type="dxa"/>
            <w:shd w:val="clear" w:color="auto" w:fill="auto"/>
          </w:tcPr>
          <w:p w14:paraId="02489B20" w14:textId="77777777" w:rsidR="0085737F" w:rsidRPr="00A23CE2" w:rsidRDefault="0085737F" w:rsidP="00C01CAF">
            <w:pPr>
              <w:jc w:val="center"/>
              <w:rPr>
                <w:rFonts w:cs="Arial"/>
              </w:rPr>
            </w:pPr>
            <w:r w:rsidRPr="00A23CE2">
              <w:rPr>
                <w:rFonts w:cs="Arial"/>
              </w:rPr>
              <w:t>Judy Herbert</w:t>
            </w:r>
          </w:p>
        </w:tc>
        <w:tc>
          <w:tcPr>
            <w:tcW w:w="2326" w:type="dxa"/>
            <w:shd w:val="clear" w:color="auto" w:fill="auto"/>
          </w:tcPr>
          <w:p w14:paraId="3673CD6D" w14:textId="77777777" w:rsidR="0085737F" w:rsidRPr="00A23CE2" w:rsidRDefault="0085737F" w:rsidP="00C01CAF">
            <w:pPr>
              <w:jc w:val="center"/>
              <w:rPr>
                <w:rFonts w:cs="Arial"/>
              </w:rPr>
            </w:pPr>
            <w:r w:rsidRPr="00A23CE2">
              <w:rPr>
                <w:rFonts w:cs="Arial"/>
              </w:rPr>
              <w:t>Thomas Little</w:t>
            </w:r>
          </w:p>
        </w:tc>
        <w:tc>
          <w:tcPr>
            <w:tcW w:w="2334" w:type="dxa"/>
            <w:shd w:val="clear" w:color="auto" w:fill="auto"/>
          </w:tcPr>
          <w:p w14:paraId="139CAE49" w14:textId="77777777" w:rsidR="0085737F" w:rsidRPr="00A23CE2" w:rsidRDefault="0085737F" w:rsidP="00C01CAF">
            <w:pPr>
              <w:jc w:val="center"/>
              <w:rPr>
                <w:rFonts w:cs="Arial"/>
              </w:rPr>
            </w:pPr>
            <w:r w:rsidRPr="00A23CE2">
              <w:rPr>
                <w:rFonts w:cs="Arial"/>
              </w:rPr>
              <w:t>Barb Sturgeon</w:t>
            </w:r>
          </w:p>
        </w:tc>
        <w:tc>
          <w:tcPr>
            <w:tcW w:w="2344" w:type="dxa"/>
            <w:shd w:val="clear" w:color="auto" w:fill="auto"/>
          </w:tcPr>
          <w:p w14:paraId="7CD6EF46" w14:textId="77777777" w:rsidR="0085737F" w:rsidRPr="00A23CE2" w:rsidRDefault="0085737F" w:rsidP="00C01CAF">
            <w:pPr>
              <w:jc w:val="center"/>
              <w:rPr>
                <w:rFonts w:cs="Arial"/>
              </w:rPr>
            </w:pPr>
          </w:p>
        </w:tc>
      </w:tr>
    </w:tbl>
    <w:p w14:paraId="6FD5722F" w14:textId="77777777" w:rsidR="009264F8" w:rsidRDefault="0085737F" w:rsidP="009264F8">
      <w:pPr>
        <w:spacing w:line="480" w:lineRule="auto"/>
        <w:jc w:val="both"/>
        <w:rPr>
          <w:rFonts w:cs="Arial"/>
        </w:rPr>
      </w:pPr>
      <w:r>
        <w:rPr>
          <w:rFonts w:cs="Arial"/>
        </w:rPr>
        <w:t>- - -</w:t>
      </w:r>
    </w:p>
    <w:p w14:paraId="6A8A6EE8" w14:textId="77777777" w:rsidR="007B1ABB" w:rsidRDefault="007B1ABB" w:rsidP="007B1ABB">
      <w:pPr>
        <w:spacing w:line="480" w:lineRule="auto"/>
        <w:jc w:val="both"/>
        <w:rPr>
          <w:u w:val="single"/>
        </w:rPr>
      </w:pPr>
      <w:r>
        <w:rPr>
          <w:u w:val="single"/>
        </w:rPr>
        <w:t>COUNTY CLERK</w:t>
      </w:r>
    </w:p>
    <w:p w14:paraId="5BCDA19B" w14:textId="77777777" w:rsidR="007B1ABB" w:rsidRDefault="007B1ABB" w:rsidP="007B1ABB">
      <w:pPr>
        <w:spacing w:line="480" w:lineRule="auto"/>
        <w:jc w:val="center"/>
        <w:rPr>
          <w:rFonts w:cs="Arial"/>
        </w:rPr>
      </w:pPr>
      <w:r>
        <w:rPr>
          <w:rFonts w:cs="Arial"/>
        </w:rPr>
        <w:t>To Fill an Unexpired Term - Expiring 8/22</w:t>
      </w:r>
    </w:p>
    <w:p w14:paraId="7ABDA3A7" w14:textId="77777777" w:rsidR="0085737F" w:rsidRDefault="007B1ABB" w:rsidP="00C23739">
      <w:pPr>
        <w:spacing w:line="480" w:lineRule="auto"/>
        <w:jc w:val="both"/>
      </w:pPr>
      <w:r>
        <w:rPr>
          <w:rFonts w:cs="Arial"/>
        </w:rPr>
        <w:tab/>
      </w:r>
      <w:r>
        <w:rPr>
          <w:rFonts w:cs="Arial"/>
        </w:rPr>
        <w:tab/>
        <w:t xml:space="preserve">Resigned – </w:t>
      </w:r>
      <w:r w:rsidR="002B1BE2">
        <w:rPr>
          <w:rFonts w:cs="Arial"/>
        </w:rPr>
        <w:t>Elaine Anderson</w:t>
      </w:r>
      <w:r>
        <w:rPr>
          <w:rFonts w:cs="Arial"/>
        </w:rPr>
        <w:tab/>
      </w:r>
      <w:r>
        <w:rPr>
          <w:rFonts w:cs="Arial"/>
        </w:rPr>
        <w:tab/>
      </w:r>
      <w:r w:rsidRPr="00831005">
        <w:rPr>
          <w:rFonts w:cs="Arial"/>
        </w:rPr>
        <w:t>Nomination</w:t>
      </w:r>
      <w:r>
        <w:rPr>
          <w:rFonts w:cs="Arial"/>
        </w:rPr>
        <w:t xml:space="preserve"> – </w:t>
      </w:r>
      <w:r w:rsidR="002B1BE2">
        <w:t>Jeff Whidby</w:t>
      </w:r>
    </w:p>
    <w:p w14:paraId="583C3088" w14:textId="77777777" w:rsidR="0011655B" w:rsidRDefault="00D961A3" w:rsidP="00D961A3">
      <w:pPr>
        <w:spacing w:line="480" w:lineRule="auto"/>
        <w:jc w:val="both"/>
        <w:rPr>
          <w:rFonts w:cs="Arial"/>
        </w:rPr>
      </w:pPr>
      <w:r>
        <w:rPr>
          <w:rFonts w:cs="Arial"/>
        </w:rPr>
        <w:tab/>
        <w:t xml:space="preserve">Commissioner Dwight Jones moved to accept Jeff Whidby as County Clerk.  Seconded by Commissioner Beathard.  </w:t>
      </w:r>
    </w:p>
    <w:p w14:paraId="181EBCC8" w14:textId="77777777" w:rsidR="0011655B" w:rsidRDefault="0011655B" w:rsidP="00D961A3">
      <w:pPr>
        <w:spacing w:line="480" w:lineRule="auto"/>
        <w:jc w:val="both"/>
        <w:rPr>
          <w:rFonts w:cs="Arial"/>
        </w:rPr>
      </w:pPr>
      <w:r>
        <w:rPr>
          <w:rFonts w:cs="Arial"/>
        </w:rPr>
        <w:tab/>
        <w:t>Commissioner Lawrence thanked Mrs. Anderson for her years of hard work and dedication to the County.</w:t>
      </w:r>
    </w:p>
    <w:p w14:paraId="6E3D034B" w14:textId="77777777" w:rsidR="00D961A3" w:rsidRDefault="0011655B" w:rsidP="00D961A3">
      <w:pPr>
        <w:spacing w:line="480" w:lineRule="auto"/>
        <w:jc w:val="both"/>
        <w:rPr>
          <w:rFonts w:cs="Arial"/>
        </w:rPr>
      </w:pPr>
      <w:r>
        <w:rPr>
          <w:rFonts w:cs="Arial"/>
        </w:rPr>
        <w:tab/>
        <w:t>The motion p</w:t>
      </w:r>
      <w:r w:rsidR="00D961A3">
        <w:rPr>
          <w:rFonts w:cs="Arial"/>
        </w:rPr>
        <w:t>assed by unanimous recorded vote, 21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D961A3" w:rsidRPr="00A23CE2" w14:paraId="21F3E5BF" w14:textId="77777777" w:rsidTr="00C01CAF">
        <w:tc>
          <w:tcPr>
            <w:tcW w:w="2346" w:type="dxa"/>
            <w:shd w:val="clear" w:color="auto" w:fill="auto"/>
          </w:tcPr>
          <w:p w14:paraId="35B44EC1" w14:textId="77777777" w:rsidR="00D961A3" w:rsidRPr="00A23CE2" w:rsidRDefault="00D961A3" w:rsidP="00C01CAF">
            <w:pPr>
              <w:jc w:val="center"/>
              <w:rPr>
                <w:rFonts w:cs="Arial"/>
                <w:u w:val="single"/>
              </w:rPr>
            </w:pPr>
            <w:r>
              <w:rPr>
                <w:rFonts w:cs="Arial"/>
                <w:u w:val="single"/>
              </w:rPr>
              <w:t>YES</w:t>
            </w:r>
          </w:p>
        </w:tc>
        <w:tc>
          <w:tcPr>
            <w:tcW w:w="2326" w:type="dxa"/>
            <w:shd w:val="clear" w:color="auto" w:fill="auto"/>
          </w:tcPr>
          <w:p w14:paraId="613E1B5A" w14:textId="77777777" w:rsidR="00D961A3" w:rsidRPr="00A23CE2" w:rsidRDefault="00D961A3" w:rsidP="00C01CAF">
            <w:pPr>
              <w:jc w:val="center"/>
              <w:rPr>
                <w:rFonts w:cs="Arial"/>
                <w:u w:val="single"/>
              </w:rPr>
            </w:pPr>
            <w:r>
              <w:rPr>
                <w:rFonts w:cs="Arial"/>
                <w:u w:val="single"/>
              </w:rPr>
              <w:t>YES</w:t>
            </w:r>
          </w:p>
        </w:tc>
        <w:tc>
          <w:tcPr>
            <w:tcW w:w="2334" w:type="dxa"/>
            <w:shd w:val="clear" w:color="auto" w:fill="auto"/>
          </w:tcPr>
          <w:p w14:paraId="26AC3259" w14:textId="77777777" w:rsidR="00D961A3" w:rsidRPr="00A23CE2" w:rsidRDefault="00D961A3" w:rsidP="00C01CAF">
            <w:pPr>
              <w:jc w:val="center"/>
              <w:rPr>
                <w:rFonts w:cs="Arial"/>
                <w:u w:val="single"/>
              </w:rPr>
            </w:pPr>
            <w:r>
              <w:rPr>
                <w:rFonts w:cs="Arial"/>
                <w:u w:val="single"/>
              </w:rPr>
              <w:t>YES</w:t>
            </w:r>
          </w:p>
        </w:tc>
        <w:tc>
          <w:tcPr>
            <w:tcW w:w="2344" w:type="dxa"/>
            <w:shd w:val="clear" w:color="auto" w:fill="auto"/>
          </w:tcPr>
          <w:p w14:paraId="37145454" w14:textId="77777777" w:rsidR="00D961A3" w:rsidRPr="00A23CE2" w:rsidRDefault="00D961A3" w:rsidP="00C01CAF">
            <w:pPr>
              <w:jc w:val="center"/>
              <w:rPr>
                <w:rFonts w:cs="Arial"/>
                <w:u w:val="single"/>
              </w:rPr>
            </w:pPr>
            <w:r>
              <w:rPr>
                <w:rFonts w:cs="Arial"/>
                <w:u w:val="single"/>
              </w:rPr>
              <w:t>YES</w:t>
            </w:r>
          </w:p>
        </w:tc>
      </w:tr>
      <w:tr w:rsidR="00D961A3" w:rsidRPr="00A23CE2" w14:paraId="7E9D0A7E" w14:textId="77777777" w:rsidTr="00C01CAF">
        <w:tc>
          <w:tcPr>
            <w:tcW w:w="2346" w:type="dxa"/>
            <w:shd w:val="clear" w:color="auto" w:fill="auto"/>
          </w:tcPr>
          <w:p w14:paraId="24C191F3" w14:textId="77777777" w:rsidR="00D961A3" w:rsidRPr="00A23CE2" w:rsidRDefault="00D961A3" w:rsidP="00C01CAF">
            <w:pPr>
              <w:jc w:val="center"/>
              <w:rPr>
                <w:rFonts w:cs="Arial"/>
              </w:rPr>
            </w:pPr>
            <w:r w:rsidRPr="00A23CE2">
              <w:rPr>
                <w:rFonts w:cs="Arial"/>
              </w:rPr>
              <w:t>Sean Aiello</w:t>
            </w:r>
          </w:p>
        </w:tc>
        <w:tc>
          <w:tcPr>
            <w:tcW w:w="2326" w:type="dxa"/>
            <w:shd w:val="clear" w:color="auto" w:fill="auto"/>
          </w:tcPr>
          <w:p w14:paraId="3108EEA5" w14:textId="77777777" w:rsidR="00D961A3" w:rsidRPr="00A23CE2" w:rsidRDefault="00D961A3" w:rsidP="00C01CAF">
            <w:pPr>
              <w:jc w:val="center"/>
              <w:rPr>
                <w:rFonts w:cs="Arial"/>
              </w:rPr>
            </w:pPr>
            <w:r w:rsidRPr="00A23CE2">
              <w:rPr>
                <w:rFonts w:cs="Arial"/>
              </w:rPr>
              <w:t>Betsy Hester</w:t>
            </w:r>
          </w:p>
        </w:tc>
        <w:tc>
          <w:tcPr>
            <w:tcW w:w="2334" w:type="dxa"/>
            <w:shd w:val="clear" w:color="auto" w:fill="auto"/>
          </w:tcPr>
          <w:p w14:paraId="3EB801D7" w14:textId="77777777" w:rsidR="00D961A3" w:rsidRPr="00A23CE2" w:rsidRDefault="00D961A3" w:rsidP="00C01CAF">
            <w:pPr>
              <w:jc w:val="center"/>
              <w:rPr>
                <w:rFonts w:cs="Arial"/>
              </w:rPr>
            </w:pPr>
            <w:r w:rsidRPr="00A23CE2">
              <w:rPr>
                <w:rFonts w:cs="Arial"/>
              </w:rPr>
              <w:t>Chas Morton</w:t>
            </w:r>
          </w:p>
        </w:tc>
        <w:tc>
          <w:tcPr>
            <w:tcW w:w="2344" w:type="dxa"/>
            <w:shd w:val="clear" w:color="auto" w:fill="auto"/>
          </w:tcPr>
          <w:p w14:paraId="342B5D0A" w14:textId="77777777" w:rsidR="00D961A3" w:rsidRPr="00A23CE2" w:rsidRDefault="00D961A3" w:rsidP="00C01CAF">
            <w:pPr>
              <w:jc w:val="center"/>
              <w:rPr>
                <w:rFonts w:cs="Arial"/>
              </w:rPr>
            </w:pPr>
            <w:r w:rsidRPr="00A23CE2">
              <w:rPr>
                <w:rFonts w:cs="Arial"/>
              </w:rPr>
              <w:t>Tom Tunnicliffe</w:t>
            </w:r>
          </w:p>
        </w:tc>
      </w:tr>
      <w:tr w:rsidR="00D961A3" w:rsidRPr="00A23CE2" w14:paraId="282E791D" w14:textId="77777777" w:rsidTr="00C01CAF">
        <w:tc>
          <w:tcPr>
            <w:tcW w:w="2346" w:type="dxa"/>
            <w:shd w:val="clear" w:color="auto" w:fill="auto"/>
          </w:tcPr>
          <w:p w14:paraId="69A87703" w14:textId="77777777" w:rsidR="00D961A3" w:rsidRPr="00A23CE2" w:rsidRDefault="00D961A3" w:rsidP="00C01CAF">
            <w:pPr>
              <w:jc w:val="center"/>
              <w:rPr>
                <w:rFonts w:cs="Arial"/>
              </w:rPr>
            </w:pPr>
            <w:r w:rsidRPr="00A23CE2">
              <w:rPr>
                <w:rFonts w:cs="Arial"/>
              </w:rPr>
              <w:t>Dana Ausbrooks</w:t>
            </w:r>
          </w:p>
        </w:tc>
        <w:tc>
          <w:tcPr>
            <w:tcW w:w="2326" w:type="dxa"/>
            <w:shd w:val="clear" w:color="auto" w:fill="auto"/>
          </w:tcPr>
          <w:p w14:paraId="7EEA9603" w14:textId="77777777" w:rsidR="00D961A3" w:rsidRPr="00A23CE2" w:rsidRDefault="00D961A3" w:rsidP="00C01CAF">
            <w:pPr>
              <w:jc w:val="center"/>
              <w:rPr>
                <w:rFonts w:cs="Arial"/>
              </w:rPr>
            </w:pPr>
            <w:r w:rsidRPr="00A23CE2">
              <w:rPr>
                <w:rFonts w:cs="Arial"/>
              </w:rPr>
              <w:t>Dwight Jones</w:t>
            </w:r>
          </w:p>
        </w:tc>
        <w:tc>
          <w:tcPr>
            <w:tcW w:w="2334" w:type="dxa"/>
            <w:shd w:val="clear" w:color="auto" w:fill="auto"/>
          </w:tcPr>
          <w:p w14:paraId="0889EED3" w14:textId="77777777" w:rsidR="00D961A3" w:rsidRPr="00A23CE2" w:rsidRDefault="00D961A3" w:rsidP="00C01CAF">
            <w:pPr>
              <w:jc w:val="center"/>
              <w:rPr>
                <w:rFonts w:cs="Arial"/>
              </w:rPr>
            </w:pPr>
            <w:r w:rsidRPr="00A23CE2">
              <w:rPr>
                <w:rFonts w:cs="Arial"/>
              </w:rPr>
              <w:t>Erin Nations</w:t>
            </w:r>
          </w:p>
        </w:tc>
        <w:tc>
          <w:tcPr>
            <w:tcW w:w="2344" w:type="dxa"/>
            <w:shd w:val="clear" w:color="auto" w:fill="auto"/>
          </w:tcPr>
          <w:p w14:paraId="2E9BC056" w14:textId="77777777" w:rsidR="00D961A3" w:rsidRPr="00A23CE2" w:rsidRDefault="00D961A3" w:rsidP="00C01CAF">
            <w:pPr>
              <w:jc w:val="center"/>
              <w:rPr>
                <w:rFonts w:cs="Arial"/>
              </w:rPr>
            </w:pPr>
            <w:r w:rsidRPr="00A23CE2">
              <w:rPr>
                <w:rFonts w:cs="Arial"/>
              </w:rPr>
              <w:t>Paul Webb</w:t>
            </w:r>
          </w:p>
        </w:tc>
      </w:tr>
      <w:tr w:rsidR="00D961A3" w:rsidRPr="00A23CE2" w14:paraId="105B5368" w14:textId="77777777" w:rsidTr="00C01CAF">
        <w:tc>
          <w:tcPr>
            <w:tcW w:w="2346" w:type="dxa"/>
            <w:shd w:val="clear" w:color="auto" w:fill="auto"/>
          </w:tcPr>
          <w:p w14:paraId="19E90728" w14:textId="77777777" w:rsidR="00D961A3" w:rsidRPr="00A23CE2" w:rsidRDefault="00D961A3" w:rsidP="00C01CAF">
            <w:pPr>
              <w:jc w:val="center"/>
              <w:rPr>
                <w:rFonts w:cs="Arial"/>
              </w:rPr>
            </w:pPr>
            <w:r w:rsidRPr="00A23CE2">
              <w:rPr>
                <w:rFonts w:cs="Arial"/>
              </w:rPr>
              <w:t>Brian Beathard</w:t>
            </w:r>
          </w:p>
        </w:tc>
        <w:tc>
          <w:tcPr>
            <w:tcW w:w="2326" w:type="dxa"/>
            <w:shd w:val="clear" w:color="auto" w:fill="auto"/>
          </w:tcPr>
          <w:p w14:paraId="1BC45729" w14:textId="77777777" w:rsidR="00D961A3" w:rsidRPr="00A23CE2" w:rsidRDefault="00D961A3" w:rsidP="00C01CAF">
            <w:pPr>
              <w:jc w:val="center"/>
              <w:rPr>
                <w:rFonts w:cs="Arial"/>
              </w:rPr>
            </w:pPr>
            <w:r w:rsidRPr="00A23CE2">
              <w:rPr>
                <w:rFonts w:cs="Arial"/>
              </w:rPr>
              <w:t>Ricky Jones</w:t>
            </w:r>
          </w:p>
        </w:tc>
        <w:tc>
          <w:tcPr>
            <w:tcW w:w="2334" w:type="dxa"/>
            <w:shd w:val="clear" w:color="auto" w:fill="auto"/>
          </w:tcPr>
          <w:p w14:paraId="56507A43" w14:textId="77777777" w:rsidR="00D961A3" w:rsidRPr="00A23CE2" w:rsidRDefault="00D961A3" w:rsidP="00C01CAF">
            <w:pPr>
              <w:jc w:val="center"/>
              <w:rPr>
                <w:rFonts w:cs="Arial"/>
              </w:rPr>
            </w:pPr>
            <w:r w:rsidRPr="00A23CE2">
              <w:rPr>
                <w:rFonts w:cs="Arial"/>
              </w:rPr>
              <w:t>Jerry Rainey</w:t>
            </w:r>
          </w:p>
        </w:tc>
        <w:tc>
          <w:tcPr>
            <w:tcW w:w="2344" w:type="dxa"/>
            <w:shd w:val="clear" w:color="auto" w:fill="auto"/>
          </w:tcPr>
          <w:p w14:paraId="686F4949" w14:textId="77777777" w:rsidR="00D961A3" w:rsidRPr="00A23CE2" w:rsidRDefault="00D961A3" w:rsidP="00C01CAF">
            <w:pPr>
              <w:jc w:val="center"/>
              <w:rPr>
                <w:rFonts w:cs="Arial"/>
              </w:rPr>
            </w:pPr>
            <w:r w:rsidRPr="00A23CE2">
              <w:rPr>
                <w:rFonts w:cs="Arial"/>
              </w:rPr>
              <w:t>Matt Williams</w:t>
            </w:r>
          </w:p>
        </w:tc>
      </w:tr>
      <w:tr w:rsidR="00D961A3" w:rsidRPr="00A23CE2" w14:paraId="22461A20" w14:textId="77777777" w:rsidTr="00C01CAF">
        <w:tc>
          <w:tcPr>
            <w:tcW w:w="2346" w:type="dxa"/>
            <w:shd w:val="clear" w:color="auto" w:fill="auto"/>
          </w:tcPr>
          <w:p w14:paraId="1A9B871D" w14:textId="77777777" w:rsidR="00D961A3" w:rsidRPr="00A23CE2" w:rsidRDefault="00D961A3" w:rsidP="00C01CAF">
            <w:pPr>
              <w:jc w:val="center"/>
              <w:rPr>
                <w:rFonts w:cs="Arial"/>
              </w:rPr>
            </w:pPr>
            <w:r w:rsidRPr="00A23CE2">
              <w:rPr>
                <w:rFonts w:cs="Arial"/>
              </w:rPr>
              <w:t>Bert Chalfant</w:t>
            </w:r>
          </w:p>
        </w:tc>
        <w:tc>
          <w:tcPr>
            <w:tcW w:w="2326" w:type="dxa"/>
            <w:shd w:val="clear" w:color="auto" w:fill="auto"/>
          </w:tcPr>
          <w:p w14:paraId="5B9B1E34" w14:textId="77777777" w:rsidR="00D961A3" w:rsidRPr="00A23CE2" w:rsidRDefault="00D961A3" w:rsidP="00C01CAF">
            <w:pPr>
              <w:jc w:val="center"/>
              <w:rPr>
                <w:rFonts w:cs="Arial"/>
              </w:rPr>
            </w:pPr>
            <w:r w:rsidRPr="00A23CE2">
              <w:rPr>
                <w:rFonts w:cs="Arial"/>
              </w:rPr>
              <w:t>David Landrum</w:t>
            </w:r>
          </w:p>
        </w:tc>
        <w:tc>
          <w:tcPr>
            <w:tcW w:w="2334" w:type="dxa"/>
            <w:shd w:val="clear" w:color="auto" w:fill="auto"/>
          </w:tcPr>
          <w:p w14:paraId="68E29358" w14:textId="77777777" w:rsidR="00D961A3" w:rsidRPr="00A23CE2" w:rsidRDefault="00D961A3" w:rsidP="00C01CAF">
            <w:pPr>
              <w:jc w:val="center"/>
              <w:rPr>
                <w:rFonts w:cs="Arial"/>
              </w:rPr>
            </w:pPr>
            <w:r w:rsidRPr="00A23CE2">
              <w:rPr>
                <w:rFonts w:cs="Arial"/>
              </w:rPr>
              <w:t>Steve Smith</w:t>
            </w:r>
          </w:p>
        </w:tc>
        <w:tc>
          <w:tcPr>
            <w:tcW w:w="2344" w:type="dxa"/>
            <w:shd w:val="clear" w:color="auto" w:fill="auto"/>
          </w:tcPr>
          <w:p w14:paraId="573B8ABB" w14:textId="77777777" w:rsidR="00D961A3" w:rsidRPr="00A23CE2" w:rsidRDefault="00D961A3" w:rsidP="00C01CAF">
            <w:pPr>
              <w:jc w:val="center"/>
              <w:rPr>
                <w:rFonts w:cs="Arial"/>
              </w:rPr>
            </w:pPr>
          </w:p>
        </w:tc>
      </w:tr>
      <w:tr w:rsidR="00D961A3" w:rsidRPr="00A23CE2" w14:paraId="426CC5AF" w14:textId="77777777" w:rsidTr="00C01CAF">
        <w:tc>
          <w:tcPr>
            <w:tcW w:w="2346" w:type="dxa"/>
            <w:shd w:val="clear" w:color="auto" w:fill="auto"/>
          </w:tcPr>
          <w:p w14:paraId="76651091" w14:textId="77777777" w:rsidR="00D961A3" w:rsidRPr="00A23CE2" w:rsidRDefault="00D961A3" w:rsidP="00C01CAF">
            <w:pPr>
              <w:jc w:val="center"/>
              <w:rPr>
                <w:rFonts w:cs="Arial"/>
              </w:rPr>
            </w:pPr>
            <w:r w:rsidRPr="00A23CE2">
              <w:rPr>
                <w:rFonts w:cs="Arial"/>
              </w:rPr>
              <w:t>Meghan Guffee</w:t>
            </w:r>
          </w:p>
        </w:tc>
        <w:tc>
          <w:tcPr>
            <w:tcW w:w="2326" w:type="dxa"/>
            <w:shd w:val="clear" w:color="auto" w:fill="auto"/>
          </w:tcPr>
          <w:p w14:paraId="1E398DCD" w14:textId="77777777" w:rsidR="00D961A3" w:rsidRPr="00A23CE2" w:rsidRDefault="00D961A3" w:rsidP="00C01CAF">
            <w:pPr>
              <w:jc w:val="center"/>
              <w:rPr>
                <w:rFonts w:cs="Arial"/>
              </w:rPr>
            </w:pPr>
            <w:r w:rsidRPr="00A23CE2">
              <w:rPr>
                <w:rFonts w:cs="Arial"/>
              </w:rPr>
              <w:t>Gregg Lawrence</w:t>
            </w:r>
          </w:p>
        </w:tc>
        <w:tc>
          <w:tcPr>
            <w:tcW w:w="2334" w:type="dxa"/>
            <w:shd w:val="clear" w:color="auto" w:fill="auto"/>
          </w:tcPr>
          <w:p w14:paraId="2101C685" w14:textId="77777777" w:rsidR="00D961A3" w:rsidRPr="00A23CE2" w:rsidRDefault="00D961A3" w:rsidP="00C01CAF">
            <w:pPr>
              <w:jc w:val="center"/>
              <w:rPr>
                <w:rFonts w:cs="Arial"/>
              </w:rPr>
            </w:pPr>
            <w:r w:rsidRPr="00A23CE2">
              <w:rPr>
                <w:rFonts w:cs="Arial"/>
              </w:rPr>
              <w:t>Chad Story</w:t>
            </w:r>
          </w:p>
        </w:tc>
        <w:tc>
          <w:tcPr>
            <w:tcW w:w="2344" w:type="dxa"/>
            <w:shd w:val="clear" w:color="auto" w:fill="auto"/>
          </w:tcPr>
          <w:p w14:paraId="5C299603" w14:textId="77777777" w:rsidR="00D961A3" w:rsidRPr="00A23CE2" w:rsidRDefault="00D961A3" w:rsidP="00C01CAF">
            <w:pPr>
              <w:jc w:val="center"/>
              <w:rPr>
                <w:rFonts w:cs="Arial"/>
              </w:rPr>
            </w:pPr>
          </w:p>
        </w:tc>
      </w:tr>
      <w:tr w:rsidR="00D961A3" w:rsidRPr="00A23CE2" w14:paraId="50E84FE4" w14:textId="77777777" w:rsidTr="00C01CAF">
        <w:tc>
          <w:tcPr>
            <w:tcW w:w="2346" w:type="dxa"/>
            <w:shd w:val="clear" w:color="auto" w:fill="auto"/>
          </w:tcPr>
          <w:p w14:paraId="61E8A72F" w14:textId="77777777" w:rsidR="00D961A3" w:rsidRPr="00A23CE2" w:rsidRDefault="00D961A3" w:rsidP="00C01CAF">
            <w:pPr>
              <w:jc w:val="center"/>
              <w:rPr>
                <w:rFonts w:cs="Arial"/>
              </w:rPr>
            </w:pPr>
            <w:r w:rsidRPr="00A23CE2">
              <w:rPr>
                <w:rFonts w:cs="Arial"/>
              </w:rPr>
              <w:t>Judy Herbert</w:t>
            </w:r>
          </w:p>
        </w:tc>
        <w:tc>
          <w:tcPr>
            <w:tcW w:w="2326" w:type="dxa"/>
            <w:shd w:val="clear" w:color="auto" w:fill="auto"/>
          </w:tcPr>
          <w:p w14:paraId="3562A365" w14:textId="77777777" w:rsidR="00D961A3" w:rsidRPr="00A23CE2" w:rsidRDefault="00D961A3" w:rsidP="00C01CAF">
            <w:pPr>
              <w:jc w:val="center"/>
              <w:rPr>
                <w:rFonts w:cs="Arial"/>
              </w:rPr>
            </w:pPr>
            <w:r w:rsidRPr="00A23CE2">
              <w:rPr>
                <w:rFonts w:cs="Arial"/>
              </w:rPr>
              <w:t>Thomas Little</w:t>
            </w:r>
          </w:p>
        </w:tc>
        <w:tc>
          <w:tcPr>
            <w:tcW w:w="2334" w:type="dxa"/>
            <w:shd w:val="clear" w:color="auto" w:fill="auto"/>
          </w:tcPr>
          <w:p w14:paraId="2423340F" w14:textId="77777777" w:rsidR="00D961A3" w:rsidRPr="00A23CE2" w:rsidRDefault="00D961A3" w:rsidP="00C01CAF">
            <w:pPr>
              <w:jc w:val="center"/>
              <w:rPr>
                <w:rFonts w:cs="Arial"/>
              </w:rPr>
            </w:pPr>
            <w:r w:rsidRPr="00A23CE2">
              <w:rPr>
                <w:rFonts w:cs="Arial"/>
              </w:rPr>
              <w:t>Barb Sturgeon</w:t>
            </w:r>
          </w:p>
        </w:tc>
        <w:tc>
          <w:tcPr>
            <w:tcW w:w="2344" w:type="dxa"/>
            <w:shd w:val="clear" w:color="auto" w:fill="auto"/>
          </w:tcPr>
          <w:p w14:paraId="7590D92B" w14:textId="77777777" w:rsidR="00D961A3" w:rsidRPr="00A23CE2" w:rsidRDefault="00D961A3" w:rsidP="00C01CAF">
            <w:pPr>
              <w:jc w:val="center"/>
              <w:rPr>
                <w:rFonts w:cs="Arial"/>
              </w:rPr>
            </w:pPr>
          </w:p>
        </w:tc>
      </w:tr>
    </w:tbl>
    <w:p w14:paraId="7B4DAEAC" w14:textId="77777777" w:rsidR="000B5335" w:rsidRDefault="000B5335" w:rsidP="009264F8">
      <w:pPr>
        <w:spacing w:line="480" w:lineRule="auto"/>
        <w:jc w:val="both"/>
      </w:pPr>
    </w:p>
    <w:p w14:paraId="6E32FC4F" w14:textId="77777777" w:rsidR="0011655B" w:rsidRDefault="0011655B" w:rsidP="009264F8">
      <w:pPr>
        <w:spacing w:line="480" w:lineRule="auto"/>
        <w:jc w:val="both"/>
      </w:pPr>
      <w:r>
        <w:tab/>
        <w:t>Jeff Whidby thanked the Commission for the appointment and stated it is an honor to continue to serve the citizens of Williamson County.</w:t>
      </w:r>
    </w:p>
    <w:p w14:paraId="35065E68" w14:textId="77777777" w:rsidR="00B23E85" w:rsidRDefault="00B23E85" w:rsidP="00B23E85">
      <w:pPr>
        <w:spacing w:line="480" w:lineRule="auto"/>
        <w:rPr>
          <w:rFonts w:cs="Arial"/>
        </w:rPr>
      </w:pPr>
      <w:r>
        <w:rPr>
          <w:rFonts w:cs="Arial"/>
        </w:rPr>
        <w:t>_______________</w:t>
      </w:r>
    </w:p>
    <w:p w14:paraId="5060916C" w14:textId="77777777" w:rsidR="00B23E85" w:rsidRDefault="00B23E85" w:rsidP="00B23E85">
      <w:pPr>
        <w:spacing w:line="480" w:lineRule="auto"/>
        <w:jc w:val="both"/>
      </w:pPr>
      <w:r>
        <w:rPr>
          <w:u w:val="single"/>
        </w:rPr>
        <w:t>CONSENT AGENDA</w:t>
      </w:r>
    </w:p>
    <w:p w14:paraId="23B7CDAE" w14:textId="77777777" w:rsidR="0011655B" w:rsidRDefault="00B23E85" w:rsidP="00B23E85">
      <w:pPr>
        <w:spacing w:line="480" w:lineRule="auto"/>
        <w:jc w:val="both"/>
        <w:rPr>
          <w:rFonts w:cs="Arial"/>
          <w:color w:val="000000"/>
        </w:rPr>
      </w:pPr>
      <w:r>
        <w:rPr>
          <w:rFonts w:cs="Arial"/>
          <w:color w:val="000000"/>
        </w:rPr>
        <w:tab/>
        <w:t>The following items were placed on the Consent Agenda:</w:t>
      </w:r>
    </w:p>
    <w:p w14:paraId="5D5A3FD6" w14:textId="77777777" w:rsidR="00195DD3" w:rsidRDefault="00195DD3" w:rsidP="00195DD3">
      <w:pPr>
        <w:spacing w:line="480" w:lineRule="auto"/>
        <w:jc w:val="both"/>
        <w:rPr>
          <w:rFonts w:cs="Arial"/>
          <w:u w:val="single"/>
        </w:rPr>
      </w:pPr>
      <w:r>
        <w:rPr>
          <w:rFonts w:cs="Arial"/>
          <w:u w:val="single"/>
        </w:rPr>
        <w:t>NOTARIES</w:t>
      </w:r>
    </w:p>
    <w:p w14:paraId="6A4FD459" w14:textId="77777777" w:rsidR="00CC6E08" w:rsidRDefault="00CC6E08" w:rsidP="001B2444">
      <w:pPr>
        <w:jc w:val="both"/>
        <w:rPr>
          <w:rFonts w:cs="Arial"/>
          <w:b/>
          <w:u w:val="single"/>
        </w:rPr>
        <w:sectPr w:rsidR="00CC6E08" w:rsidSect="00242F3D">
          <w:headerReference w:type="default" r:id="rId11"/>
          <w:pgSz w:w="12240" w:h="20160" w:code="5"/>
          <w:pgMar w:top="2160" w:right="1440" w:bottom="2160" w:left="1440" w:header="720" w:footer="720" w:gutter="0"/>
          <w:cols w:space="720"/>
          <w:titlePg/>
          <w:docGrid w:linePitch="360"/>
        </w:sectPr>
      </w:pPr>
    </w:p>
    <w:p w14:paraId="139251D8" w14:textId="77777777" w:rsidR="001B2444" w:rsidRPr="00E259F7" w:rsidRDefault="001B2444" w:rsidP="001B2444">
      <w:pPr>
        <w:jc w:val="both"/>
        <w:rPr>
          <w:rFonts w:cs="Arial"/>
          <w:b/>
        </w:rPr>
      </w:pPr>
      <w:r w:rsidRPr="00E259F7">
        <w:rPr>
          <w:rFonts w:cs="Arial"/>
          <w:b/>
          <w:u w:val="single"/>
        </w:rPr>
        <w:t>NEW</w:t>
      </w:r>
    </w:p>
    <w:p w14:paraId="6F5A9A71" w14:textId="77777777" w:rsidR="001B2444" w:rsidRPr="00E259F7" w:rsidRDefault="001B2444" w:rsidP="001B2444">
      <w:pPr>
        <w:jc w:val="both"/>
        <w:rPr>
          <w:rFonts w:cs="Arial"/>
        </w:rPr>
      </w:pPr>
      <w:r w:rsidRPr="00E259F7">
        <w:rPr>
          <w:rFonts w:cs="Arial"/>
        </w:rPr>
        <w:t>ALLRED, WES</w:t>
      </w:r>
    </w:p>
    <w:p w14:paraId="01E3CC21" w14:textId="77777777" w:rsidR="001B2444" w:rsidRPr="00E259F7" w:rsidRDefault="001B2444" w:rsidP="001B2444">
      <w:pPr>
        <w:jc w:val="both"/>
        <w:rPr>
          <w:rFonts w:cs="Arial"/>
        </w:rPr>
      </w:pPr>
      <w:r w:rsidRPr="00E259F7">
        <w:rPr>
          <w:rFonts w:cs="Arial"/>
        </w:rPr>
        <w:t>ALVAREZ WHITE, MARIA EUGENIA</w:t>
      </w:r>
    </w:p>
    <w:p w14:paraId="1B1AB0D5" w14:textId="77777777" w:rsidR="001B2444" w:rsidRPr="00E259F7" w:rsidRDefault="001B2444" w:rsidP="001B2444">
      <w:pPr>
        <w:jc w:val="both"/>
        <w:rPr>
          <w:rFonts w:cs="Arial"/>
        </w:rPr>
      </w:pPr>
      <w:r w:rsidRPr="00E259F7">
        <w:rPr>
          <w:rFonts w:cs="Arial"/>
        </w:rPr>
        <w:t>BEAM WILSON, TAYLOR JULES</w:t>
      </w:r>
    </w:p>
    <w:p w14:paraId="69FEA09D" w14:textId="77777777" w:rsidR="001B2444" w:rsidRPr="00E259F7" w:rsidRDefault="001B2444" w:rsidP="001B2444">
      <w:pPr>
        <w:jc w:val="both"/>
        <w:rPr>
          <w:rFonts w:cs="Arial"/>
        </w:rPr>
      </w:pPr>
      <w:r w:rsidRPr="00E259F7">
        <w:rPr>
          <w:rFonts w:cs="Arial"/>
        </w:rPr>
        <w:t>BENNETT, JENNIFER LYNN</w:t>
      </w:r>
    </w:p>
    <w:p w14:paraId="68649195" w14:textId="77777777" w:rsidR="001B2444" w:rsidRPr="00E259F7" w:rsidRDefault="001B2444" w:rsidP="001B2444">
      <w:pPr>
        <w:jc w:val="both"/>
        <w:rPr>
          <w:rFonts w:cs="Arial"/>
        </w:rPr>
      </w:pPr>
      <w:r w:rsidRPr="00E259F7">
        <w:rPr>
          <w:rFonts w:cs="Arial"/>
        </w:rPr>
        <w:t>BOLEYJACK, SHIRLEY ANN</w:t>
      </w:r>
    </w:p>
    <w:p w14:paraId="7531E634" w14:textId="77777777" w:rsidR="001B2444" w:rsidRPr="00E259F7" w:rsidRDefault="001B2444" w:rsidP="001B2444">
      <w:pPr>
        <w:jc w:val="both"/>
        <w:rPr>
          <w:rFonts w:cs="Arial"/>
        </w:rPr>
      </w:pPr>
      <w:r w:rsidRPr="00E259F7">
        <w:rPr>
          <w:rFonts w:cs="Arial"/>
        </w:rPr>
        <w:t>BONILLA RENTA, LIZBETH</w:t>
      </w:r>
    </w:p>
    <w:p w14:paraId="16595A5F" w14:textId="77777777" w:rsidR="001B2444" w:rsidRPr="00E259F7" w:rsidRDefault="001B2444" w:rsidP="001B2444">
      <w:pPr>
        <w:jc w:val="both"/>
        <w:rPr>
          <w:rFonts w:cs="Arial"/>
        </w:rPr>
      </w:pPr>
      <w:r w:rsidRPr="00E259F7">
        <w:rPr>
          <w:rFonts w:cs="Arial"/>
        </w:rPr>
        <w:t>BROOKS, CHRISTOPHER ROBERT</w:t>
      </w:r>
    </w:p>
    <w:p w14:paraId="7CEC9D30" w14:textId="77777777" w:rsidR="001B2444" w:rsidRPr="00E259F7" w:rsidRDefault="001B2444" w:rsidP="001B2444">
      <w:pPr>
        <w:jc w:val="both"/>
        <w:rPr>
          <w:rFonts w:cs="Arial"/>
        </w:rPr>
      </w:pPr>
      <w:r w:rsidRPr="00E259F7">
        <w:rPr>
          <w:rFonts w:cs="Arial"/>
        </w:rPr>
        <w:t>BURDETTE, BRANDON WAYNE</w:t>
      </w:r>
    </w:p>
    <w:p w14:paraId="1C5740DD" w14:textId="77777777" w:rsidR="001B2444" w:rsidRPr="00E259F7" w:rsidRDefault="001B2444" w:rsidP="001B2444">
      <w:pPr>
        <w:jc w:val="both"/>
        <w:rPr>
          <w:rFonts w:cs="Arial"/>
        </w:rPr>
      </w:pPr>
      <w:r w:rsidRPr="00E259F7">
        <w:rPr>
          <w:rFonts w:cs="Arial"/>
        </w:rPr>
        <w:t>BUTCHER, JENNIFER LYNN</w:t>
      </w:r>
    </w:p>
    <w:p w14:paraId="5A600CAA" w14:textId="77777777" w:rsidR="00B264E8" w:rsidRPr="00B264E8" w:rsidRDefault="00B264E8" w:rsidP="001B2444">
      <w:pPr>
        <w:jc w:val="both"/>
        <w:rPr>
          <w:rFonts w:cs="Arial"/>
          <w:b/>
          <w:u w:val="single"/>
        </w:rPr>
      </w:pPr>
      <w:r>
        <w:rPr>
          <w:rFonts w:cs="Arial"/>
          <w:b/>
          <w:u w:val="single"/>
        </w:rPr>
        <w:t>NEW</w:t>
      </w:r>
    </w:p>
    <w:p w14:paraId="31D2C04F" w14:textId="77777777" w:rsidR="001B2444" w:rsidRPr="00E259F7" w:rsidRDefault="001B2444" w:rsidP="001B2444">
      <w:pPr>
        <w:jc w:val="both"/>
        <w:rPr>
          <w:rFonts w:cs="Arial"/>
        </w:rPr>
      </w:pPr>
      <w:r w:rsidRPr="00E259F7">
        <w:rPr>
          <w:rFonts w:cs="Arial"/>
        </w:rPr>
        <w:t>CHENG, RITA</w:t>
      </w:r>
    </w:p>
    <w:p w14:paraId="7D285569" w14:textId="77777777" w:rsidR="001B2444" w:rsidRPr="00E259F7" w:rsidRDefault="001B2444" w:rsidP="001B2444">
      <w:pPr>
        <w:jc w:val="both"/>
        <w:rPr>
          <w:rFonts w:cs="Arial"/>
        </w:rPr>
      </w:pPr>
      <w:r w:rsidRPr="00E259F7">
        <w:rPr>
          <w:rFonts w:cs="Arial"/>
        </w:rPr>
        <w:t>CHOATE, JORDAN T.</w:t>
      </w:r>
    </w:p>
    <w:p w14:paraId="0F619EA0" w14:textId="77777777" w:rsidR="001B2444" w:rsidRPr="00E259F7" w:rsidRDefault="001B2444" w:rsidP="001B2444">
      <w:pPr>
        <w:jc w:val="both"/>
        <w:rPr>
          <w:rFonts w:cs="Arial"/>
        </w:rPr>
      </w:pPr>
      <w:r w:rsidRPr="00E259F7">
        <w:rPr>
          <w:rFonts w:cs="Arial"/>
        </w:rPr>
        <w:t>COMPTON, KELLY ELAINE</w:t>
      </w:r>
    </w:p>
    <w:p w14:paraId="2F0F0ECF" w14:textId="77777777" w:rsidR="001B2444" w:rsidRPr="00E259F7" w:rsidRDefault="001B2444" w:rsidP="001B2444">
      <w:pPr>
        <w:jc w:val="both"/>
        <w:rPr>
          <w:rFonts w:cs="Arial"/>
        </w:rPr>
      </w:pPr>
      <w:r w:rsidRPr="00E259F7">
        <w:rPr>
          <w:rFonts w:cs="Arial"/>
        </w:rPr>
        <w:t>CORE, JENNIFER CHELSEA</w:t>
      </w:r>
    </w:p>
    <w:p w14:paraId="6FB7D4E4" w14:textId="77777777" w:rsidR="001B2444" w:rsidRPr="00E259F7" w:rsidRDefault="001B2444" w:rsidP="001B2444">
      <w:pPr>
        <w:jc w:val="both"/>
        <w:rPr>
          <w:rFonts w:cs="Arial"/>
        </w:rPr>
      </w:pPr>
      <w:r w:rsidRPr="00E259F7">
        <w:rPr>
          <w:rFonts w:cs="Arial"/>
        </w:rPr>
        <w:t>DAVIS, AMBER RENE’</w:t>
      </w:r>
    </w:p>
    <w:p w14:paraId="7A6F29C8" w14:textId="77777777" w:rsidR="001B2444" w:rsidRPr="00E259F7" w:rsidRDefault="001B2444" w:rsidP="001B2444">
      <w:pPr>
        <w:jc w:val="both"/>
        <w:rPr>
          <w:rFonts w:cs="Arial"/>
        </w:rPr>
      </w:pPr>
      <w:r w:rsidRPr="00E259F7">
        <w:rPr>
          <w:rFonts w:cs="Arial"/>
        </w:rPr>
        <w:t>DEGATANO, STEPHEN JOSEPH</w:t>
      </w:r>
    </w:p>
    <w:p w14:paraId="15A2E0B5" w14:textId="77777777" w:rsidR="001B2444" w:rsidRPr="00E259F7" w:rsidRDefault="001B2444" w:rsidP="001B2444">
      <w:pPr>
        <w:jc w:val="both"/>
        <w:rPr>
          <w:rFonts w:cs="Arial"/>
        </w:rPr>
      </w:pPr>
      <w:r w:rsidRPr="00E259F7">
        <w:rPr>
          <w:rFonts w:cs="Arial"/>
        </w:rPr>
        <w:t>DEMUMBRUM, TERRI LYNN</w:t>
      </w:r>
    </w:p>
    <w:p w14:paraId="24934DC2" w14:textId="77777777" w:rsidR="001B2444" w:rsidRPr="00E259F7" w:rsidRDefault="001B2444" w:rsidP="001B2444">
      <w:pPr>
        <w:jc w:val="both"/>
        <w:rPr>
          <w:rFonts w:cs="Arial"/>
        </w:rPr>
      </w:pPr>
      <w:r w:rsidRPr="00E259F7">
        <w:rPr>
          <w:rFonts w:cs="Arial"/>
        </w:rPr>
        <w:t>DIAZ, ARIC DOMINIC</w:t>
      </w:r>
    </w:p>
    <w:p w14:paraId="421AC253" w14:textId="77777777" w:rsidR="001B2444" w:rsidRPr="00E259F7" w:rsidRDefault="001B2444" w:rsidP="001B2444">
      <w:pPr>
        <w:jc w:val="both"/>
        <w:rPr>
          <w:rFonts w:cs="Arial"/>
        </w:rPr>
      </w:pPr>
      <w:r w:rsidRPr="00E259F7">
        <w:rPr>
          <w:rFonts w:cs="Arial"/>
        </w:rPr>
        <w:t>DUNCHOO, CHARLES BENJAMIN</w:t>
      </w:r>
    </w:p>
    <w:p w14:paraId="179DC27F" w14:textId="77777777" w:rsidR="00B264E8" w:rsidRPr="00B264E8" w:rsidRDefault="00B264E8" w:rsidP="001B2444">
      <w:pPr>
        <w:jc w:val="both"/>
        <w:rPr>
          <w:rFonts w:cs="Arial"/>
          <w:b/>
          <w:u w:val="single"/>
        </w:rPr>
      </w:pPr>
      <w:r>
        <w:rPr>
          <w:rFonts w:cs="Arial"/>
          <w:b/>
          <w:u w:val="single"/>
        </w:rPr>
        <w:lastRenderedPageBreak/>
        <w:t>NEW</w:t>
      </w:r>
    </w:p>
    <w:p w14:paraId="1A3B3B89" w14:textId="77777777" w:rsidR="001B2444" w:rsidRPr="00E259F7" w:rsidRDefault="001B2444" w:rsidP="001B2444">
      <w:pPr>
        <w:jc w:val="both"/>
        <w:rPr>
          <w:rFonts w:cs="Arial"/>
        </w:rPr>
      </w:pPr>
      <w:r w:rsidRPr="00E259F7">
        <w:rPr>
          <w:rFonts w:cs="Arial"/>
        </w:rPr>
        <w:t>ELDER, KRISTEN DAWN</w:t>
      </w:r>
    </w:p>
    <w:p w14:paraId="6D67AF7D" w14:textId="77777777" w:rsidR="001B2444" w:rsidRPr="00E259F7" w:rsidRDefault="001B2444" w:rsidP="001B2444">
      <w:pPr>
        <w:jc w:val="both"/>
        <w:rPr>
          <w:rFonts w:cs="Arial"/>
        </w:rPr>
      </w:pPr>
      <w:r w:rsidRPr="00E259F7">
        <w:rPr>
          <w:rFonts w:cs="Arial"/>
        </w:rPr>
        <w:t>FOX, TRACY JEANETTE</w:t>
      </w:r>
    </w:p>
    <w:p w14:paraId="3DC43B82" w14:textId="77777777" w:rsidR="001B2444" w:rsidRPr="00E259F7" w:rsidRDefault="001B2444" w:rsidP="001B2444">
      <w:pPr>
        <w:jc w:val="both"/>
        <w:rPr>
          <w:rFonts w:cs="Arial"/>
        </w:rPr>
      </w:pPr>
      <w:r w:rsidRPr="00E259F7">
        <w:rPr>
          <w:rFonts w:cs="Arial"/>
        </w:rPr>
        <w:t>FROMM, GINA M.</w:t>
      </w:r>
    </w:p>
    <w:p w14:paraId="2C2BAFB0" w14:textId="77777777" w:rsidR="001B2444" w:rsidRPr="00E259F7" w:rsidRDefault="001B2444" w:rsidP="001B2444">
      <w:pPr>
        <w:jc w:val="both"/>
        <w:rPr>
          <w:rFonts w:cs="Arial"/>
        </w:rPr>
      </w:pPr>
      <w:r w:rsidRPr="00E259F7">
        <w:rPr>
          <w:rFonts w:cs="Arial"/>
        </w:rPr>
        <w:t>GALLANT, STEPHEN PAUL</w:t>
      </w:r>
    </w:p>
    <w:p w14:paraId="22FFB507" w14:textId="77777777" w:rsidR="001B2444" w:rsidRPr="00E259F7" w:rsidRDefault="001B2444" w:rsidP="001B2444">
      <w:pPr>
        <w:jc w:val="both"/>
        <w:rPr>
          <w:rFonts w:cs="Arial"/>
        </w:rPr>
      </w:pPr>
      <w:r w:rsidRPr="00E259F7">
        <w:rPr>
          <w:rFonts w:cs="Arial"/>
        </w:rPr>
        <w:t>GOULD, ERIC</w:t>
      </w:r>
    </w:p>
    <w:p w14:paraId="46D088F6" w14:textId="77777777" w:rsidR="001B2444" w:rsidRPr="00E259F7" w:rsidRDefault="001B2444" w:rsidP="001B2444">
      <w:pPr>
        <w:jc w:val="both"/>
        <w:rPr>
          <w:rFonts w:cs="Arial"/>
        </w:rPr>
      </w:pPr>
      <w:r w:rsidRPr="00E259F7">
        <w:rPr>
          <w:rFonts w:cs="Arial"/>
        </w:rPr>
        <w:t>HAGERTY, ERIN KIMBERLY</w:t>
      </w:r>
    </w:p>
    <w:p w14:paraId="492320C8" w14:textId="77777777" w:rsidR="001B2444" w:rsidRPr="00E259F7" w:rsidRDefault="001B2444" w:rsidP="001B2444">
      <w:pPr>
        <w:jc w:val="both"/>
        <w:rPr>
          <w:rFonts w:cs="Arial"/>
        </w:rPr>
      </w:pPr>
      <w:r w:rsidRPr="00E259F7">
        <w:rPr>
          <w:rFonts w:cs="Arial"/>
        </w:rPr>
        <w:t>HAHN, KEVIN</w:t>
      </w:r>
    </w:p>
    <w:p w14:paraId="63AD6335" w14:textId="77777777" w:rsidR="001B2444" w:rsidRPr="00E259F7" w:rsidRDefault="001B2444" w:rsidP="001B2444">
      <w:pPr>
        <w:jc w:val="both"/>
        <w:rPr>
          <w:rFonts w:cs="Arial"/>
        </w:rPr>
      </w:pPr>
      <w:r w:rsidRPr="00E259F7">
        <w:rPr>
          <w:rFonts w:cs="Arial"/>
        </w:rPr>
        <w:t>HARRIS, ANTWAN DEANDRE</w:t>
      </w:r>
    </w:p>
    <w:p w14:paraId="0DC3DE32" w14:textId="77777777" w:rsidR="001B2444" w:rsidRPr="00E259F7" w:rsidRDefault="001B2444" w:rsidP="001B2444">
      <w:pPr>
        <w:jc w:val="both"/>
        <w:rPr>
          <w:rFonts w:cs="Arial"/>
        </w:rPr>
      </w:pPr>
      <w:r w:rsidRPr="00E259F7">
        <w:rPr>
          <w:rFonts w:cs="Arial"/>
        </w:rPr>
        <w:t>HARTMAN, KATHRYN R.</w:t>
      </w:r>
    </w:p>
    <w:p w14:paraId="2E2FD3E5" w14:textId="77777777" w:rsidR="001B2444" w:rsidRPr="00E259F7" w:rsidRDefault="001B2444" w:rsidP="001B2444">
      <w:pPr>
        <w:jc w:val="both"/>
        <w:rPr>
          <w:rFonts w:cs="Arial"/>
        </w:rPr>
      </w:pPr>
      <w:r w:rsidRPr="00E259F7">
        <w:rPr>
          <w:rFonts w:cs="Arial"/>
        </w:rPr>
        <w:t>HOWARD, ROBERT LEE</w:t>
      </w:r>
    </w:p>
    <w:p w14:paraId="7BE0C6B7" w14:textId="77777777" w:rsidR="001B2444" w:rsidRPr="00E259F7" w:rsidRDefault="001B2444" w:rsidP="001B2444">
      <w:pPr>
        <w:jc w:val="both"/>
        <w:rPr>
          <w:rFonts w:cs="Arial"/>
        </w:rPr>
      </w:pPr>
      <w:r w:rsidRPr="00E259F7">
        <w:rPr>
          <w:rFonts w:cs="Arial"/>
        </w:rPr>
        <w:t>HUME, JULIA DAWN</w:t>
      </w:r>
    </w:p>
    <w:p w14:paraId="7934421A" w14:textId="77777777" w:rsidR="001B2444" w:rsidRPr="00E259F7" w:rsidRDefault="001B2444" w:rsidP="001B2444">
      <w:pPr>
        <w:jc w:val="both"/>
        <w:rPr>
          <w:rFonts w:cs="Arial"/>
        </w:rPr>
      </w:pPr>
      <w:r w:rsidRPr="00E259F7">
        <w:rPr>
          <w:rFonts w:cs="Arial"/>
        </w:rPr>
        <w:t>JOHNSON, EMILY ROSE</w:t>
      </w:r>
    </w:p>
    <w:p w14:paraId="64D8E7BD" w14:textId="77777777" w:rsidR="001B2444" w:rsidRPr="00E259F7" w:rsidRDefault="001B2444" w:rsidP="001B2444">
      <w:pPr>
        <w:jc w:val="both"/>
        <w:rPr>
          <w:rFonts w:cs="Arial"/>
        </w:rPr>
      </w:pPr>
      <w:r w:rsidRPr="00E259F7">
        <w:rPr>
          <w:rFonts w:cs="Arial"/>
        </w:rPr>
        <w:t>KEMP, KYLE I.</w:t>
      </w:r>
    </w:p>
    <w:p w14:paraId="703F2715" w14:textId="77777777" w:rsidR="001B2444" w:rsidRPr="00E259F7" w:rsidRDefault="001B2444" w:rsidP="001B2444">
      <w:pPr>
        <w:jc w:val="both"/>
        <w:rPr>
          <w:rFonts w:cs="Arial"/>
        </w:rPr>
      </w:pPr>
      <w:r w:rsidRPr="00E259F7">
        <w:rPr>
          <w:rFonts w:cs="Arial"/>
        </w:rPr>
        <w:t>LACY, YSHA’</w:t>
      </w:r>
    </w:p>
    <w:p w14:paraId="41CB4046" w14:textId="77777777" w:rsidR="001B2444" w:rsidRPr="00E259F7" w:rsidRDefault="001B2444" w:rsidP="001B2444">
      <w:pPr>
        <w:jc w:val="both"/>
        <w:rPr>
          <w:rFonts w:cs="Arial"/>
        </w:rPr>
      </w:pPr>
      <w:r w:rsidRPr="00E259F7">
        <w:rPr>
          <w:rFonts w:cs="Arial"/>
        </w:rPr>
        <w:t>LILLY, TINA COOPER</w:t>
      </w:r>
    </w:p>
    <w:p w14:paraId="2D6D89C8" w14:textId="77777777" w:rsidR="001B2444" w:rsidRPr="00E259F7" w:rsidRDefault="001B2444" w:rsidP="001B2444">
      <w:pPr>
        <w:jc w:val="both"/>
        <w:rPr>
          <w:rFonts w:cs="Arial"/>
        </w:rPr>
      </w:pPr>
      <w:r w:rsidRPr="00E259F7">
        <w:rPr>
          <w:rFonts w:cs="Arial"/>
        </w:rPr>
        <w:t>LONG, JULIA DAWN</w:t>
      </w:r>
    </w:p>
    <w:p w14:paraId="5E4B9B04" w14:textId="77777777" w:rsidR="001B2444" w:rsidRPr="00E259F7" w:rsidRDefault="001B2444" w:rsidP="001B2444">
      <w:pPr>
        <w:jc w:val="both"/>
        <w:rPr>
          <w:rFonts w:cs="Arial"/>
        </w:rPr>
      </w:pPr>
      <w:r w:rsidRPr="00E259F7">
        <w:rPr>
          <w:rFonts w:cs="Arial"/>
        </w:rPr>
        <w:t>MANCI, LISA KAY</w:t>
      </w:r>
    </w:p>
    <w:p w14:paraId="1586CEBC" w14:textId="77777777" w:rsidR="001B2444" w:rsidRPr="00E259F7" w:rsidRDefault="001B2444" w:rsidP="001B2444">
      <w:pPr>
        <w:jc w:val="both"/>
        <w:rPr>
          <w:rFonts w:cs="Arial"/>
        </w:rPr>
      </w:pPr>
      <w:r w:rsidRPr="00E259F7">
        <w:rPr>
          <w:rFonts w:cs="Arial"/>
        </w:rPr>
        <w:t>MAYER, APRIL DAWN</w:t>
      </w:r>
    </w:p>
    <w:p w14:paraId="6FB5B372" w14:textId="77777777" w:rsidR="001B2444" w:rsidRPr="00E259F7" w:rsidRDefault="001B2444" w:rsidP="001B2444">
      <w:pPr>
        <w:jc w:val="both"/>
        <w:rPr>
          <w:rFonts w:cs="Arial"/>
        </w:rPr>
      </w:pPr>
      <w:proofErr w:type="spellStart"/>
      <w:r w:rsidRPr="00E259F7">
        <w:rPr>
          <w:rFonts w:cs="Arial"/>
        </w:rPr>
        <w:t>McCORMICK</w:t>
      </w:r>
      <w:proofErr w:type="spellEnd"/>
      <w:r w:rsidRPr="00E259F7">
        <w:rPr>
          <w:rFonts w:cs="Arial"/>
        </w:rPr>
        <w:t>, CARRIE SUE PAINTER</w:t>
      </w:r>
    </w:p>
    <w:p w14:paraId="28B2229D" w14:textId="77777777" w:rsidR="001B2444" w:rsidRPr="00E259F7" w:rsidRDefault="001B2444" w:rsidP="001B2444">
      <w:pPr>
        <w:jc w:val="both"/>
        <w:rPr>
          <w:rFonts w:cs="Arial"/>
        </w:rPr>
      </w:pPr>
      <w:r w:rsidRPr="00E259F7">
        <w:rPr>
          <w:rFonts w:cs="Arial"/>
        </w:rPr>
        <w:t>MEDLEY, MARTIN LUKE, II.</w:t>
      </w:r>
    </w:p>
    <w:p w14:paraId="54E6A0CC" w14:textId="77777777" w:rsidR="001B2444" w:rsidRPr="00E259F7" w:rsidRDefault="001B2444" w:rsidP="001B2444">
      <w:pPr>
        <w:jc w:val="both"/>
        <w:rPr>
          <w:rFonts w:cs="Arial"/>
        </w:rPr>
      </w:pPr>
      <w:r w:rsidRPr="00E259F7">
        <w:rPr>
          <w:rFonts w:cs="Arial"/>
        </w:rPr>
        <w:t>MENENDEZ, MELISSA R.</w:t>
      </w:r>
    </w:p>
    <w:p w14:paraId="2EB3A20E" w14:textId="77777777" w:rsidR="001B2444" w:rsidRPr="00E259F7" w:rsidRDefault="001B2444" w:rsidP="001B2444">
      <w:pPr>
        <w:jc w:val="both"/>
        <w:rPr>
          <w:rFonts w:cs="Arial"/>
        </w:rPr>
      </w:pPr>
      <w:r w:rsidRPr="00E259F7">
        <w:rPr>
          <w:rFonts w:cs="Arial"/>
        </w:rPr>
        <w:t>MERCER, EMILY</w:t>
      </w:r>
    </w:p>
    <w:p w14:paraId="3C5CB4CC" w14:textId="77777777" w:rsidR="001B2444" w:rsidRPr="00E259F7" w:rsidRDefault="001B2444" w:rsidP="001B2444">
      <w:pPr>
        <w:jc w:val="both"/>
        <w:rPr>
          <w:rFonts w:cs="Arial"/>
        </w:rPr>
      </w:pPr>
      <w:r w:rsidRPr="00E259F7">
        <w:rPr>
          <w:rFonts w:cs="Arial"/>
        </w:rPr>
        <w:t>MILLER, FRANCESCA</w:t>
      </w:r>
    </w:p>
    <w:p w14:paraId="4B90DB69" w14:textId="77777777" w:rsidR="001B2444" w:rsidRPr="00E259F7" w:rsidRDefault="001B2444" w:rsidP="001B2444">
      <w:pPr>
        <w:jc w:val="both"/>
        <w:rPr>
          <w:rFonts w:cs="Arial"/>
        </w:rPr>
      </w:pPr>
      <w:r w:rsidRPr="00E259F7">
        <w:rPr>
          <w:rFonts w:cs="Arial"/>
        </w:rPr>
        <w:t>MILLER, MEGAN WOODSON</w:t>
      </w:r>
    </w:p>
    <w:p w14:paraId="0F3E3B2A" w14:textId="77777777" w:rsidR="001B2444" w:rsidRPr="00E259F7" w:rsidRDefault="001B2444" w:rsidP="001B2444">
      <w:pPr>
        <w:jc w:val="both"/>
        <w:rPr>
          <w:rFonts w:cs="Arial"/>
        </w:rPr>
      </w:pPr>
      <w:r w:rsidRPr="00E259F7">
        <w:rPr>
          <w:rFonts w:cs="Arial"/>
        </w:rPr>
        <w:t>NAEYAERT, LINDSEY SUSAN</w:t>
      </w:r>
    </w:p>
    <w:p w14:paraId="617082F0" w14:textId="77777777" w:rsidR="001B2444" w:rsidRPr="00E259F7" w:rsidRDefault="001B2444" w:rsidP="001B2444">
      <w:pPr>
        <w:jc w:val="both"/>
        <w:rPr>
          <w:rFonts w:cs="Arial"/>
        </w:rPr>
      </w:pPr>
      <w:r w:rsidRPr="00E259F7">
        <w:rPr>
          <w:rFonts w:cs="Arial"/>
        </w:rPr>
        <w:t>NICHOLSON, SHARELLE T.</w:t>
      </w:r>
    </w:p>
    <w:p w14:paraId="345C125F" w14:textId="77777777" w:rsidR="001B2444" w:rsidRPr="00E259F7" w:rsidRDefault="001B2444" w:rsidP="001B2444">
      <w:pPr>
        <w:jc w:val="both"/>
        <w:rPr>
          <w:rFonts w:cs="Arial"/>
        </w:rPr>
      </w:pPr>
      <w:r w:rsidRPr="00E259F7">
        <w:rPr>
          <w:rFonts w:cs="Arial"/>
        </w:rPr>
        <w:t>OAKLEY, CHERYL F.</w:t>
      </w:r>
    </w:p>
    <w:p w14:paraId="4B39908A" w14:textId="77777777" w:rsidR="001B2444" w:rsidRPr="00E259F7" w:rsidRDefault="001B2444" w:rsidP="001B2444">
      <w:pPr>
        <w:jc w:val="both"/>
        <w:rPr>
          <w:rFonts w:cs="Arial"/>
        </w:rPr>
      </w:pPr>
      <w:r w:rsidRPr="00E259F7">
        <w:rPr>
          <w:rFonts w:cs="Arial"/>
        </w:rPr>
        <w:t>PERTILE, ERIN LOUISE</w:t>
      </w:r>
    </w:p>
    <w:p w14:paraId="7A6AE9A7" w14:textId="77777777" w:rsidR="001B2444" w:rsidRPr="00E259F7" w:rsidRDefault="001B2444" w:rsidP="001B2444">
      <w:pPr>
        <w:jc w:val="both"/>
        <w:rPr>
          <w:rFonts w:cs="Arial"/>
        </w:rPr>
      </w:pPr>
      <w:r w:rsidRPr="00E259F7">
        <w:rPr>
          <w:rFonts w:cs="Arial"/>
        </w:rPr>
        <w:t>PHILLIPS, KIMBERLY</w:t>
      </w:r>
    </w:p>
    <w:p w14:paraId="72929E9B" w14:textId="77777777" w:rsidR="001B2444" w:rsidRPr="00E259F7" w:rsidRDefault="001B2444" w:rsidP="001B2444">
      <w:pPr>
        <w:jc w:val="both"/>
        <w:rPr>
          <w:rFonts w:cs="Arial"/>
        </w:rPr>
      </w:pPr>
      <w:r w:rsidRPr="00E259F7">
        <w:rPr>
          <w:rFonts w:cs="Arial"/>
        </w:rPr>
        <w:t>POWER, ANDREW</w:t>
      </w:r>
    </w:p>
    <w:p w14:paraId="7DDB92B8" w14:textId="77777777" w:rsidR="001B2444" w:rsidRPr="00E259F7" w:rsidRDefault="001B2444" w:rsidP="001B2444">
      <w:pPr>
        <w:jc w:val="both"/>
        <w:rPr>
          <w:rFonts w:cs="Arial"/>
        </w:rPr>
      </w:pPr>
      <w:r w:rsidRPr="00E259F7">
        <w:rPr>
          <w:rFonts w:cs="Arial"/>
        </w:rPr>
        <w:t>PRECHEL, LAURA MARION</w:t>
      </w:r>
    </w:p>
    <w:p w14:paraId="6B98AB21" w14:textId="77777777" w:rsidR="001B2444" w:rsidRPr="00E259F7" w:rsidRDefault="001B2444" w:rsidP="001B2444">
      <w:pPr>
        <w:jc w:val="both"/>
        <w:rPr>
          <w:rFonts w:cs="Arial"/>
        </w:rPr>
      </w:pPr>
      <w:r w:rsidRPr="00E259F7">
        <w:rPr>
          <w:rFonts w:cs="Arial"/>
        </w:rPr>
        <w:t>PRESTON, INES D.</w:t>
      </w:r>
    </w:p>
    <w:p w14:paraId="5AEA0ECB" w14:textId="77777777" w:rsidR="001B2444" w:rsidRPr="00E259F7" w:rsidRDefault="001B2444" w:rsidP="001B2444">
      <w:pPr>
        <w:jc w:val="both"/>
        <w:rPr>
          <w:rFonts w:cs="Arial"/>
        </w:rPr>
      </w:pPr>
      <w:r w:rsidRPr="00E259F7">
        <w:rPr>
          <w:rFonts w:cs="Arial"/>
        </w:rPr>
        <w:t>PRESTON, TERENCE K.</w:t>
      </w:r>
    </w:p>
    <w:p w14:paraId="60465AAF" w14:textId="77777777" w:rsidR="001B2444" w:rsidRPr="00E259F7" w:rsidRDefault="001B2444" w:rsidP="001B2444">
      <w:pPr>
        <w:jc w:val="both"/>
        <w:rPr>
          <w:rFonts w:cs="Arial"/>
        </w:rPr>
      </w:pPr>
      <w:r w:rsidRPr="00E259F7">
        <w:rPr>
          <w:rFonts w:cs="Arial"/>
        </w:rPr>
        <w:t>PURRINGTON, ROSEMARY LINDSAY</w:t>
      </w:r>
    </w:p>
    <w:p w14:paraId="0611DCB8" w14:textId="77777777" w:rsidR="001B2444" w:rsidRPr="00E259F7" w:rsidRDefault="001B2444" w:rsidP="001B2444">
      <w:pPr>
        <w:jc w:val="both"/>
        <w:rPr>
          <w:rFonts w:cs="Arial"/>
        </w:rPr>
      </w:pPr>
      <w:r w:rsidRPr="00E259F7">
        <w:rPr>
          <w:rFonts w:cs="Arial"/>
        </w:rPr>
        <w:t>REID, ASHLEY MEL</w:t>
      </w:r>
    </w:p>
    <w:p w14:paraId="764D3CF5" w14:textId="77777777" w:rsidR="001B2444" w:rsidRPr="00E259F7" w:rsidRDefault="001B2444" w:rsidP="001B2444">
      <w:pPr>
        <w:jc w:val="both"/>
        <w:rPr>
          <w:rFonts w:cs="Arial"/>
        </w:rPr>
      </w:pPr>
      <w:r w:rsidRPr="00E259F7">
        <w:rPr>
          <w:rFonts w:cs="Arial"/>
        </w:rPr>
        <w:t>RIVES, CARA LYNN</w:t>
      </w:r>
    </w:p>
    <w:p w14:paraId="0C28731A" w14:textId="77777777" w:rsidR="001B2444" w:rsidRPr="00E259F7" w:rsidRDefault="001B2444" w:rsidP="001B2444">
      <w:pPr>
        <w:jc w:val="both"/>
        <w:rPr>
          <w:rFonts w:cs="Arial"/>
        </w:rPr>
      </w:pPr>
      <w:r w:rsidRPr="00E259F7">
        <w:rPr>
          <w:rFonts w:cs="Arial"/>
        </w:rPr>
        <w:t>ROSENBERRY, JILL C.</w:t>
      </w:r>
    </w:p>
    <w:p w14:paraId="06D455BC" w14:textId="77777777" w:rsidR="001B2444" w:rsidRPr="00E259F7" w:rsidRDefault="001B2444" w:rsidP="001B2444">
      <w:pPr>
        <w:jc w:val="both"/>
        <w:rPr>
          <w:rFonts w:cs="Arial"/>
        </w:rPr>
      </w:pPr>
      <w:r w:rsidRPr="00E259F7">
        <w:rPr>
          <w:rFonts w:cs="Arial"/>
        </w:rPr>
        <w:t>SANTACRUZ, JOSEFINA</w:t>
      </w:r>
    </w:p>
    <w:p w14:paraId="1AE9C3FF" w14:textId="77777777" w:rsidR="001B2444" w:rsidRPr="00E259F7" w:rsidRDefault="001B2444" w:rsidP="001B2444">
      <w:pPr>
        <w:jc w:val="both"/>
        <w:rPr>
          <w:rFonts w:cs="Arial"/>
        </w:rPr>
      </w:pPr>
      <w:r w:rsidRPr="00E259F7">
        <w:rPr>
          <w:rFonts w:cs="Arial"/>
        </w:rPr>
        <w:t>SCAGLIONE, RICHARD JOSEPH</w:t>
      </w:r>
    </w:p>
    <w:p w14:paraId="1510D80B" w14:textId="77777777" w:rsidR="001B2444" w:rsidRPr="00E259F7" w:rsidRDefault="001B2444" w:rsidP="001B2444">
      <w:pPr>
        <w:jc w:val="both"/>
        <w:rPr>
          <w:rFonts w:cs="Arial"/>
        </w:rPr>
      </w:pPr>
      <w:r w:rsidRPr="00E259F7">
        <w:rPr>
          <w:rFonts w:cs="Arial"/>
        </w:rPr>
        <w:t>SELLERS, PAIGE N.</w:t>
      </w:r>
    </w:p>
    <w:p w14:paraId="423CDFA2" w14:textId="77777777" w:rsidR="001B2444" w:rsidRPr="00E259F7" w:rsidRDefault="001B2444" w:rsidP="001B2444">
      <w:pPr>
        <w:jc w:val="both"/>
        <w:rPr>
          <w:rFonts w:cs="Arial"/>
        </w:rPr>
      </w:pPr>
      <w:r w:rsidRPr="00E259F7">
        <w:rPr>
          <w:rFonts w:cs="Arial"/>
        </w:rPr>
        <w:t>SHELTON, BRIAN STEPHEN</w:t>
      </w:r>
    </w:p>
    <w:p w14:paraId="345C2830" w14:textId="77777777" w:rsidR="001B2444" w:rsidRPr="00E259F7" w:rsidRDefault="001B2444" w:rsidP="001B2444">
      <w:pPr>
        <w:jc w:val="both"/>
        <w:rPr>
          <w:rFonts w:cs="Arial"/>
        </w:rPr>
      </w:pPr>
      <w:r w:rsidRPr="00E259F7">
        <w:rPr>
          <w:rFonts w:cs="Arial"/>
        </w:rPr>
        <w:t>SNIDER, JAMES MARK</w:t>
      </w:r>
    </w:p>
    <w:p w14:paraId="4E7E8736" w14:textId="77777777" w:rsidR="001B2444" w:rsidRPr="00E259F7" w:rsidRDefault="001B2444" w:rsidP="001B2444">
      <w:pPr>
        <w:jc w:val="both"/>
        <w:rPr>
          <w:rFonts w:cs="Arial"/>
        </w:rPr>
      </w:pPr>
      <w:r w:rsidRPr="00E259F7">
        <w:rPr>
          <w:rFonts w:cs="Arial"/>
        </w:rPr>
        <w:t>STEWART, HELEN</w:t>
      </w:r>
    </w:p>
    <w:p w14:paraId="67161149" w14:textId="77777777" w:rsidR="001B2444" w:rsidRPr="00E259F7" w:rsidRDefault="001B2444" w:rsidP="001B2444">
      <w:pPr>
        <w:jc w:val="both"/>
        <w:rPr>
          <w:rFonts w:cs="Arial"/>
        </w:rPr>
      </w:pPr>
      <w:r w:rsidRPr="00E259F7">
        <w:rPr>
          <w:rFonts w:cs="Arial"/>
        </w:rPr>
        <w:t>STROUPE, PAULETTE P.</w:t>
      </w:r>
    </w:p>
    <w:p w14:paraId="54A20239" w14:textId="77777777" w:rsidR="001B2444" w:rsidRPr="00E259F7" w:rsidRDefault="001B2444" w:rsidP="001B2444">
      <w:pPr>
        <w:jc w:val="both"/>
        <w:rPr>
          <w:rFonts w:cs="Arial"/>
        </w:rPr>
      </w:pPr>
      <w:r w:rsidRPr="00E259F7">
        <w:rPr>
          <w:rFonts w:cs="Arial"/>
        </w:rPr>
        <w:t>SULLIVAN, CASEY DANIELLE</w:t>
      </w:r>
    </w:p>
    <w:p w14:paraId="663C2357" w14:textId="77777777" w:rsidR="001B2444" w:rsidRPr="00E259F7" w:rsidRDefault="001B2444" w:rsidP="001B2444">
      <w:pPr>
        <w:jc w:val="both"/>
        <w:rPr>
          <w:rFonts w:cs="Arial"/>
        </w:rPr>
      </w:pPr>
      <w:r w:rsidRPr="00E259F7">
        <w:rPr>
          <w:rFonts w:cs="Arial"/>
        </w:rPr>
        <w:t>THEIS, COURTNEY WILLIAMS</w:t>
      </w:r>
    </w:p>
    <w:p w14:paraId="2C24AA42" w14:textId="77777777" w:rsidR="001B2444" w:rsidRPr="00E259F7" w:rsidRDefault="001B2444" w:rsidP="001B2444">
      <w:pPr>
        <w:jc w:val="both"/>
        <w:rPr>
          <w:rFonts w:cs="Arial"/>
        </w:rPr>
      </w:pPr>
      <w:r w:rsidRPr="00E259F7">
        <w:rPr>
          <w:rFonts w:cs="Arial"/>
        </w:rPr>
        <w:t>THOMPSON, KYLE DONALD</w:t>
      </w:r>
    </w:p>
    <w:p w14:paraId="15A45DCD" w14:textId="77777777" w:rsidR="001B2444" w:rsidRPr="00E259F7" w:rsidRDefault="001B2444" w:rsidP="001B2444">
      <w:pPr>
        <w:jc w:val="both"/>
        <w:rPr>
          <w:rFonts w:cs="Arial"/>
        </w:rPr>
      </w:pPr>
      <w:r w:rsidRPr="00E259F7">
        <w:rPr>
          <w:rFonts w:cs="Arial"/>
        </w:rPr>
        <w:t>VAUGHAN, KAT L.</w:t>
      </w:r>
    </w:p>
    <w:p w14:paraId="5DAF414F" w14:textId="77777777" w:rsidR="001B2444" w:rsidRPr="00E259F7" w:rsidRDefault="001B2444" w:rsidP="001B2444">
      <w:pPr>
        <w:jc w:val="both"/>
        <w:rPr>
          <w:rFonts w:cs="Arial"/>
        </w:rPr>
      </w:pPr>
      <w:r w:rsidRPr="00E259F7">
        <w:rPr>
          <w:rFonts w:cs="Arial"/>
        </w:rPr>
        <w:t>VERMILLION, LAURA KATHERINE</w:t>
      </w:r>
    </w:p>
    <w:p w14:paraId="27696A9D" w14:textId="77777777" w:rsidR="001B2444" w:rsidRPr="00E259F7" w:rsidRDefault="001B2444" w:rsidP="001B2444">
      <w:pPr>
        <w:jc w:val="both"/>
        <w:rPr>
          <w:rFonts w:cs="Arial"/>
        </w:rPr>
      </w:pPr>
      <w:r w:rsidRPr="00E259F7">
        <w:rPr>
          <w:rFonts w:cs="Arial"/>
        </w:rPr>
        <w:t>WALKER, AL DWAYNE</w:t>
      </w:r>
    </w:p>
    <w:p w14:paraId="122BC6A1" w14:textId="77777777" w:rsidR="001B2444" w:rsidRPr="00E259F7" w:rsidRDefault="001B2444" w:rsidP="001B2444">
      <w:pPr>
        <w:jc w:val="both"/>
        <w:rPr>
          <w:rFonts w:cs="Arial"/>
        </w:rPr>
      </w:pPr>
      <w:r w:rsidRPr="00E259F7">
        <w:rPr>
          <w:rFonts w:cs="Arial"/>
        </w:rPr>
        <w:t>WALKER, CASSANDRA DEAN</w:t>
      </w:r>
    </w:p>
    <w:p w14:paraId="346FCDCE" w14:textId="77777777" w:rsidR="001B2444" w:rsidRPr="00E259F7" w:rsidRDefault="001B2444" w:rsidP="001B2444">
      <w:pPr>
        <w:jc w:val="both"/>
        <w:rPr>
          <w:rFonts w:cs="Arial"/>
        </w:rPr>
      </w:pPr>
      <w:r w:rsidRPr="00E259F7">
        <w:rPr>
          <w:rFonts w:cs="Arial"/>
        </w:rPr>
        <w:t>WARNER, ALISHA GUERTIN</w:t>
      </w:r>
    </w:p>
    <w:p w14:paraId="40371DF8" w14:textId="77777777" w:rsidR="001B2444" w:rsidRPr="00E259F7" w:rsidRDefault="001B2444" w:rsidP="001B2444">
      <w:pPr>
        <w:jc w:val="both"/>
        <w:rPr>
          <w:rFonts w:cs="Arial"/>
        </w:rPr>
      </w:pPr>
      <w:r w:rsidRPr="00E259F7">
        <w:rPr>
          <w:rFonts w:cs="Arial"/>
        </w:rPr>
        <w:t>WHITLOCK, MICHELLE LEE</w:t>
      </w:r>
    </w:p>
    <w:p w14:paraId="1D858D89" w14:textId="77777777" w:rsidR="001B2444" w:rsidRPr="00E259F7" w:rsidRDefault="001B2444" w:rsidP="001B2444">
      <w:pPr>
        <w:jc w:val="both"/>
        <w:rPr>
          <w:rFonts w:cs="Arial"/>
        </w:rPr>
      </w:pPr>
      <w:r w:rsidRPr="00E259F7">
        <w:rPr>
          <w:rFonts w:cs="Arial"/>
        </w:rPr>
        <w:t>YARBROUGH, KATHRYN L.</w:t>
      </w:r>
    </w:p>
    <w:p w14:paraId="27937D77" w14:textId="77777777" w:rsidR="001B2444" w:rsidRPr="00E259F7" w:rsidRDefault="001B2444" w:rsidP="001B2444">
      <w:pPr>
        <w:jc w:val="both"/>
        <w:rPr>
          <w:rFonts w:cs="Arial"/>
        </w:rPr>
      </w:pPr>
      <w:r w:rsidRPr="00E259F7">
        <w:rPr>
          <w:rFonts w:cs="Arial"/>
        </w:rPr>
        <w:t>ZAHNER, JILL MARIE</w:t>
      </w:r>
    </w:p>
    <w:p w14:paraId="6040F6A6" w14:textId="77777777" w:rsidR="001B2444" w:rsidRPr="00E259F7" w:rsidRDefault="001B2444" w:rsidP="001B2444">
      <w:pPr>
        <w:jc w:val="both"/>
        <w:rPr>
          <w:rFonts w:cs="Arial"/>
        </w:rPr>
      </w:pPr>
    </w:p>
    <w:p w14:paraId="374335E4" w14:textId="77777777" w:rsidR="001B2444" w:rsidRPr="00E259F7" w:rsidRDefault="001B2444" w:rsidP="001B2444">
      <w:pPr>
        <w:jc w:val="both"/>
        <w:rPr>
          <w:rFonts w:cs="Arial"/>
          <w:b/>
          <w:u w:val="single"/>
        </w:rPr>
      </w:pPr>
      <w:r w:rsidRPr="00E259F7">
        <w:rPr>
          <w:rFonts w:cs="Arial"/>
          <w:b/>
          <w:u w:val="single"/>
        </w:rPr>
        <w:t>RENEWALS</w:t>
      </w:r>
    </w:p>
    <w:p w14:paraId="287741C6" w14:textId="77777777" w:rsidR="001B2444" w:rsidRPr="00E259F7" w:rsidRDefault="001B2444" w:rsidP="001B2444">
      <w:pPr>
        <w:jc w:val="both"/>
        <w:rPr>
          <w:rFonts w:cs="Arial"/>
        </w:rPr>
      </w:pPr>
      <w:r w:rsidRPr="00E259F7">
        <w:rPr>
          <w:rFonts w:cs="Arial"/>
        </w:rPr>
        <w:t>ADCOCK, LAUREN ELIZABETH</w:t>
      </w:r>
    </w:p>
    <w:p w14:paraId="02230986" w14:textId="77777777" w:rsidR="001B2444" w:rsidRPr="00E259F7" w:rsidRDefault="001B2444" w:rsidP="001B2444">
      <w:pPr>
        <w:jc w:val="both"/>
        <w:rPr>
          <w:rFonts w:cs="Arial"/>
        </w:rPr>
      </w:pPr>
      <w:r w:rsidRPr="00E259F7">
        <w:rPr>
          <w:rFonts w:cs="Arial"/>
        </w:rPr>
        <w:t>AMEDI, REZHEN</w:t>
      </w:r>
    </w:p>
    <w:p w14:paraId="1530FCD3" w14:textId="77777777" w:rsidR="001B2444" w:rsidRPr="00E259F7" w:rsidRDefault="001B2444" w:rsidP="001B2444">
      <w:pPr>
        <w:jc w:val="both"/>
        <w:rPr>
          <w:rFonts w:cs="Arial"/>
        </w:rPr>
      </w:pPr>
      <w:r w:rsidRPr="00E259F7">
        <w:rPr>
          <w:rFonts w:cs="Arial"/>
        </w:rPr>
        <w:t>ANDERSON, ALEJANDRA</w:t>
      </w:r>
    </w:p>
    <w:p w14:paraId="135FE567" w14:textId="77777777" w:rsidR="001B2444" w:rsidRPr="00E259F7" w:rsidRDefault="001B2444" w:rsidP="001B2444">
      <w:pPr>
        <w:jc w:val="both"/>
        <w:rPr>
          <w:rFonts w:cs="Arial"/>
        </w:rPr>
      </w:pPr>
      <w:r w:rsidRPr="00E259F7">
        <w:rPr>
          <w:rFonts w:cs="Arial"/>
        </w:rPr>
        <w:t>ANGLIN, RAE LEE</w:t>
      </w:r>
    </w:p>
    <w:p w14:paraId="60F0541E" w14:textId="77777777" w:rsidR="001B2444" w:rsidRPr="00E259F7" w:rsidRDefault="001B2444" w:rsidP="001B2444">
      <w:pPr>
        <w:jc w:val="both"/>
        <w:rPr>
          <w:rFonts w:cs="Arial"/>
        </w:rPr>
      </w:pPr>
      <w:r w:rsidRPr="00E259F7">
        <w:rPr>
          <w:rFonts w:cs="Arial"/>
        </w:rPr>
        <w:t>ASADSANGABI, ABBAS</w:t>
      </w:r>
    </w:p>
    <w:p w14:paraId="7ED7E979" w14:textId="77777777" w:rsidR="001B2444" w:rsidRPr="00E259F7" w:rsidRDefault="001B2444" w:rsidP="001B2444">
      <w:pPr>
        <w:jc w:val="both"/>
        <w:rPr>
          <w:rFonts w:cs="Arial"/>
        </w:rPr>
      </w:pPr>
      <w:r w:rsidRPr="00E259F7">
        <w:rPr>
          <w:rFonts w:cs="Arial"/>
        </w:rPr>
        <w:t>BARGAS, CHRIS</w:t>
      </w:r>
    </w:p>
    <w:p w14:paraId="3C24BA59" w14:textId="77777777" w:rsidR="001B2444" w:rsidRPr="00E259F7" w:rsidRDefault="001B2444" w:rsidP="001B2444">
      <w:pPr>
        <w:jc w:val="both"/>
        <w:rPr>
          <w:rFonts w:cs="Arial"/>
        </w:rPr>
      </w:pPr>
      <w:r w:rsidRPr="00E259F7">
        <w:rPr>
          <w:rFonts w:cs="Arial"/>
        </w:rPr>
        <w:t>BASSO, JEANNE L.</w:t>
      </w:r>
    </w:p>
    <w:p w14:paraId="680DB7AE" w14:textId="77777777" w:rsidR="001B2444" w:rsidRPr="00E259F7" w:rsidRDefault="001B2444" w:rsidP="001B2444">
      <w:pPr>
        <w:jc w:val="both"/>
        <w:rPr>
          <w:rFonts w:cs="Arial"/>
        </w:rPr>
      </w:pPr>
      <w:r w:rsidRPr="00E259F7">
        <w:rPr>
          <w:rFonts w:cs="Arial"/>
        </w:rPr>
        <w:t>BATTAN, MAGGIE</w:t>
      </w:r>
    </w:p>
    <w:p w14:paraId="714C75C2" w14:textId="77777777" w:rsidR="001B2444" w:rsidRPr="00E259F7" w:rsidRDefault="001B2444" w:rsidP="001B2444">
      <w:pPr>
        <w:jc w:val="both"/>
        <w:rPr>
          <w:rFonts w:cs="Arial"/>
        </w:rPr>
      </w:pPr>
      <w:r w:rsidRPr="00E259F7">
        <w:rPr>
          <w:rFonts w:cs="Arial"/>
        </w:rPr>
        <w:t>BATTE, C.E.</w:t>
      </w:r>
    </w:p>
    <w:p w14:paraId="1D4E94BB" w14:textId="77777777" w:rsidR="001B2444" w:rsidRPr="00E259F7" w:rsidRDefault="001B2444" w:rsidP="001B2444">
      <w:pPr>
        <w:jc w:val="both"/>
        <w:rPr>
          <w:rFonts w:cs="Arial"/>
        </w:rPr>
      </w:pPr>
      <w:r w:rsidRPr="00E259F7">
        <w:rPr>
          <w:rFonts w:cs="Arial"/>
        </w:rPr>
        <w:t>BENNETT, KIM L.</w:t>
      </w:r>
    </w:p>
    <w:p w14:paraId="6AAC8A25" w14:textId="77777777" w:rsidR="001B2444" w:rsidRPr="00E259F7" w:rsidRDefault="001B2444" w:rsidP="001B2444">
      <w:pPr>
        <w:jc w:val="both"/>
        <w:rPr>
          <w:rFonts w:cs="Arial"/>
        </w:rPr>
      </w:pPr>
      <w:r w:rsidRPr="00E259F7">
        <w:rPr>
          <w:rFonts w:cs="Arial"/>
        </w:rPr>
        <w:t>BENSON, ABBY</w:t>
      </w:r>
    </w:p>
    <w:p w14:paraId="783CA0D4" w14:textId="77777777" w:rsidR="001B2444" w:rsidRPr="00E259F7" w:rsidRDefault="001B2444" w:rsidP="001B2444">
      <w:pPr>
        <w:jc w:val="both"/>
        <w:rPr>
          <w:rFonts w:cs="Arial"/>
        </w:rPr>
      </w:pPr>
      <w:r w:rsidRPr="00E259F7">
        <w:rPr>
          <w:rFonts w:cs="Arial"/>
        </w:rPr>
        <w:t>BORDEN, CARRIE</w:t>
      </w:r>
    </w:p>
    <w:p w14:paraId="48F2DABA" w14:textId="77777777" w:rsidR="001B2444" w:rsidRPr="00E259F7" w:rsidRDefault="001B2444" w:rsidP="001B2444">
      <w:pPr>
        <w:jc w:val="both"/>
        <w:rPr>
          <w:rFonts w:cs="Arial"/>
        </w:rPr>
      </w:pPr>
      <w:r w:rsidRPr="00E259F7">
        <w:rPr>
          <w:rFonts w:cs="Arial"/>
        </w:rPr>
        <w:t>BROWN, BETTY JEAN</w:t>
      </w:r>
    </w:p>
    <w:p w14:paraId="27BDF933" w14:textId="77777777" w:rsidR="001B2444" w:rsidRPr="00E259F7" w:rsidRDefault="001B2444" w:rsidP="001B2444">
      <w:pPr>
        <w:jc w:val="both"/>
        <w:rPr>
          <w:rFonts w:cs="Arial"/>
        </w:rPr>
      </w:pPr>
      <w:r w:rsidRPr="00E259F7">
        <w:rPr>
          <w:rFonts w:cs="Arial"/>
        </w:rPr>
        <w:t>BROWN, CHELSEA</w:t>
      </w:r>
    </w:p>
    <w:p w14:paraId="3E0DD505" w14:textId="77777777" w:rsidR="001B2444" w:rsidRPr="00E259F7" w:rsidRDefault="001B2444" w:rsidP="001B2444">
      <w:pPr>
        <w:jc w:val="both"/>
        <w:rPr>
          <w:rFonts w:cs="Arial"/>
        </w:rPr>
      </w:pPr>
      <w:r w:rsidRPr="00E259F7">
        <w:rPr>
          <w:rFonts w:cs="Arial"/>
        </w:rPr>
        <w:t>BUCHANAN, FELICIA</w:t>
      </w:r>
    </w:p>
    <w:p w14:paraId="33B20333" w14:textId="77777777" w:rsidR="001B2444" w:rsidRPr="00E259F7" w:rsidRDefault="001B2444" w:rsidP="001B2444">
      <w:pPr>
        <w:jc w:val="both"/>
        <w:rPr>
          <w:rFonts w:cs="Arial"/>
        </w:rPr>
      </w:pPr>
      <w:r w:rsidRPr="00E259F7">
        <w:rPr>
          <w:rFonts w:cs="Arial"/>
        </w:rPr>
        <w:t>BURKHARDT, JERI J.</w:t>
      </w:r>
    </w:p>
    <w:p w14:paraId="4F3181F6" w14:textId="77777777" w:rsidR="001B2444" w:rsidRPr="00E259F7" w:rsidRDefault="001B2444" w:rsidP="001B2444">
      <w:pPr>
        <w:jc w:val="both"/>
        <w:rPr>
          <w:rFonts w:cs="Arial"/>
        </w:rPr>
      </w:pPr>
      <w:r w:rsidRPr="00E259F7">
        <w:rPr>
          <w:rFonts w:cs="Arial"/>
        </w:rPr>
        <w:t>BURNETT, BETTY LOU</w:t>
      </w:r>
    </w:p>
    <w:p w14:paraId="39538A51" w14:textId="77777777" w:rsidR="001B2444" w:rsidRPr="00E259F7" w:rsidRDefault="001B2444" w:rsidP="001B2444">
      <w:pPr>
        <w:jc w:val="both"/>
        <w:rPr>
          <w:rFonts w:cs="Arial"/>
        </w:rPr>
      </w:pPr>
      <w:r w:rsidRPr="00E259F7">
        <w:rPr>
          <w:rFonts w:cs="Arial"/>
        </w:rPr>
        <w:t>BYERS, DAYNA L.</w:t>
      </w:r>
    </w:p>
    <w:p w14:paraId="54EE17FF" w14:textId="77777777" w:rsidR="001B2444" w:rsidRPr="00E259F7" w:rsidRDefault="001B2444" w:rsidP="001B2444">
      <w:pPr>
        <w:jc w:val="both"/>
        <w:rPr>
          <w:rFonts w:cs="Arial"/>
        </w:rPr>
      </w:pPr>
      <w:r w:rsidRPr="00E259F7">
        <w:rPr>
          <w:rFonts w:cs="Arial"/>
        </w:rPr>
        <w:t>CARMAN, WILLIAM S.</w:t>
      </w:r>
    </w:p>
    <w:p w14:paraId="4D1B71EB" w14:textId="77777777" w:rsidR="001B2444" w:rsidRPr="00E259F7" w:rsidRDefault="001B2444" w:rsidP="001B2444">
      <w:pPr>
        <w:jc w:val="both"/>
        <w:rPr>
          <w:rFonts w:cs="Arial"/>
        </w:rPr>
      </w:pPr>
      <w:r w:rsidRPr="00E259F7">
        <w:rPr>
          <w:rFonts w:cs="Arial"/>
        </w:rPr>
        <w:t>CARROLL, CHRIS</w:t>
      </w:r>
    </w:p>
    <w:p w14:paraId="30EE2DDF" w14:textId="77777777" w:rsidR="001B2444" w:rsidRPr="00E259F7" w:rsidRDefault="001B2444" w:rsidP="001B2444">
      <w:pPr>
        <w:jc w:val="both"/>
        <w:rPr>
          <w:rFonts w:cs="Arial"/>
        </w:rPr>
      </w:pPr>
      <w:r w:rsidRPr="00E259F7">
        <w:rPr>
          <w:rFonts w:cs="Arial"/>
        </w:rPr>
        <w:t>CASEY, ANNE K.</w:t>
      </w:r>
    </w:p>
    <w:p w14:paraId="3C629443" w14:textId="77777777" w:rsidR="001B2444" w:rsidRPr="00E259F7" w:rsidRDefault="001B2444" w:rsidP="001B2444">
      <w:pPr>
        <w:jc w:val="both"/>
        <w:rPr>
          <w:rFonts w:cs="Arial"/>
        </w:rPr>
      </w:pPr>
      <w:r w:rsidRPr="00E259F7">
        <w:rPr>
          <w:rFonts w:cs="Arial"/>
        </w:rPr>
        <w:t>CHURCH, DEMEKA KAY</w:t>
      </w:r>
    </w:p>
    <w:p w14:paraId="2CDE966C" w14:textId="77777777" w:rsidR="001B2444" w:rsidRPr="00E259F7" w:rsidRDefault="001B2444" w:rsidP="001B2444">
      <w:pPr>
        <w:jc w:val="both"/>
        <w:rPr>
          <w:rFonts w:cs="Arial"/>
        </w:rPr>
      </w:pPr>
      <w:r w:rsidRPr="00E259F7">
        <w:rPr>
          <w:rFonts w:cs="Arial"/>
        </w:rPr>
        <w:t>CLARK, TRINA ABRELL</w:t>
      </w:r>
    </w:p>
    <w:p w14:paraId="723D7D08" w14:textId="77777777" w:rsidR="001B2444" w:rsidRPr="00E259F7" w:rsidRDefault="001B2444" w:rsidP="001B2444">
      <w:pPr>
        <w:jc w:val="both"/>
        <w:rPr>
          <w:rFonts w:cs="Arial"/>
        </w:rPr>
      </w:pPr>
      <w:r w:rsidRPr="00E259F7">
        <w:rPr>
          <w:rFonts w:cs="Arial"/>
        </w:rPr>
        <w:t>CLAY, GARY C.</w:t>
      </w:r>
    </w:p>
    <w:p w14:paraId="3BF286E8" w14:textId="77777777" w:rsidR="001B2444" w:rsidRPr="00E259F7" w:rsidRDefault="001B2444" w:rsidP="001B2444">
      <w:pPr>
        <w:jc w:val="both"/>
        <w:rPr>
          <w:rFonts w:cs="Arial"/>
        </w:rPr>
      </w:pPr>
      <w:r w:rsidRPr="00E259F7">
        <w:rPr>
          <w:rFonts w:cs="Arial"/>
        </w:rPr>
        <w:t>COLE, MARTHA D.</w:t>
      </w:r>
    </w:p>
    <w:p w14:paraId="622E3471" w14:textId="77777777" w:rsidR="001B2444" w:rsidRPr="00E259F7" w:rsidRDefault="001B2444" w:rsidP="001B2444">
      <w:pPr>
        <w:jc w:val="both"/>
        <w:rPr>
          <w:rFonts w:cs="Arial"/>
        </w:rPr>
      </w:pPr>
      <w:r w:rsidRPr="00E259F7">
        <w:rPr>
          <w:rFonts w:cs="Arial"/>
        </w:rPr>
        <w:t>COLLIER, SARAH</w:t>
      </w:r>
    </w:p>
    <w:p w14:paraId="219EBBCD" w14:textId="77777777" w:rsidR="001B2444" w:rsidRPr="00E259F7" w:rsidRDefault="001B2444" w:rsidP="001B2444">
      <w:pPr>
        <w:jc w:val="both"/>
        <w:rPr>
          <w:rFonts w:cs="Arial"/>
        </w:rPr>
      </w:pPr>
      <w:r w:rsidRPr="00E259F7">
        <w:rPr>
          <w:rFonts w:cs="Arial"/>
        </w:rPr>
        <w:t>COSSIBOOM, LINDA K.</w:t>
      </w:r>
    </w:p>
    <w:p w14:paraId="61977EC3" w14:textId="77777777" w:rsidR="001B2444" w:rsidRPr="00E259F7" w:rsidRDefault="001B2444" w:rsidP="001B2444">
      <w:pPr>
        <w:jc w:val="both"/>
        <w:rPr>
          <w:rFonts w:cs="Arial"/>
        </w:rPr>
      </w:pPr>
      <w:r w:rsidRPr="00E259F7">
        <w:rPr>
          <w:rFonts w:cs="Arial"/>
        </w:rPr>
        <w:t>CUEBAS, JENNIFER A.</w:t>
      </w:r>
    </w:p>
    <w:p w14:paraId="0BE6F023" w14:textId="77777777" w:rsidR="001B2444" w:rsidRPr="00E259F7" w:rsidRDefault="001B2444" w:rsidP="001B2444">
      <w:pPr>
        <w:jc w:val="both"/>
        <w:rPr>
          <w:rFonts w:cs="Arial"/>
        </w:rPr>
      </w:pPr>
      <w:r w:rsidRPr="00E259F7">
        <w:rPr>
          <w:rFonts w:cs="Arial"/>
        </w:rPr>
        <w:t>DAVIS, KRISTI</w:t>
      </w:r>
    </w:p>
    <w:p w14:paraId="35971468" w14:textId="77777777" w:rsidR="001B2444" w:rsidRPr="00E259F7" w:rsidRDefault="001B2444" w:rsidP="001B2444">
      <w:pPr>
        <w:jc w:val="both"/>
        <w:rPr>
          <w:rFonts w:cs="Arial"/>
        </w:rPr>
      </w:pPr>
      <w:r w:rsidRPr="00E259F7">
        <w:rPr>
          <w:rFonts w:cs="Arial"/>
        </w:rPr>
        <w:t>DAWSON, JACKIE E.</w:t>
      </w:r>
    </w:p>
    <w:p w14:paraId="7FF69B44" w14:textId="77777777" w:rsidR="001B2444" w:rsidRPr="00E259F7" w:rsidRDefault="001B2444" w:rsidP="001B2444">
      <w:pPr>
        <w:jc w:val="both"/>
        <w:rPr>
          <w:rFonts w:cs="Arial"/>
        </w:rPr>
      </w:pPr>
      <w:r w:rsidRPr="00E259F7">
        <w:rPr>
          <w:rFonts w:cs="Arial"/>
        </w:rPr>
        <w:t>DEASE, AMBER</w:t>
      </w:r>
    </w:p>
    <w:p w14:paraId="32AF7677" w14:textId="77777777" w:rsidR="001B2444" w:rsidRPr="00E259F7" w:rsidRDefault="001B2444" w:rsidP="001B2444">
      <w:pPr>
        <w:jc w:val="both"/>
        <w:rPr>
          <w:rFonts w:cs="Arial"/>
        </w:rPr>
      </w:pPr>
      <w:r w:rsidRPr="00E259F7">
        <w:rPr>
          <w:rFonts w:cs="Arial"/>
        </w:rPr>
        <w:t>DECK, KIRA</w:t>
      </w:r>
    </w:p>
    <w:p w14:paraId="10608954" w14:textId="77777777" w:rsidR="001B2444" w:rsidRPr="00E259F7" w:rsidRDefault="001B2444" w:rsidP="001B2444">
      <w:pPr>
        <w:jc w:val="both"/>
        <w:rPr>
          <w:rFonts w:cs="Arial"/>
        </w:rPr>
      </w:pPr>
      <w:r w:rsidRPr="00E259F7">
        <w:rPr>
          <w:rFonts w:cs="Arial"/>
        </w:rPr>
        <w:t>DUDLEY, CHRISTOPHER W.</w:t>
      </w:r>
    </w:p>
    <w:p w14:paraId="628103AD" w14:textId="77777777" w:rsidR="001B2444" w:rsidRPr="00E259F7" w:rsidRDefault="001B2444" w:rsidP="001B2444">
      <w:pPr>
        <w:jc w:val="both"/>
        <w:rPr>
          <w:rFonts w:cs="Arial"/>
        </w:rPr>
      </w:pPr>
      <w:r w:rsidRPr="00E259F7">
        <w:rPr>
          <w:rFonts w:cs="Arial"/>
        </w:rPr>
        <w:t>DUNLAP, LORRAINE D.</w:t>
      </w:r>
    </w:p>
    <w:p w14:paraId="0A76EB7A" w14:textId="77777777" w:rsidR="001B2444" w:rsidRPr="00E259F7" w:rsidRDefault="001B2444" w:rsidP="001B2444">
      <w:pPr>
        <w:jc w:val="both"/>
        <w:rPr>
          <w:rFonts w:cs="Arial"/>
        </w:rPr>
      </w:pPr>
      <w:r w:rsidRPr="00E259F7">
        <w:rPr>
          <w:rFonts w:cs="Arial"/>
        </w:rPr>
        <w:t>DURAKIEWICZ, PAWEL</w:t>
      </w:r>
    </w:p>
    <w:p w14:paraId="0F3462D1" w14:textId="77777777" w:rsidR="001B2444" w:rsidRPr="00E259F7" w:rsidRDefault="001B2444" w:rsidP="001B2444">
      <w:pPr>
        <w:jc w:val="both"/>
        <w:rPr>
          <w:rFonts w:cs="Arial"/>
        </w:rPr>
      </w:pPr>
      <w:r w:rsidRPr="00E259F7">
        <w:rPr>
          <w:rFonts w:cs="Arial"/>
        </w:rPr>
        <w:t>DURARD, MELANIE</w:t>
      </w:r>
    </w:p>
    <w:p w14:paraId="67BFA7F1" w14:textId="77777777" w:rsidR="001B2444" w:rsidRPr="00E259F7" w:rsidRDefault="001B2444" w:rsidP="001B2444">
      <w:pPr>
        <w:jc w:val="both"/>
        <w:rPr>
          <w:rFonts w:cs="Arial"/>
        </w:rPr>
      </w:pPr>
      <w:r w:rsidRPr="00E259F7">
        <w:rPr>
          <w:rFonts w:cs="Arial"/>
        </w:rPr>
        <w:t>EPPERSON, STEFANIE</w:t>
      </w:r>
    </w:p>
    <w:p w14:paraId="3E9AB559" w14:textId="77777777" w:rsidR="001B2444" w:rsidRPr="00E259F7" w:rsidRDefault="001B2444" w:rsidP="001B2444">
      <w:pPr>
        <w:jc w:val="both"/>
        <w:rPr>
          <w:rFonts w:cs="Arial"/>
        </w:rPr>
      </w:pPr>
      <w:r w:rsidRPr="00E259F7">
        <w:rPr>
          <w:rFonts w:cs="Arial"/>
        </w:rPr>
        <w:t>EVERHART, AMY J.</w:t>
      </w:r>
    </w:p>
    <w:p w14:paraId="502BE748" w14:textId="77777777" w:rsidR="001B2444" w:rsidRPr="00E259F7" w:rsidRDefault="001B2444" w:rsidP="001B2444">
      <w:pPr>
        <w:jc w:val="both"/>
        <w:rPr>
          <w:rFonts w:cs="Arial"/>
        </w:rPr>
      </w:pPr>
      <w:r w:rsidRPr="00E259F7">
        <w:rPr>
          <w:rFonts w:cs="Arial"/>
        </w:rPr>
        <w:t>FIELDS, VICTORIA L.</w:t>
      </w:r>
    </w:p>
    <w:p w14:paraId="3F5487BA" w14:textId="77777777" w:rsidR="001B2444" w:rsidRPr="00E259F7" w:rsidRDefault="001B2444" w:rsidP="001B2444">
      <w:pPr>
        <w:jc w:val="both"/>
        <w:rPr>
          <w:rFonts w:cs="Arial"/>
        </w:rPr>
      </w:pPr>
      <w:r w:rsidRPr="00E259F7">
        <w:rPr>
          <w:rFonts w:cs="Arial"/>
        </w:rPr>
        <w:t>FISHER, KRISTOPHER MARK</w:t>
      </w:r>
    </w:p>
    <w:p w14:paraId="28E7CADB" w14:textId="77777777" w:rsidR="001B2444" w:rsidRPr="00E259F7" w:rsidRDefault="001B2444" w:rsidP="001B2444">
      <w:pPr>
        <w:jc w:val="both"/>
        <w:rPr>
          <w:rFonts w:cs="Arial"/>
        </w:rPr>
      </w:pPr>
      <w:r w:rsidRPr="00E259F7">
        <w:rPr>
          <w:rFonts w:cs="Arial"/>
        </w:rPr>
        <w:t>FRANCIS, SHELLY P.</w:t>
      </w:r>
    </w:p>
    <w:p w14:paraId="5F5DF6B1" w14:textId="77777777" w:rsidR="001B2444" w:rsidRPr="00E259F7" w:rsidRDefault="001B2444" w:rsidP="001B2444">
      <w:pPr>
        <w:jc w:val="both"/>
        <w:rPr>
          <w:rFonts w:cs="Arial"/>
        </w:rPr>
      </w:pPr>
      <w:r w:rsidRPr="00E259F7">
        <w:rPr>
          <w:rFonts w:cs="Arial"/>
        </w:rPr>
        <w:t>FUTRELL, LISA</w:t>
      </w:r>
    </w:p>
    <w:p w14:paraId="32CDDAEA" w14:textId="77777777" w:rsidR="001B2444" w:rsidRPr="00E259F7" w:rsidRDefault="001B2444" w:rsidP="001B2444">
      <w:pPr>
        <w:jc w:val="both"/>
        <w:rPr>
          <w:rFonts w:cs="Arial"/>
        </w:rPr>
      </w:pPr>
      <w:r w:rsidRPr="00E259F7">
        <w:rPr>
          <w:rFonts w:cs="Arial"/>
        </w:rPr>
        <w:t>GARNER, CRISTY</w:t>
      </w:r>
    </w:p>
    <w:p w14:paraId="1E540B17" w14:textId="77777777" w:rsidR="001B2444" w:rsidRPr="00E259F7" w:rsidRDefault="001B2444" w:rsidP="001B2444">
      <w:pPr>
        <w:jc w:val="both"/>
        <w:rPr>
          <w:rFonts w:cs="Arial"/>
        </w:rPr>
      </w:pPr>
      <w:r w:rsidRPr="00E259F7">
        <w:rPr>
          <w:rFonts w:cs="Arial"/>
        </w:rPr>
        <w:t>GENTRY, TAMMI L.</w:t>
      </w:r>
    </w:p>
    <w:p w14:paraId="193A4128" w14:textId="77777777" w:rsidR="001B2444" w:rsidRPr="00E259F7" w:rsidRDefault="001B2444" w:rsidP="001B2444">
      <w:pPr>
        <w:jc w:val="both"/>
        <w:rPr>
          <w:rFonts w:cs="Arial"/>
        </w:rPr>
      </w:pPr>
      <w:r w:rsidRPr="00E259F7">
        <w:rPr>
          <w:rFonts w:cs="Arial"/>
        </w:rPr>
        <w:t>GILL, HEIDI</w:t>
      </w:r>
    </w:p>
    <w:p w14:paraId="6AE2602A" w14:textId="77777777" w:rsidR="001B2444" w:rsidRPr="00E259F7" w:rsidRDefault="001B2444" w:rsidP="001B2444">
      <w:pPr>
        <w:jc w:val="both"/>
        <w:rPr>
          <w:rFonts w:cs="Arial"/>
        </w:rPr>
      </w:pPr>
      <w:r w:rsidRPr="00E259F7">
        <w:rPr>
          <w:rFonts w:cs="Arial"/>
        </w:rPr>
        <w:t>GILL, RUSSELL D.</w:t>
      </w:r>
    </w:p>
    <w:p w14:paraId="099013C9" w14:textId="77777777" w:rsidR="001B2444" w:rsidRPr="00E259F7" w:rsidRDefault="001B2444" w:rsidP="001B2444">
      <w:pPr>
        <w:jc w:val="both"/>
        <w:rPr>
          <w:rFonts w:cs="Arial"/>
        </w:rPr>
      </w:pPr>
      <w:r w:rsidRPr="00E259F7">
        <w:rPr>
          <w:rFonts w:cs="Arial"/>
        </w:rPr>
        <w:t>GOLDEN, TINA</w:t>
      </w:r>
    </w:p>
    <w:p w14:paraId="7753C87A" w14:textId="77777777" w:rsidR="001B2444" w:rsidRPr="00E259F7" w:rsidRDefault="001B2444" w:rsidP="001B2444">
      <w:pPr>
        <w:jc w:val="both"/>
        <w:rPr>
          <w:rFonts w:cs="Arial"/>
        </w:rPr>
      </w:pPr>
      <w:r w:rsidRPr="00E259F7">
        <w:rPr>
          <w:rFonts w:cs="Arial"/>
        </w:rPr>
        <w:t>GRILLS, TAYLOR</w:t>
      </w:r>
    </w:p>
    <w:p w14:paraId="643EF4F1" w14:textId="77777777" w:rsidR="001B2444" w:rsidRPr="00E259F7" w:rsidRDefault="001B2444" w:rsidP="001B2444">
      <w:pPr>
        <w:jc w:val="both"/>
        <w:rPr>
          <w:rFonts w:cs="Arial"/>
        </w:rPr>
      </w:pPr>
      <w:r w:rsidRPr="00E259F7">
        <w:rPr>
          <w:rFonts w:cs="Arial"/>
        </w:rPr>
        <w:t>HACKLER, JEANETTE P.</w:t>
      </w:r>
    </w:p>
    <w:p w14:paraId="5E47AEDF" w14:textId="77777777" w:rsidR="001B2444" w:rsidRPr="00E259F7" w:rsidRDefault="001B2444" w:rsidP="001B2444">
      <w:pPr>
        <w:jc w:val="both"/>
        <w:rPr>
          <w:rFonts w:cs="Arial"/>
        </w:rPr>
      </w:pPr>
      <w:r w:rsidRPr="00E259F7">
        <w:rPr>
          <w:rFonts w:cs="Arial"/>
        </w:rPr>
        <w:t>HALE, DOUGLAS S.</w:t>
      </w:r>
    </w:p>
    <w:p w14:paraId="7F0C7B5F" w14:textId="77777777" w:rsidR="001B2444" w:rsidRPr="00E259F7" w:rsidRDefault="001B2444" w:rsidP="001B2444">
      <w:pPr>
        <w:jc w:val="both"/>
        <w:rPr>
          <w:rFonts w:cs="Arial"/>
        </w:rPr>
      </w:pPr>
      <w:r w:rsidRPr="00E259F7">
        <w:rPr>
          <w:rFonts w:cs="Arial"/>
        </w:rPr>
        <w:t>HARDCASTLE, ALICE</w:t>
      </w:r>
    </w:p>
    <w:p w14:paraId="1CE5EDF7" w14:textId="77777777" w:rsidR="001B2444" w:rsidRPr="00E259F7" w:rsidRDefault="001B2444" w:rsidP="001B2444">
      <w:pPr>
        <w:jc w:val="both"/>
        <w:rPr>
          <w:rFonts w:cs="Arial"/>
        </w:rPr>
      </w:pPr>
      <w:r w:rsidRPr="00E259F7">
        <w:rPr>
          <w:rFonts w:cs="Arial"/>
        </w:rPr>
        <w:t>HARNESS, TRACY M.</w:t>
      </w:r>
    </w:p>
    <w:p w14:paraId="3BE6D959" w14:textId="77777777" w:rsidR="001B2444" w:rsidRPr="00E259F7" w:rsidRDefault="001B2444" w:rsidP="001B2444">
      <w:pPr>
        <w:jc w:val="both"/>
        <w:rPr>
          <w:rFonts w:cs="Arial"/>
        </w:rPr>
      </w:pPr>
      <w:r w:rsidRPr="00E259F7">
        <w:rPr>
          <w:rFonts w:cs="Arial"/>
        </w:rPr>
        <w:t>HARPER, SHEILA</w:t>
      </w:r>
    </w:p>
    <w:p w14:paraId="222D0326" w14:textId="77777777" w:rsidR="001B2444" w:rsidRPr="00E259F7" w:rsidRDefault="001B2444" w:rsidP="001B2444">
      <w:pPr>
        <w:jc w:val="both"/>
        <w:rPr>
          <w:rFonts w:cs="Arial"/>
        </w:rPr>
      </w:pPr>
      <w:r w:rsidRPr="00E259F7">
        <w:rPr>
          <w:rFonts w:cs="Arial"/>
        </w:rPr>
        <w:t>HAWKINS, ANDREW M.</w:t>
      </w:r>
    </w:p>
    <w:p w14:paraId="33DE9E26" w14:textId="77777777" w:rsidR="001B2444" w:rsidRPr="00E259F7" w:rsidRDefault="001B2444" w:rsidP="001B2444">
      <w:pPr>
        <w:jc w:val="both"/>
        <w:rPr>
          <w:rFonts w:cs="Arial"/>
        </w:rPr>
      </w:pPr>
      <w:r w:rsidRPr="00E259F7">
        <w:rPr>
          <w:rFonts w:cs="Arial"/>
        </w:rPr>
        <w:t>HICKS, PAM</w:t>
      </w:r>
    </w:p>
    <w:p w14:paraId="7E65ED5F" w14:textId="77777777" w:rsidR="001B2444" w:rsidRPr="00E259F7" w:rsidRDefault="001B2444" w:rsidP="001B2444">
      <w:pPr>
        <w:jc w:val="both"/>
        <w:rPr>
          <w:rFonts w:cs="Arial"/>
        </w:rPr>
      </w:pPr>
      <w:r w:rsidRPr="00E259F7">
        <w:rPr>
          <w:rFonts w:cs="Arial"/>
        </w:rPr>
        <w:t>HOLDER, JEANIE</w:t>
      </w:r>
    </w:p>
    <w:p w14:paraId="27503FFD" w14:textId="77777777" w:rsidR="00B264E8" w:rsidRPr="00E259F7" w:rsidRDefault="00B264E8" w:rsidP="00B264E8">
      <w:pPr>
        <w:jc w:val="both"/>
        <w:rPr>
          <w:rFonts w:cs="Arial"/>
          <w:b/>
          <w:u w:val="single"/>
        </w:rPr>
      </w:pPr>
      <w:r w:rsidRPr="00E259F7">
        <w:rPr>
          <w:rFonts w:cs="Arial"/>
          <w:b/>
          <w:u w:val="single"/>
        </w:rPr>
        <w:lastRenderedPageBreak/>
        <w:t>RENEWALS</w:t>
      </w:r>
    </w:p>
    <w:p w14:paraId="4CB384BB" w14:textId="77777777" w:rsidR="001B2444" w:rsidRPr="00E259F7" w:rsidRDefault="001B2444" w:rsidP="001B2444">
      <w:pPr>
        <w:jc w:val="both"/>
        <w:rPr>
          <w:rFonts w:cs="Arial"/>
        </w:rPr>
      </w:pPr>
      <w:r w:rsidRPr="00E259F7">
        <w:rPr>
          <w:rFonts w:cs="Arial"/>
        </w:rPr>
        <w:t>HUGHES, HEATHER</w:t>
      </w:r>
    </w:p>
    <w:p w14:paraId="1DF7E023" w14:textId="77777777" w:rsidR="001B2444" w:rsidRPr="00E259F7" w:rsidRDefault="001B2444" w:rsidP="001B2444">
      <w:pPr>
        <w:jc w:val="both"/>
        <w:rPr>
          <w:rFonts w:cs="Arial"/>
        </w:rPr>
      </w:pPr>
      <w:r w:rsidRPr="00E259F7">
        <w:rPr>
          <w:rFonts w:cs="Arial"/>
        </w:rPr>
        <w:t>HYDE, WILLIAM F.</w:t>
      </w:r>
    </w:p>
    <w:p w14:paraId="495E6F43" w14:textId="77777777" w:rsidR="001B2444" w:rsidRPr="00E259F7" w:rsidRDefault="001B2444" w:rsidP="001B2444">
      <w:pPr>
        <w:jc w:val="both"/>
        <w:rPr>
          <w:rFonts w:cs="Arial"/>
        </w:rPr>
      </w:pPr>
      <w:r w:rsidRPr="00E259F7">
        <w:rPr>
          <w:rFonts w:cs="Arial"/>
        </w:rPr>
        <w:t>HYNES, MARSHA L.</w:t>
      </w:r>
    </w:p>
    <w:p w14:paraId="46DF414B" w14:textId="77777777" w:rsidR="001B2444" w:rsidRPr="00E259F7" w:rsidRDefault="001B2444" w:rsidP="001B2444">
      <w:pPr>
        <w:jc w:val="both"/>
        <w:rPr>
          <w:rFonts w:cs="Arial"/>
        </w:rPr>
      </w:pPr>
      <w:r w:rsidRPr="00E259F7">
        <w:rPr>
          <w:rFonts w:cs="Arial"/>
        </w:rPr>
        <w:t>IBARRA, HZEL</w:t>
      </w:r>
    </w:p>
    <w:p w14:paraId="7DD8BFEC" w14:textId="77777777" w:rsidR="001B2444" w:rsidRPr="00E259F7" w:rsidRDefault="001B2444" w:rsidP="001B2444">
      <w:pPr>
        <w:jc w:val="both"/>
        <w:rPr>
          <w:rFonts w:cs="Arial"/>
        </w:rPr>
      </w:pPr>
      <w:r w:rsidRPr="00E259F7">
        <w:rPr>
          <w:rFonts w:cs="Arial"/>
        </w:rPr>
        <w:t>JOHNSON, MYTAYSHA FUZZ</w:t>
      </w:r>
    </w:p>
    <w:p w14:paraId="7F47AD3A" w14:textId="77777777" w:rsidR="001B2444" w:rsidRPr="00E259F7" w:rsidRDefault="001B2444" w:rsidP="001B2444">
      <w:pPr>
        <w:jc w:val="both"/>
        <w:rPr>
          <w:rFonts w:cs="Arial"/>
        </w:rPr>
      </w:pPr>
      <w:r w:rsidRPr="00E259F7">
        <w:rPr>
          <w:rFonts w:cs="Arial"/>
        </w:rPr>
        <w:t>KENNEDY, PATRICIA E.</w:t>
      </w:r>
    </w:p>
    <w:p w14:paraId="7BCD8ADE" w14:textId="77777777" w:rsidR="001B2444" w:rsidRPr="00E259F7" w:rsidRDefault="001B2444" w:rsidP="001B2444">
      <w:pPr>
        <w:jc w:val="both"/>
        <w:rPr>
          <w:rFonts w:cs="Arial"/>
        </w:rPr>
      </w:pPr>
      <w:r w:rsidRPr="00E259F7">
        <w:rPr>
          <w:rFonts w:cs="Arial"/>
        </w:rPr>
        <w:t>KIMBROUGH, WILLIAM W.</w:t>
      </w:r>
    </w:p>
    <w:p w14:paraId="17557025" w14:textId="77777777" w:rsidR="001B2444" w:rsidRPr="00E259F7" w:rsidRDefault="001B2444" w:rsidP="001B2444">
      <w:pPr>
        <w:jc w:val="both"/>
        <w:rPr>
          <w:rFonts w:cs="Arial"/>
        </w:rPr>
      </w:pPr>
      <w:r w:rsidRPr="00E259F7">
        <w:rPr>
          <w:rFonts w:cs="Arial"/>
        </w:rPr>
        <w:t>KITSON, ELIZABETH</w:t>
      </w:r>
    </w:p>
    <w:p w14:paraId="43BBFAE8" w14:textId="77777777" w:rsidR="001B2444" w:rsidRPr="00E259F7" w:rsidRDefault="001B2444" w:rsidP="001B2444">
      <w:pPr>
        <w:jc w:val="both"/>
        <w:rPr>
          <w:rFonts w:cs="Arial"/>
        </w:rPr>
      </w:pPr>
      <w:r w:rsidRPr="00E259F7">
        <w:rPr>
          <w:rFonts w:cs="Arial"/>
        </w:rPr>
        <w:t>KURTZ, JEAN</w:t>
      </w:r>
    </w:p>
    <w:p w14:paraId="1D956A5A" w14:textId="77777777" w:rsidR="001B2444" w:rsidRPr="00E259F7" w:rsidRDefault="001B2444" w:rsidP="001B2444">
      <w:pPr>
        <w:jc w:val="both"/>
        <w:rPr>
          <w:rFonts w:cs="Arial"/>
        </w:rPr>
      </w:pPr>
      <w:r w:rsidRPr="00E259F7">
        <w:rPr>
          <w:rFonts w:cs="Arial"/>
        </w:rPr>
        <w:t>LAMB, BARBARA S.</w:t>
      </w:r>
    </w:p>
    <w:p w14:paraId="081DD0E5" w14:textId="77777777" w:rsidR="001B2444" w:rsidRPr="00E259F7" w:rsidRDefault="001B2444" w:rsidP="001B2444">
      <w:pPr>
        <w:jc w:val="both"/>
        <w:rPr>
          <w:rFonts w:cs="Arial"/>
        </w:rPr>
      </w:pPr>
      <w:r w:rsidRPr="00E259F7">
        <w:rPr>
          <w:rFonts w:cs="Arial"/>
        </w:rPr>
        <w:t>LANHAM, JENNIFER A.</w:t>
      </w:r>
    </w:p>
    <w:p w14:paraId="7AE39EA1" w14:textId="77777777" w:rsidR="001B2444" w:rsidRPr="00E259F7" w:rsidRDefault="001B2444" w:rsidP="001B2444">
      <w:pPr>
        <w:jc w:val="both"/>
        <w:rPr>
          <w:rFonts w:cs="Arial"/>
        </w:rPr>
      </w:pPr>
      <w:r w:rsidRPr="00E259F7">
        <w:rPr>
          <w:rFonts w:cs="Arial"/>
        </w:rPr>
        <w:t>LEE, MORGAN M.</w:t>
      </w:r>
    </w:p>
    <w:p w14:paraId="09498499" w14:textId="77777777" w:rsidR="001B2444" w:rsidRPr="00E259F7" w:rsidRDefault="001B2444" w:rsidP="001B2444">
      <w:pPr>
        <w:jc w:val="both"/>
        <w:rPr>
          <w:rFonts w:cs="Arial"/>
        </w:rPr>
      </w:pPr>
      <w:r w:rsidRPr="00E259F7">
        <w:rPr>
          <w:rFonts w:cs="Arial"/>
        </w:rPr>
        <w:t>LEONBARGER, ROBERT FRANK</w:t>
      </w:r>
    </w:p>
    <w:p w14:paraId="647089AB" w14:textId="77777777" w:rsidR="001B2444" w:rsidRPr="00E259F7" w:rsidRDefault="001B2444" w:rsidP="001B2444">
      <w:pPr>
        <w:jc w:val="both"/>
        <w:rPr>
          <w:rFonts w:cs="Arial"/>
        </w:rPr>
      </w:pPr>
      <w:r w:rsidRPr="00E259F7">
        <w:rPr>
          <w:rFonts w:cs="Arial"/>
        </w:rPr>
        <w:t>LEWIN, HUDSON,</w:t>
      </w:r>
    </w:p>
    <w:p w14:paraId="4C5E45C7" w14:textId="77777777" w:rsidR="001B2444" w:rsidRPr="00E259F7" w:rsidRDefault="001B2444" w:rsidP="001B2444">
      <w:pPr>
        <w:jc w:val="both"/>
        <w:rPr>
          <w:rFonts w:cs="Arial"/>
        </w:rPr>
      </w:pPr>
      <w:r w:rsidRPr="00E259F7">
        <w:rPr>
          <w:rFonts w:cs="Arial"/>
        </w:rPr>
        <w:t>LOUDER, STEPHANIE L.W.</w:t>
      </w:r>
    </w:p>
    <w:p w14:paraId="57A7C945" w14:textId="77777777" w:rsidR="001B2444" w:rsidRPr="00E259F7" w:rsidRDefault="001B2444" w:rsidP="001B2444">
      <w:pPr>
        <w:jc w:val="both"/>
        <w:rPr>
          <w:rFonts w:cs="Arial"/>
        </w:rPr>
      </w:pPr>
      <w:r w:rsidRPr="00E259F7">
        <w:rPr>
          <w:rFonts w:cs="Arial"/>
        </w:rPr>
        <w:t>MARR, GENEVIEVE</w:t>
      </w:r>
    </w:p>
    <w:p w14:paraId="5AE13E12" w14:textId="77777777" w:rsidR="001B2444" w:rsidRPr="00E259F7" w:rsidRDefault="001B2444" w:rsidP="001B2444">
      <w:pPr>
        <w:jc w:val="both"/>
        <w:rPr>
          <w:rFonts w:cs="Arial"/>
        </w:rPr>
      </w:pPr>
      <w:r w:rsidRPr="00E259F7">
        <w:rPr>
          <w:rFonts w:cs="Arial"/>
        </w:rPr>
        <w:t>MARTIN, DEANNA J.</w:t>
      </w:r>
    </w:p>
    <w:p w14:paraId="0E1728DC" w14:textId="77777777" w:rsidR="001B2444" w:rsidRPr="00E259F7" w:rsidRDefault="001B2444" w:rsidP="001B2444">
      <w:pPr>
        <w:jc w:val="both"/>
        <w:rPr>
          <w:rFonts w:cs="Arial"/>
        </w:rPr>
      </w:pPr>
      <w:r w:rsidRPr="00E259F7">
        <w:rPr>
          <w:rFonts w:cs="Arial"/>
        </w:rPr>
        <w:t>MASON, KAREN</w:t>
      </w:r>
    </w:p>
    <w:p w14:paraId="29873E1D" w14:textId="77777777" w:rsidR="001B2444" w:rsidRPr="00E259F7" w:rsidRDefault="001B2444" w:rsidP="001B2444">
      <w:pPr>
        <w:jc w:val="both"/>
        <w:rPr>
          <w:rFonts w:cs="Arial"/>
        </w:rPr>
      </w:pPr>
      <w:r w:rsidRPr="00E259F7">
        <w:rPr>
          <w:rFonts w:cs="Arial"/>
        </w:rPr>
        <w:t>MATHIS, SHAWNA A.</w:t>
      </w:r>
    </w:p>
    <w:p w14:paraId="4466AF3C" w14:textId="77777777" w:rsidR="001B2444" w:rsidRPr="00E259F7" w:rsidRDefault="001B2444" w:rsidP="001B2444">
      <w:pPr>
        <w:jc w:val="both"/>
        <w:rPr>
          <w:rFonts w:cs="Arial"/>
        </w:rPr>
      </w:pPr>
      <w:proofErr w:type="spellStart"/>
      <w:r w:rsidRPr="00E259F7">
        <w:rPr>
          <w:rFonts w:cs="Arial"/>
        </w:rPr>
        <w:t>McGRUDER</w:t>
      </w:r>
      <w:proofErr w:type="spellEnd"/>
      <w:r w:rsidRPr="00E259F7">
        <w:rPr>
          <w:rFonts w:cs="Arial"/>
        </w:rPr>
        <w:t>, JEFFERY W., II.</w:t>
      </w:r>
    </w:p>
    <w:p w14:paraId="325D5C53" w14:textId="77777777" w:rsidR="001B2444" w:rsidRPr="00E259F7" w:rsidRDefault="001B2444" w:rsidP="001B2444">
      <w:pPr>
        <w:jc w:val="both"/>
        <w:rPr>
          <w:rFonts w:cs="Arial"/>
        </w:rPr>
      </w:pPr>
      <w:proofErr w:type="spellStart"/>
      <w:r w:rsidRPr="00E259F7">
        <w:rPr>
          <w:rFonts w:cs="Arial"/>
        </w:rPr>
        <w:t>McWHERTER</w:t>
      </w:r>
      <w:proofErr w:type="spellEnd"/>
      <w:r w:rsidRPr="00E259F7">
        <w:rPr>
          <w:rFonts w:cs="Arial"/>
        </w:rPr>
        <w:t>, SHEILA</w:t>
      </w:r>
    </w:p>
    <w:p w14:paraId="42ABB997" w14:textId="77777777" w:rsidR="001B2444" w:rsidRPr="00E259F7" w:rsidRDefault="001B2444" w:rsidP="001B2444">
      <w:pPr>
        <w:jc w:val="both"/>
        <w:rPr>
          <w:rFonts w:cs="Arial"/>
        </w:rPr>
      </w:pPr>
      <w:r w:rsidRPr="00E259F7">
        <w:rPr>
          <w:rFonts w:cs="Arial"/>
        </w:rPr>
        <w:t>MEZERA, TAMRA L.</w:t>
      </w:r>
    </w:p>
    <w:p w14:paraId="50FB9CBD" w14:textId="77777777" w:rsidR="001B2444" w:rsidRPr="00E259F7" w:rsidRDefault="001B2444" w:rsidP="001B2444">
      <w:pPr>
        <w:jc w:val="both"/>
        <w:rPr>
          <w:rFonts w:cs="Arial"/>
        </w:rPr>
      </w:pPr>
      <w:r w:rsidRPr="00E259F7">
        <w:rPr>
          <w:rFonts w:cs="Arial"/>
        </w:rPr>
        <w:t>MOORE, SHERRI</w:t>
      </w:r>
    </w:p>
    <w:p w14:paraId="5FB8D20E" w14:textId="77777777" w:rsidR="001B2444" w:rsidRPr="00E259F7" w:rsidRDefault="001B2444" w:rsidP="001B2444">
      <w:pPr>
        <w:jc w:val="both"/>
        <w:rPr>
          <w:rFonts w:cs="Arial"/>
        </w:rPr>
      </w:pPr>
      <w:r w:rsidRPr="00E259F7">
        <w:rPr>
          <w:rFonts w:cs="Arial"/>
        </w:rPr>
        <w:t>MOORE, STEPHEN B.</w:t>
      </w:r>
    </w:p>
    <w:p w14:paraId="505F434B" w14:textId="77777777" w:rsidR="001B2444" w:rsidRPr="00E259F7" w:rsidRDefault="001B2444" w:rsidP="001B2444">
      <w:pPr>
        <w:jc w:val="both"/>
        <w:rPr>
          <w:rFonts w:cs="Arial"/>
        </w:rPr>
      </w:pPr>
      <w:r w:rsidRPr="00E259F7">
        <w:rPr>
          <w:rFonts w:cs="Arial"/>
        </w:rPr>
        <w:t>MORGAN, TESSA</w:t>
      </w:r>
    </w:p>
    <w:p w14:paraId="71A576C6" w14:textId="77777777" w:rsidR="001B2444" w:rsidRPr="00E259F7" w:rsidRDefault="001B2444" w:rsidP="001B2444">
      <w:pPr>
        <w:jc w:val="both"/>
        <w:rPr>
          <w:rFonts w:cs="Arial"/>
        </w:rPr>
      </w:pPr>
      <w:r w:rsidRPr="00E259F7">
        <w:rPr>
          <w:rFonts w:cs="Arial"/>
        </w:rPr>
        <w:t>MOSS, LAUREN W.</w:t>
      </w:r>
    </w:p>
    <w:p w14:paraId="73CA84A9" w14:textId="77777777" w:rsidR="001B2444" w:rsidRPr="00E259F7" w:rsidRDefault="001B2444" w:rsidP="001B2444">
      <w:pPr>
        <w:jc w:val="both"/>
        <w:rPr>
          <w:rFonts w:cs="Arial"/>
        </w:rPr>
      </w:pPr>
      <w:r w:rsidRPr="00E259F7">
        <w:rPr>
          <w:rFonts w:cs="Arial"/>
        </w:rPr>
        <w:t>MULLIN, OLIVIA</w:t>
      </w:r>
    </w:p>
    <w:p w14:paraId="3B50359D" w14:textId="77777777" w:rsidR="001B2444" w:rsidRPr="00E259F7" w:rsidRDefault="001B2444" w:rsidP="001B2444">
      <w:pPr>
        <w:jc w:val="both"/>
        <w:rPr>
          <w:rFonts w:cs="Arial"/>
        </w:rPr>
      </w:pPr>
      <w:r w:rsidRPr="00E259F7">
        <w:rPr>
          <w:rFonts w:cs="Arial"/>
        </w:rPr>
        <w:t>MURPHY, LAURIE</w:t>
      </w:r>
    </w:p>
    <w:p w14:paraId="0F25A95F" w14:textId="77777777" w:rsidR="001B2444" w:rsidRPr="00E259F7" w:rsidRDefault="001B2444" w:rsidP="001B2444">
      <w:pPr>
        <w:jc w:val="both"/>
        <w:rPr>
          <w:rFonts w:cs="Arial"/>
        </w:rPr>
      </w:pPr>
      <w:r w:rsidRPr="00E259F7">
        <w:rPr>
          <w:rFonts w:cs="Arial"/>
        </w:rPr>
        <w:t>O’BRIEN, JODY E.</w:t>
      </w:r>
    </w:p>
    <w:p w14:paraId="32DF531E" w14:textId="77777777" w:rsidR="001B2444" w:rsidRPr="00E259F7" w:rsidRDefault="001B2444" w:rsidP="001B2444">
      <w:pPr>
        <w:jc w:val="both"/>
        <w:rPr>
          <w:rFonts w:cs="Arial"/>
        </w:rPr>
      </w:pPr>
      <w:r w:rsidRPr="00E259F7">
        <w:rPr>
          <w:rFonts w:cs="Arial"/>
        </w:rPr>
        <w:t>OTT, KEVIN</w:t>
      </w:r>
    </w:p>
    <w:p w14:paraId="3C8462D1" w14:textId="77777777" w:rsidR="001B2444" w:rsidRPr="00E259F7" w:rsidRDefault="001B2444" w:rsidP="001B2444">
      <w:pPr>
        <w:jc w:val="both"/>
        <w:rPr>
          <w:rFonts w:cs="Arial"/>
        </w:rPr>
      </w:pPr>
      <w:r w:rsidRPr="00E259F7">
        <w:rPr>
          <w:rFonts w:cs="Arial"/>
        </w:rPr>
        <w:t>PAOLETTA, BEATRIZ M.</w:t>
      </w:r>
    </w:p>
    <w:p w14:paraId="3DCFB941" w14:textId="77777777" w:rsidR="001B2444" w:rsidRPr="00E259F7" w:rsidRDefault="001B2444" w:rsidP="001B2444">
      <w:pPr>
        <w:jc w:val="both"/>
        <w:rPr>
          <w:rFonts w:cs="Arial"/>
        </w:rPr>
      </w:pPr>
      <w:r w:rsidRPr="00E259F7">
        <w:rPr>
          <w:rFonts w:cs="Arial"/>
        </w:rPr>
        <w:t>PASCH, DEBORAH S.</w:t>
      </w:r>
    </w:p>
    <w:p w14:paraId="6502B778" w14:textId="77777777" w:rsidR="001B2444" w:rsidRPr="00E259F7" w:rsidRDefault="001B2444" w:rsidP="001B2444">
      <w:pPr>
        <w:jc w:val="both"/>
        <w:rPr>
          <w:rFonts w:cs="Arial"/>
        </w:rPr>
      </w:pPr>
      <w:r w:rsidRPr="00E259F7">
        <w:rPr>
          <w:rFonts w:cs="Arial"/>
        </w:rPr>
        <w:t>PATEL, RAVI</w:t>
      </w:r>
    </w:p>
    <w:p w14:paraId="34457406" w14:textId="77777777" w:rsidR="001B2444" w:rsidRPr="00E259F7" w:rsidRDefault="001B2444" w:rsidP="001B2444">
      <w:pPr>
        <w:jc w:val="both"/>
        <w:rPr>
          <w:rFonts w:cs="Arial"/>
        </w:rPr>
      </w:pPr>
      <w:r w:rsidRPr="00E259F7">
        <w:rPr>
          <w:rFonts w:cs="Arial"/>
        </w:rPr>
        <w:t>PHILLIPS, ETHAN</w:t>
      </w:r>
    </w:p>
    <w:p w14:paraId="6780E690" w14:textId="77777777" w:rsidR="00B264E8" w:rsidRPr="00E259F7" w:rsidRDefault="00B264E8" w:rsidP="00B264E8">
      <w:pPr>
        <w:jc w:val="both"/>
        <w:rPr>
          <w:rFonts w:cs="Arial"/>
          <w:b/>
          <w:u w:val="single"/>
        </w:rPr>
      </w:pPr>
      <w:r w:rsidRPr="00E259F7">
        <w:rPr>
          <w:rFonts w:cs="Arial"/>
          <w:b/>
          <w:u w:val="single"/>
        </w:rPr>
        <w:t>RENEWALS</w:t>
      </w:r>
    </w:p>
    <w:p w14:paraId="571A2117" w14:textId="77777777" w:rsidR="001B2444" w:rsidRPr="00E259F7" w:rsidRDefault="001B2444" w:rsidP="001B2444">
      <w:pPr>
        <w:jc w:val="both"/>
        <w:rPr>
          <w:rFonts w:cs="Arial"/>
        </w:rPr>
      </w:pPr>
      <w:r w:rsidRPr="00E259F7">
        <w:rPr>
          <w:rFonts w:cs="Arial"/>
        </w:rPr>
        <w:t>PRESLAR, LISA</w:t>
      </w:r>
    </w:p>
    <w:p w14:paraId="20745616" w14:textId="77777777" w:rsidR="001B2444" w:rsidRPr="00E259F7" w:rsidRDefault="001B2444" w:rsidP="001B2444">
      <w:pPr>
        <w:jc w:val="both"/>
        <w:rPr>
          <w:rFonts w:cs="Arial"/>
        </w:rPr>
      </w:pPr>
      <w:r w:rsidRPr="00E259F7">
        <w:rPr>
          <w:rFonts w:cs="Arial"/>
        </w:rPr>
        <w:t>PRITCHETT, J.D.</w:t>
      </w:r>
    </w:p>
    <w:p w14:paraId="2A173E98" w14:textId="77777777" w:rsidR="001B2444" w:rsidRPr="00E259F7" w:rsidRDefault="001B2444" w:rsidP="001B2444">
      <w:pPr>
        <w:jc w:val="both"/>
        <w:rPr>
          <w:rFonts w:cs="Arial"/>
        </w:rPr>
      </w:pPr>
      <w:r w:rsidRPr="00E259F7">
        <w:rPr>
          <w:rFonts w:cs="Arial"/>
        </w:rPr>
        <w:t>RACKLEY, LINDSAY</w:t>
      </w:r>
    </w:p>
    <w:p w14:paraId="58C91453" w14:textId="77777777" w:rsidR="001B2444" w:rsidRPr="00E259F7" w:rsidRDefault="001B2444" w:rsidP="001B2444">
      <w:pPr>
        <w:jc w:val="both"/>
        <w:rPr>
          <w:rFonts w:cs="Arial"/>
        </w:rPr>
      </w:pPr>
      <w:r w:rsidRPr="00E259F7">
        <w:rPr>
          <w:rFonts w:cs="Arial"/>
        </w:rPr>
        <w:t>RAMOS, RHIANNON</w:t>
      </w:r>
    </w:p>
    <w:p w14:paraId="351D9C74" w14:textId="77777777" w:rsidR="001B2444" w:rsidRPr="00E259F7" w:rsidRDefault="001B2444" w:rsidP="001B2444">
      <w:pPr>
        <w:jc w:val="both"/>
        <w:rPr>
          <w:rFonts w:cs="Arial"/>
        </w:rPr>
      </w:pPr>
      <w:r w:rsidRPr="00E259F7">
        <w:rPr>
          <w:rFonts w:cs="Arial"/>
        </w:rPr>
        <w:t>ROSENBERRY, JILL C.</w:t>
      </w:r>
    </w:p>
    <w:p w14:paraId="4C07E1FC" w14:textId="77777777" w:rsidR="001B2444" w:rsidRPr="00E259F7" w:rsidRDefault="001B2444" w:rsidP="001B2444">
      <w:pPr>
        <w:jc w:val="both"/>
        <w:rPr>
          <w:rFonts w:cs="Arial"/>
        </w:rPr>
      </w:pPr>
      <w:r w:rsidRPr="00E259F7">
        <w:rPr>
          <w:rFonts w:cs="Arial"/>
        </w:rPr>
        <w:t>ROTH, LISA M.</w:t>
      </w:r>
    </w:p>
    <w:p w14:paraId="65756433" w14:textId="77777777" w:rsidR="001B2444" w:rsidRPr="00E259F7" w:rsidRDefault="001B2444" w:rsidP="001B2444">
      <w:pPr>
        <w:jc w:val="both"/>
        <w:rPr>
          <w:rFonts w:cs="Arial"/>
        </w:rPr>
      </w:pPr>
      <w:r w:rsidRPr="00E259F7">
        <w:rPr>
          <w:rFonts w:cs="Arial"/>
        </w:rPr>
        <w:t>SANI, REYA</w:t>
      </w:r>
    </w:p>
    <w:p w14:paraId="6391E8B1" w14:textId="77777777" w:rsidR="001B2444" w:rsidRPr="00E259F7" w:rsidRDefault="001B2444" w:rsidP="001B2444">
      <w:pPr>
        <w:jc w:val="both"/>
        <w:rPr>
          <w:rFonts w:cs="Arial"/>
        </w:rPr>
      </w:pPr>
      <w:r w:rsidRPr="00E259F7">
        <w:rPr>
          <w:rFonts w:cs="Arial"/>
        </w:rPr>
        <w:t>SCHMIDT, ALLIE</w:t>
      </w:r>
    </w:p>
    <w:p w14:paraId="6F98CB47" w14:textId="77777777" w:rsidR="001B2444" w:rsidRPr="00E259F7" w:rsidRDefault="001B2444" w:rsidP="001B2444">
      <w:pPr>
        <w:jc w:val="both"/>
        <w:rPr>
          <w:rFonts w:cs="Arial"/>
        </w:rPr>
      </w:pPr>
      <w:r w:rsidRPr="00E259F7">
        <w:rPr>
          <w:rFonts w:cs="Arial"/>
        </w:rPr>
        <w:t>SHARPE, ANTHONY</w:t>
      </w:r>
    </w:p>
    <w:p w14:paraId="53BB6218" w14:textId="77777777" w:rsidR="001B2444" w:rsidRPr="00E259F7" w:rsidRDefault="001B2444" w:rsidP="001B2444">
      <w:pPr>
        <w:jc w:val="both"/>
        <w:rPr>
          <w:rFonts w:cs="Arial"/>
        </w:rPr>
      </w:pPr>
      <w:r w:rsidRPr="00E259F7">
        <w:rPr>
          <w:rFonts w:cs="Arial"/>
        </w:rPr>
        <w:t>SHUKIS, REBECCA</w:t>
      </w:r>
    </w:p>
    <w:p w14:paraId="56AF23EF" w14:textId="77777777" w:rsidR="001B2444" w:rsidRPr="00E259F7" w:rsidRDefault="001B2444" w:rsidP="001B2444">
      <w:pPr>
        <w:jc w:val="both"/>
        <w:rPr>
          <w:rFonts w:cs="Arial"/>
        </w:rPr>
      </w:pPr>
      <w:r w:rsidRPr="00E259F7">
        <w:rPr>
          <w:rFonts w:cs="Arial"/>
        </w:rPr>
        <w:t>SMAGACZ, KELLY L.</w:t>
      </w:r>
    </w:p>
    <w:p w14:paraId="18027346" w14:textId="77777777" w:rsidR="001B2444" w:rsidRPr="00E259F7" w:rsidRDefault="001B2444" w:rsidP="001B2444">
      <w:pPr>
        <w:jc w:val="both"/>
        <w:rPr>
          <w:rFonts w:cs="Arial"/>
        </w:rPr>
      </w:pPr>
      <w:r w:rsidRPr="00E259F7">
        <w:rPr>
          <w:rFonts w:cs="Arial"/>
        </w:rPr>
        <w:t>SMALL, EVAN</w:t>
      </w:r>
    </w:p>
    <w:p w14:paraId="310D0A0A" w14:textId="77777777" w:rsidR="001B2444" w:rsidRPr="00E259F7" w:rsidRDefault="001B2444" w:rsidP="001B2444">
      <w:pPr>
        <w:jc w:val="both"/>
        <w:rPr>
          <w:rFonts w:cs="Arial"/>
        </w:rPr>
      </w:pPr>
      <w:r w:rsidRPr="00E259F7">
        <w:rPr>
          <w:rFonts w:cs="Arial"/>
        </w:rPr>
        <w:t>SULLIVAN, LISA K.</w:t>
      </w:r>
    </w:p>
    <w:p w14:paraId="5C46F1A8" w14:textId="77777777" w:rsidR="001B2444" w:rsidRPr="00E259F7" w:rsidRDefault="001B2444" w:rsidP="001B2444">
      <w:pPr>
        <w:jc w:val="both"/>
        <w:rPr>
          <w:rFonts w:cs="Arial"/>
        </w:rPr>
      </w:pPr>
      <w:r w:rsidRPr="00E259F7">
        <w:rPr>
          <w:rFonts w:cs="Arial"/>
        </w:rPr>
        <w:t>SUMMERS, PATRICIA KRYSTAL</w:t>
      </w:r>
    </w:p>
    <w:p w14:paraId="28B19393" w14:textId="77777777" w:rsidR="001B2444" w:rsidRPr="00E259F7" w:rsidRDefault="001B2444" w:rsidP="001B2444">
      <w:pPr>
        <w:jc w:val="both"/>
        <w:rPr>
          <w:rFonts w:cs="Arial"/>
        </w:rPr>
      </w:pPr>
      <w:r w:rsidRPr="00E259F7">
        <w:rPr>
          <w:rFonts w:cs="Arial"/>
        </w:rPr>
        <w:t>TALLYN, CHERYL</w:t>
      </w:r>
    </w:p>
    <w:p w14:paraId="3F772434" w14:textId="77777777" w:rsidR="001B2444" w:rsidRPr="00E259F7" w:rsidRDefault="001B2444" w:rsidP="001B2444">
      <w:pPr>
        <w:jc w:val="both"/>
        <w:rPr>
          <w:rFonts w:cs="Arial"/>
        </w:rPr>
      </w:pPr>
      <w:r w:rsidRPr="00E259F7">
        <w:rPr>
          <w:rFonts w:cs="Arial"/>
        </w:rPr>
        <w:t>TEAFORD, LISA</w:t>
      </w:r>
    </w:p>
    <w:p w14:paraId="58B4A266" w14:textId="77777777" w:rsidR="001B2444" w:rsidRPr="00E259F7" w:rsidRDefault="001B2444" w:rsidP="001B2444">
      <w:pPr>
        <w:jc w:val="both"/>
        <w:rPr>
          <w:rFonts w:cs="Arial"/>
        </w:rPr>
      </w:pPr>
      <w:r w:rsidRPr="00E259F7">
        <w:rPr>
          <w:rFonts w:cs="Arial"/>
        </w:rPr>
        <w:t>TERRELL, CHERYL G.</w:t>
      </w:r>
    </w:p>
    <w:p w14:paraId="24C71626" w14:textId="77777777" w:rsidR="001B2444" w:rsidRPr="00E259F7" w:rsidRDefault="001B2444" w:rsidP="001B2444">
      <w:pPr>
        <w:jc w:val="both"/>
        <w:rPr>
          <w:rFonts w:cs="Arial"/>
        </w:rPr>
      </w:pPr>
      <w:r w:rsidRPr="00E259F7">
        <w:rPr>
          <w:rFonts w:cs="Arial"/>
        </w:rPr>
        <w:t>THOMAS, SHERIKA</w:t>
      </w:r>
    </w:p>
    <w:p w14:paraId="04A96349" w14:textId="77777777" w:rsidR="001B2444" w:rsidRPr="00E259F7" w:rsidRDefault="001B2444" w:rsidP="001B2444">
      <w:pPr>
        <w:jc w:val="both"/>
        <w:rPr>
          <w:rFonts w:cs="Arial"/>
        </w:rPr>
      </w:pPr>
      <w:r w:rsidRPr="00E259F7">
        <w:rPr>
          <w:rFonts w:cs="Arial"/>
        </w:rPr>
        <w:t>THOMPSON, KATHLEEN</w:t>
      </w:r>
    </w:p>
    <w:p w14:paraId="715292D3" w14:textId="77777777" w:rsidR="001B2444" w:rsidRPr="00E259F7" w:rsidRDefault="001B2444" w:rsidP="001B2444">
      <w:pPr>
        <w:jc w:val="both"/>
        <w:rPr>
          <w:rFonts w:cs="Arial"/>
        </w:rPr>
      </w:pPr>
      <w:r w:rsidRPr="00E259F7">
        <w:rPr>
          <w:rFonts w:cs="Arial"/>
        </w:rPr>
        <w:t>TOWNSEND, BETH</w:t>
      </w:r>
    </w:p>
    <w:p w14:paraId="07D7A869" w14:textId="77777777" w:rsidR="001B2444" w:rsidRPr="00E259F7" w:rsidRDefault="001B2444" w:rsidP="001B2444">
      <w:pPr>
        <w:jc w:val="both"/>
        <w:rPr>
          <w:rFonts w:cs="Arial"/>
        </w:rPr>
      </w:pPr>
      <w:r w:rsidRPr="00E259F7">
        <w:rPr>
          <w:rFonts w:cs="Arial"/>
        </w:rPr>
        <w:t>VANDERHOOF, ANN M.</w:t>
      </w:r>
    </w:p>
    <w:p w14:paraId="77646C14" w14:textId="77777777" w:rsidR="001B2444" w:rsidRPr="00E259F7" w:rsidRDefault="001B2444" w:rsidP="001B2444">
      <w:pPr>
        <w:jc w:val="both"/>
        <w:rPr>
          <w:rFonts w:cs="Arial"/>
        </w:rPr>
      </w:pPr>
      <w:r w:rsidRPr="00E259F7">
        <w:rPr>
          <w:rFonts w:cs="Arial"/>
        </w:rPr>
        <w:t>VEACH, M. JOAN</w:t>
      </w:r>
    </w:p>
    <w:p w14:paraId="62933459" w14:textId="77777777" w:rsidR="001B2444" w:rsidRPr="00E259F7" w:rsidRDefault="001B2444" w:rsidP="001B2444">
      <w:pPr>
        <w:jc w:val="both"/>
        <w:rPr>
          <w:rFonts w:cs="Arial"/>
        </w:rPr>
      </w:pPr>
      <w:r w:rsidRPr="00E259F7">
        <w:rPr>
          <w:rFonts w:cs="Arial"/>
        </w:rPr>
        <w:t>VEILLETTE, STEPHANIE M.</w:t>
      </w:r>
    </w:p>
    <w:p w14:paraId="444C288D" w14:textId="77777777" w:rsidR="001B2444" w:rsidRPr="00E259F7" w:rsidRDefault="001B2444" w:rsidP="001B2444">
      <w:pPr>
        <w:jc w:val="both"/>
        <w:rPr>
          <w:rFonts w:cs="Arial"/>
        </w:rPr>
      </w:pPr>
      <w:r w:rsidRPr="00E259F7">
        <w:rPr>
          <w:rFonts w:cs="Arial"/>
        </w:rPr>
        <w:t>VONGSAMPHANH, PON</w:t>
      </w:r>
    </w:p>
    <w:p w14:paraId="38BC8A7B" w14:textId="77777777" w:rsidR="001B2444" w:rsidRPr="00E259F7" w:rsidRDefault="001B2444" w:rsidP="001B2444">
      <w:pPr>
        <w:jc w:val="both"/>
        <w:rPr>
          <w:rFonts w:cs="Arial"/>
        </w:rPr>
      </w:pPr>
      <w:r w:rsidRPr="00E259F7">
        <w:rPr>
          <w:rFonts w:cs="Arial"/>
        </w:rPr>
        <w:t>VOORHIS, LILIA</w:t>
      </w:r>
    </w:p>
    <w:p w14:paraId="341961AF" w14:textId="77777777" w:rsidR="001B2444" w:rsidRPr="00E259F7" w:rsidRDefault="001B2444" w:rsidP="001B2444">
      <w:pPr>
        <w:jc w:val="both"/>
        <w:rPr>
          <w:rFonts w:cs="Arial"/>
        </w:rPr>
      </w:pPr>
      <w:r w:rsidRPr="00E259F7">
        <w:rPr>
          <w:rFonts w:cs="Arial"/>
        </w:rPr>
        <w:t>WARTENBERG, TRACY</w:t>
      </w:r>
    </w:p>
    <w:p w14:paraId="4CC5379D" w14:textId="77777777" w:rsidR="001B2444" w:rsidRPr="00E259F7" w:rsidRDefault="001B2444" w:rsidP="001B2444">
      <w:pPr>
        <w:jc w:val="both"/>
        <w:rPr>
          <w:rFonts w:cs="Arial"/>
        </w:rPr>
      </w:pPr>
      <w:r w:rsidRPr="00E259F7">
        <w:rPr>
          <w:rFonts w:cs="Arial"/>
        </w:rPr>
        <w:t>WEBB, RICHARD R.</w:t>
      </w:r>
    </w:p>
    <w:p w14:paraId="44F34EFD" w14:textId="77777777" w:rsidR="001B2444" w:rsidRPr="00E259F7" w:rsidRDefault="001B2444" w:rsidP="001B2444">
      <w:pPr>
        <w:jc w:val="both"/>
        <w:rPr>
          <w:rFonts w:cs="Arial"/>
        </w:rPr>
      </w:pPr>
      <w:r w:rsidRPr="00E259F7">
        <w:rPr>
          <w:rFonts w:cs="Arial"/>
        </w:rPr>
        <w:t>WHITEHEAD, JENA SHEA</w:t>
      </w:r>
    </w:p>
    <w:p w14:paraId="452A084A" w14:textId="77777777" w:rsidR="001B2444" w:rsidRPr="00E259F7" w:rsidRDefault="001B2444" w:rsidP="001B2444">
      <w:pPr>
        <w:jc w:val="both"/>
        <w:rPr>
          <w:rFonts w:cs="Arial"/>
        </w:rPr>
      </w:pPr>
      <w:r w:rsidRPr="00E259F7">
        <w:rPr>
          <w:rFonts w:cs="Arial"/>
        </w:rPr>
        <w:t>WILKINSON, JENNIFER</w:t>
      </w:r>
    </w:p>
    <w:p w14:paraId="788CEA8D" w14:textId="77777777" w:rsidR="001B2444" w:rsidRPr="00E259F7" w:rsidRDefault="001B2444" w:rsidP="001B2444">
      <w:pPr>
        <w:jc w:val="both"/>
        <w:rPr>
          <w:rFonts w:cs="Arial"/>
        </w:rPr>
      </w:pPr>
      <w:r w:rsidRPr="00E259F7">
        <w:rPr>
          <w:rFonts w:cs="Arial"/>
        </w:rPr>
        <w:t>WILLIAMS, DEBI G.</w:t>
      </w:r>
    </w:p>
    <w:p w14:paraId="510F2419" w14:textId="77777777" w:rsidR="001B2444" w:rsidRPr="00E259F7" w:rsidRDefault="001B2444" w:rsidP="001B2444">
      <w:pPr>
        <w:jc w:val="both"/>
        <w:rPr>
          <w:rFonts w:cs="Arial"/>
        </w:rPr>
      </w:pPr>
      <w:r w:rsidRPr="00E259F7">
        <w:rPr>
          <w:rFonts w:cs="Arial"/>
        </w:rPr>
        <w:t>WILLIS, ELIZABETH HARLAND</w:t>
      </w:r>
    </w:p>
    <w:p w14:paraId="4CE8BD1B" w14:textId="77777777" w:rsidR="001B2444" w:rsidRPr="00E259F7" w:rsidRDefault="001B2444" w:rsidP="001B2444">
      <w:pPr>
        <w:jc w:val="both"/>
        <w:rPr>
          <w:rFonts w:cs="Arial"/>
        </w:rPr>
      </w:pPr>
      <w:r w:rsidRPr="00E259F7">
        <w:rPr>
          <w:rFonts w:cs="Arial"/>
        </w:rPr>
        <w:t>WOODLEE, CHRIS</w:t>
      </w:r>
    </w:p>
    <w:p w14:paraId="17AB8F7A" w14:textId="77777777" w:rsidR="001B2444" w:rsidRPr="00E259F7" w:rsidRDefault="001B2444" w:rsidP="001B2444">
      <w:pPr>
        <w:jc w:val="both"/>
        <w:rPr>
          <w:rFonts w:cs="Arial"/>
        </w:rPr>
      </w:pPr>
      <w:r w:rsidRPr="00E259F7">
        <w:rPr>
          <w:rFonts w:cs="Arial"/>
        </w:rPr>
        <w:t>YORK, JENNIFER T.</w:t>
      </w:r>
    </w:p>
    <w:p w14:paraId="2BABE68E" w14:textId="77777777" w:rsidR="00CC6E08" w:rsidRDefault="001B2444" w:rsidP="001B2444">
      <w:pPr>
        <w:spacing w:line="480" w:lineRule="auto"/>
        <w:jc w:val="both"/>
        <w:rPr>
          <w:rFonts w:cs="Arial"/>
        </w:rPr>
        <w:sectPr w:rsidR="00CC6E08" w:rsidSect="00CC6E08">
          <w:type w:val="continuous"/>
          <w:pgSz w:w="12240" w:h="20160" w:code="5"/>
          <w:pgMar w:top="2160" w:right="1440" w:bottom="2160" w:left="1440" w:header="720" w:footer="720" w:gutter="0"/>
          <w:cols w:num="2" w:space="720"/>
          <w:docGrid w:linePitch="360"/>
        </w:sectPr>
      </w:pPr>
      <w:r w:rsidRPr="00E259F7">
        <w:rPr>
          <w:rFonts w:cs="Arial"/>
        </w:rPr>
        <w:t>ZUMWALT, KRISTIN</w:t>
      </w:r>
    </w:p>
    <w:p w14:paraId="7CB8A801" w14:textId="77777777" w:rsidR="001B2444" w:rsidRDefault="001B2444" w:rsidP="001B2444">
      <w:pPr>
        <w:spacing w:line="480" w:lineRule="auto"/>
        <w:jc w:val="both"/>
        <w:rPr>
          <w:rFonts w:cs="Arial"/>
          <w:color w:val="000000"/>
        </w:rPr>
      </w:pPr>
      <w:r>
        <w:rPr>
          <w:rFonts w:cs="Arial"/>
          <w:color w:val="000000"/>
        </w:rPr>
        <w:t>- - - - -</w:t>
      </w:r>
    </w:p>
    <w:p w14:paraId="53122712" w14:textId="77777777" w:rsidR="001B2444" w:rsidRDefault="001B2444" w:rsidP="001B2444">
      <w:pPr>
        <w:spacing w:line="480" w:lineRule="auto"/>
        <w:jc w:val="both"/>
        <w:rPr>
          <w:rFonts w:cs="Arial"/>
          <w:u w:val="single"/>
        </w:rPr>
      </w:pPr>
      <w:r>
        <w:rPr>
          <w:rFonts w:cs="Arial"/>
          <w:u w:val="single"/>
        </w:rPr>
        <w:t>ACCEPTING ROADS</w:t>
      </w:r>
    </w:p>
    <w:p w14:paraId="7A71CF5A" w14:textId="77777777" w:rsidR="001B2444" w:rsidRDefault="001B2444" w:rsidP="001B2444">
      <w:pPr>
        <w:spacing w:line="480" w:lineRule="auto"/>
        <w:jc w:val="both"/>
        <w:rPr>
          <w:rFonts w:cs="Arial"/>
          <w:u w:val="single"/>
        </w:rPr>
      </w:pPr>
      <w:r>
        <w:rPr>
          <w:rFonts w:cs="Arial"/>
          <w:u w:val="single"/>
        </w:rPr>
        <w:t>RESOLUTION NO. 11-21-21</w:t>
      </w:r>
    </w:p>
    <w:p w14:paraId="7B2CAC86" w14:textId="77777777" w:rsidR="001B2444" w:rsidRPr="00A034B7" w:rsidRDefault="001B2444" w:rsidP="001B2444">
      <w:pPr>
        <w:jc w:val="center"/>
        <w:rPr>
          <w:b/>
          <w:sz w:val="23"/>
          <w:szCs w:val="23"/>
          <w:u w:val="single"/>
        </w:rPr>
      </w:pPr>
      <w:r w:rsidRPr="00A034B7">
        <w:rPr>
          <w:b/>
          <w:bCs/>
          <w:sz w:val="23"/>
          <w:szCs w:val="23"/>
        </w:rPr>
        <w:t xml:space="preserve">RESOLUTION ACCEPTING ROADS IN CLOVERCROFT PRESERVE SUBDIVISION, SECTION TWO, AS A PART OF THE COUNTY ROAD SYSTEM FOR MAINTENANCE </w:t>
      </w:r>
      <w:r w:rsidRPr="00A034B7">
        <w:rPr>
          <w:b/>
          <w:bCs/>
          <w:sz w:val="23"/>
          <w:szCs w:val="23"/>
          <w:u w:val="single"/>
        </w:rPr>
        <w:t xml:space="preserve">BY THE COUNTY HIGHWAY DEPARTMENT </w:t>
      </w:r>
      <w:r w:rsidRPr="00A034B7">
        <w:rPr>
          <w:b/>
          <w:sz w:val="23"/>
          <w:szCs w:val="23"/>
          <w:u w:val="single"/>
        </w:rPr>
        <w:t>LOCATED OFF CLOVERCROFT ROAD</w:t>
      </w:r>
    </w:p>
    <w:p w14:paraId="7BE38231" w14:textId="77777777" w:rsidR="001B2444" w:rsidRDefault="001B2444" w:rsidP="001B2444">
      <w:pPr>
        <w:jc w:val="center"/>
      </w:pPr>
    </w:p>
    <w:p w14:paraId="62069932" w14:textId="77777777" w:rsidR="001B2444" w:rsidRDefault="001B2444" w:rsidP="00A034B7">
      <w:pPr>
        <w:jc w:val="both"/>
      </w:pPr>
      <w:r w:rsidRPr="00A034B7">
        <w:rPr>
          <w:b/>
        </w:rPr>
        <w:t>WHEREAS,</w:t>
      </w:r>
      <w:r>
        <w:tab/>
        <w:t xml:space="preserve">a report has been prepared and included herein as specified in Section 18 </w:t>
      </w:r>
      <w:r w:rsidR="00A034B7">
        <w:tab/>
      </w:r>
      <w:r w:rsidR="00A034B7">
        <w:tab/>
      </w:r>
      <w:r>
        <w:t>of the</w:t>
      </w:r>
      <w:r w:rsidR="00A034B7">
        <w:t xml:space="preserve"> </w:t>
      </w:r>
      <w:r>
        <w:t xml:space="preserve">Williamson County Private Acts, 1937, Chapter No. 373 as Amended, </w:t>
      </w:r>
      <w:r w:rsidR="00A034B7">
        <w:tab/>
      </w:r>
      <w:r w:rsidR="00A034B7">
        <w:tab/>
      </w:r>
      <w:r>
        <w:t>prescribing</w:t>
      </w:r>
      <w:r w:rsidR="00A034B7">
        <w:t xml:space="preserve"> </w:t>
      </w:r>
      <w:r>
        <w:t>the acceptance of roads as County Roads; and</w:t>
      </w:r>
    </w:p>
    <w:p w14:paraId="322FF5B2" w14:textId="77777777" w:rsidR="001B2444" w:rsidRDefault="001B2444" w:rsidP="001B2444">
      <w:pPr>
        <w:jc w:val="both"/>
      </w:pPr>
    </w:p>
    <w:p w14:paraId="74F18208" w14:textId="77777777" w:rsidR="001B2444" w:rsidRDefault="001B2444" w:rsidP="00A034B7">
      <w:pPr>
        <w:jc w:val="both"/>
      </w:pPr>
      <w:r w:rsidRPr="00A034B7">
        <w:rPr>
          <w:b/>
        </w:rPr>
        <w:t>WHEREAS,</w:t>
      </w:r>
      <w:r>
        <w:tab/>
        <w:t xml:space="preserve">it is the responsibility of the Williamson County Board of Commissioners </w:t>
      </w:r>
      <w:r w:rsidR="00A034B7">
        <w:tab/>
      </w:r>
      <w:r w:rsidR="00A034B7">
        <w:tab/>
      </w:r>
      <w:r w:rsidR="00A034B7">
        <w:tab/>
      </w:r>
      <w:r>
        <w:t xml:space="preserve">through its Highway Commission to accept and maintain public roads for </w:t>
      </w:r>
      <w:r w:rsidR="00A034B7">
        <w:tab/>
      </w:r>
      <w:r w:rsidR="00A034B7">
        <w:tab/>
      </w:r>
      <w:r w:rsidR="00A034B7">
        <w:tab/>
      </w:r>
      <w:r>
        <w:t>the general welfare.</w:t>
      </w:r>
    </w:p>
    <w:p w14:paraId="70165AF9" w14:textId="77777777" w:rsidR="001B2444" w:rsidRDefault="001B2444" w:rsidP="001B2444">
      <w:pPr>
        <w:jc w:val="both"/>
      </w:pPr>
    </w:p>
    <w:p w14:paraId="24ACFC38" w14:textId="77777777" w:rsidR="001B2444" w:rsidRDefault="001B2444" w:rsidP="001B2444">
      <w:pPr>
        <w:jc w:val="both"/>
      </w:pPr>
      <w:r w:rsidRPr="00A034B7">
        <w:rPr>
          <w:b/>
        </w:rPr>
        <w:t>NOW, THEREFORE, BE IT RESOLVED</w:t>
      </w:r>
      <w:r>
        <w:t xml:space="preserve"> by the County Board of Commissioners that:</w:t>
      </w:r>
    </w:p>
    <w:p w14:paraId="1B54AA44" w14:textId="77777777" w:rsidR="001B2444" w:rsidRDefault="001B2444" w:rsidP="001B2444">
      <w:pPr>
        <w:jc w:val="both"/>
      </w:pPr>
    </w:p>
    <w:p w14:paraId="1A14B5D7" w14:textId="77777777" w:rsidR="001B2444" w:rsidRDefault="001B2444" w:rsidP="00A034B7">
      <w:pPr>
        <w:jc w:val="both"/>
      </w:pPr>
      <w:r>
        <w:lastRenderedPageBreak/>
        <w:t>The following roads be accepted as part of the County Road System for maintenance by the Williamson County Highway Department.</w:t>
      </w:r>
    </w:p>
    <w:p w14:paraId="2790C95B" w14:textId="77777777" w:rsidR="001B2444" w:rsidRDefault="001B2444" w:rsidP="001B2444"/>
    <w:p w14:paraId="78897023" w14:textId="77777777" w:rsidR="0057477F" w:rsidRDefault="0057477F" w:rsidP="0057477F">
      <w:pPr>
        <w:autoSpaceDE w:val="0"/>
        <w:autoSpaceDN w:val="0"/>
        <w:adjustRightInd w:val="0"/>
        <w:rPr>
          <w:rFonts w:cs="Arial"/>
          <w:color w:val="000000"/>
          <w:sz w:val="20"/>
          <w:szCs w:val="20"/>
        </w:rPr>
      </w:pPr>
      <w:r>
        <w:rPr>
          <w:rFonts w:cs="Arial"/>
          <w:color w:val="000000"/>
          <w:sz w:val="20"/>
          <w:szCs w:val="20"/>
          <w:u w:val="single"/>
        </w:rPr>
        <w:t>Subdivision</w:t>
      </w:r>
      <w:r>
        <w:rPr>
          <w:rFonts w:cs="Arial"/>
          <w:color w:val="000000"/>
          <w:sz w:val="20"/>
          <w:szCs w:val="20"/>
        </w:rPr>
        <w:t xml:space="preserve">                </w:t>
      </w:r>
      <w:r>
        <w:rPr>
          <w:rFonts w:cs="Arial"/>
          <w:color w:val="000000"/>
          <w:sz w:val="20"/>
          <w:szCs w:val="20"/>
          <w:u w:val="single"/>
        </w:rPr>
        <w:t>Road(s)</w:t>
      </w:r>
      <w:r>
        <w:rPr>
          <w:rFonts w:cs="Arial"/>
          <w:color w:val="000000"/>
          <w:sz w:val="20"/>
          <w:szCs w:val="20"/>
        </w:rPr>
        <w:t xml:space="preserve">             </w:t>
      </w:r>
      <w:r>
        <w:rPr>
          <w:rFonts w:cs="Arial"/>
          <w:color w:val="000000"/>
          <w:sz w:val="20"/>
          <w:szCs w:val="20"/>
          <w:u w:val="single"/>
        </w:rPr>
        <w:t>Length</w:t>
      </w:r>
      <w:r>
        <w:rPr>
          <w:rFonts w:cs="Arial"/>
          <w:color w:val="000000"/>
          <w:sz w:val="20"/>
          <w:szCs w:val="20"/>
        </w:rPr>
        <w:t xml:space="preserve">     </w:t>
      </w:r>
      <w:r>
        <w:rPr>
          <w:rFonts w:cs="Arial"/>
          <w:color w:val="000000"/>
          <w:sz w:val="20"/>
          <w:szCs w:val="20"/>
          <w:u w:val="single"/>
        </w:rPr>
        <w:t>District</w:t>
      </w:r>
      <w:r>
        <w:rPr>
          <w:rFonts w:cs="Arial"/>
          <w:color w:val="000000"/>
          <w:sz w:val="20"/>
          <w:szCs w:val="20"/>
        </w:rPr>
        <w:t xml:space="preserve">         </w:t>
      </w:r>
      <w:r>
        <w:rPr>
          <w:rFonts w:cs="Arial"/>
          <w:color w:val="000000"/>
          <w:sz w:val="20"/>
          <w:szCs w:val="20"/>
          <w:u w:val="single"/>
        </w:rPr>
        <w:t xml:space="preserve">Assessed Value </w:t>
      </w:r>
      <w:proofErr w:type="gramStart"/>
      <w:r>
        <w:rPr>
          <w:rFonts w:cs="Arial"/>
          <w:color w:val="000000"/>
          <w:sz w:val="20"/>
          <w:szCs w:val="20"/>
          <w:u w:val="single"/>
        </w:rPr>
        <w:t>Of</w:t>
      </w:r>
      <w:proofErr w:type="gramEnd"/>
      <w:r>
        <w:rPr>
          <w:rFonts w:cs="Arial"/>
          <w:color w:val="000000"/>
          <w:sz w:val="20"/>
          <w:szCs w:val="20"/>
        </w:rPr>
        <w:t xml:space="preserve">     </w:t>
      </w:r>
      <w:r>
        <w:rPr>
          <w:rFonts w:cs="Arial"/>
          <w:color w:val="000000"/>
          <w:sz w:val="20"/>
          <w:szCs w:val="20"/>
          <w:u w:val="single"/>
        </w:rPr>
        <w:t>Roadway Cost</w:t>
      </w:r>
      <w:r>
        <w:rPr>
          <w:rFonts w:cs="Arial"/>
          <w:color w:val="000000"/>
          <w:sz w:val="20"/>
          <w:szCs w:val="20"/>
        </w:rPr>
        <w:t xml:space="preserve">          </w:t>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t xml:space="preserve">                  </w:t>
      </w:r>
      <w:r>
        <w:rPr>
          <w:rFonts w:cs="Arial"/>
          <w:color w:val="000000"/>
          <w:sz w:val="20"/>
          <w:szCs w:val="20"/>
        </w:rPr>
        <w:tab/>
        <w:t xml:space="preserve">      </w:t>
      </w:r>
      <w:r>
        <w:rPr>
          <w:rFonts w:cs="Arial"/>
          <w:color w:val="000000"/>
          <w:sz w:val="20"/>
          <w:szCs w:val="20"/>
          <w:u w:val="single"/>
        </w:rPr>
        <w:t>Property Adjoining</w:t>
      </w:r>
      <w:r>
        <w:rPr>
          <w:rFonts w:cs="Arial"/>
          <w:color w:val="000000"/>
          <w:sz w:val="20"/>
          <w:szCs w:val="20"/>
        </w:rPr>
        <w:t xml:space="preserve">   </w:t>
      </w:r>
      <w:r>
        <w:rPr>
          <w:rFonts w:cs="Arial"/>
          <w:color w:val="000000"/>
          <w:sz w:val="20"/>
          <w:szCs w:val="20"/>
        </w:rPr>
        <w:tab/>
        <w:t xml:space="preserve">   </w:t>
      </w:r>
      <w:r>
        <w:rPr>
          <w:rFonts w:cs="Arial"/>
          <w:color w:val="000000"/>
          <w:sz w:val="20"/>
          <w:szCs w:val="20"/>
          <w:u w:val="single"/>
        </w:rPr>
        <w:t>Estimate</w:t>
      </w:r>
      <w:r>
        <w:rPr>
          <w:rFonts w:cs="Arial"/>
          <w:color w:val="000000"/>
          <w:sz w:val="20"/>
          <w:szCs w:val="20"/>
        </w:rPr>
        <w:t xml:space="preserve"> </w:t>
      </w:r>
      <w:r>
        <w:rPr>
          <w:rFonts w:cs="Arial"/>
          <w:color w:val="000000"/>
          <w:sz w:val="20"/>
          <w:szCs w:val="20"/>
        </w:rPr>
        <w:tab/>
      </w:r>
    </w:p>
    <w:p w14:paraId="4B9FE4E0" w14:textId="77777777" w:rsidR="0057477F" w:rsidRDefault="0057477F" w:rsidP="0057477F">
      <w:pPr>
        <w:autoSpaceDE w:val="0"/>
        <w:autoSpaceDN w:val="0"/>
        <w:adjustRightInd w:val="0"/>
        <w:rPr>
          <w:rFonts w:cs="Arial"/>
          <w:color w:val="000000"/>
          <w:sz w:val="20"/>
          <w:szCs w:val="20"/>
          <w:u w:val="single"/>
        </w:rPr>
      </w:pP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t xml:space="preserve"> </w:t>
      </w:r>
      <w:r>
        <w:rPr>
          <w:rFonts w:cs="Arial"/>
          <w:color w:val="000000"/>
          <w:sz w:val="20"/>
          <w:szCs w:val="20"/>
        </w:rPr>
        <w:tab/>
      </w:r>
      <w:r>
        <w:rPr>
          <w:rFonts w:cs="Arial"/>
          <w:color w:val="000000"/>
          <w:sz w:val="20"/>
          <w:szCs w:val="20"/>
        </w:rPr>
        <w:tab/>
        <w:t xml:space="preserve">       </w:t>
      </w:r>
      <w:r>
        <w:rPr>
          <w:rFonts w:cs="Arial"/>
          <w:color w:val="000000"/>
          <w:sz w:val="20"/>
          <w:szCs w:val="20"/>
          <w:u w:val="single"/>
        </w:rPr>
        <w:t>Roadway</w:t>
      </w:r>
    </w:p>
    <w:p w14:paraId="501C5072" w14:textId="77777777" w:rsidR="0057477F" w:rsidRDefault="0057477F" w:rsidP="0057477F">
      <w:pPr>
        <w:autoSpaceDE w:val="0"/>
        <w:autoSpaceDN w:val="0"/>
        <w:adjustRightInd w:val="0"/>
        <w:rPr>
          <w:rFonts w:cs="Arial"/>
          <w:color w:val="000000"/>
          <w:sz w:val="20"/>
          <w:szCs w:val="20"/>
        </w:rPr>
      </w:pPr>
      <w:r>
        <w:rPr>
          <w:rFonts w:cs="Arial"/>
          <w:color w:val="000000"/>
          <w:sz w:val="20"/>
          <w:szCs w:val="20"/>
        </w:rPr>
        <w:t xml:space="preserve">           </w:t>
      </w:r>
      <w:r>
        <w:rPr>
          <w:rFonts w:cs="Arial"/>
          <w:color w:val="000000"/>
          <w:sz w:val="20"/>
          <w:szCs w:val="20"/>
        </w:rPr>
        <w:tab/>
        <w:t xml:space="preserve">    </w:t>
      </w:r>
    </w:p>
    <w:p w14:paraId="694714E8" w14:textId="77777777" w:rsidR="0057477F" w:rsidRDefault="0057477F" w:rsidP="0057477F">
      <w:pPr>
        <w:autoSpaceDE w:val="0"/>
        <w:autoSpaceDN w:val="0"/>
        <w:adjustRightInd w:val="0"/>
        <w:rPr>
          <w:rFonts w:cs="Arial"/>
          <w:color w:val="000000"/>
          <w:sz w:val="20"/>
          <w:szCs w:val="20"/>
        </w:rPr>
      </w:pPr>
      <w:proofErr w:type="spellStart"/>
      <w:r w:rsidRPr="0057477F">
        <w:rPr>
          <w:rFonts w:cs="Arial"/>
          <w:color w:val="000000"/>
          <w:sz w:val="18"/>
          <w:szCs w:val="18"/>
        </w:rPr>
        <w:t>Clovercroft</w:t>
      </w:r>
      <w:proofErr w:type="spellEnd"/>
      <w:r w:rsidRPr="0057477F">
        <w:rPr>
          <w:rFonts w:cs="Arial"/>
          <w:color w:val="000000"/>
          <w:sz w:val="18"/>
          <w:szCs w:val="18"/>
        </w:rPr>
        <w:t xml:space="preserve"> Preserve</w:t>
      </w:r>
      <w:r>
        <w:rPr>
          <w:rFonts w:cs="Arial"/>
          <w:color w:val="000000"/>
          <w:sz w:val="20"/>
          <w:szCs w:val="20"/>
        </w:rPr>
        <w:t xml:space="preserve">    </w:t>
      </w:r>
      <w:proofErr w:type="spellStart"/>
      <w:r w:rsidRPr="0057477F">
        <w:rPr>
          <w:rFonts w:cs="Arial"/>
          <w:color w:val="000000"/>
          <w:sz w:val="18"/>
          <w:szCs w:val="18"/>
        </w:rPr>
        <w:t>Clovercroft</w:t>
      </w:r>
      <w:proofErr w:type="spellEnd"/>
      <w:r w:rsidRPr="0057477F">
        <w:rPr>
          <w:rFonts w:cs="Arial"/>
          <w:color w:val="000000"/>
          <w:sz w:val="18"/>
          <w:szCs w:val="18"/>
        </w:rPr>
        <w:t xml:space="preserve"> </w:t>
      </w:r>
      <w:proofErr w:type="gramStart"/>
      <w:r w:rsidRPr="0057477F">
        <w:rPr>
          <w:rFonts w:cs="Arial"/>
          <w:color w:val="000000"/>
          <w:sz w:val="18"/>
          <w:szCs w:val="18"/>
        </w:rPr>
        <w:t>Preserve</w:t>
      </w:r>
      <w:r>
        <w:rPr>
          <w:rFonts w:cs="Arial"/>
          <w:color w:val="000000"/>
          <w:sz w:val="20"/>
          <w:szCs w:val="20"/>
        </w:rPr>
        <w:t xml:space="preserve">  .</w:t>
      </w:r>
      <w:proofErr w:type="gramEnd"/>
      <w:r>
        <w:rPr>
          <w:rFonts w:cs="Arial"/>
          <w:color w:val="000000"/>
          <w:sz w:val="20"/>
          <w:szCs w:val="20"/>
        </w:rPr>
        <w:t>109   Northeast          $2,460,100.00        $46,652.00</w:t>
      </w:r>
    </w:p>
    <w:p w14:paraId="66F9ECE8" w14:textId="77777777" w:rsidR="0057477F" w:rsidRDefault="0057477F" w:rsidP="0057477F">
      <w:pPr>
        <w:autoSpaceDE w:val="0"/>
        <w:autoSpaceDN w:val="0"/>
        <w:adjustRightInd w:val="0"/>
        <w:rPr>
          <w:rFonts w:cs="Arial"/>
          <w:color w:val="000000"/>
          <w:sz w:val="18"/>
          <w:szCs w:val="18"/>
        </w:rPr>
      </w:pPr>
      <w:r w:rsidRPr="0057477F">
        <w:rPr>
          <w:rFonts w:cs="Arial"/>
          <w:color w:val="000000"/>
          <w:sz w:val="18"/>
          <w:szCs w:val="18"/>
        </w:rPr>
        <w:t>Section Two</w:t>
      </w:r>
    </w:p>
    <w:p w14:paraId="1D027E50" w14:textId="77777777" w:rsidR="0057477F" w:rsidRPr="0057477F" w:rsidRDefault="0057477F" w:rsidP="0057477F">
      <w:pPr>
        <w:autoSpaceDE w:val="0"/>
        <w:autoSpaceDN w:val="0"/>
        <w:adjustRightInd w:val="0"/>
        <w:rPr>
          <w:rFonts w:cs="Arial"/>
          <w:color w:val="000000"/>
          <w:sz w:val="18"/>
          <w:szCs w:val="18"/>
        </w:rPr>
      </w:pPr>
      <w:r>
        <w:rPr>
          <w:rFonts w:cs="Arial"/>
          <w:color w:val="000000"/>
          <w:sz w:val="18"/>
          <w:szCs w:val="18"/>
        </w:rPr>
        <w:tab/>
      </w:r>
      <w:r>
        <w:rPr>
          <w:rFonts w:cs="Arial"/>
          <w:color w:val="000000"/>
          <w:sz w:val="18"/>
          <w:szCs w:val="18"/>
        </w:rPr>
        <w:tab/>
        <w:t xml:space="preserve">         Stepping Stone Dr.  </w:t>
      </w:r>
      <w:r>
        <w:rPr>
          <w:rFonts w:cs="Arial"/>
          <w:color w:val="000000"/>
          <w:sz w:val="20"/>
          <w:szCs w:val="20"/>
        </w:rPr>
        <w:t xml:space="preserve">  .397   Northeast        $16,697,100.00      $169,916.00</w:t>
      </w:r>
      <w:r w:rsidRPr="0057477F">
        <w:rPr>
          <w:rFonts w:cs="Arial"/>
          <w:color w:val="000000"/>
          <w:sz w:val="18"/>
          <w:szCs w:val="18"/>
        </w:rPr>
        <w:tab/>
      </w:r>
      <w:r w:rsidRPr="0057477F">
        <w:rPr>
          <w:rFonts w:cs="Arial"/>
          <w:color w:val="000000"/>
          <w:sz w:val="18"/>
          <w:szCs w:val="18"/>
        </w:rPr>
        <w:tab/>
        <w:t xml:space="preserve">     </w:t>
      </w:r>
    </w:p>
    <w:p w14:paraId="03B48A79" w14:textId="77777777" w:rsidR="0057477F" w:rsidRPr="00DE01D9" w:rsidRDefault="0057477F" w:rsidP="0057477F">
      <w:pPr>
        <w:autoSpaceDE w:val="0"/>
        <w:autoSpaceDN w:val="0"/>
        <w:adjustRightInd w:val="0"/>
        <w:rPr>
          <w:rFonts w:cs="Arial"/>
          <w:color w:val="000000"/>
          <w:sz w:val="20"/>
          <w:szCs w:val="20"/>
        </w:rPr>
      </w:pPr>
    </w:p>
    <w:p w14:paraId="4030FB67" w14:textId="77777777" w:rsidR="0057477F" w:rsidRDefault="0057477F" w:rsidP="0057477F">
      <w:pPr>
        <w:autoSpaceDE w:val="0"/>
        <w:autoSpaceDN w:val="0"/>
        <w:adjustRightInd w:val="0"/>
        <w:jc w:val="both"/>
        <w:rPr>
          <w:rFonts w:cs="Arial"/>
          <w:color w:val="000000"/>
          <w:u w:val="single"/>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u w:val="single"/>
        </w:rPr>
        <w:t xml:space="preserve">/s/ </w:t>
      </w:r>
      <w:r w:rsidR="00534ED8">
        <w:rPr>
          <w:rFonts w:cs="Arial"/>
          <w:color w:val="000000"/>
          <w:u w:val="single"/>
        </w:rPr>
        <w:t>Steve Smith</w:t>
      </w:r>
      <w:r>
        <w:rPr>
          <w:rFonts w:cs="Arial"/>
          <w:color w:val="000000"/>
          <w:u w:val="single"/>
        </w:rPr>
        <w:tab/>
      </w:r>
    </w:p>
    <w:p w14:paraId="32298825" w14:textId="77777777" w:rsidR="0057477F" w:rsidRDefault="0057477F" w:rsidP="0057477F">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County Commissioner</w:t>
      </w:r>
    </w:p>
    <w:p w14:paraId="7E58B23A" w14:textId="77777777" w:rsidR="0057477F" w:rsidRDefault="0057477F" w:rsidP="0057477F">
      <w:pPr>
        <w:autoSpaceDE w:val="0"/>
        <w:autoSpaceDN w:val="0"/>
        <w:adjustRightInd w:val="0"/>
        <w:rPr>
          <w:rFonts w:cs="Arial"/>
          <w:color w:val="000000"/>
          <w:u w:val="single"/>
        </w:rPr>
      </w:pPr>
    </w:p>
    <w:p w14:paraId="2BBA6384" w14:textId="77777777" w:rsidR="0057477F" w:rsidRDefault="0057477F" w:rsidP="0057477F">
      <w:pPr>
        <w:autoSpaceDE w:val="0"/>
        <w:autoSpaceDN w:val="0"/>
        <w:adjustRightInd w:val="0"/>
        <w:rPr>
          <w:rFonts w:cs="Arial"/>
          <w:color w:val="000000"/>
        </w:rPr>
      </w:pPr>
      <w:r>
        <w:rPr>
          <w:rFonts w:cs="Arial"/>
          <w:color w:val="000000"/>
          <w:u w:val="single"/>
        </w:rPr>
        <w:t>COMMITTEES REFERRED TO AND ACTION TAKEN</w:t>
      </w:r>
      <w:r>
        <w:rPr>
          <w:rFonts w:cs="Arial"/>
          <w:color w:val="000000"/>
        </w:rPr>
        <w:t>:</w:t>
      </w:r>
    </w:p>
    <w:p w14:paraId="28888FF4" w14:textId="77777777" w:rsidR="0057477F" w:rsidRDefault="0057477F" w:rsidP="0057477F">
      <w:pPr>
        <w:autoSpaceDE w:val="0"/>
        <w:autoSpaceDN w:val="0"/>
        <w:adjustRightInd w:val="0"/>
        <w:rPr>
          <w:rFonts w:cs="Arial"/>
          <w:color w:val="000000"/>
          <w:u w:val="single"/>
        </w:rPr>
      </w:pPr>
      <w:r>
        <w:rPr>
          <w:rFonts w:cs="Arial"/>
          <w:color w:val="000000"/>
        </w:rPr>
        <w:t>Highway Commission</w:t>
      </w:r>
      <w:r>
        <w:rPr>
          <w:rFonts w:cs="Arial"/>
          <w:color w:val="000000"/>
        </w:rPr>
        <w:tab/>
        <w:t xml:space="preserve">For:  </w:t>
      </w:r>
      <w:r>
        <w:rPr>
          <w:rFonts w:cs="Arial"/>
          <w:color w:val="000000"/>
          <w:u w:val="single"/>
        </w:rPr>
        <w:t xml:space="preserve">  4 </w:t>
      </w:r>
      <w:r>
        <w:rPr>
          <w:rFonts w:cs="Arial"/>
          <w:color w:val="000000"/>
        </w:rPr>
        <w:tab/>
        <w:t xml:space="preserve">    Against:  </w:t>
      </w:r>
      <w:r>
        <w:rPr>
          <w:rFonts w:cs="Arial"/>
          <w:color w:val="000000"/>
          <w:u w:val="single"/>
        </w:rPr>
        <w:t xml:space="preserve">   0_</w:t>
      </w:r>
    </w:p>
    <w:p w14:paraId="1A0744AE" w14:textId="77777777" w:rsidR="0057477F" w:rsidRDefault="0057477F" w:rsidP="0057477F">
      <w:pPr>
        <w:jc w:val="both"/>
        <w:rPr>
          <w:rFonts w:cs="Arial"/>
          <w:color w:val="000000"/>
        </w:rPr>
      </w:pPr>
    </w:p>
    <w:p w14:paraId="23E2942A" w14:textId="77777777" w:rsidR="0057477F" w:rsidRDefault="0057477F" w:rsidP="0057477F">
      <w:pPr>
        <w:spacing w:line="480" w:lineRule="auto"/>
        <w:jc w:val="both"/>
      </w:pPr>
      <w:r>
        <w:rPr>
          <w:rFonts w:cs="Arial"/>
          <w:color w:val="000000"/>
        </w:rPr>
        <w:t>*Attachments – On file in Clerk’s Office</w:t>
      </w:r>
    </w:p>
    <w:p w14:paraId="465AD7A3" w14:textId="77777777" w:rsidR="0057477F" w:rsidRDefault="0057477F" w:rsidP="0057477F">
      <w:pPr>
        <w:spacing w:line="480" w:lineRule="auto"/>
        <w:jc w:val="both"/>
      </w:pPr>
      <w:r>
        <w:t xml:space="preserve">- - - </w:t>
      </w:r>
    </w:p>
    <w:p w14:paraId="260F73E4" w14:textId="77777777" w:rsidR="001B2444" w:rsidRDefault="0057477F" w:rsidP="0057477F">
      <w:pPr>
        <w:spacing w:line="480" w:lineRule="auto"/>
        <w:jc w:val="both"/>
        <w:rPr>
          <w:rFonts w:cs="Arial"/>
          <w:u w:val="single"/>
        </w:rPr>
      </w:pPr>
      <w:r>
        <w:rPr>
          <w:rFonts w:cs="Arial"/>
          <w:u w:val="single"/>
        </w:rPr>
        <w:t xml:space="preserve">RESOLUTION NO. </w:t>
      </w:r>
      <w:r w:rsidR="00996A3D">
        <w:rPr>
          <w:rFonts w:cs="Arial"/>
          <w:u w:val="single"/>
        </w:rPr>
        <w:t>11</w:t>
      </w:r>
      <w:r>
        <w:rPr>
          <w:rFonts w:cs="Arial"/>
          <w:u w:val="single"/>
        </w:rPr>
        <w:t>-21-2</w:t>
      </w:r>
      <w:r w:rsidR="00996A3D">
        <w:rPr>
          <w:rFonts w:cs="Arial"/>
          <w:u w:val="single"/>
        </w:rPr>
        <w:t>2</w:t>
      </w:r>
    </w:p>
    <w:p w14:paraId="39DDA5FB" w14:textId="77777777" w:rsidR="0009493C" w:rsidRPr="0009493C" w:rsidRDefault="0009493C" w:rsidP="0009493C">
      <w:pPr>
        <w:jc w:val="center"/>
        <w:rPr>
          <w:b/>
          <w:u w:val="single"/>
        </w:rPr>
      </w:pPr>
      <w:r>
        <w:rPr>
          <w:b/>
          <w:bCs/>
        </w:rPr>
        <w:t xml:space="preserve">RESOLUTION ACCEPTING ROADS IN </w:t>
      </w:r>
      <w:r w:rsidRPr="00ED4DFC">
        <w:rPr>
          <w:b/>
          <w:bCs/>
        </w:rPr>
        <w:t xml:space="preserve">CLOVERCROFT </w:t>
      </w:r>
      <w:r>
        <w:rPr>
          <w:b/>
          <w:bCs/>
        </w:rPr>
        <w:t xml:space="preserve">PRESERVE SUBDIVISION, SECTION ONE, AS A PART OF THE COUNTY ROAD SYSTEM FOR MAINTENANCE </w:t>
      </w:r>
      <w:r w:rsidRPr="0009493C">
        <w:rPr>
          <w:b/>
          <w:bCs/>
          <w:u w:val="single"/>
        </w:rPr>
        <w:t xml:space="preserve">BY THE COUNTY HIGHWAY DEPARTMENT </w:t>
      </w:r>
      <w:r w:rsidRPr="0009493C">
        <w:rPr>
          <w:b/>
          <w:u w:val="single"/>
        </w:rPr>
        <w:t>LOCATED OFF CLOVERCROFT ROAD</w:t>
      </w:r>
    </w:p>
    <w:p w14:paraId="073551D9" w14:textId="77777777" w:rsidR="0009493C" w:rsidRDefault="0009493C" w:rsidP="0009493C">
      <w:pPr>
        <w:jc w:val="center"/>
      </w:pPr>
    </w:p>
    <w:p w14:paraId="2391A622" w14:textId="77777777" w:rsidR="0009493C" w:rsidRPr="00CE5939" w:rsidRDefault="0009493C" w:rsidP="0009493C">
      <w:pPr>
        <w:tabs>
          <w:tab w:val="left" w:pos="1800"/>
        </w:tabs>
        <w:jc w:val="center"/>
        <w:rPr>
          <w:sz w:val="12"/>
          <w:szCs w:val="12"/>
        </w:rPr>
      </w:pPr>
    </w:p>
    <w:p w14:paraId="259F37F3" w14:textId="77777777" w:rsidR="0009493C" w:rsidRDefault="0009493C" w:rsidP="0009493C">
      <w:pPr>
        <w:jc w:val="both"/>
      </w:pPr>
      <w:r w:rsidRPr="0009493C">
        <w:rPr>
          <w:b/>
        </w:rPr>
        <w:t>WHEREAS,</w:t>
      </w:r>
      <w:r>
        <w:tab/>
        <w:t xml:space="preserve">a report has been prepared and included herein as specified in Section 18 </w:t>
      </w:r>
      <w:r>
        <w:tab/>
      </w:r>
      <w:r>
        <w:tab/>
        <w:t xml:space="preserve">of the Williamson County Private Acts, 1937, Chapter No. 373 as Amended, </w:t>
      </w:r>
      <w:r>
        <w:tab/>
      </w:r>
      <w:r>
        <w:tab/>
        <w:t>prescribing the acceptance of roads as County Roads; and</w:t>
      </w:r>
    </w:p>
    <w:p w14:paraId="683237B2" w14:textId="77777777" w:rsidR="0009493C" w:rsidRDefault="0009493C" w:rsidP="0009493C">
      <w:pPr>
        <w:jc w:val="both"/>
      </w:pPr>
    </w:p>
    <w:p w14:paraId="698FA05F" w14:textId="77777777" w:rsidR="0009493C" w:rsidRDefault="0009493C" w:rsidP="0009493C">
      <w:pPr>
        <w:jc w:val="both"/>
      </w:pPr>
      <w:r w:rsidRPr="005E6B3F">
        <w:rPr>
          <w:b/>
        </w:rPr>
        <w:t>WHEREAS,</w:t>
      </w:r>
      <w:r>
        <w:tab/>
        <w:t xml:space="preserve">it is the responsibility of the Williamson County Board of Commissioners </w:t>
      </w:r>
      <w:r w:rsidR="005E6B3F">
        <w:tab/>
      </w:r>
      <w:r w:rsidR="005E6B3F">
        <w:tab/>
      </w:r>
      <w:r w:rsidR="005E6B3F">
        <w:tab/>
      </w:r>
      <w:r>
        <w:t xml:space="preserve">through its Highway Commission to accept and maintain public roads for </w:t>
      </w:r>
      <w:r w:rsidR="005E6B3F">
        <w:tab/>
      </w:r>
      <w:r w:rsidR="005E6B3F">
        <w:tab/>
      </w:r>
      <w:r w:rsidR="005E6B3F">
        <w:tab/>
      </w:r>
      <w:r>
        <w:t>the general welfare.</w:t>
      </w:r>
    </w:p>
    <w:p w14:paraId="46084E41" w14:textId="77777777" w:rsidR="0009493C" w:rsidRDefault="0009493C" w:rsidP="0009493C">
      <w:pPr>
        <w:jc w:val="both"/>
      </w:pPr>
    </w:p>
    <w:p w14:paraId="47AEE31D" w14:textId="77777777" w:rsidR="0009493C" w:rsidRDefault="0009493C" w:rsidP="0009493C">
      <w:pPr>
        <w:jc w:val="both"/>
      </w:pPr>
      <w:r w:rsidRPr="005E6B3F">
        <w:rPr>
          <w:b/>
        </w:rPr>
        <w:t>NOW, THEREFORE, BE IT RESOLVED</w:t>
      </w:r>
      <w:r>
        <w:t xml:space="preserve"> by the County Board of Commissioners that the </w:t>
      </w:r>
      <w:r w:rsidR="005E6B3F">
        <w:tab/>
      </w:r>
      <w:r>
        <w:t xml:space="preserve">following roads be accepted as part of the County Road System for maintenance </w:t>
      </w:r>
      <w:r w:rsidR="005E6B3F">
        <w:tab/>
      </w:r>
      <w:r>
        <w:t>by the Williamson County Highway Department:</w:t>
      </w:r>
    </w:p>
    <w:p w14:paraId="1B4B9EA9" w14:textId="77777777" w:rsidR="0009493C" w:rsidRDefault="0009493C" w:rsidP="0009493C">
      <w:pPr>
        <w:jc w:val="both"/>
      </w:pPr>
    </w:p>
    <w:p w14:paraId="3F128C0A" w14:textId="77777777" w:rsidR="005E6B3F" w:rsidRDefault="005E6B3F" w:rsidP="005E6B3F">
      <w:pPr>
        <w:autoSpaceDE w:val="0"/>
        <w:autoSpaceDN w:val="0"/>
        <w:adjustRightInd w:val="0"/>
        <w:rPr>
          <w:rFonts w:cs="Arial"/>
          <w:color w:val="000000"/>
          <w:sz w:val="20"/>
          <w:szCs w:val="20"/>
        </w:rPr>
      </w:pPr>
      <w:r>
        <w:rPr>
          <w:rFonts w:cs="Arial"/>
          <w:color w:val="000000"/>
          <w:sz w:val="20"/>
          <w:szCs w:val="20"/>
          <w:u w:val="single"/>
        </w:rPr>
        <w:t>Subdivision</w:t>
      </w:r>
      <w:r>
        <w:rPr>
          <w:rFonts w:cs="Arial"/>
          <w:color w:val="000000"/>
          <w:sz w:val="20"/>
          <w:szCs w:val="20"/>
        </w:rPr>
        <w:t xml:space="preserve">                </w:t>
      </w:r>
      <w:r>
        <w:rPr>
          <w:rFonts w:cs="Arial"/>
          <w:color w:val="000000"/>
          <w:sz w:val="20"/>
          <w:szCs w:val="20"/>
          <w:u w:val="single"/>
        </w:rPr>
        <w:t>Road(s)</w:t>
      </w:r>
      <w:r>
        <w:rPr>
          <w:rFonts w:cs="Arial"/>
          <w:color w:val="000000"/>
          <w:sz w:val="20"/>
          <w:szCs w:val="20"/>
        </w:rPr>
        <w:t xml:space="preserve">             </w:t>
      </w:r>
      <w:r>
        <w:rPr>
          <w:rFonts w:cs="Arial"/>
          <w:color w:val="000000"/>
          <w:sz w:val="20"/>
          <w:szCs w:val="20"/>
          <w:u w:val="single"/>
        </w:rPr>
        <w:t>Length</w:t>
      </w:r>
      <w:r>
        <w:rPr>
          <w:rFonts w:cs="Arial"/>
          <w:color w:val="000000"/>
          <w:sz w:val="20"/>
          <w:szCs w:val="20"/>
        </w:rPr>
        <w:t xml:space="preserve">     </w:t>
      </w:r>
      <w:r>
        <w:rPr>
          <w:rFonts w:cs="Arial"/>
          <w:color w:val="000000"/>
          <w:sz w:val="20"/>
          <w:szCs w:val="20"/>
          <w:u w:val="single"/>
        </w:rPr>
        <w:t>District</w:t>
      </w:r>
      <w:r>
        <w:rPr>
          <w:rFonts w:cs="Arial"/>
          <w:color w:val="000000"/>
          <w:sz w:val="20"/>
          <w:szCs w:val="20"/>
        </w:rPr>
        <w:t xml:space="preserve">         </w:t>
      </w:r>
      <w:r>
        <w:rPr>
          <w:rFonts w:cs="Arial"/>
          <w:color w:val="000000"/>
          <w:sz w:val="20"/>
          <w:szCs w:val="20"/>
          <w:u w:val="single"/>
        </w:rPr>
        <w:t xml:space="preserve">Assessed Value </w:t>
      </w:r>
      <w:proofErr w:type="gramStart"/>
      <w:r>
        <w:rPr>
          <w:rFonts w:cs="Arial"/>
          <w:color w:val="000000"/>
          <w:sz w:val="20"/>
          <w:szCs w:val="20"/>
          <w:u w:val="single"/>
        </w:rPr>
        <w:t>Of</w:t>
      </w:r>
      <w:proofErr w:type="gramEnd"/>
      <w:r>
        <w:rPr>
          <w:rFonts w:cs="Arial"/>
          <w:color w:val="000000"/>
          <w:sz w:val="20"/>
          <w:szCs w:val="20"/>
        </w:rPr>
        <w:t xml:space="preserve">     </w:t>
      </w:r>
      <w:r>
        <w:rPr>
          <w:rFonts w:cs="Arial"/>
          <w:color w:val="000000"/>
          <w:sz w:val="20"/>
          <w:szCs w:val="20"/>
          <w:u w:val="single"/>
        </w:rPr>
        <w:t>Roadway Cost</w:t>
      </w:r>
      <w:r>
        <w:rPr>
          <w:rFonts w:cs="Arial"/>
          <w:color w:val="000000"/>
          <w:sz w:val="20"/>
          <w:szCs w:val="20"/>
        </w:rPr>
        <w:t xml:space="preserve">          </w:t>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t xml:space="preserve">                  </w:t>
      </w:r>
      <w:r>
        <w:rPr>
          <w:rFonts w:cs="Arial"/>
          <w:color w:val="000000"/>
          <w:sz w:val="20"/>
          <w:szCs w:val="20"/>
        </w:rPr>
        <w:tab/>
        <w:t xml:space="preserve">      </w:t>
      </w:r>
      <w:r>
        <w:rPr>
          <w:rFonts w:cs="Arial"/>
          <w:color w:val="000000"/>
          <w:sz w:val="20"/>
          <w:szCs w:val="20"/>
          <w:u w:val="single"/>
        </w:rPr>
        <w:t>Property Adjoining</w:t>
      </w:r>
      <w:r>
        <w:rPr>
          <w:rFonts w:cs="Arial"/>
          <w:color w:val="000000"/>
          <w:sz w:val="20"/>
          <w:szCs w:val="20"/>
        </w:rPr>
        <w:t xml:space="preserve">   </w:t>
      </w:r>
      <w:r>
        <w:rPr>
          <w:rFonts w:cs="Arial"/>
          <w:color w:val="000000"/>
          <w:sz w:val="20"/>
          <w:szCs w:val="20"/>
        </w:rPr>
        <w:tab/>
        <w:t xml:space="preserve">   </w:t>
      </w:r>
      <w:r>
        <w:rPr>
          <w:rFonts w:cs="Arial"/>
          <w:color w:val="000000"/>
          <w:sz w:val="20"/>
          <w:szCs w:val="20"/>
          <w:u w:val="single"/>
        </w:rPr>
        <w:t>Estimate</w:t>
      </w:r>
      <w:r>
        <w:rPr>
          <w:rFonts w:cs="Arial"/>
          <w:color w:val="000000"/>
          <w:sz w:val="20"/>
          <w:szCs w:val="20"/>
        </w:rPr>
        <w:t xml:space="preserve"> </w:t>
      </w:r>
      <w:r>
        <w:rPr>
          <w:rFonts w:cs="Arial"/>
          <w:color w:val="000000"/>
          <w:sz w:val="20"/>
          <w:szCs w:val="20"/>
        </w:rPr>
        <w:tab/>
      </w:r>
    </w:p>
    <w:p w14:paraId="459342E2" w14:textId="77777777" w:rsidR="005E6B3F" w:rsidRDefault="005E6B3F" w:rsidP="005E6B3F">
      <w:pPr>
        <w:autoSpaceDE w:val="0"/>
        <w:autoSpaceDN w:val="0"/>
        <w:adjustRightInd w:val="0"/>
        <w:rPr>
          <w:rFonts w:cs="Arial"/>
          <w:color w:val="000000"/>
          <w:sz w:val="20"/>
          <w:szCs w:val="20"/>
          <w:u w:val="single"/>
        </w:rPr>
      </w:pP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t xml:space="preserve"> </w:t>
      </w:r>
      <w:r>
        <w:rPr>
          <w:rFonts w:cs="Arial"/>
          <w:color w:val="000000"/>
          <w:sz w:val="20"/>
          <w:szCs w:val="20"/>
        </w:rPr>
        <w:tab/>
      </w:r>
      <w:r>
        <w:rPr>
          <w:rFonts w:cs="Arial"/>
          <w:color w:val="000000"/>
          <w:sz w:val="20"/>
          <w:szCs w:val="20"/>
        </w:rPr>
        <w:tab/>
        <w:t xml:space="preserve">       </w:t>
      </w:r>
      <w:r>
        <w:rPr>
          <w:rFonts w:cs="Arial"/>
          <w:color w:val="000000"/>
          <w:sz w:val="20"/>
          <w:szCs w:val="20"/>
          <w:u w:val="single"/>
        </w:rPr>
        <w:t>Roadway</w:t>
      </w:r>
    </w:p>
    <w:p w14:paraId="3D79BD7B" w14:textId="77777777" w:rsidR="005E6B3F" w:rsidRDefault="005E6B3F" w:rsidP="005E6B3F">
      <w:pPr>
        <w:autoSpaceDE w:val="0"/>
        <w:autoSpaceDN w:val="0"/>
        <w:adjustRightInd w:val="0"/>
        <w:rPr>
          <w:rFonts w:cs="Arial"/>
          <w:color w:val="000000"/>
          <w:sz w:val="20"/>
          <w:szCs w:val="20"/>
        </w:rPr>
      </w:pPr>
      <w:r>
        <w:rPr>
          <w:rFonts w:cs="Arial"/>
          <w:color w:val="000000"/>
          <w:sz w:val="20"/>
          <w:szCs w:val="20"/>
        </w:rPr>
        <w:t xml:space="preserve">           </w:t>
      </w:r>
      <w:r>
        <w:rPr>
          <w:rFonts w:cs="Arial"/>
          <w:color w:val="000000"/>
          <w:sz w:val="20"/>
          <w:szCs w:val="20"/>
        </w:rPr>
        <w:tab/>
        <w:t xml:space="preserve">    </w:t>
      </w:r>
    </w:p>
    <w:p w14:paraId="0266E84F" w14:textId="77777777" w:rsidR="005E6B3F" w:rsidRDefault="005E6B3F" w:rsidP="005E6B3F">
      <w:pPr>
        <w:autoSpaceDE w:val="0"/>
        <w:autoSpaceDN w:val="0"/>
        <w:adjustRightInd w:val="0"/>
        <w:rPr>
          <w:rFonts w:cs="Arial"/>
          <w:color w:val="000000"/>
          <w:sz w:val="20"/>
          <w:szCs w:val="20"/>
        </w:rPr>
      </w:pPr>
      <w:proofErr w:type="spellStart"/>
      <w:r w:rsidRPr="0057477F">
        <w:rPr>
          <w:rFonts w:cs="Arial"/>
          <w:color w:val="000000"/>
          <w:sz w:val="18"/>
          <w:szCs w:val="18"/>
        </w:rPr>
        <w:t>Clovercroft</w:t>
      </w:r>
      <w:proofErr w:type="spellEnd"/>
      <w:r w:rsidRPr="0057477F">
        <w:rPr>
          <w:rFonts w:cs="Arial"/>
          <w:color w:val="000000"/>
          <w:sz w:val="18"/>
          <w:szCs w:val="18"/>
        </w:rPr>
        <w:t xml:space="preserve"> Preserve</w:t>
      </w:r>
      <w:r>
        <w:rPr>
          <w:rFonts w:cs="Arial"/>
          <w:color w:val="000000"/>
          <w:sz w:val="20"/>
          <w:szCs w:val="20"/>
        </w:rPr>
        <w:t xml:space="preserve"> </w:t>
      </w:r>
      <w:proofErr w:type="spellStart"/>
      <w:r w:rsidRPr="0057477F">
        <w:rPr>
          <w:rFonts w:cs="Arial"/>
          <w:color w:val="000000"/>
          <w:sz w:val="18"/>
          <w:szCs w:val="18"/>
        </w:rPr>
        <w:t>Clovercroft</w:t>
      </w:r>
      <w:proofErr w:type="spellEnd"/>
      <w:r w:rsidRPr="0057477F">
        <w:rPr>
          <w:rFonts w:cs="Arial"/>
          <w:color w:val="000000"/>
          <w:sz w:val="18"/>
          <w:szCs w:val="18"/>
        </w:rPr>
        <w:t xml:space="preserve"> Preserve</w:t>
      </w:r>
      <w:r>
        <w:rPr>
          <w:rFonts w:cs="Arial"/>
          <w:color w:val="000000"/>
          <w:sz w:val="18"/>
          <w:szCs w:val="18"/>
        </w:rPr>
        <w:t xml:space="preserve"> Dr.</w:t>
      </w:r>
      <w:r>
        <w:rPr>
          <w:rFonts w:cs="Arial"/>
          <w:color w:val="000000"/>
          <w:sz w:val="20"/>
          <w:szCs w:val="20"/>
        </w:rPr>
        <w:t xml:space="preserve"> .423   Northeast        $22,831,000.00      $181,044.00</w:t>
      </w:r>
    </w:p>
    <w:p w14:paraId="40EAE342" w14:textId="77777777" w:rsidR="005E6B3F" w:rsidRDefault="005E6B3F" w:rsidP="005E6B3F">
      <w:pPr>
        <w:autoSpaceDE w:val="0"/>
        <w:autoSpaceDN w:val="0"/>
        <w:adjustRightInd w:val="0"/>
        <w:rPr>
          <w:rFonts w:cs="Arial"/>
          <w:color w:val="000000"/>
          <w:sz w:val="18"/>
          <w:szCs w:val="18"/>
        </w:rPr>
      </w:pPr>
      <w:r w:rsidRPr="0057477F">
        <w:rPr>
          <w:rFonts w:cs="Arial"/>
          <w:color w:val="000000"/>
          <w:sz w:val="18"/>
          <w:szCs w:val="18"/>
        </w:rPr>
        <w:t>Section Two</w:t>
      </w:r>
    </w:p>
    <w:p w14:paraId="0E1D3C8A" w14:textId="77777777" w:rsidR="005E6B3F" w:rsidRDefault="005E6B3F" w:rsidP="005E6B3F">
      <w:pPr>
        <w:autoSpaceDE w:val="0"/>
        <w:autoSpaceDN w:val="0"/>
        <w:adjustRightInd w:val="0"/>
        <w:rPr>
          <w:rFonts w:cs="Arial"/>
          <w:color w:val="000000"/>
          <w:sz w:val="18"/>
          <w:szCs w:val="18"/>
        </w:rPr>
      </w:pPr>
      <w:r>
        <w:rPr>
          <w:rFonts w:cs="Arial"/>
          <w:color w:val="000000"/>
          <w:sz w:val="18"/>
          <w:szCs w:val="18"/>
        </w:rPr>
        <w:tab/>
      </w:r>
      <w:r>
        <w:rPr>
          <w:rFonts w:cs="Arial"/>
          <w:color w:val="000000"/>
          <w:sz w:val="18"/>
          <w:szCs w:val="18"/>
        </w:rPr>
        <w:tab/>
        <w:t xml:space="preserve">        Moon Glow Dr.  </w:t>
      </w:r>
      <w:r>
        <w:rPr>
          <w:rFonts w:cs="Arial"/>
          <w:color w:val="000000"/>
          <w:sz w:val="20"/>
          <w:szCs w:val="20"/>
        </w:rPr>
        <w:t xml:space="preserve">          .211   Northeast        $12,969,700.00        $90,308.00</w:t>
      </w:r>
      <w:r w:rsidRPr="0057477F">
        <w:rPr>
          <w:rFonts w:cs="Arial"/>
          <w:color w:val="000000"/>
          <w:sz w:val="18"/>
          <w:szCs w:val="18"/>
        </w:rPr>
        <w:tab/>
      </w:r>
    </w:p>
    <w:p w14:paraId="12A83148" w14:textId="77777777" w:rsidR="005E6B3F" w:rsidRDefault="005E6B3F" w:rsidP="005E6B3F">
      <w:pPr>
        <w:autoSpaceDE w:val="0"/>
        <w:autoSpaceDN w:val="0"/>
        <w:adjustRightInd w:val="0"/>
        <w:rPr>
          <w:rFonts w:cs="Arial"/>
          <w:color w:val="000000"/>
          <w:sz w:val="18"/>
          <w:szCs w:val="18"/>
        </w:rPr>
      </w:pPr>
    </w:p>
    <w:p w14:paraId="59776501" w14:textId="77777777" w:rsidR="005E6B3F" w:rsidRPr="0057477F" w:rsidRDefault="005E6B3F" w:rsidP="005E6B3F">
      <w:pPr>
        <w:autoSpaceDE w:val="0"/>
        <w:autoSpaceDN w:val="0"/>
        <w:adjustRightInd w:val="0"/>
        <w:rPr>
          <w:rFonts w:cs="Arial"/>
          <w:color w:val="000000"/>
          <w:sz w:val="18"/>
          <w:szCs w:val="18"/>
        </w:rPr>
      </w:pPr>
      <w:r w:rsidRPr="0057477F">
        <w:rPr>
          <w:rFonts w:cs="Arial"/>
          <w:color w:val="000000"/>
          <w:sz w:val="18"/>
          <w:szCs w:val="18"/>
        </w:rPr>
        <w:tab/>
        <w:t xml:space="preserve">     </w:t>
      </w:r>
      <w:r>
        <w:rPr>
          <w:rFonts w:cs="Arial"/>
          <w:color w:val="000000"/>
          <w:sz w:val="18"/>
          <w:szCs w:val="18"/>
        </w:rPr>
        <w:tab/>
        <w:t xml:space="preserve">        Barred Owl Dr.         </w:t>
      </w:r>
      <w:r>
        <w:rPr>
          <w:rFonts w:cs="Arial"/>
          <w:color w:val="000000"/>
          <w:sz w:val="20"/>
          <w:szCs w:val="20"/>
        </w:rPr>
        <w:t xml:space="preserve">    .197   Northeast          $6,656,200.00        $84,316.00</w:t>
      </w:r>
    </w:p>
    <w:p w14:paraId="546ACD00" w14:textId="77777777" w:rsidR="005E6B3F" w:rsidRPr="00DE01D9" w:rsidRDefault="005E6B3F" w:rsidP="005E6B3F">
      <w:pPr>
        <w:autoSpaceDE w:val="0"/>
        <w:autoSpaceDN w:val="0"/>
        <w:adjustRightInd w:val="0"/>
        <w:rPr>
          <w:rFonts w:cs="Arial"/>
          <w:color w:val="000000"/>
          <w:sz w:val="20"/>
          <w:szCs w:val="20"/>
        </w:rPr>
      </w:pPr>
    </w:p>
    <w:p w14:paraId="20475996" w14:textId="77777777" w:rsidR="005E6B3F" w:rsidRDefault="005E6B3F" w:rsidP="005E6B3F">
      <w:pPr>
        <w:autoSpaceDE w:val="0"/>
        <w:autoSpaceDN w:val="0"/>
        <w:adjustRightInd w:val="0"/>
        <w:jc w:val="both"/>
        <w:rPr>
          <w:rFonts w:cs="Arial"/>
          <w:color w:val="000000"/>
          <w:u w:val="single"/>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u w:val="single"/>
        </w:rPr>
        <w:t>/s/ Steve Smith</w:t>
      </w:r>
      <w:r>
        <w:rPr>
          <w:rFonts w:cs="Arial"/>
          <w:color w:val="000000"/>
          <w:u w:val="single"/>
        </w:rPr>
        <w:tab/>
      </w:r>
    </w:p>
    <w:p w14:paraId="6C448823" w14:textId="77777777" w:rsidR="005E6B3F" w:rsidRDefault="005E6B3F" w:rsidP="005E6B3F">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County Commissioner</w:t>
      </w:r>
    </w:p>
    <w:p w14:paraId="1C278CD8" w14:textId="77777777" w:rsidR="005E6B3F" w:rsidRDefault="005E6B3F" w:rsidP="005E6B3F">
      <w:pPr>
        <w:autoSpaceDE w:val="0"/>
        <w:autoSpaceDN w:val="0"/>
        <w:adjustRightInd w:val="0"/>
        <w:rPr>
          <w:rFonts w:cs="Arial"/>
          <w:color w:val="000000"/>
          <w:u w:val="single"/>
        </w:rPr>
      </w:pPr>
    </w:p>
    <w:p w14:paraId="34530420" w14:textId="77777777" w:rsidR="005E6B3F" w:rsidRDefault="005E6B3F" w:rsidP="005E6B3F">
      <w:pPr>
        <w:autoSpaceDE w:val="0"/>
        <w:autoSpaceDN w:val="0"/>
        <w:adjustRightInd w:val="0"/>
        <w:rPr>
          <w:rFonts w:cs="Arial"/>
          <w:color w:val="000000"/>
        </w:rPr>
      </w:pPr>
      <w:r>
        <w:rPr>
          <w:rFonts w:cs="Arial"/>
          <w:color w:val="000000"/>
          <w:u w:val="single"/>
        </w:rPr>
        <w:t>COMMITTEES REFERRED TO AND ACTION TAKEN</w:t>
      </w:r>
      <w:r>
        <w:rPr>
          <w:rFonts w:cs="Arial"/>
          <w:color w:val="000000"/>
        </w:rPr>
        <w:t>:</w:t>
      </w:r>
    </w:p>
    <w:p w14:paraId="6FD2084E" w14:textId="77777777" w:rsidR="005E6B3F" w:rsidRDefault="005E6B3F" w:rsidP="005E6B3F">
      <w:pPr>
        <w:autoSpaceDE w:val="0"/>
        <w:autoSpaceDN w:val="0"/>
        <w:adjustRightInd w:val="0"/>
        <w:rPr>
          <w:rFonts w:cs="Arial"/>
          <w:color w:val="000000"/>
          <w:u w:val="single"/>
        </w:rPr>
      </w:pPr>
      <w:r>
        <w:rPr>
          <w:rFonts w:cs="Arial"/>
          <w:color w:val="000000"/>
        </w:rPr>
        <w:t>Highway Commission</w:t>
      </w:r>
      <w:r>
        <w:rPr>
          <w:rFonts w:cs="Arial"/>
          <w:color w:val="000000"/>
        </w:rPr>
        <w:tab/>
        <w:t xml:space="preserve">For:  </w:t>
      </w:r>
      <w:r>
        <w:rPr>
          <w:rFonts w:cs="Arial"/>
          <w:color w:val="000000"/>
          <w:u w:val="single"/>
        </w:rPr>
        <w:t xml:space="preserve">  4 </w:t>
      </w:r>
      <w:r>
        <w:rPr>
          <w:rFonts w:cs="Arial"/>
          <w:color w:val="000000"/>
        </w:rPr>
        <w:tab/>
        <w:t xml:space="preserve">    Against:  </w:t>
      </w:r>
      <w:r>
        <w:rPr>
          <w:rFonts w:cs="Arial"/>
          <w:color w:val="000000"/>
          <w:u w:val="single"/>
        </w:rPr>
        <w:t xml:space="preserve">   0_</w:t>
      </w:r>
    </w:p>
    <w:p w14:paraId="67957984" w14:textId="77777777" w:rsidR="005E6B3F" w:rsidRDefault="005E6B3F" w:rsidP="005E6B3F">
      <w:pPr>
        <w:jc w:val="both"/>
        <w:rPr>
          <w:rFonts w:cs="Arial"/>
          <w:color w:val="000000"/>
        </w:rPr>
      </w:pPr>
    </w:p>
    <w:p w14:paraId="6C63AD6B" w14:textId="77777777" w:rsidR="005E6B3F" w:rsidRDefault="005E6B3F" w:rsidP="005E6B3F">
      <w:pPr>
        <w:spacing w:line="480" w:lineRule="auto"/>
        <w:jc w:val="both"/>
      </w:pPr>
      <w:r>
        <w:rPr>
          <w:rFonts w:cs="Arial"/>
          <w:color w:val="000000"/>
        </w:rPr>
        <w:t>*Attachments – On file in Clerk’s Office</w:t>
      </w:r>
    </w:p>
    <w:p w14:paraId="4700D45D" w14:textId="77777777" w:rsidR="00996A3D" w:rsidRDefault="005E6B3F" w:rsidP="005E6B3F">
      <w:pPr>
        <w:spacing w:line="480" w:lineRule="auto"/>
        <w:jc w:val="both"/>
      </w:pPr>
      <w:r>
        <w:t>- - -</w:t>
      </w:r>
    </w:p>
    <w:p w14:paraId="05DFBC3F" w14:textId="77777777" w:rsidR="00C01CAF" w:rsidRDefault="00C01CAF" w:rsidP="00C01CAF">
      <w:pPr>
        <w:spacing w:line="480" w:lineRule="auto"/>
        <w:jc w:val="both"/>
        <w:rPr>
          <w:rFonts w:cs="Arial"/>
        </w:rPr>
      </w:pPr>
      <w:r>
        <w:rPr>
          <w:rFonts w:cs="Arial"/>
        </w:rPr>
        <w:lastRenderedPageBreak/>
        <w:tab/>
        <w:t>Commissioner Ausbrooks moved to accept the complete Consent Agenda.  Seconded by Commissioner Herbert.  The motion passed by unanimous recorded vote, 21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C01CAF" w:rsidRPr="00A23CE2" w14:paraId="5CE899BA" w14:textId="77777777" w:rsidTr="00C01CAF">
        <w:tc>
          <w:tcPr>
            <w:tcW w:w="2346" w:type="dxa"/>
            <w:shd w:val="clear" w:color="auto" w:fill="auto"/>
          </w:tcPr>
          <w:p w14:paraId="734562CC" w14:textId="77777777" w:rsidR="00C01CAF" w:rsidRPr="00A23CE2" w:rsidRDefault="00C01CAF" w:rsidP="00C01CAF">
            <w:pPr>
              <w:jc w:val="center"/>
              <w:rPr>
                <w:rFonts w:cs="Arial"/>
                <w:u w:val="single"/>
              </w:rPr>
            </w:pPr>
            <w:r>
              <w:rPr>
                <w:rFonts w:cs="Arial"/>
                <w:u w:val="single"/>
              </w:rPr>
              <w:t>YES</w:t>
            </w:r>
          </w:p>
        </w:tc>
        <w:tc>
          <w:tcPr>
            <w:tcW w:w="2326" w:type="dxa"/>
            <w:shd w:val="clear" w:color="auto" w:fill="auto"/>
          </w:tcPr>
          <w:p w14:paraId="47EC28DD" w14:textId="77777777" w:rsidR="00C01CAF" w:rsidRPr="00A23CE2" w:rsidRDefault="00C01CAF" w:rsidP="00C01CAF">
            <w:pPr>
              <w:jc w:val="center"/>
              <w:rPr>
                <w:rFonts w:cs="Arial"/>
                <w:u w:val="single"/>
              </w:rPr>
            </w:pPr>
            <w:r>
              <w:rPr>
                <w:rFonts w:cs="Arial"/>
                <w:u w:val="single"/>
              </w:rPr>
              <w:t>YES</w:t>
            </w:r>
          </w:p>
        </w:tc>
        <w:tc>
          <w:tcPr>
            <w:tcW w:w="2334" w:type="dxa"/>
            <w:shd w:val="clear" w:color="auto" w:fill="auto"/>
          </w:tcPr>
          <w:p w14:paraId="49E890C2" w14:textId="77777777" w:rsidR="00C01CAF" w:rsidRPr="00A23CE2" w:rsidRDefault="00C01CAF" w:rsidP="00C01CAF">
            <w:pPr>
              <w:jc w:val="center"/>
              <w:rPr>
                <w:rFonts w:cs="Arial"/>
                <w:u w:val="single"/>
              </w:rPr>
            </w:pPr>
            <w:r>
              <w:rPr>
                <w:rFonts w:cs="Arial"/>
                <w:u w:val="single"/>
              </w:rPr>
              <w:t>YES</w:t>
            </w:r>
          </w:p>
        </w:tc>
        <w:tc>
          <w:tcPr>
            <w:tcW w:w="2344" w:type="dxa"/>
            <w:shd w:val="clear" w:color="auto" w:fill="auto"/>
          </w:tcPr>
          <w:p w14:paraId="7A064095" w14:textId="77777777" w:rsidR="00C01CAF" w:rsidRPr="00A23CE2" w:rsidRDefault="00C01CAF" w:rsidP="00C01CAF">
            <w:pPr>
              <w:jc w:val="center"/>
              <w:rPr>
                <w:rFonts w:cs="Arial"/>
                <w:u w:val="single"/>
              </w:rPr>
            </w:pPr>
            <w:r>
              <w:rPr>
                <w:rFonts w:cs="Arial"/>
                <w:u w:val="single"/>
              </w:rPr>
              <w:t>YES</w:t>
            </w:r>
          </w:p>
        </w:tc>
      </w:tr>
      <w:tr w:rsidR="00C01CAF" w:rsidRPr="00A23CE2" w14:paraId="77C55C53" w14:textId="77777777" w:rsidTr="00C01CAF">
        <w:tc>
          <w:tcPr>
            <w:tcW w:w="2346" w:type="dxa"/>
            <w:shd w:val="clear" w:color="auto" w:fill="auto"/>
          </w:tcPr>
          <w:p w14:paraId="625E4950" w14:textId="77777777" w:rsidR="00C01CAF" w:rsidRPr="00A23CE2" w:rsidRDefault="00C01CAF" w:rsidP="00C01CAF">
            <w:pPr>
              <w:jc w:val="center"/>
              <w:rPr>
                <w:rFonts w:cs="Arial"/>
              </w:rPr>
            </w:pPr>
            <w:r w:rsidRPr="00A23CE2">
              <w:rPr>
                <w:rFonts w:cs="Arial"/>
              </w:rPr>
              <w:t>Sean Aiello</w:t>
            </w:r>
          </w:p>
        </w:tc>
        <w:tc>
          <w:tcPr>
            <w:tcW w:w="2326" w:type="dxa"/>
            <w:shd w:val="clear" w:color="auto" w:fill="auto"/>
          </w:tcPr>
          <w:p w14:paraId="562F6C9C" w14:textId="77777777" w:rsidR="00C01CAF" w:rsidRPr="00A23CE2" w:rsidRDefault="00C01CAF" w:rsidP="00C01CAF">
            <w:pPr>
              <w:jc w:val="center"/>
              <w:rPr>
                <w:rFonts w:cs="Arial"/>
              </w:rPr>
            </w:pPr>
            <w:r w:rsidRPr="00A23CE2">
              <w:rPr>
                <w:rFonts w:cs="Arial"/>
              </w:rPr>
              <w:t>Betsy Hester</w:t>
            </w:r>
          </w:p>
        </w:tc>
        <w:tc>
          <w:tcPr>
            <w:tcW w:w="2334" w:type="dxa"/>
            <w:shd w:val="clear" w:color="auto" w:fill="auto"/>
          </w:tcPr>
          <w:p w14:paraId="746681BF" w14:textId="77777777" w:rsidR="00C01CAF" w:rsidRPr="00A23CE2" w:rsidRDefault="00C01CAF" w:rsidP="00C01CAF">
            <w:pPr>
              <w:jc w:val="center"/>
              <w:rPr>
                <w:rFonts w:cs="Arial"/>
              </w:rPr>
            </w:pPr>
            <w:r w:rsidRPr="00A23CE2">
              <w:rPr>
                <w:rFonts w:cs="Arial"/>
              </w:rPr>
              <w:t>Chas Morton</w:t>
            </w:r>
          </w:p>
        </w:tc>
        <w:tc>
          <w:tcPr>
            <w:tcW w:w="2344" w:type="dxa"/>
            <w:shd w:val="clear" w:color="auto" w:fill="auto"/>
          </w:tcPr>
          <w:p w14:paraId="1B8C7DDE" w14:textId="77777777" w:rsidR="00C01CAF" w:rsidRPr="00A23CE2" w:rsidRDefault="00C01CAF" w:rsidP="00C01CAF">
            <w:pPr>
              <w:jc w:val="center"/>
              <w:rPr>
                <w:rFonts w:cs="Arial"/>
              </w:rPr>
            </w:pPr>
            <w:r w:rsidRPr="00A23CE2">
              <w:rPr>
                <w:rFonts w:cs="Arial"/>
              </w:rPr>
              <w:t>Tom Tunnicliffe</w:t>
            </w:r>
          </w:p>
        </w:tc>
      </w:tr>
      <w:tr w:rsidR="00C01CAF" w:rsidRPr="00A23CE2" w14:paraId="43324606" w14:textId="77777777" w:rsidTr="00C01CAF">
        <w:tc>
          <w:tcPr>
            <w:tcW w:w="2346" w:type="dxa"/>
            <w:shd w:val="clear" w:color="auto" w:fill="auto"/>
          </w:tcPr>
          <w:p w14:paraId="6973E292" w14:textId="77777777" w:rsidR="00C01CAF" w:rsidRPr="00A23CE2" w:rsidRDefault="00C01CAF" w:rsidP="00C01CAF">
            <w:pPr>
              <w:jc w:val="center"/>
              <w:rPr>
                <w:rFonts w:cs="Arial"/>
              </w:rPr>
            </w:pPr>
            <w:r w:rsidRPr="00A23CE2">
              <w:rPr>
                <w:rFonts w:cs="Arial"/>
              </w:rPr>
              <w:t>Dana Ausbrooks</w:t>
            </w:r>
          </w:p>
        </w:tc>
        <w:tc>
          <w:tcPr>
            <w:tcW w:w="2326" w:type="dxa"/>
            <w:shd w:val="clear" w:color="auto" w:fill="auto"/>
          </w:tcPr>
          <w:p w14:paraId="1DC7F626" w14:textId="77777777" w:rsidR="00C01CAF" w:rsidRPr="00A23CE2" w:rsidRDefault="00C01CAF" w:rsidP="00C01CAF">
            <w:pPr>
              <w:jc w:val="center"/>
              <w:rPr>
                <w:rFonts w:cs="Arial"/>
              </w:rPr>
            </w:pPr>
            <w:r w:rsidRPr="00A23CE2">
              <w:rPr>
                <w:rFonts w:cs="Arial"/>
              </w:rPr>
              <w:t>Dwight Jones</w:t>
            </w:r>
          </w:p>
        </w:tc>
        <w:tc>
          <w:tcPr>
            <w:tcW w:w="2334" w:type="dxa"/>
            <w:shd w:val="clear" w:color="auto" w:fill="auto"/>
          </w:tcPr>
          <w:p w14:paraId="1B3AD3FE" w14:textId="77777777" w:rsidR="00C01CAF" w:rsidRPr="00A23CE2" w:rsidRDefault="00C01CAF" w:rsidP="00C01CAF">
            <w:pPr>
              <w:jc w:val="center"/>
              <w:rPr>
                <w:rFonts w:cs="Arial"/>
              </w:rPr>
            </w:pPr>
            <w:r w:rsidRPr="00A23CE2">
              <w:rPr>
                <w:rFonts w:cs="Arial"/>
              </w:rPr>
              <w:t>Erin Nations</w:t>
            </w:r>
          </w:p>
        </w:tc>
        <w:tc>
          <w:tcPr>
            <w:tcW w:w="2344" w:type="dxa"/>
            <w:shd w:val="clear" w:color="auto" w:fill="auto"/>
          </w:tcPr>
          <w:p w14:paraId="3AE375FD" w14:textId="77777777" w:rsidR="00C01CAF" w:rsidRPr="00A23CE2" w:rsidRDefault="00C01CAF" w:rsidP="00C01CAF">
            <w:pPr>
              <w:jc w:val="center"/>
              <w:rPr>
                <w:rFonts w:cs="Arial"/>
              </w:rPr>
            </w:pPr>
            <w:r w:rsidRPr="00A23CE2">
              <w:rPr>
                <w:rFonts w:cs="Arial"/>
              </w:rPr>
              <w:t>Paul Webb</w:t>
            </w:r>
          </w:p>
        </w:tc>
      </w:tr>
      <w:tr w:rsidR="00C01CAF" w:rsidRPr="00A23CE2" w14:paraId="2339DFF3" w14:textId="77777777" w:rsidTr="00C01CAF">
        <w:tc>
          <w:tcPr>
            <w:tcW w:w="2346" w:type="dxa"/>
            <w:shd w:val="clear" w:color="auto" w:fill="auto"/>
          </w:tcPr>
          <w:p w14:paraId="7AB52938" w14:textId="77777777" w:rsidR="00C01CAF" w:rsidRPr="00A23CE2" w:rsidRDefault="00C01CAF" w:rsidP="00C01CAF">
            <w:pPr>
              <w:jc w:val="center"/>
              <w:rPr>
                <w:rFonts w:cs="Arial"/>
              </w:rPr>
            </w:pPr>
            <w:r w:rsidRPr="00A23CE2">
              <w:rPr>
                <w:rFonts w:cs="Arial"/>
              </w:rPr>
              <w:t>Brian Beathard</w:t>
            </w:r>
          </w:p>
        </w:tc>
        <w:tc>
          <w:tcPr>
            <w:tcW w:w="2326" w:type="dxa"/>
            <w:shd w:val="clear" w:color="auto" w:fill="auto"/>
          </w:tcPr>
          <w:p w14:paraId="12FB4FC5" w14:textId="77777777" w:rsidR="00C01CAF" w:rsidRPr="00A23CE2" w:rsidRDefault="00C01CAF" w:rsidP="00C01CAF">
            <w:pPr>
              <w:jc w:val="center"/>
              <w:rPr>
                <w:rFonts w:cs="Arial"/>
              </w:rPr>
            </w:pPr>
            <w:r w:rsidRPr="00A23CE2">
              <w:rPr>
                <w:rFonts w:cs="Arial"/>
              </w:rPr>
              <w:t>Ricky Jones</w:t>
            </w:r>
          </w:p>
        </w:tc>
        <w:tc>
          <w:tcPr>
            <w:tcW w:w="2334" w:type="dxa"/>
            <w:shd w:val="clear" w:color="auto" w:fill="auto"/>
          </w:tcPr>
          <w:p w14:paraId="4E2FE6F2" w14:textId="77777777" w:rsidR="00C01CAF" w:rsidRPr="00A23CE2" w:rsidRDefault="00C01CAF" w:rsidP="00C01CAF">
            <w:pPr>
              <w:jc w:val="center"/>
              <w:rPr>
                <w:rFonts w:cs="Arial"/>
              </w:rPr>
            </w:pPr>
            <w:r w:rsidRPr="00A23CE2">
              <w:rPr>
                <w:rFonts w:cs="Arial"/>
              </w:rPr>
              <w:t>Jerry Rainey</w:t>
            </w:r>
          </w:p>
        </w:tc>
        <w:tc>
          <w:tcPr>
            <w:tcW w:w="2344" w:type="dxa"/>
            <w:shd w:val="clear" w:color="auto" w:fill="auto"/>
          </w:tcPr>
          <w:p w14:paraId="1EBBBC77" w14:textId="77777777" w:rsidR="00C01CAF" w:rsidRPr="00A23CE2" w:rsidRDefault="00C01CAF" w:rsidP="00C01CAF">
            <w:pPr>
              <w:jc w:val="center"/>
              <w:rPr>
                <w:rFonts w:cs="Arial"/>
              </w:rPr>
            </w:pPr>
            <w:r w:rsidRPr="00A23CE2">
              <w:rPr>
                <w:rFonts w:cs="Arial"/>
              </w:rPr>
              <w:t>Matt Williams</w:t>
            </w:r>
          </w:p>
        </w:tc>
      </w:tr>
      <w:tr w:rsidR="00C01CAF" w:rsidRPr="00A23CE2" w14:paraId="54526A94" w14:textId="77777777" w:rsidTr="00C01CAF">
        <w:tc>
          <w:tcPr>
            <w:tcW w:w="2346" w:type="dxa"/>
            <w:shd w:val="clear" w:color="auto" w:fill="auto"/>
          </w:tcPr>
          <w:p w14:paraId="7E512206" w14:textId="77777777" w:rsidR="00C01CAF" w:rsidRPr="00A23CE2" w:rsidRDefault="00C01CAF" w:rsidP="00C01CAF">
            <w:pPr>
              <w:jc w:val="center"/>
              <w:rPr>
                <w:rFonts w:cs="Arial"/>
              </w:rPr>
            </w:pPr>
            <w:r w:rsidRPr="00A23CE2">
              <w:rPr>
                <w:rFonts w:cs="Arial"/>
              </w:rPr>
              <w:t>Bert Chalfant</w:t>
            </w:r>
          </w:p>
        </w:tc>
        <w:tc>
          <w:tcPr>
            <w:tcW w:w="2326" w:type="dxa"/>
            <w:shd w:val="clear" w:color="auto" w:fill="auto"/>
          </w:tcPr>
          <w:p w14:paraId="09933B97" w14:textId="77777777" w:rsidR="00C01CAF" w:rsidRPr="00A23CE2" w:rsidRDefault="00C01CAF" w:rsidP="00C01CAF">
            <w:pPr>
              <w:jc w:val="center"/>
              <w:rPr>
                <w:rFonts w:cs="Arial"/>
              </w:rPr>
            </w:pPr>
            <w:r w:rsidRPr="00A23CE2">
              <w:rPr>
                <w:rFonts w:cs="Arial"/>
              </w:rPr>
              <w:t>David Landrum</w:t>
            </w:r>
          </w:p>
        </w:tc>
        <w:tc>
          <w:tcPr>
            <w:tcW w:w="2334" w:type="dxa"/>
            <w:shd w:val="clear" w:color="auto" w:fill="auto"/>
          </w:tcPr>
          <w:p w14:paraId="7061C99F" w14:textId="77777777" w:rsidR="00C01CAF" w:rsidRPr="00A23CE2" w:rsidRDefault="00C01CAF" w:rsidP="00C01CAF">
            <w:pPr>
              <w:jc w:val="center"/>
              <w:rPr>
                <w:rFonts w:cs="Arial"/>
              </w:rPr>
            </w:pPr>
            <w:r w:rsidRPr="00A23CE2">
              <w:rPr>
                <w:rFonts w:cs="Arial"/>
              </w:rPr>
              <w:t>Steve Smith</w:t>
            </w:r>
          </w:p>
        </w:tc>
        <w:tc>
          <w:tcPr>
            <w:tcW w:w="2344" w:type="dxa"/>
            <w:shd w:val="clear" w:color="auto" w:fill="auto"/>
          </w:tcPr>
          <w:p w14:paraId="7280DAAF" w14:textId="77777777" w:rsidR="00C01CAF" w:rsidRPr="00A23CE2" w:rsidRDefault="00C01CAF" w:rsidP="00C01CAF">
            <w:pPr>
              <w:jc w:val="center"/>
              <w:rPr>
                <w:rFonts w:cs="Arial"/>
              </w:rPr>
            </w:pPr>
          </w:p>
        </w:tc>
      </w:tr>
      <w:tr w:rsidR="00C01CAF" w:rsidRPr="00A23CE2" w14:paraId="19DB5CE3" w14:textId="77777777" w:rsidTr="00C01CAF">
        <w:tc>
          <w:tcPr>
            <w:tcW w:w="2346" w:type="dxa"/>
            <w:shd w:val="clear" w:color="auto" w:fill="auto"/>
          </w:tcPr>
          <w:p w14:paraId="78CF851B" w14:textId="77777777" w:rsidR="00C01CAF" w:rsidRPr="00A23CE2" w:rsidRDefault="00C01CAF" w:rsidP="00C01CAF">
            <w:pPr>
              <w:jc w:val="center"/>
              <w:rPr>
                <w:rFonts w:cs="Arial"/>
              </w:rPr>
            </w:pPr>
            <w:r w:rsidRPr="00A23CE2">
              <w:rPr>
                <w:rFonts w:cs="Arial"/>
              </w:rPr>
              <w:t>Meghan Guffee</w:t>
            </w:r>
          </w:p>
        </w:tc>
        <w:tc>
          <w:tcPr>
            <w:tcW w:w="2326" w:type="dxa"/>
            <w:shd w:val="clear" w:color="auto" w:fill="auto"/>
          </w:tcPr>
          <w:p w14:paraId="4C3258BD" w14:textId="77777777" w:rsidR="00C01CAF" w:rsidRPr="00A23CE2" w:rsidRDefault="00C01CAF" w:rsidP="00C01CAF">
            <w:pPr>
              <w:jc w:val="center"/>
              <w:rPr>
                <w:rFonts w:cs="Arial"/>
              </w:rPr>
            </w:pPr>
            <w:r w:rsidRPr="00A23CE2">
              <w:rPr>
                <w:rFonts w:cs="Arial"/>
              </w:rPr>
              <w:t>Gregg Lawrence</w:t>
            </w:r>
          </w:p>
        </w:tc>
        <w:tc>
          <w:tcPr>
            <w:tcW w:w="2334" w:type="dxa"/>
            <w:shd w:val="clear" w:color="auto" w:fill="auto"/>
          </w:tcPr>
          <w:p w14:paraId="42833549" w14:textId="77777777" w:rsidR="00C01CAF" w:rsidRPr="00A23CE2" w:rsidRDefault="00C01CAF" w:rsidP="00C01CAF">
            <w:pPr>
              <w:jc w:val="center"/>
              <w:rPr>
                <w:rFonts w:cs="Arial"/>
              </w:rPr>
            </w:pPr>
            <w:r w:rsidRPr="00A23CE2">
              <w:rPr>
                <w:rFonts w:cs="Arial"/>
              </w:rPr>
              <w:t>Chad Story</w:t>
            </w:r>
          </w:p>
        </w:tc>
        <w:tc>
          <w:tcPr>
            <w:tcW w:w="2344" w:type="dxa"/>
            <w:shd w:val="clear" w:color="auto" w:fill="auto"/>
          </w:tcPr>
          <w:p w14:paraId="3E9FF734" w14:textId="77777777" w:rsidR="00C01CAF" w:rsidRPr="00A23CE2" w:rsidRDefault="00C01CAF" w:rsidP="00C01CAF">
            <w:pPr>
              <w:jc w:val="center"/>
              <w:rPr>
                <w:rFonts w:cs="Arial"/>
              </w:rPr>
            </w:pPr>
          </w:p>
        </w:tc>
      </w:tr>
      <w:tr w:rsidR="00C01CAF" w:rsidRPr="00A23CE2" w14:paraId="34ACFAAF" w14:textId="77777777" w:rsidTr="00C01CAF">
        <w:tc>
          <w:tcPr>
            <w:tcW w:w="2346" w:type="dxa"/>
            <w:shd w:val="clear" w:color="auto" w:fill="auto"/>
          </w:tcPr>
          <w:p w14:paraId="0F871F86" w14:textId="77777777" w:rsidR="00C01CAF" w:rsidRPr="00A23CE2" w:rsidRDefault="00C01CAF" w:rsidP="00C01CAF">
            <w:pPr>
              <w:jc w:val="center"/>
              <w:rPr>
                <w:rFonts w:cs="Arial"/>
              </w:rPr>
            </w:pPr>
            <w:r w:rsidRPr="00A23CE2">
              <w:rPr>
                <w:rFonts w:cs="Arial"/>
              </w:rPr>
              <w:t>Judy Herbert</w:t>
            </w:r>
          </w:p>
        </w:tc>
        <w:tc>
          <w:tcPr>
            <w:tcW w:w="2326" w:type="dxa"/>
            <w:shd w:val="clear" w:color="auto" w:fill="auto"/>
          </w:tcPr>
          <w:p w14:paraId="4DD10DDA" w14:textId="77777777" w:rsidR="00C01CAF" w:rsidRPr="00A23CE2" w:rsidRDefault="00C01CAF" w:rsidP="00C01CAF">
            <w:pPr>
              <w:jc w:val="center"/>
              <w:rPr>
                <w:rFonts w:cs="Arial"/>
              </w:rPr>
            </w:pPr>
            <w:r w:rsidRPr="00A23CE2">
              <w:rPr>
                <w:rFonts w:cs="Arial"/>
              </w:rPr>
              <w:t>Thomas Little</w:t>
            </w:r>
          </w:p>
        </w:tc>
        <w:tc>
          <w:tcPr>
            <w:tcW w:w="2334" w:type="dxa"/>
            <w:shd w:val="clear" w:color="auto" w:fill="auto"/>
          </w:tcPr>
          <w:p w14:paraId="680D4A8C" w14:textId="77777777" w:rsidR="00C01CAF" w:rsidRPr="00A23CE2" w:rsidRDefault="00C01CAF" w:rsidP="00C01CAF">
            <w:pPr>
              <w:jc w:val="center"/>
              <w:rPr>
                <w:rFonts w:cs="Arial"/>
              </w:rPr>
            </w:pPr>
            <w:r w:rsidRPr="00A23CE2">
              <w:rPr>
                <w:rFonts w:cs="Arial"/>
              </w:rPr>
              <w:t>Barb Sturgeon</w:t>
            </w:r>
          </w:p>
        </w:tc>
        <w:tc>
          <w:tcPr>
            <w:tcW w:w="2344" w:type="dxa"/>
            <w:shd w:val="clear" w:color="auto" w:fill="auto"/>
          </w:tcPr>
          <w:p w14:paraId="60F1BB58" w14:textId="77777777" w:rsidR="00C01CAF" w:rsidRPr="00A23CE2" w:rsidRDefault="00C01CAF" w:rsidP="00C01CAF">
            <w:pPr>
              <w:jc w:val="center"/>
              <w:rPr>
                <w:rFonts w:cs="Arial"/>
              </w:rPr>
            </w:pPr>
          </w:p>
        </w:tc>
      </w:tr>
    </w:tbl>
    <w:p w14:paraId="6B19CBA3" w14:textId="77777777" w:rsidR="00C01CAF" w:rsidRDefault="00C01CAF" w:rsidP="00C01CAF">
      <w:pPr>
        <w:spacing w:line="480" w:lineRule="auto"/>
        <w:jc w:val="both"/>
        <w:rPr>
          <w:rFonts w:cs="Arial"/>
        </w:rPr>
      </w:pPr>
      <w:r w:rsidRPr="00D70BC2">
        <w:rPr>
          <w:rFonts w:cs="Arial"/>
        </w:rPr>
        <w:t>_______________</w:t>
      </w:r>
    </w:p>
    <w:p w14:paraId="57A611AB" w14:textId="77777777" w:rsidR="00C01CAF" w:rsidRDefault="00C01CAF" w:rsidP="00C01CAF">
      <w:pPr>
        <w:spacing w:line="480" w:lineRule="auto"/>
        <w:jc w:val="both"/>
        <w:rPr>
          <w:rFonts w:cs="Arial"/>
          <w:u w:val="single"/>
        </w:rPr>
      </w:pPr>
      <w:r>
        <w:rPr>
          <w:rFonts w:cs="Arial"/>
          <w:u w:val="single"/>
        </w:rPr>
        <w:t>PUBLIC HEARING</w:t>
      </w:r>
    </w:p>
    <w:p w14:paraId="1900A4DD" w14:textId="77777777" w:rsidR="00C01CAF" w:rsidRDefault="00C01CAF" w:rsidP="00C01CAF">
      <w:pPr>
        <w:spacing w:line="480" w:lineRule="auto"/>
        <w:jc w:val="both"/>
        <w:rPr>
          <w:rFonts w:cs="Arial"/>
          <w:color w:val="000000"/>
        </w:rPr>
      </w:pPr>
      <w:r>
        <w:rPr>
          <w:rFonts w:cs="Arial"/>
        </w:rPr>
        <w:tab/>
        <w:t xml:space="preserve">Chairman Little opened the Public Hearing regarding Resolution No. 11-21-1, </w:t>
      </w:r>
      <w:r w:rsidRPr="00C01CAF">
        <w:t>Resolution to Amend Articles 11 and 23 of the Williamson County Zoning Ordinance Regarding Farm Wineries</w:t>
      </w:r>
      <w:r>
        <w:rPr>
          <w:rFonts w:cs="Arial"/>
          <w:color w:val="000000"/>
        </w:rPr>
        <w:t>.</w:t>
      </w:r>
    </w:p>
    <w:p w14:paraId="48C180A9" w14:textId="77777777" w:rsidR="00C01CAF" w:rsidRDefault="00C01CAF" w:rsidP="00C01CAF">
      <w:pPr>
        <w:spacing w:line="480" w:lineRule="auto"/>
        <w:jc w:val="both"/>
        <w:rPr>
          <w:rFonts w:cs="Arial"/>
          <w:color w:val="000000"/>
        </w:rPr>
      </w:pPr>
      <w:r>
        <w:rPr>
          <w:rFonts w:cs="Arial"/>
          <w:color w:val="000000"/>
        </w:rPr>
        <w:tab/>
        <w:t xml:space="preserve">Kip Summers, Arrington, </w:t>
      </w:r>
      <w:r w:rsidR="00366F64">
        <w:rPr>
          <w:rFonts w:cs="Arial"/>
          <w:color w:val="000000"/>
        </w:rPr>
        <w:t>addressed the Commission and stated his support of Resolution No. 11-21-1.</w:t>
      </w:r>
    </w:p>
    <w:p w14:paraId="4271AD15" w14:textId="77777777" w:rsidR="00366F64" w:rsidRDefault="00366F64" w:rsidP="00C01CAF">
      <w:pPr>
        <w:spacing w:line="480" w:lineRule="auto"/>
        <w:jc w:val="both"/>
        <w:rPr>
          <w:rFonts w:cs="Arial"/>
          <w:color w:val="000000"/>
        </w:rPr>
      </w:pPr>
      <w:r>
        <w:rPr>
          <w:rFonts w:cs="Arial"/>
          <w:color w:val="000000"/>
        </w:rPr>
        <w:tab/>
        <w:t>There being no one else to speak, Chairman Little closed the public hearing.</w:t>
      </w:r>
    </w:p>
    <w:p w14:paraId="1E09E8BB" w14:textId="77777777" w:rsidR="00C01CAF" w:rsidRDefault="00C01CAF" w:rsidP="00C01CAF">
      <w:pPr>
        <w:autoSpaceDE w:val="0"/>
        <w:autoSpaceDN w:val="0"/>
        <w:adjustRightInd w:val="0"/>
        <w:spacing w:line="480" w:lineRule="auto"/>
        <w:jc w:val="both"/>
        <w:rPr>
          <w:rFonts w:cs="Arial"/>
          <w:color w:val="000000"/>
        </w:rPr>
      </w:pPr>
      <w:r>
        <w:rPr>
          <w:rFonts w:cs="Arial"/>
          <w:color w:val="000000"/>
        </w:rPr>
        <w:t>- - - - - - - - - - -</w:t>
      </w:r>
    </w:p>
    <w:p w14:paraId="7D320933" w14:textId="77777777" w:rsidR="00C01CAF" w:rsidRDefault="00C01CAF" w:rsidP="00C01CAF">
      <w:pPr>
        <w:spacing w:line="480" w:lineRule="auto"/>
        <w:jc w:val="both"/>
        <w:rPr>
          <w:rFonts w:cs="Arial"/>
          <w:color w:val="000000"/>
          <w:u w:val="single"/>
        </w:rPr>
      </w:pPr>
      <w:r>
        <w:rPr>
          <w:rFonts w:cs="Arial"/>
          <w:color w:val="000000"/>
          <w:u w:val="single"/>
        </w:rPr>
        <w:t xml:space="preserve">RESOLUTION NO. </w:t>
      </w:r>
      <w:r w:rsidR="00366F64">
        <w:rPr>
          <w:rFonts w:cs="Arial"/>
          <w:color w:val="000000"/>
          <w:u w:val="single"/>
        </w:rPr>
        <w:t>11</w:t>
      </w:r>
      <w:r>
        <w:rPr>
          <w:rFonts w:cs="Arial"/>
          <w:color w:val="000000"/>
          <w:u w:val="single"/>
        </w:rPr>
        <w:t>-21-</w:t>
      </w:r>
      <w:r w:rsidR="00366F64">
        <w:rPr>
          <w:rFonts w:cs="Arial"/>
          <w:color w:val="000000"/>
          <w:u w:val="single"/>
        </w:rPr>
        <w:t>1</w:t>
      </w:r>
    </w:p>
    <w:p w14:paraId="0397DD5F" w14:textId="77777777" w:rsidR="00715A5D" w:rsidRDefault="00C01CAF" w:rsidP="00C01CAF">
      <w:pPr>
        <w:spacing w:line="480" w:lineRule="auto"/>
        <w:jc w:val="both"/>
        <w:rPr>
          <w:rFonts w:cs="Arial"/>
          <w:color w:val="000000"/>
        </w:rPr>
      </w:pPr>
      <w:r>
        <w:rPr>
          <w:rFonts w:cs="Arial"/>
        </w:rPr>
        <w:tab/>
      </w:r>
      <w:r>
        <w:rPr>
          <w:rFonts w:cs="Arial"/>
          <w:color w:val="000000"/>
        </w:rPr>
        <w:t xml:space="preserve">Commissioner </w:t>
      </w:r>
      <w:r w:rsidR="00366F64">
        <w:rPr>
          <w:rFonts w:cs="Arial"/>
          <w:color w:val="000000"/>
        </w:rPr>
        <w:t>Beathard</w:t>
      </w:r>
      <w:r>
        <w:rPr>
          <w:rFonts w:cs="Arial"/>
          <w:color w:val="000000"/>
        </w:rPr>
        <w:t xml:space="preserve"> moved to accept Resolution No. </w:t>
      </w:r>
      <w:r w:rsidR="00366F64">
        <w:rPr>
          <w:rFonts w:cs="Arial"/>
          <w:color w:val="000000"/>
        </w:rPr>
        <w:t>11</w:t>
      </w:r>
      <w:r>
        <w:rPr>
          <w:rFonts w:cs="Arial"/>
          <w:color w:val="000000"/>
        </w:rPr>
        <w:t>-21-</w:t>
      </w:r>
      <w:r w:rsidR="00366F64">
        <w:rPr>
          <w:rFonts w:cs="Arial"/>
          <w:color w:val="000000"/>
        </w:rPr>
        <w:t>1</w:t>
      </w:r>
      <w:r>
        <w:rPr>
          <w:rFonts w:cs="Arial"/>
          <w:color w:val="000000"/>
        </w:rPr>
        <w:t xml:space="preserve">, seconded by Commissioner </w:t>
      </w:r>
      <w:r w:rsidR="00366F64">
        <w:rPr>
          <w:rFonts w:cs="Arial"/>
          <w:color w:val="000000"/>
        </w:rPr>
        <w:t>Dwight Jones</w:t>
      </w:r>
      <w:r>
        <w:rPr>
          <w:rFonts w:cs="Arial"/>
          <w:color w:val="000000"/>
        </w:rPr>
        <w:t>.</w:t>
      </w:r>
    </w:p>
    <w:p w14:paraId="74143217" w14:textId="77777777" w:rsidR="00BB5483" w:rsidRPr="00BB5483" w:rsidRDefault="00BB5483" w:rsidP="00BB5483">
      <w:pPr>
        <w:suppressAutoHyphens/>
        <w:ind w:right="-270"/>
        <w:jc w:val="center"/>
        <w:rPr>
          <w:b/>
          <w:caps/>
        </w:rPr>
      </w:pPr>
      <w:r w:rsidRPr="00BB5483">
        <w:rPr>
          <w:b/>
        </w:rPr>
        <w:t xml:space="preserve">A RESOLUTION TO AMEND </w:t>
      </w:r>
      <w:r w:rsidRPr="00BB5483">
        <w:rPr>
          <w:b/>
          <w:caps/>
        </w:rPr>
        <w:t>ARTICLES 11 AND 23 OF THE WILLIAMSON COUNTY</w:t>
      </w:r>
    </w:p>
    <w:p w14:paraId="45D29F7B" w14:textId="77777777" w:rsidR="00BB5483" w:rsidRPr="00BB5483" w:rsidRDefault="00BB5483" w:rsidP="00BB5483">
      <w:pPr>
        <w:suppressAutoHyphens/>
        <w:ind w:right="-270"/>
        <w:jc w:val="center"/>
        <w:rPr>
          <w:b/>
          <w:caps/>
        </w:rPr>
      </w:pPr>
      <w:r w:rsidRPr="00BB5483">
        <w:rPr>
          <w:b/>
          <w:caps/>
          <w:u w:val="single"/>
        </w:rPr>
        <w:t xml:space="preserve"> ZONING ORDINANCE REGARDING FARM WINERIES</w:t>
      </w:r>
    </w:p>
    <w:p w14:paraId="3C3D06BA" w14:textId="77777777" w:rsidR="00BB5483" w:rsidRPr="00BB5483" w:rsidRDefault="00BB5483" w:rsidP="00BB5483">
      <w:pPr>
        <w:rPr>
          <w:b/>
        </w:rPr>
      </w:pPr>
    </w:p>
    <w:p w14:paraId="0C37EDA2" w14:textId="77777777" w:rsidR="00BB5483" w:rsidRPr="00BB5483" w:rsidRDefault="00BB5483" w:rsidP="00BB5483">
      <w:pPr>
        <w:ind w:left="1440" w:hanging="1440"/>
      </w:pPr>
      <w:r w:rsidRPr="00BB5483">
        <w:rPr>
          <w:b/>
        </w:rPr>
        <w:t>WHEREAS,</w:t>
      </w:r>
      <w:r w:rsidRPr="00BB5483">
        <w:t xml:space="preserve">  </w:t>
      </w:r>
      <w:r w:rsidRPr="00BB5483">
        <w:tab/>
        <w:t>on May 14, 2012, the Board of County Commissioners adopted the Update to the Zoning Ordinance (“2013 Zoning Ordinance”) and Official Zoning Map, and established an effective date of January 1, 2013; and</w:t>
      </w:r>
    </w:p>
    <w:p w14:paraId="58A40E15" w14:textId="77777777" w:rsidR="00BB5483" w:rsidRPr="00BB5483" w:rsidRDefault="00BB5483" w:rsidP="00BB5483">
      <w:pPr>
        <w:ind w:left="2160" w:hanging="2160"/>
      </w:pPr>
    </w:p>
    <w:p w14:paraId="28BD183E" w14:textId="77777777" w:rsidR="00BB5483" w:rsidRPr="00BB5483" w:rsidRDefault="00BB5483" w:rsidP="00BB5483">
      <w:pPr>
        <w:ind w:left="1440" w:hanging="1440"/>
      </w:pPr>
      <w:r w:rsidRPr="00BB5483">
        <w:rPr>
          <w:b/>
        </w:rPr>
        <w:t>WHEREAS,</w:t>
      </w:r>
      <w:r w:rsidRPr="00BB5483">
        <w:rPr>
          <w:b/>
        </w:rPr>
        <w:tab/>
      </w:r>
      <w:r w:rsidRPr="00BB5483">
        <w:t>Section 11.03(A</w:t>
      </w:r>
      <w:proofErr w:type="gramStart"/>
      <w:r w:rsidRPr="00BB5483">
        <w:t>)(</w:t>
      </w:r>
      <w:proofErr w:type="gramEnd"/>
      <w:r w:rsidRPr="00BB5483">
        <w:t xml:space="preserve">4) of the Williamson County Zoning Ordinance outlines specific standards related to Farm Wineries; and  </w:t>
      </w:r>
    </w:p>
    <w:p w14:paraId="7957C97A" w14:textId="77777777" w:rsidR="00BB5483" w:rsidRPr="00BB5483" w:rsidRDefault="00BB5483" w:rsidP="00BB5483">
      <w:pPr>
        <w:ind w:left="1440" w:hanging="1440"/>
      </w:pPr>
    </w:p>
    <w:p w14:paraId="37D94E0C" w14:textId="77777777" w:rsidR="00BB5483" w:rsidRPr="00BB5483" w:rsidRDefault="00BB5483" w:rsidP="00BB5483">
      <w:pPr>
        <w:ind w:left="1440" w:hanging="1440"/>
      </w:pPr>
      <w:r w:rsidRPr="00BB5483">
        <w:rPr>
          <w:b/>
          <w:bCs/>
        </w:rPr>
        <w:t>WHEREAS,</w:t>
      </w:r>
      <w:r w:rsidRPr="00BB5483">
        <w:tab/>
        <w:t>currently, one of those standards limits the total floor area of buildings used for processing/bottling, tasting, sales, wine storage, or office space to 25,000 square feet regardless of the size of the property housing a Farm Winery; and</w:t>
      </w:r>
    </w:p>
    <w:p w14:paraId="2693FE99" w14:textId="77777777" w:rsidR="00BB5483" w:rsidRPr="00BB5483" w:rsidRDefault="00BB5483" w:rsidP="00BB5483">
      <w:pPr>
        <w:ind w:left="1440" w:hanging="1440"/>
      </w:pPr>
    </w:p>
    <w:p w14:paraId="169AFE10" w14:textId="77777777" w:rsidR="00BB5483" w:rsidRPr="00BB5483" w:rsidRDefault="00BB5483" w:rsidP="00BB5483">
      <w:pPr>
        <w:rPr>
          <w:rFonts w:ascii="Tahoma" w:hAnsi="Tahoma" w:cs="Tahoma"/>
        </w:rPr>
      </w:pPr>
      <w:r w:rsidRPr="00BB5483">
        <w:rPr>
          <w:b/>
        </w:rPr>
        <w:t>WHEREAS,</w:t>
      </w:r>
      <w:r w:rsidRPr="00BB5483">
        <w:tab/>
        <w:t>the minimum lot size for a Farm Winery is 15 acres; and</w:t>
      </w:r>
    </w:p>
    <w:p w14:paraId="5311746B" w14:textId="77777777" w:rsidR="00BB5483" w:rsidRPr="00BB5483" w:rsidRDefault="00BB5483" w:rsidP="00BB5483">
      <w:pPr>
        <w:ind w:left="1440" w:hanging="1440"/>
      </w:pPr>
    </w:p>
    <w:p w14:paraId="5FAC0715" w14:textId="77777777" w:rsidR="00BB5483" w:rsidRPr="00BB5483" w:rsidRDefault="00BB5483" w:rsidP="00BB5483">
      <w:pPr>
        <w:ind w:left="1440" w:hanging="1440"/>
      </w:pPr>
      <w:r w:rsidRPr="00BB5483">
        <w:rPr>
          <w:b/>
          <w:bCs/>
        </w:rPr>
        <w:t>WHEREAS</w:t>
      </w:r>
      <w:r w:rsidRPr="00BB5483">
        <w:rPr>
          <w:b/>
        </w:rPr>
        <w:t>,</w:t>
      </w:r>
      <w:r w:rsidRPr="00BB5483">
        <w:tab/>
        <w:t>the proposed Text Amendment would provide a “sliding scale” for determining maximum building size as a function of the total site area of a Farm Winery; and</w:t>
      </w:r>
    </w:p>
    <w:p w14:paraId="6598A524" w14:textId="77777777" w:rsidR="00BB5483" w:rsidRPr="00BB5483" w:rsidRDefault="00BB5483" w:rsidP="00BB5483">
      <w:pPr>
        <w:ind w:left="1440" w:hanging="1440"/>
      </w:pPr>
    </w:p>
    <w:p w14:paraId="2C04413A" w14:textId="77777777" w:rsidR="00BB5483" w:rsidRPr="00BB5483" w:rsidRDefault="00BB5483" w:rsidP="00BB5483">
      <w:pPr>
        <w:ind w:left="1440" w:hanging="1440"/>
      </w:pPr>
      <w:r w:rsidRPr="00BB5483">
        <w:rPr>
          <w:b/>
          <w:bCs/>
        </w:rPr>
        <w:t>WHEREAS</w:t>
      </w:r>
      <w:r w:rsidRPr="00BB5483">
        <w:rPr>
          <w:b/>
        </w:rPr>
        <w:t>,</w:t>
      </w:r>
      <w:r w:rsidRPr="00BB5483">
        <w:t xml:space="preserve"> </w:t>
      </w:r>
      <w:r w:rsidRPr="00BB5483">
        <w:tab/>
        <w:t>specifically, the amendment would maintain 25,000 square feet as a maximum building size for properties between 15 and 35 acres, but would allow a larger floor area for larger parcels – up to 50,000 square feet for Farm Wineries with a site area of at least 60 acres; and</w:t>
      </w:r>
    </w:p>
    <w:p w14:paraId="3A471E2B" w14:textId="77777777" w:rsidR="00BB5483" w:rsidRPr="00BB5483" w:rsidRDefault="00BB5483" w:rsidP="00BB5483">
      <w:pPr>
        <w:ind w:left="1440" w:hanging="1440"/>
      </w:pPr>
    </w:p>
    <w:p w14:paraId="555D3821" w14:textId="77777777" w:rsidR="00BB5483" w:rsidRPr="00BB5483" w:rsidRDefault="00BB5483" w:rsidP="00BB5483">
      <w:pPr>
        <w:ind w:left="1440" w:hanging="1440"/>
        <w:rPr>
          <w:b/>
        </w:rPr>
      </w:pPr>
      <w:r w:rsidRPr="00BB5483">
        <w:rPr>
          <w:b/>
        </w:rPr>
        <w:t>WHEREAS,</w:t>
      </w:r>
      <w:r w:rsidRPr="00BB5483">
        <w:rPr>
          <w:b/>
        </w:rPr>
        <w:tab/>
      </w:r>
      <w:r w:rsidRPr="00BB5483">
        <w:t>staff believes this sliding scale provides an appropriate degree of flexibility, while continuing to protect surrounding properties from negative impacts; and</w:t>
      </w:r>
    </w:p>
    <w:p w14:paraId="743F2207" w14:textId="77777777" w:rsidR="00BB5483" w:rsidRPr="00BB5483" w:rsidRDefault="00BB5483" w:rsidP="00BB5483"/>
    <w:p w14:paraId="350950CB" w14:textId="77777777" w:rsidR="00BB5483" w:rsidRPr="00BB5483" w:rsidRDefault="00BB5483" w:rsidP="00BB5483">
      <w:pPr>
        <w:ind w:left="1440" w:hanging="1440"/>
      </w:pPr>
      <w:r w:rsidRPr="00BB5483">
        <w:rPr>
          <w:b/>
        </w:rPr>
        <w:t>WHEREAS,</w:t>
      </w:r>
      <w:r w:rsidRPr="00BB5483">
        <w:rPr>
          <w:b/>
        </w:rPr>
        <w:tab/>
      </w:r>
      <w:r w:rsidRPr="00BB5483">
        <w:t>on September 9, 2021, the Williamson County Regional Planning Commission conducted its official Public Hearing on this amendment, which is attached hereto and incorporated herein; and</w:t>
      </w:r>
    </w:p>
    <w:p w14:paraId="416D451A" w14:textId="77777777" w:rsidR="00BB5483" w:rsidRPr="00BB5483" w:rsidRDefault="00BB5483" w:rsidP="00BB5483">
      <w:pPr>
        <w:ind w:left="2160" w:hanging="2160"/>
      </w:pPr>
    </w:p>
    <w:p w14:paraId="1800C99E" w14:textId="77777777" w:rsidR="00BB5483" w:rsidRPr="00BB5483" w:rsidRDefault="00BB5483" w:rsidP="00BB5483">
      <w:pPr>
        <w:ind w:left="1440" w:hanging="1440"/>
      </w:pPr>
      <w:r w:rsidRPr="00BB5483">
        <w:rPr>
          <w:b/>
        </w:rPr>
        <w:t>WHEREAS,</w:t>
      </w:r>
      <w:r w:rsidRPr="00BB5483">
        <w:rPr>
          <w:b/>
        </w:rPr>
        <w:tab/>
      </w:r>
      <w:r w:rsidRPr="00BB5483">
        <w:t>based upon its consideration of all the information, Planning staff recommendation, public comment and its own Public Hearing, the Williamson County Regional Planning Commission has recommended the adoption of the amendment as presented; and</w:t>
      </w:r>
    </w:p>
    <w:p w14:paraId="71437DB3" w14:textId="77777777" w:rsidR="00BB5483" w:rsidRPr="00BB5483" w:rsidRDefault="00BB5483" w:rsidP="00BB5483">
      <w:pPr>
        <w:ind w:left="2160" w:hanging="2160"/>
      </w:pPr>
    </w:p>
    <w:p w14:paraId="453A2AEC" w14:textId="77777777" w:rsidR="00BB5483" w:rsidRPr="00BB5483" w:rsidRDefault="00BB5483" w:rsidP="00BB5483">
      <w:pPr>
        <w:ind w:left="1440" w:hanging="1440"/>
      </w:pPr>
      <w:r w:rsidRPr="00BB5483">
        <w:rPr>
          <w:b/>
        </w:rPr>
        <w:t>WHEREAS,</w:t>
      </w:r>
      <w:r w:rsidRPr="00BB5483">
        <w:tab/>
        <w:t>the Board of County Commissioners finds and determines that the best interests of Williamson County and its citizens will be served by the adoption of this amendment to the Zoning Ordinance as recommended by the Regional Planning Commission; and</w:t>
      </w:r>
    </w:p>
    <w:p w14:paraId="638D72FA" w14:textId="77777777" w:rsidR="00BB5483" w:rsidRPr="00BB5483" w:rsidRDefault="00BB5483" w:rsidP="00BB5483">
      <w:pPr>
        <w:ind w:left="1440" w:hanging="1440"/>
      </w:pPr>
    </w:p>
    <w:p w14:paraId="4480D974" w14:textId="77777777" w:rsidR="00BB5483" w:rsidRPr="00BB5483" w:rsidRDefault="00BB5483" w:rsidP="00BB5483">
      <w:pPr>
        <w:ind w:left="1440" w:hanging="1440"/>
      </w:pPr>
      <w:r w:rsidRPr="00BB5483">
        <w:rPr>
          <w:b/>
        </w:rPr>
        <w:t>WHEREAS,</w:t>
      </w:r>
      <w:r w:rsidRPr="00BB5483">
        <w:tab/>
        <w:t>due notice has been published and a public hearing has been held as required by the Tennessee Code Annotated, Title 13, Chapter 7, Part 1.</w:t>
      </w:r>
    </w:p>
    <w:p w14:paraId="1E2321EA" w14:textId="77777777" w:rsidR="00BB5483" w:rsidRPr="00BB5483" w:rsidRDefault="00BB5483" w:rsidP="00BB5483"/>
    <w:p w14:paraId="44D8E1A1" w14:textId="06717339" w:rsidR="00BB5483" w:rsidRPr="00BB5483" w:rsidRDefault="00BB5483" w:rsidP="00BB5483">
      <w:r w:rsidRPr="00BB5483">
        <w:rPr>
          <w:b/>
        </w:rPr>
        <w:t>NOW, THEREFORE, BE IT RESOLVED,</w:t>
      </w:r>
      <w:r w:rsidRPr="00BB5483">
        <w:t xml:space="preserve"> that the Williamson County Board of </w:t>
      </w:r>
      <w:r>
        <w:tab/>
      </w:r>
      <w:r w:rsidRPr="00BB5483">
        <w:t xml:space="preserve">Commissioners at its regular meeting on this the </w:t>
      </w:r>
      <w:r w:rsidR="004E04D6">
        <w:t>8</w:t>
      </w:r>
      <w:r w:rsidR="004E04D6" w:rsidRPr="00BB5483">
        <w:rPr>
          <w:vertAlign w:val="superscript"/>
        </w:rPr>
        <w:t>th</w:t>
      </w:r>
      <w:r w:rsidR="004E04D6" w:rsidRPr="00BB5483">
        <w:t xml:space="preserve"> </w:t>
      </w:r>
      <w:r w:rsidRPr="00BB5483">
        <w:t xml:space="preserve">day of </w:t>
      </w:r>
      <w:r w:rsidR="004E04D6">
        <w:t>November</w:t>
      </w:r>
      <w:r w:rsidRPr="00BB5483">
        <w:t xml:space="preserve">, 2021, </w:t>
      </w:r>
      <w:r w:rsidR="009E5190">
        <w:tab/>
      </w:r>
      <w:r w:rsidRPr="00BB5483">
        <w:t xml:space="preserve">after </w:t>
      </w:r>
      <w:r w:rsidR="009E5190">
        <w:t>c</w:t>
      </w:r>
      <w:r w:rsidRPr="00BB5483">
        <w:t xml:space="preserve">onducting the public hearing as required by law, hereby adopts the </w:t>
      </w:r>
      <w:r w:rsidR="009E5190">
        <w:tab/>
      </w:r>
      <w:r w:rsidRPr="00BB5483">
        <w:t xml:space="preserve">amendment to the Williamson County Zoning Ordinance, which is attached </w:t>
      </w:r>
      <w:r w:rsidR="009E5190">
        <w:tab/>
      </w:r>
      <w:r w:rsidRPr="00BB5483">
        <w:t xml:space="preserve">hereto and incorporated herein as if included verbatim, in accordance with its </w:t>
      </w:r>
      <w:r w:rsidR="009E5190">
        <w:tab/>
      </w:r>
      <w:r w:rsidRPr="00BB5483">
        <w:t>authority in Tennessee Code Annotated, Title 13, Chapter 7, Part 1.</w:t>
      </w:r>
    </w:p>
    <w:p w14:paraId="4F54AC3D" w14:textId="77777777" w:rsidR="00BB5483" w:rsidRPr="00BB5483" w:rsidRDefault="00BB5483" w:rsidP="00BB5483">
      <w:pPr>
        <w:ind w:left="1440" w:hanging="1440"/>
      </w:pPr>
    </w:p>
    <w:p w14:paraId="7E607653" w14:textId="77777777" w:rsidR="00BB5483" w:rsidRPr="00BB5483" w:rsidRDefault="00BB5483" w:rsidP="00BB5483">
      <w:r w:rsidRPr="00BB5483">
        <w:rPr>
          <w:b/>
        </w:rPr>
        <w:t>NOW, THEREFORE, BE IT FURTHER RESOLVED,</w:t>
      </w:r>
      <w:r w:rsidRPr="00BB5483">
        <w:t xml:space="preserve"> that the amendment will be </w:t>
      </w:r>
      <w:r>
        <w:tab/>
      </w:r>
      <w:r w:rsidRPr="00BB5483">
        <w:t>effective and enforced on this the 8</w:t>
      </w:r>
      <w:r w:rsidRPr="00BB5483">
        <w:rPr>
          <w:vertAlign w:val="superscript"/>
        </w:rPr>
        <w:t>th</w:t>
      </w:r>
      <w:r w:rsidRPr="00BB5483">
        <w:t xml:space="preserve"> day of November, 2021.  </w:t>
      </w:r>
    </w:p>
    <w:p w14:paraId="55A84A02" w14:textId="77777777" w:rsidR="00BB5483" w:rsidRPr="00BB5483" w:rsidRDefault="00BB5483" w:rsidP="00BB5483">
      <w:pPr>
        <w:outlineLvl w:val="0"/>
      </w:pPr>
    </w:p>
    <w:p w14:paraId="342C124F" w14:textId="77777777" w:rsidR="008A7334" w:rsidRDefault="00BB5483" w:rsidP="008A7334">
      <w:pPr>
        <w:autoSpaceDE w:val="0"/>
        <w:autoSpaceDN w:val="0"/>
        <w:adjustRightInd w:val="0"/>
        <w:jc w:val="both"/>
        <w:rPr>
          <w:rFonts w:cs="Arial"/>
          <w:color w:val="000000"/>
          <w:u w:val="single"/>
        </w:rPr>
      </w:pPr>
      <w:r>
        <w:tab/>
      </w:r>
      <w:r>
        <w:tab/>
      </w:r>
      <w:r>
        <w:tab/>
      </w:r>
      <w:r>
        <w:tab/>
      </w:r>
      <w:r>
        <w:tab/>
      </w:r>
      <w:r>
        <w:tab/>
      </w:r>
      <w:r>
        <w:tab/>
      </w:r>
      <w:r w:rsidR="008A7334">
        <w:rPr>
          <w:rFonts w:cs="Arial"/>
          <w:color w:val="000000"/>
          <w:u w:val="single"/>
        </w:rPr>
        <w:t>/s/ Beth Lothers</w:t>
      </w:r>
      <w:r w:rsidR="008A7334">
        <w:rPr>
          <w:rFonts w:cs="Arial"/>
          <w:color w:val="000000"/>
          <w:u w:val="single"/>
        </w:rPr>
        <w:tab/>
      </w:r>
    </w:p>
    <w:p w14:paraId="19C7238A" w14:textId="77777777" w:rsidR="008A7334" w:rsidRDefault="008A7334" w:rsidP="008A7334">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County Commissioner</w:t>
      </w:r>
    </w:p>
    <w:p w14:paraId="07AB1983" w14:textId="77777777" w:rsidR="008A7334" w:rsidRDefault="008A7334" w:rsidP="008A7334">
      <w:pPr>
        <w:autoSpaceDE w:val="0"/>
        <w:autoSpaceDN w:val="0"/>
        <w:adjustRightInd w:val="0"/>
        <w:rPr>
          <w:rFonts w:cs="Arial"/>
          <w:color w:val="000000"/>
          <w:u w:val="single"/>
        </w:rPr>
      </w:pPr>
    </w:p>
    <w:p w14:paraId="49FE68CB" w14:textId="77777777" w:rsidR="008A7334" w:rsidRDefault="008A7334" w:rsidP="008A7334">
      <w:pPr>
        <w:autoSpaceDE w:val="0"/>
        <w:autoSpaceDN w:val="0"/>
        <w:adjustRightInd w:val="0"/>
        <w:rPr>
          <w:rFonts w:cs="Arial"/>
          <w:color w:val="000000"/>
        </w:rPr>
      </w:pPr>
      <w:r>
        <w:rPr>
          <w:rFonts w:cs="Arial"/>
          <w:color w:val="000000"/>
          <w:u w:val="single"/>
        </w:rPr>
        <w:t>COMMITTEES REFERRED TO AND ACTION TAKEN</w:t>
      </w:r>
      <w:r>
        <w:rPr>
          <w:rFonts w:cs="Arial"/>
          <w:color w:val="000000"/>
        </w:rPr>
        <w:t>:</w:t>
      </w:r>
    </w:p>
    <w:p w14:paraId="4007020C" w14:textId="77777777" w:rsidR="008A7334" w:rsidRDefault="008A7334" w:rsidP="008A7334">
      <w:pPr>
        <w:autoSpaceDE w:val="0"/>
        <w:autoSpaceDN w:val="0"/>
        <w:adjustRightInd w:val="0"/>
        <w:rPr>
          <w:rFonts w:cs="Arial"/>
          <w:color w:val="000000"/>
        </w:rPr>
      </w:pPr>
      <w:r>
        <w:rPr>
          <w:rFonts w:cs="Arial"/>
          <w:color w:val="000000"/>
        </w:rPr>
        <w:t>Regional Planning Commission</w:t>
      </w:r>
      <w:r>
        <w:rPr>
          <w:rFonts w:cs="Arial"/>
          <w:color w:val="000000"/>
        </w:rPr>
        <w:tab/>
      </w:r>
      <w:r>
        <w:rPr>
          <w:rFonts w:cs="Arial"/>
          <w:color w:val="000000"/>
        </w:rPr>
        <w:tab/>
        <w:t xml:space="preserve">For:  </w:t>
      </w:r>
      <w:r>
        <w:rPr>
          <w:rFonts w:cs="Arial"/>
          <w:color w:val="000000"/>
          <w:u w:val="single"/>
        </w:rPr>
        <w:t xml:space="preserve">  7  </w:t>
      </w:r>
      <w:r>
        <w:rPr>
          <w:rFonts w:cs="Arial"/>
          <w:color w:val="000000"/>
        </w:rPr>
        <w:tab/>
        <w:t xml:space="preserve">    Against:  </w:t>
      </w:r>
      <w:r>
        <w:rPr>
          <w:rFonts w:cs="Arial"/>
          <w:color w:val="000000"/>
          <w:u w:val="single"/>
        </w:rPr>
        <w:t xml:space="preserve">   0_</w:t>
      </w:r>
    </w:p>
    <w:p w14:paraId="67E65914" w14:textId="77777777" w:rsidR="00584DE1" w:rsidRDefault="00584DE1" w:rsidP="008A7334">
      <w:pPr>
        <w:spacing w:line="480" w:lineRule="auto"/>
        <w:jc w:val="both"/>
        <w:rPr>
          <w:rFonts w:cs="Arial"/>
        </w:rPr>
      </w:pPr>
    </w:p>
    <w:p w14:paraId="0AF4427D" w14:textId="77777777" w:rsidR="008A7334" w:rsidRDefault="008A7334" w:rsidP="008A7334">
      <w:pPr>
        <w:spacing w:line="480" w:lineRule="auto"/>
        <w:jc w:val="both"/>
      </w:pPr>
      <w:r>
        <w:rPr>
          <w:rFonts w:cs="Arial"/>
        </w:rPr>
        <w:tab/>
      </w:r>
      <w:r>
        <w:t>Resolution No. 11-21-1 passed by unanimous recorded vote, 21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8A7334" w:rsidRPr="00A23CE2" w14:paraId="71478E8D" w14:textId="77777777" w:rsidTr="00D76AD5">
        <w:tc>
          <w:tcPr>
            <w:tcW w:w="2346" w:type="dxa"/>
            <w:shd w:val="clear" w:color="auto" w:fill="auto"/>
          </w:tcPr>
          <w:p w14:paraId="57A7704D" w14:textId="77777777" w:rsidR="008A7334" w:rsidRPr="00A23CE2" w:rsidRDefault="008A7334" w:rsidP="00D76AD5">
            <w:pPr>
              <w:jc w:val="center"/>
              <w:rPr>
                <w:rFonts w:cs="Arial"/>
                <w:u w:val="single"/>
              </w:rPr>
            </w:pPr>
            <w:r>
              <w:rPr>
                <w:rFonts w:cs="Arial"/>
                <w:u w:val="single"/>
              </w:rPr>
              <w:t>YES</w:t>
            </w:r>
          </w:p>
        </w:tc>
        <w:tc>
          <w:tcPr>
            <w:tcW w:w="2326" w:type="dxa"/>
            <w:shd w:val="clear" w:color="auto" w:fill="auto"/>
          </w:tcPr>
          <w:p w14:paraId="4D8C3155" w14:textId="77777777" w:rsidR="008A7334" w:rsidRPr="00A23CE2" w:rsidRDefault="008A7334" w:rsidP="00D76AD5">
            <w:pPr>
              <w:jc w:val="center"/>
              <w:rPr>
                <w:rFonts w:cs="Arial"/>
                <w:u w:val="single"/>
              </w:rPr>
            </w:pPr>
            <w:r>
              <w:rPr>
                <w:rFonts w:cs="Arial"/>
                <w:u w:val="single"/>
              </w:rPr>
              <w:t>YES</w:t>
            </w:r>
          </w:p>
        </w:tc>
        <w:tc>
          <w:tcPr>
            <w:tcW w:w="2334" w:type="dxa"/>
            <w:shd w:val="clear" w:color="auto" w:fill="auto"/>
          </w:tcPr>
          <w:p w14:paraId="164D7148" w14:textId="77777777" w:rsidR="008A7334" w:rsidRPr="00A23CE2" w:rsidRDefault="008A7334" w:rsidP="00D76AD5">
            <w:pPr>
              <w:jc w:val="center"/>
              <w:rPr>
                <w:rFonts w:cs="Arial"/>
                <w:u w:val="single"/>
              </w:rPr>
            </w:pPr>
            <w:r>
              <w:rPr>
                <w:rFonts w:cs="Arial"/>
                <w:u w:val="single"/>
              </w:rPr>
              <w:t>YES</w:t>
            </w:r>
          </w:p>
        </w:tc>
        <w:tc>
          <w:tcPr>
            <w:tcW w:w="2344" w:type="dxa"/>
            <w:shd w:val="clear" w:color="auto" w:fill="auto"/>
          </w:tcPr>
          <w:p w14:paraId="33FFA41C" w14:textId="77777777" w:rsidR="008A7334" w:rsidRPr="00A23CE2" w:rsidRDefault="008A7334" w:rsidP="00D76AD5">
            <w:pPr>
              <w:jc w:val="center"/>
              <w:rPr>
                <w:rFonts w:cs="Arial"/>
                <w:u w:val="single"/>
              </w:rPr>
            </w:pPr>
            <w:r>
              <w:rPr>
                <w:rFonts w:cs="Arial"/>
                <w:u w:val="single"/>
              </w:rPr>
              <w:t>YES</w:t>
            </w:r>
          </w:p>
        </w:tc>
      </w:tr>
      <w:tr w:rsidR="008A7334" w:rsidRPr="00A23CE2" w14:paraId="7970B6C8" w14:textId="77777777" w:rsidTr="00D76AD5">
        <w:tc>
          <w:tcPr>
            <w:tcW w:w="2346" w:type="dxa"/>
            <w:shd w:val="clear" w:color="auto" w:fill="auto"/>
          </w:tcPr>
          <w:p w14:paraId="6134A2E5" w14:textId="77777777" w:rsidR="008A7334" w:rsidRPr="00A23CE2" w:rsidRDefault="008A7334" w:rsidP="00D76AD5">
            <w:pPr>
              <w:jc w:val="center"/>
              <w:rPr>
                <w:rFonts w:cs="Arial"/>
              </w:rPr>
            </w:pPr>
            <w:r w:rsidRPr="00A23CE2">
              <w:rPr>
                <w:rFonts w:cs="Arial"/>
              </w:rPr>
              <w:t>Sean Aiello</w:t>
            </w:r>
          </w:p>
        </w:tc>
        <w:tc>
          <w:tcPr>
            <w:tcW w:w="2326" w:type="dxa"/>
            <w:shd w:val="clear" w:color="auto" w:fill="auto"/>
          </w:tcPr>
          <w:p w14:paraId="3B5A05C8" w14:textId="77777777" w:rsidR="008A7334" w:rsidRPr="00A23CE2" w:rsidRDefault="008A7334" w:rsidP="00D76AD5">
            <w:pPr>
              <w:jc w:val="center"/>
              <w:rPr>
                <w:rFonts w:cs="Arial"/>
              </w:rPr>
            </w:pPr>
            <w:r w:rsidRPr="00A23CE2">
              <w:rPr>
                <w:rFonts w:cs="Arial"/>
              </w:rPr>
              <w:t>Betsy Hester</w:t>
            </w:r>
          </w:p>
        </w:tc>
        <w:tc>
          <w:tcPr>
            <w:tcW w:w="2334" w:type="dxa"/>
            <w:shd w:val="clear" w:color="auto" w:fill="auto"/>
          </w:tcPr>
          <w:p w14:paraId="079C944A" w14:textId="77777777" w:rsidR="008A7334" w:rsidRPr="00A23CE2" w:rsidRDefault="008A7334" w:rsidP="00D76AD5">
            <w:pPr>
              <w:jc w:val="center"/>
              <w:rPr>
                <w:rFonts w:cs="Arial"/>
              </w:rPr>
            </w:pPr>
            <w:r w:rsidRPr="00A23CE2">
              <w:rPr>
                <w:rFonts w:cs="Arial"/>
              </w:rPr>
              <w:t>Chas Morton</w:t>
            </w:r>
          </w:p>
        </w:tc>
        <w:tc>
          <w:tcPr>
            <w:tcW w:w="2344" w:type="dxa"/>
            <w:shd w:val="clear" w:color="auto" w:fill="auto"/>
          </w:tcPr>
          <w:p w14:paraId="1CF18B10" w14:textId="77777777" w:rsidR="008A7334" w:rsidRPr="00A23CE2" w:rsidRDefault="008A7334" w:rsidP="00D76AD5">
            <w:pPr>
              <w:jc w:val="center"/>
              <w:rPr>
                <w:rFonts w:cs="Arial"/>
              </w:rPr>
            </w:pPr>
            <w:r w:rsidRPr="00A23CE2">
              <w:rPr>
                <w:rFonts w:cs="Arial"/>
              </w:rPr>
              <w:t>Tom Tunnicliffe</w:t>
            </w:r>
          </w:p>
        </w:tc>
      </w:tr>
      <w:tr w:rsidR="008A7334" w:rsidRPr="00A23CE2" w14:paraId="52E26287" w14:textId="77777777" w:rsidTr="00D76AD5">
        <w:tc>
          <w:tcPr>
            <w:tcW w:w="2346" w:type="dxa"/>
            <w:shd w:val="clear" w:color="auto" w:fill="auto"/>
          </w:tcPr>
          <w:p w14:paraId="74210BEB" w14:textId="77777777" w:rsidR="008A7334" w:rsidRPr="00A23CE2" w:rsidRDefault="008A7334" w:rsidP="00D76AD5">
            <w:pPr>
              <w:jc w:val="center"/>
              <w:rPr>
                <w:rFonts w:cs="Arial"/>
              </w:rPr>
            </w:pPr>
            <w:r w:rsidRPr="00A23CE2">
              <w:rPr>
                <w:rFonts w:cs="Arial"/>
              </w:rPr>
              <w:t>Dana Ausbrooks</w:t>
            </w:r>
          </w:p>
        </w:tc>
        <w:tc>
          <w:tcPr>
            <w:tcW w:w="2326" w:type="dxa"/>
            <w:shd w:val="clear" w:color="auto" w:fill="auto"/>
          </w:tcPr>
          <w:p w14:paraId="32D31A8D" w14:textId="77777777" w:rsidR="008A7334" w:rsidRPr="00A23CE2" w:rsidRDefault="008A7334" w:rsidP="00D76AD5">
            <w:pPr>
              <w:jc w:val="center"/>
              <w:rPr>
                <w:rFonts w:cs="Arial"/>
              </w:rPr>
            </w:pPr>
            <w:r w:rsidRPr="00A23CE2">
              <w:rPr>
                <w:rFonts w:cs="Arial"/>
              </w:rPr>
              <w:t>Dwight Jones</w:t>
            </w:r>
          </w:p>
        </w:tc>
        <w:tc>
          <w:tcPr>
            <w:tcW w:w="2334" w:type="dxa"/>
            <w:shd w:val="clear" w:color="auto" w:fill="auto"/>
          </w:tcPr>
          <w:p w14:paraId="67AE6784" w14:textId="77777777" w:rsidR="008A7334" w:rsidRPr="00A23CE2" w:rsidRDefault="008A7334" w:rsidP="00D76AD5">
            <w:pPr>
              <w:jc w:val="center"/>
              <w:rPr>
                <w:rFonts w:cs="Arial"/>
              </w:rPr>
            </w:pPr>
            <w:r w:rsidRPr="00A23CE2">
              <w:rPr>
                <w:rFonts w:cs="Arial"/>
              </w:rPr>
              <w:t>Erin Nations</w:t>
            </w:r>
          </w:p>
        </w:tc>
        <w:tc>
          <w:tcPr>
            <w:tcW w:w="2344" w:type="dxa"/>
            <w:shd w:val="clear" w:color="auto" w:fill="auto"/>
          </w:tcPr>
          <w:p w14:paraId="28C61A0E" w14:textId="77777777" w:rsidR="008A7334" w:rsidRPr="00A23CE2" w:rsidRDefault="008A7334" w:rsidP="00D76AD5">
            <w:pPr>
              <w:jc w:val="center"/>
              <w:rPr>
                <w:rFonts w:cs="Arial"/>
              </w:rPr>
            </w:pPr>
            <w:r w:rsidRPr="00A23CE2">
              <w:rPr>
                <w:rFonts w:cs="Arial"/>
              </w:rPr>
              <w:t>Paul Webb</w:t>
            </w:r>
          </w:p>
        </w:tc>
      </w:tr>
      <w:tr w:rsidR="008A7334" w:rsidRPr="00A23CE2" w14:paraId="145F1369" w14:textId="77777777" w:rsidTr="00D76AD5">
        <w:tc>
          <w:tcPr>
            <w:tcW w:w="2346" w:type="dxa"/>
            <w:shd w:val="clear" w:color="auto" w:fill="auto"/>
          </w:tcPr>
          <w:p w14:paraId="51EAADE8" w14:textId="77777777" w:rsidR="008A7334" w:rsidRPr="00A23CE2" w:rsidRDefault="008A7334" w:rsidP="00D76AD5">
            <w:pPr>
              <w:jc w:val="center"/>
              <w:rPr>
                <w:rFonts w:cs="Arial"/>
              </w:rPr>
            </w:pPr>
            <w:r w:rsidRPr="00A23CE2">
              <w:rPr>
                <w:rFonts w:cs="Arial"/>
              </w:rPr>
              <w:t>Brian Beathard</w:t>
            </w:r>
          </w:p>
        </w:tc>
        <w:tc>
          <w:tcPr>
            <w:tcW w:w="2326" w:type="dxa"/>
            <w:shd w:val="clear" w:color="auto" w:fill="auto"/>
          </w:tcPr>
          <w:p w14:paraId="331E8775" w14:textId="77777777" w:rsidR="008A7334" w:rsidRPr="00A23CE2" w:rsidRDefault="008A7334" w:rsidP="00D76AD5">
            <w:pPr>
              <w:jc w:val="center"/>
              <w:rPr>
                <w:rFonts w:cs="Arial"/>
              </w:rPr>
            </w:pPr>
            <w:r w:rsidRPr="00A23CE2">
              <w:rPr>
                <w:rFonts w:cs="Arial"/>
              </w:rPr>
              <w:t>Ricky Jones</w:t>
            </w:r>
          </w:p>
        </w:tc>
        <w:tc>
          <w:tcPr>
            <w:tcW w:w="2334" w:type="dxa"/>
            <w:shd w:val="clear" w:color="auto" w:fill="auto"/>
          </w:tcPr>
          <w:p w14:paraId="353F55BE" w14:textId="77777777" w:rsidR="008A7334" w:rsidRPr="00A23CE2" w:rsidRDefault="008A7334" w:rsidP="00D76AD5">
            <w:pPr>
              <w:jc w:val="center"/>
              <w:rPr>
                <w:rFonts w:cs="Arial"/>
              </w:rPr>
            </w:pPr>
            <w:r w:rsidRPr="00A23CE2">
              <w:rPr>
                <w:rFonts w:cs="Arial"/>
              </w:rPr>
              <w:t>Jerry Rainey</w:t>
            </w:r>
          </w:p>
        </w:tc>
        <w:tc>
          <w:tcPr>
            <w:tcW w:w="2344" w:type="dxa"/>
            <w:shd w:val="clear" w:color="auto" w:fill="auto"/>
          </w:tcPr>
          <w:p w14:paraId="59C92361" w14:textId="77777777" w:rsidR="008A7334" w:rsidRPr="00A23CE2" w:rsidRDefault="008A7334" w:rsidP="00D76AD5">
            <w:pPr>
              <w:jc w:val="center"/>
              <w:rPr>
                <w:rFonts w:cs="Arial"/>
              </w:rPr>
            </w:pPr>
            <w:r w:rsidRPr="00A23CE2">
              <w:rPr>
                <w:rFonts w:cs="Arial"/>
              </w:rPr>
              <w:t>Matt Williams</w:t>
            </w:r>
          </w:p>
        </w:tc>
      </w:tr>
      <w:tr w:rsidR="008A7334" w:rsidRPr="00A23CE2" w14:paraId="329886D9" w14:textId="77777777" w:rsidTr="00D76AD5">
        <w:tc>
          <w:tcPr>
            <w:tcW w:w="2346" w:type="dxa"/>
            <w:shd w:val="clear" w:color="auto" w:fill="auto"/>
          </w:tcPr>
          <w:p w14:paraId="1E786E73" w14:textId="77777777" w:rsidR="008A7334" w:rsidRPr="00A23CE2" w:rsidRDefault="008A7334" w:rsidP="00D76AD5">
            <w:pPr>
              <w:jc w:val="center"/>
              <w:rPr>
                <w:rFonts w:cs="Arial"/>
              </w:rPr>
            </w:pPr>
            <w:r w:rsidRPr="00A23CE2">
              <w:rPr>
                <w:rFonts w:cs="Arial"/>
              </w:rPr>
              <w:t>Bert Chalfant</w:t>
            </w:r>
          </w:p>
        </w:tc>
        <w:tc>
          <w:tcPr>
            <w:tcW w:w="2326" w:type="dxa"/>
            <w:shd w:val="clear" w:color="auto" w:fill="auto"/>
          </w:tcPr>
          <w:p w14:paraId="0D31FA50" w14:textId="77777777" w:rsidR="008A7334" w:rsidRPr="00A23CE2" w:rsidRDefault="008A7334" w:rsidP="00D76AD5">
            <w:pPr>
              <w:jc w:val="center"/>
              <w:rPr>
                <w:rFonts w:cs="Arial"/>
              </w:rPr>
            </w:pPr>
            <w:r w:rsidRPr="00A23CE2">
              <w:rPr>
                <w:rFonts w:cs="Arial"/>
              </w:rPr>
              <w:t>David Landrum</w:t>
            </w:r>
          </w:p>
        </w:tc>
        <w:tc>
          <w:tcPr>
            <w:tcW w:w="2334" w:type="dxa"/>
            <w:shd w:val="clear" w:color="auto" w:fill="auto"/>
          </w:tcPr>
          <w:p w14:paraId="515C7BF2" w14:textId="77777777" w:rsidR="008A7334" w:rsidRPr="00A23CE2" w:rsidRDefault="008A7334" w:rsidP="00D76AD5">
            <w:pPr>
              <w:jc w:val="center"/>
              <w:rPr>
                <w:rFonts w:cs="Arial"/>
              </w:rPr>
            </w:pPr>
            <w:r w:rsidRPr="00A23CE2">
              <w:rPr>
                <w:rFonts w:cs="Arial"/>
              </w:rPr>
              <w:t>Steve Smith</w:t>
            </w:r>
          </w:p>
        </w:tc>
        <w:tc>
          <w:tcPr>
            <w:tcW w:w="2344" w:type="dxa"/>
            <w:shd w:val="clear" w:color="auto" w:fill="auto"/>
          </w:tcPr>
          <w:p w14:paraId="640BC52F" w14:textId="77777777" w:rsidR="008A7334" w:rsidRPr="00A23CE2" w:rsidRDefault="008A7334" w:rsidP="00D76AD5">
            <w:pPr>
              <w:jc w:val="center"/>
              <w:rPr>
                <w:rFonts w:cs="Arial"/>
              </w:rPr>
            </w:pPr>
          </w:p>
        </w:tc>
      </w:tr>
      <w:tr w:rsidR="008A7334" w:rsidRPr="00A23CE2" w14:paraId="246C077F" w14:textId="77777777" w:rsidTr="00D76AD5">
        <w:tc>
          <w:tcPr>
            <w:tcW w:w="2346" w:type="dxa"/>
            <w:shd w:val="clear" w:color="auto" w:fill="auto"/>
          </w:tcPr>
          <w:p w14:paraId="207A0674" w14:textId="77777777" w:rsidR="008A7334" w:rsidRPr="00A23CE2" w:rsidRDefault="008A7334" w:rsidP="00D76AD5">
            <w:pPr>
              <w:jc w:val="center"/>
              <w:rPr>
                <w:rFonts w:cs="Arial"/>
              </w:rPr>
            </w:pPr>
            <w:r w:rsidRPr="00A23CE2">
              <w:rPr>
                <w:rFonts w:cs="Arial"/>
              </w:rPr>
              <w:t>Meghan Guffee</w:t>
            </w:r>
          </w:p>
        </w:tc>
        <w:tc>
          <w:tcPr>
            <w:tcW w:w="2326" w:type="dxa"/>
            <w:shd w:val="clear" w:color="auto" w:fill="auto"/>
          </w:tcPr>
          <w:p w14:paraId="04565EE5" w14:textId="77777777" w:rsidR="008A7334" w:rsidRPr="00A23CE2" w:rsidRDefault="008A7334" w:rsidP="00D76AD5">
            <w:pPr>
              <w:jc w:val="center"/>
              <w:rPr>
                <w:rFonts w:cs="Arial"/>
              </w:rPr>
            </w:pPr>
            <w:r w:rsidRPr="00A23CE2">
              <w:rPr>
                <w:rFonts w:cs="Arial"/>
              </w:rPr>
              <w:t>Gregg Lawrence</w:t>
            </w:r>
          </w:p>
        </w:tc>
        <w:tc>
          <w:tcPr>
            <w:tcW w:w="2334" w:type="dxa"/>
            <w:shd w:val="clear" w:color="auto" w:fill="auto"/>
          </w:tcPr>
          <w:p w14:paraId="00832700" w14:textId="77777777" w:rsidR="008A7334" w:rsidRPr="00A23CE2" w:rsidRDefault="008A7334" w:rsidP="00D76AD5">
            <w:pPr>
              <w:jc w:val="center"/>
              <w:rPr>
                <w:rFonts w:cs="Arial"/>
              </w:rPr>
            </w:pPr>
            <w:r w:rsidRPr="00A23CE2">
              <w:rPr>
                <w:rFonts w:cs="Arial"/>
              </w:rPr>
              <w:t>Chad Story</w:t>
            </w:r>
          </w:p>
        </w:tc>
        <w:tc>
          <w:tcPr>
            <w:tcW w:w="2344" w:type="dxa"/>
            <w:shd w:val="clear" w:color="auto" w:fill="auto"/>
          </w:tcPr>
          <w:p w14:paraId="427BDA21" w14:textId="77777777" w:rsidR="008A7334" w:rsidRPr="00A23CE2" w:rsidRDefault="008A7334" w:rsidP="00D76AD5">
            <w:pPr>
              <w:jc w:val="center"/>
              <w:rPr>
                <w:rFonts w:cs="Arial"/>
              </w:rPr>
            </w:pPr>
          </w:p>
        </w:tc>
      </w:tr>
      <w:tr w:rsidR="008A7334" w:rsidRPr="00A23CE2" w14:paraId="2F7E10A9" w14:textId="77777777" w:rsidTr="00D76AD5">
        <w:tc>
          <w:tcPr>
            <w:tcW w:w="2346" w:type="dxa"/>
            <w:shd w:val="clear" w:color="auto" w:fill="auto"/>
          </w:tcPr>
          <w:p w14:paraId="5F685A78" w14:textId="77777777" w:rsidR="008A7334" w:rsidRPr="00A23CE2" w:rsidRDefault="008A7334" w:rsidP="00D76AD5">
            <w:pPr>
              <w:jc w:val="center"/>
              <w:rPr>
                <w:rFonts w:cs="Arial"/>
              </w:rPr>
            </w:pPr>
            <w:r w:rsidRPr="00A23CE2">
              <w:rPr>
                <w:rFonts w:cs="Arial"/>
              </w:rPr>
              <w:t>Judy Herbert</w:t>
            </w:r>
          </w:p>
        </w:tc>
        <w:tc>
          <w:tcPr>
            <w:tcW w:w="2326" w:type="dxa"/>
            <w:shd w:val="clear" w:color="auto" w:fill="auto"/>
          </w:tcPr>
          <w:p w14:paraId="41638470" w14:textId="77777777" w:rsidR="008A7334" w:rsidRPr="00A23CE2" w:rsidRDefault="008A7334" w:rsidP="00D76AD5">
            <w:pPr>
              <w:jc w:val="center"/>
              <w:rPr>
                <w:rFonts w:cs="Arial"/>
              </w:rPr>
            </w:pPr>
            <w:r w:rsidRPr="00A23CE2">
              <w:rPr>
                <w:rFonts w:cs="Arial"/>
              </w:rPr>
              <w:t>Thomas Little</w:t>
            </w:r>
          </w:p>
        </w:tc>
        <w:tc>
          <w:tcPr>
            <w:tcW w:w="2334" w:type="dxa"/>
            <w:shd w:val="clear" w:color="auto" w:fill="auto"/>
          </w:tcPr>
          <w:p w14:paraId="21DC842C" w14:textId="77777777" w:rsidR="008A7334" w:rsidRPr="00A23CE2" w:rsidRDefault="008A7334" w:rsidP="00D76AD5">
            <w:pPr>
              <w:jc w:val="center"/>
              <w:rPr>
                <w:rFonts w:cs="Arial"/>
              </w:rPr>
            </w:pPr>
            <w:r w:rsidRPr="00A23CE2">
              <w:rPr>
                <w:rFonts w:cs="Arial"/>
              </w:rPr>
              <w:t>Barb Sturgeon</w:t>
            </w:r>
          </w:p>
        </w:tc>
        <w:tc>
          <w:tcPr>
            <w:tcW w:w="2344" w:type="dxa"/>
            <w:shd w:val="clear" w:color="auto" w:fill="auto"/>
          </w:tcPr>
          <w:p w14:paraId="23C74A67" w14:textId="77777777" w:rsidR="008A7334" w:rsidRPr="00A23CE2" w:rsidRDefault="008A7334" w:rsidP="00D76AD5">
            <w:pPr>
              <w:jc w:val="center"/>
              <w:rPr>
                <w:rFonts w:cs="Arial"/>
              </w:rPr>
            </w:pPr>
          </w:p>
        </w:tc>
      </w:tr>
    </w:tbl>
    <w:p w14:paraId="1251E290" w14:textId="77777777" w:rsidR="00366F64" w:rsidRDefault="008A7334" w:rsidP="00BB5483">
      <w:pPr>
        <w:spacing w:line="480" w:lineRule="auto"/>
        <w:jc w:val="both"/>
        <w:rPr>
          <w:rFonts w:cs="Arial"/>
        </w:rPr>
      </w:pPr>
      <w:r w:rsidRPr="00D70BC2">
        <w:rPr>
          <w:rFonts w:cs="Arial"/>
        </w:rPr>
        <w:t>_______________</w:t>
      </w:r>
    </w:p>
    <w:p w14:paraId="6A6D6682" w14:textId="77777777" w:rsidR="00AD376B" w:rsidRDefault="00AD376B" w:rsidP="00AD376B">
      <w:pPr>
        <w:spacing w:line="480" w:lineRule="auto"/>
        <w:jc w:val="both"/>
        <w:rPr>
          <w:rFonts w:cs="Arial"/>
          <w:u w:val="single"/>
        </w:rPr>
      </w:pPr>
      <w:r>
        <w:rPr>
          <w:rFonts w:cs="Arial"/>
          <w:u w:val="single"/>
        </w:rPr>
        <w:lastRenderedPageBreak/>
        <w:t>PUBLIC HEARING</w:t>
      </w:r>
    </w:p>
    <w:p w14:paraId="02026BE9" w14:textId="77777777" w:rsidR="008A7334" w:rsidRDefault="00AD376B" w:rsidP="00AD376B">
      <w:pPr>
        <w:spacing w:line="480" w:lineRule="auto"/>
        <w:jc w:val="both"/>
        <w:rPr>
          <w:rFonts w:cs="Arial"/>
          <w:color w:val="000000"/>
        </w:rPr>
      </w:pPr>
      <w:r>
        <w:rPr>
          <w:rFonts w:cs="Arial"/>
        </w:rPr>
        <w:tab/>
        <w:t xml:space="preserve">Chairman </w:t>
      </w:r>
      <w:proofErr w:type="gramStart"/>
      <w:r>
        <w:rPr>
          <w:rFonts w:cs="Arial"/>
        </w:rPr>
        <w:t>Little</w:t>
      </w:r>
      <w:proofErr w:type="gramEnd"/>
      <w:r>
        <w:rPr>
          <w:rFonts w:cs="Arial"/>
        </w:rPr>
        <w:t xml:space="preserve"> opened the Public Hearing regarding Resolution No. 11-21-2,</w:t>
      </w:r>
      <w:r w:rsidRPr="00AD376B">
        <w:rPr>
          <w:sz w:val="22"/>
        </w:rPr>
        <w:t xml:space="preserve"> </w:t>
      </w:r>
      <w:r w:rsidRPr="00AD376B">
        <w:t>Resolution to Amend the Official Zoning Map, Originally Adopted May 14, 2012, As It Relates To Amending the Zoning District of Approximately 580 Acres Located At 3021 Del Rio Pike</w:t>
      </w:r>
      <w:r w:rsidRPr="00AD376B">
        <w:rPr>
          <w:rFonts w:cs="Arial"/>
          <w:color w:val="000000"/>
        </w:rPr>
        <w:t>.</w:t>
      </w:r>
    </w:p>
    <w:p w14:paraId="31F28597" w14:textId="77777777" w:rsidR="00AD376B" w:rsidRDefault="00AD376B" w:rsidP="00AD376B">
      <w:pPr>
        <w:spacing w:line="480" w:lineRule="auto"/>
        <w:jc w:val="both"/>
        <w:rPr>
          <w:rFonts w:cs="Arial"/>
          <w:color w:val="000000"/>
        </w:rPr>
      </w:pPr>
      <w:r>
        <w:rPr>
          <w:rFonts w:cs="Arial"/>
          <w:color w:val="000000"/>
        </w:rPr>
        <w:tab/>
        <w:t xml:space="preserve">Mary Brockman, </w:t>
      </w:r>
      <w:r w:rsidR="0094611A">
        <w:rPr>
          <w:rFonts w:cs="Arial"/>
          <w:color w:val="000000"/>
        </w:rPr>
        <w:t>1407 Old Hillsboro Road, Franklin, addressed the Commission and stated her support of Resolution No. 11-21-2.</w:t>
      </w:r>
    </w:p>
    <w:p w14:paraId="3FFBB153" w14:textId="77777777" w:rsidR="00C20CEC" w:rsidRDefault="00C20CEC" w:rsidP="00C20CEC">
      <w:pPr>
        <w:spacing w:line="480" w:lineRule="auto"/>
        <w:jc w:val="both"/>
        <w:rPr>
          <w:rFonts w:cs="Arial"/>
          <w:color w:val="000000"/>
        </w:rPr>
      </w:pPr>
      <w:r>
        <w:tab/>
      </w:r>
      <w:r>
        <w:rPr>
          <w:rFonts w:cs="Arial"/>
          <w:color w:val="000000"/>
        </w:rPr>
        <w:t>Laura Turner, 1108 Dickinson Lane, Franklin, addressed the Commission and stated her support of Resolution No. 11-21-2.</w:t>
      </w:r>
    </w:p>
    <w:p w14:paraId="35CE81DD" w14:textId="77777777" w:rsidR="00355AB5" w:rsidRDefault="00355AB5" w:rsidP="00355AB5">
      <w:pPr>
        <w:spacing w:line="480" w:lineRule="auto"/>
        <w:jc w:val="both"/>
        <w:rPr>
          <w:rFonts w:cs="Arial"/>
          <w:color w:val="000000"/>
        </w:rPr>
      </w:pPr>
      <w:r>
        <w:tab/>
        <w:t xml:space="preserve">William Morgan, 3110 Del Rio Pike, Franklin, </w:t>
      </w:r>
      <w:r>
        <w:rPr>
          <w:rFonts w:cs="Arial"/>
          <w:color w:val="000000"/>
        </w:rPr>
        <w:t>addressed the Commission and stated his support of Resolution No. 11-21-2.</w:t>
      </w:r>
    </w:p>
    <w:p w14:paraId="4E58C46A" w14:textId="77777777" w:rsidR="00355AB5" w:rsidRDefault="00355AB5" w:rsidP="00AD376B">
      <w:pPr>
        <w:spacing w:line="480" w:lineRule="auto"/>
        <w:jc w:val="both"/>
        <w:rPr>
          <w:rFonts w:cs="Arial"/>
          <w:color w:val="000000"/>
        </w:rPr>
      </w:pPr>
      <w:r>
        <w:tab/>
        <w:t xml:space="preserve">Dorie </w:t>
      </w:r>
      <w:proofErr w:type="spellStart"/>
      <w:r>
        <w:t>Bolze</w:t>
      </w:r>
      <w:proofErr w:type="spellEnd"/>
      <w:r>
        <w:t xml:space="preserve">, CEO of Harpeth Conservancy, </w:t>
      </w:r>
      <w:r>
        <w:rPr>
          <w:rFonts w:cs="Arial"/>
          <w:color w:val="000000"/>
        </w:rPr>
        <w:t>addressed the Commission and stated her support of Resolution No. 11-21-2.</w:t>
      </w:r>
    </w:p>
    <w:p w14:paraId="3E73FB23" w14:textId="77777777" w:rsidR="00355AB5" w:rsidRDefault="00355AB5" w:rsidP="00355AB5">
      <w:pPr>
        <w:spacing w:line="480" w:lineRule="auto"/>
        <w:jc w:val="both"/>
        <w:rPr>
          <w:rFonts w:cs="Arial"/>
          <w:color w:val="000000"/>
        </w:rPr>
      </w:pPr>
      <w:r>
        <w:rPr>
          <w:rFonts w:cs="Arial"/>
          <w:color w:val="000000"/>
        </w:rPr>
        <w:tab/>
        <w:t>There being no one else to speak, Chairman Little closed the public hearing.</w:t>
      </w:r>
    </w:p>
    <w:p w14:paraId="02764563" w14:textId="77777777" w:rsidR="00355AB5" w:rsidRDefault="00355AB5" w:rsidP="00355AB5">
      <w:pPr>
        <w:autoSpaceDE w:val="0"/>
        <w:autoSpaceDN w:val="0"/>
        <w:adjustRightInd w:val="0"/>
        <w:spacing w:line="480" w:lineRule="auto"/>
        <w:jc w:val="both"/>
        <w:rPr>
          <w:rFonts w:cs="Arial"/>
          <w:color w:val="000000"/>
        </w:rPr>
      </w:pPr>
      <w:r>
        <w:rPr>
          <w:rFonts w:cs="Arial"/>
          <w:color w:val="000000"/>
        </w:rPr>
        <w:t>- - - - - - - - - - -</w:t>
      </w:r>
    </w:p>
    <w:p w14:paraId="0E508803" w14:textId="77777777" w:rsidR="00355AB5" w:rsidRDefault="00355AB5" w:rsidP="00355AB5">
      <w:pPr>
        <w:spacing w:line="480" w:lineRule="auto"/>
        <w:jc w:val="both"/>
        <w:rPr>
          <w:rFonts w:cs="Arial"/>
          <w:color w:val="000000"/>
          <w:u w:val="single"/>
        </w:rPr>
      </w:pPr>
      <w:r>
        <w:rPr>
          <w:rFonts w:cs="Arial"/>
          <w:color w:val="000000"/>
          <w:u w:val="single"/>
        </w:rPr>
        <w:t>RESOLUTION NO. 11-21-2</w:t>
      </w:r>
    </w:p>
    <w:p w14:paraId="427E928A" w14:textId="77777777" w:rsidR="00355AB5" w:rsidRDefault="00355AB5" w:rsidP="00355AB5">
      <w:pPr>
        <w:spacing w:line="480" w:lineRule="auto"/>
        <w:jc w:val="both"/>
        <w:rPr>
          <w:rFonts w:cs="Arial"/>
          <w:color w:val="000000"/>
        </w:rPr>
      </w:pPr>
      <w:r>
        <w:rPr>
          <w:rFonts w:cs="Arial"/>
        </w:rPr>
        <w:tab/>
      </w:r>
      <w:r>
        <w:rPr>
          <w:rFonts w:cs="Arial"/>
          <w:color w:val="000000"/>
        </w:rPr>
        <w:t>Commissioner Sturgeon moved to accept Resolution No. 11-21-2, seconded by Commissioner Beathard.</w:t>
      </w:r>
    </w:p>
    <w:p w14:paraId="0CC89280" w14:textId="77777777" w:rsidR="00A11CA2" w:rsidRPr="00A11CA2" w:rsidRDefault="00A11CA2" w:rsidP="00A11CA2">
      <w:pPr>
        <w:jc w:val="center"/>
        <w:rPr>
          <w:b/>
        </w:rPr>
      </w:pPr>
      <w:r w:rsidRPr="00A11CA2">
        <w:rPr>
          <w:b/>
        </w:rPr>
        <w:t xml:space="preserve">A RESOLUTION TO AMEND THE OFFICIAL ZONING </w:t>
      </w:r>
      <w:smartTag w:uri="urn:schemas-microsoft-com:office:smarttags" w:element="stockticker">
        <w:r w:rsidRPr="00A11CA2">
          <w:rPr>
            <w:b/>
          </w:rPr>
          <w:t>MAP</w:t>
        </w:r>
      </w:smartTag>
      <w:r w:rsidRPr="00A11CA2">
        <w:rPr>
          <w:b/>
        </w:rPr>
        <w:t xml:space="preserve">, ORIGINALLY </w:t>
      </w:r>
    </w:p>
    <w:p w14:paraId="05A8EE3A" w14:textId="77777777" w:rsidR="00A11CA2" w:rsidRPr="00A11CA2" w:rsidRDefault="00A11CA2" w:rsidP="00A11CA2">
      <w:pPr>
        <w:jc w:val="center"/>
        <w:rPr>
          <w:b/>
        </w:rPr>
      </w:pPr>
      <w:r w:rsidRPr="00A11CA2">
        <w:rPr>
          <w:b/>
        </w:rPr>
        <w:t xml:space="preserve">ADOPTED </w:t>
      </w:r>
      <w:smartTag w:uri="urn:schemas-microsoft-com:office:smarttags" w:element="stockticker">
        <w:r w:rsidRPr="00A11CA2">
          <w:rPr>
            <w:b/>
          </w:rPr>
          <w:t>MAY</w:t>
        </w:r>
      </w:smartTag>
      <w:r w:rsidRPr="00A11CA2">
        <w:rPr>
          <w:b/>
        </w:rPr>
        <w:t xml:space="preserve"> 14, 2012, AS IT RELATES TO AMENDING THE ZONING DISTRICT </w:t>
      </w:r>
      <w:r w:rsidRPr="00A11CA2">
        <w:rPr>
          <w:b/>
          <w:u w:val="single"/>
        </w:rPr>
        <w:t>OF APPROXIMATELY 580 ACRES LOCATED AT 3021 DEL RIO PIKE</w:t>
      </w:r>
    </w:p>
    <w:p w14:paraId="3CC7E39D" w14:textId="77777777" w:rsidR="00A11CA2" w:rsidRPr="00A11CA2" w:rsidRDefault="00A11CA2" w:rsidP="00A11CA2">
      <w:pPr>
        <w:jc w:val="center"/>
        <w:rPr>
          <w:b/>
        </w:rPr>
      </w:pPr>
    </w:p>
    <w:p w14:paraId="5B73CEE2" w14:textId="77777777" w:rsidR="00A11CA2" w:rsidRPr="00A11CA2" w:rsidRDefault="00A11CA2" w:rsidP="00A11CA2">
      <w:pPr>
        <w:ind w:left="1440" w:hanging="1440"/>
      </w:pPr>
      <w:r w:rsidRPr="00A11CA2">
        <w:rPr>
          <w:b/>
        </w:rPr>
        <w:t>WHEREAS,</w:t>
      </w:r>
      <w:r w:rsidRPr="00A11CA2">
        <w:t xml:space="preserve">  </w:t>
      </w:r>
      <w:r w:rsidRPr="00A11CA2">
        <w:tab/>
        <w:t>on May 14, 2012, the Board of County Commissioners adopted the Update to the Zoning Ordinance and Official Zoning Map, and established an effective date of January 1, 2013; and</w:t>
      </w:r>
    </w:p>
    <w:p w14:paraId="04D48D92" w14:textId="77777777" w:rsidR="00A11CA2" w:rsidRPr="00A11CA2" w:rsidRDefault="00A11CA2" w:rsidP="00A11CA2">
      <w:pPr>
        <w:ind w:left="2160" w:hanging="2160"/>
      </w:pPr>
    </w:p>
    <w:p w14:paraId="6947C8DE" w14:textId="77777777" w:rsidR="00A11CA2" w:rsidRPr="00A11CA2" w:rsidRDefault="00A11CA2" w:rsidP="00A11CA2">
      <w:pPr>
        <w:ind w:left="1440" w:hanging="1440"/>
      </w:pPr>
      <w:r w:rsidRPr="00A11CA2">
        <w:rPr>
          <w:b/>
        </w:rPr>
        <w:t>WHEREAS,</w:t>
      </w:r>
      <w:r w:rsidRPr="00A11CA2">
        <w:rPr>
          <w:b/>
        </w:rPr>
        <w:tab/>
      </w:r>
      <w:r w:rsidRPr="00A11CA2">
        <w:t>the 2013 Official Zoning Map designated specific Zoning Districts, including Municipal Growth Area-1 (MGA-1) and Rural Preservation-5 (RP-5); and</w:t>
      </w:r>
    </w:p>
    <w:p w14:paraId="01F1DAA6" w14:textId="77777777" w:rsidR="00A11CA2" w:rsidRPr="00A11CA2" w:rsidRDefault="00A11CA2" w:rsidP="00A11CA2">
      <w:pPr>
        <w:ind w:left="1440" w:hanging="1440"/>
        <w:rPr>
          <w:b/>
        </w:rPr>
      </w:pPr>
    </w:p>
    <w:p w14:paraId="365DB84B" w14:textId="77777777" w:rsidR="00A11CA2" w:rsidRPr="00A11CA2" w:rsidRDefault="00A11CA2" w:rsidP="00A11CA2">
      <w:pPr>
        <w:ind w:left="1440" w:hanging="1440"/>
      </w:pPr>
      <w:r w:rsidRPr="00A11CA2">
        <w:rPr>
          <w:b/>
        </w:rPr>
        <w:t>WHEREAS,</w:t>
      </w:r>
      <w:r w:rsidRPr="00A11CA2">
        <w:rPr>
          <w:b/>
        </w:rPr>
        <w:tab/>
      </w:r>
      <w:r w:rsidRPr="00A11CA2">
        <w:t>the property at 3021 Del Rio Pike (Map 051, Parcel 01300) is currently zoned Municipal Growth Area-1 (MGA-1), with the current zoning denoted on Attachment 2 hereto; and</w:t>
      </w:r>
    </w:p>
    <w:p w14:paraId="4473F29C" w14:textId="77777777" w:rsidR="00A11CA2" w:rsidRPr="00A11CA2" w:rsidRDefault="00A11CA2" w:rsidP="00A11CA2"/>
    <w:p w14:paraId="2F2F2197" w14:textId="77777777" w:rsidR="00A11CA2" w:rsidRPr="00A11CA2" w:rsidRDefault="00A11CA2" w:rsidP="00A11CA2">
      <w:pPr>
        <w:ind w:left="1440" w:hanging="1440"/>
      </w:pPr>
      <w:r w:rsidRPr="00A11CA2">
        <w:rPr>
          <w:b/>
        </w:rPr>
        <w:t>WHEREAS,</w:t>
      </w:r>
      <w:r w:rsidRPr="00A11CA2">
        <w:tab/>
        <w:t xml:space="preserve">the property owner wishes to have the property rezoned to the Rural Preservaion-5 (RP-5) Zoning District, with evidence of this desire submitted via Petition to the Community Development Department, with the original on file in the Community Development Department; and </w:t>
      </w:r>
    </w:p>
    <w:p w14:paraId="3E286C4E" w14:textId="77777777" w:rsidR="00A11CA2" w:rsidRPr="00A11CA2" w:rsidRDefault="00A11CA2" w:rsidP="00A11CA2"/>
    <w:p w14:paraId="2FCFCCFF" w14:textId="77777777" w:rsidR="00A11CA2" w:rsidRPr="00A11CA2" w:rsidRDefault="00A11CA2" w:rsidP="00A11CA2">
      <w:pPr>
        <w:ind w:left="1440" w:hanging="1440"/>
      </w:pPr>
      <w:r w:rsidRPr="00A11CA2">
        <w:rPr>
          <w:b/>
        </w:rPr>
        <w:lastRenderedPageBreak/>
        <w:t xml:space="preserve">WHEREAS, </w:t>
      </w:r>
      <w:r w:rsidRPr="00A11CA2">
        <w:rPr>
          <w:b/>
        </w:rPr>
        <w:tab/>
      </w:r>
      <w:r w:rsidRPr="00A11CA2">
        <w:t>the chief distinction between the existing Zoning District and the proposed Zoning District relates to the density of residential development allowed, which is 1 dwelling unit/acre in the Municipal Growth Area-1 (MGA-1) district and 1 dwelling unit per 5 acres in the Rural Preservation-5 (RP-5) district; and</w:t>
      </w:r>
    </w:p>
    <w:p w14:paraId="51F81240" w14:textId="77777777" w:rsidR="00A11CA2" w:rsidRPr="00A11CA2" w:rsidRDefault="00A11CA2" w:rsidP="00A11CA2">
      <w:pPr>
        <w:ind w:left="1440" w:hanging="1440"/>
      </w:pPr>
    </w:p>
    <w:p w14:paraId="34E10342" w14:textId="77777777" w:rsidR="00A11CA2" w:rsidRPr="00A11CA2" w:rsidRDefault="00A11CA2" w:rsidP="00A11CA2">
      <w:pPr>
        <w:ind w:left="1440" w:hanging="1440"/>
      </w:pPr>
      <w:r w:rsidRPr="00A11CA2">
        <w:rPr>
          <w:b/>
        </w:rPr>
        <w:t>WHEREAS,</w:t>
      </w:r>
      <w:r w:rsidRPr="00A11CA2">
        <w:tab/>
        <w:t>the property owner has requested a “down zoning” of the property in that the requested Zoning District is more restrictive than the existing Zoning District from the standpoint of allowable residential density; and</w:t>
      </w:r>
    </w:p>
    <w:p w14:paraId="3746C4EF" w14:textId="77777777" w:rsidR="00A11CA2" w:rsidRPr="00A11CA2" w:rsidRDefault="00A11CA2" w:rsidP="00A11CA2">
      <w:pPr>
        <w:ind w:left="1440" w:hanging="1440"/>
      </w:pPr>
    </w:p>
    <w:p w14:paraId="30FDC304" w14:textId="77777777" w:rsidR="00A11CA2" w:rsidRPr="00A11CA2" w:rsidRDefault="00A11CA2" w:rsidP="00A11CA2">
      <w:pPr>
        <w:ind w:left="1440" w:hanging="1440"/>
        <w:rPr>
          <w:b/>
        </w:rPr>
      </w:pPr>
      <w:r w:rsidRPr="00A11CA2">
        <w:rPr>
          <w:b/>
        </w:rPr>
        <w:t>WHEREAS,</w:t>
      </w:r>
      <w:r w:rsidRPr="00A11CA2">
        <w:tab/>
        <w:t>should the Board of County Commissioners approve said Map Amendment, the Official Zoning Map will appear as depicted in Attachment 3; and</w:t>
      </w:r>
    </w:p>
    <w:p w14:paraId="122F4127" w14:textId="77777777" w:rsidR="00A11CA2" w:rsidRPr="00A11CA2" w:rsidRDefault="00A11CA2" w:rsidP="00A11CA2">
      <w:pPr>
        <w:ind w:left="2160" w:hanging="2160"/>
      </w:pPr>
    </w:p>
    <w:p w14:paraId="39E340B2" w14:textId="77777777" w:rsidR="00A11CA2" w:rsidRPr="00A11CA2" w:rsidRDefault="00A11CA2" w:rsidP="00A11CA2">
      <w:pPr>
        <w:ind w:left="1440" w:hanging="1440"/>
      </w:pPr>
      <w:r w:rsidRPr="00A11CA2">
        <w:rPr>
          <w:b/>
        </w:rPr>
        <w:t>WHEREAS,</w:t>
      </w:r>
      <w:r w:rsidRPr="00A11CA2">
        <w:tab/>
        <w:t>Section 4.05 of the Williamson County Zoning Ordinance, a copy of which is attached hereto as Attachment 4, provides guidance by outlining factors that may be considered by the Board of Commissioners in considering a Map Amendment to the Official Zoning Map; and</w:t>
      </w:r>
    </w:p>
    <w:p w14:paraId="5E35CA19" w14:textId="77777777" w:rsidR="00A11CA2" w:rsidRPr="00A11CA2" w:rsidRDefault="00A11CA2" w:rsidP="00A11CA2"/>
    <w:p w14:paraId="50970E54" w14:textId="77777777" w:rsidR="00A11CA2" w:rsidRPr="00A11CA2" w:rsidRDefault="00A11CA2" w:rsidP="00A11CA2">
      <w:pPr>
        <w:ind w:left="1440" w:hanging="1440"/>
      </w:pPr>
      <w:r w:rsidRPr="00A11CA2">
        <w:rPr>
          <w:b/>
        </w:rPr>
        <w:t>WHEREAS,</w:t>
      </w:r>
      <w:r w:rsidRPr="00A11CA2">
        <w:tab/>
        <w:t>those factors were considered by the Williamson County Regional Planning Commission in its evaluation of this request; and</w:t>
      </w:r>
    </w:p>
    <w:p w14:paraId="4E0D7FE9" w14:textId="77777777" w:rsidR="00A11CA2" w:rsidRPr="00A11CA2" w:rsidRDefault="00A11CA2" w:rsidP="00A11CA2"/>
    <w:p w14:paraId="76F0EDD9" w14:textId="77777777" w:rsidR="00A11CA2" w:rsidRPr="00A11CA2" w:rsidRDefault="00A11CA2" w:rsidP="00A11CA2">
      <w:pPr>
        <w:ind w:left="1440" w:hanging="1440"/>
      </w:pPr>
      <w:r w:rsidRPr="00A11CA2">
        <w:rPr>
          <w:b/>
        </w:rPr>
        <w:t>WHEREAS,</w:t>
      </w:r>
      <w:r w:rsidRPr="00A11CA2">
        <w:tab/>
        <w:t>this request has been evaluated by the Regional Planning Commission in relation to the Williamson County Comprehensive Land Use Plan and found that it is consistent with the Plan; and</w:t>
      </w:r>
    </w:p>
    <w:p w14:paraId="13E1A6BB" w14:textId="77777777" w:rsidR="00A11CA2" w:rsidRPr="00A11CA2" w:rsidRDefault="00A11CA2" w:rsidP="00A11CA2">
      <w:pPr>
        <w:ind w:left="2160" w:hanging="2160"/>
      </w:pPr>
    </w:p>
    <w:p w14:paraId="52C60204" w14:textId="77777777" w:rsidR="00A11CA2" w:rsidRPr="00A11CA2" w:rsidRDefault="00A11CA2" w:rsidP="00A11CA2">
      <w:pPr>
        <w:ind w:left="1440" w:hanging="1440"/>
      </w:pPr>
      <w:r w:rsidRPr="00A11CA2">
        <w:rPr>
          <w:b/>
        </w:rPr>
        <w:t>WHEREAS,</w:t>
      </w:r>
      <w:r w:rsidRPr="00A11CA2">
        <w:rPr>
          <w:b/>
        </w:rPr>
        <w:tab/>
      </w:r>
      <w:r w:rsidRPr="00A11CA2">
        <w:t>on September 9, 2021, the Regional Planning Commission conducted its official Public Hearing on this Map Amendment, after providing due notice; and</w:t>
      </w:r>
    </w:p>
    <w:p w14:paraId="11482222" w14:textId="77777777" w:rsidR="00A11CA2" w:rsidRPr="00A11CA2" w:rsidRDefault="00A11CA2" w:rsidP="00A11CA2">
      <w:pPr>
        <w:ind w:left="2160" w:hanging="2160"/>
      </w:pPr>
    </w:p>
    <w:p w14:paraId="17521B31" w14:textId="77777777" w:rsidR="00A11CA2" w:rsidRPr="00A11CA2" w:rsidRDefault="00A11CA2" w:rsidP="00A11CA2">
      <w:pPr>
        <w:ind w:left="1440" w:hanging="1440"/>
      </w:pPr>
      <w:r w:rsidRPr="00A11CA2">
        <w:rPr>
          <w:b/>
        </w:rPr>
        <w:t>WHEREAS,</w:t>
      </w:r>
      <w:r w:rsidRPr="00A11CA2">
        <w:rPr>
          <w:b/>
        </w:rPr>
        <w:tab/>
      </w:r>
      <w:r w:rsidRPr="00A11CA2">
        <w:t>based upon its consideration of all the information, public comment and its own Public Hearing, the Regional Planning Commission has recommended the adoption of the Map Amendment as presented; and</w:t>
      </w:r>
    </w:p>
    <w:p w14:paraId="43E9DA0D" w14:textId="77777777" w:rsidR="00A11CA2" w:rsidRPr="00A11CA2" w:rsidRDefault="00A11CA2" w:rsidP="00A11CA2">
      <w:pPr>
        <w:ind w:left="2160" w:hanging="2160"/>
      </w:pPr>
    </w:p>
    <w:p w14:paraId="7D5F07D9" w14:textId="77777777" w:rsidR="00A11CA2" w:rsidRPr="00A11CA2" w:rsidRDefault="00A11CA2" w:rsidP="00A11CA2">
      <w:pPr>
        <w:ind w:left="1440" w:hanging="1440"/>
      </w:pPr>
      <w:r w:rsidRPr="00A11CA2">
        <w:rPr>
          <w:b/>
        </w:rPr>
        <w:t>WHEREAS,</w:t>
      </w:r>
      <w:r w:rsidRPr="00A11CA2">
        <w:tab/>
        <w:t>the Board of County Commissioners finds and determines that the best interests of the citizens of Williamson County and the health, safety and general welfare of the of the citizens of Williamson County will be served by the adoption of the Map Amendment to the Official Zoning Map as recommended by the Regional Planning Commission and as it appears in Attachment 3; and</w:t>
      </w:r>
    </w:p>
    <w:p w14:paraId="41BD1BF3" w14:textId="77777777" w:rsidR="00A11CA2" w:rsidRPr="00A11CA2" w:rsidRDefault="00A11CA2" w:rsidP="00A11CA2">
      <w:pPr>
        <w:ind w:left="1440" w:hanging="1440"/>
      </w:pPr>
    </w:p>
    <w:p w14:paraId="0EE60688" w14:textId="77777777" w:rsidR="00A11CA2" w:rsidRPr="00A11CA2" w:rsidRDefault="00A11CA2" w:rsidP="00A11CA2">
      <w:pPr>
        <w:ind w:left="1440" w:hanging="1440"/>
      </w:pPr>
      <w:r w:rsidRPr="00A11CA2">
        <w:rPr>
          <w:b/>
        </w:rPr>
        <w:t>WHEREAS,</w:t>
      </w:r>
      <w:r w:rsidRPr="00A11CA2">
        <w:t xml:space="preserve"> </w:t>
      </w:r>
      <w:r w:rsidRPr="00A11CA2">
        <w:tab/>
        <w:t>the Board of County Commissioners finds and determines that the Map Amendment is in harmony with the surrounding community and is consistent with the Comprehensive Land Use Plan; and</w:t>
      </w:r>
    </w:p>
    <w:p w14:paraId="29954D4C" w14:textId="77777777" w:rsidR="00A11CA2" w:rsidRPr="00A11CA2" w:rsidRDefault="00A11CA2" w:rsidP="00A11CA2">
      <w:pPr>
        <w:ind w:left="1440" w:hanging="1440"/>
      </w:pPr>
    </w:p>
    <w:p w14:paraId="5FC337CC" w14:textId="77777777" w:rsidR="00A11CA2" w:rsidRPr="00A11CA2" w:rsidRDefault="00A11CA2" w:rsidP="00A11CA2">
      <w:pPr>
        <w:ind w:left="1440" w:hanging="1440"/>
      </w:pPr>
      <w:r w:rsidRPr="00A11CA2">
        <w:rPr>
          <w:b/>
        </w:rPr>
        <w:t>WHEREAS,</w:t>
      </w:r>
      <w:r w:rsidRPr="00A11CA2">
        <w:tab/>
        <w:t>due notice has been published and a public hearing has been held by the Board of County Commissioners as required by the Tennessee Code Annotated, Title 13, Chapter 7, Part 1.</w:t>
      </w:r>
    </w:p>
    <w:p w14:paraId="5F40691F" w14:textId="77777777" w:rsidR="00A11CA2" w:rsidRPr="00A11CA2" w:rsidRDefault="00A11CA2" w:rsidP="00A11CA2">
      <w:pPr>
        <w:ind w:left="1440" w:hanging="1440"/>
      </w:pPr>
    </w:p>
    <w:p w14:paraId="450DA633" w14:textId="77777777" w:rsidR="00A11CA2" w:rsidRPr="00A11CA2" w:rsidRDefault="00A11CA2" w:rsidP="00A11CA2">
      <w:r w:rsidRPr="00A11CA2">
        <w:rPr>
          <w:b/>
        </w:rPr>
        <w:t>NOW, THEREFORE, BE IT RESOLVED,</w:t>
      </w:r>
      <w:r w:rsidRPr="00A11CA2">
        <w:t xml:space="preserve"> that the Williamson County Board of </w:t>
      </w:r>
      <w:r>
        <w:tab/>
      </w:r>
      <w:r w:rsidRPr="00A11CA2">
        <w:t>Commissioners at its regular meeting on this the 8</w:t>
      </w:r>
      <w:r w:rsidRPr="00A11CA2">
        <w:rPr>
          <w:vertAlign w:val="superscript"/>
        </w:rPr>
        <w:t>th</w:t>
      </w:r>
      <w:r w:rsidRPr="00A11CA2">
        <w:t xml:space="preserve"> day of November, 2021, </w:t>
      </w:r>
      <w:r>
        <w:tab/>
      </w:r>
      <w:r w:rsidRPr="00A11CA2">
        <w:t xml:space="preserve">after conducting the public hearing as required by law, hereby adopts the Map </w:t>
      </w:r>
      <w:r>
        <w:tab/>
      </w:r>
      <w:r w:rsidRPr="00A11CA2">
        <w:t xml:space="preserve">Amendment to the Williamson County Official Zoning Map, which is attached </w:t>
      </w:r>
      <w:r>
        <w:tab/>
      </w:r>
      <w:r w:rsidRPr="00A11CA2">
        <w:t xml:space="preserve">hereto as Attachment 3 and incorporated herein, in accordance with its authority </w:t>
      </w:r>
      <w:r>
        <w:tab/>
      </w:r>
      <w:r w:rsidRPr="00A11CA2">
        <w:t>in Tennessee Code Annotated, Title 13, Chapter 7, Part 1.</w:t>
      </w:r>
    </w:p>
    <w:p w14:paraId="37ADC77F" w14:textId="77777777" w:rsidR="00A11CA2" w:rsidRPr="00A11CA2" w:rsidRDefault="00A11CA2" w:rsidP="00A11CA2">
      <w:pPr>
        <w:ind w:left="1440" w:hanging="1440"/>
      </w:pPr>
    </w:p>
    <w:p w14:paraId="20CB2C3B" w14:textId="77777777" w:rsidR="00A11CA2" w:rsidRPr="00A11CA2" w:rsidRDefault="00A11CA2" w:rsidP="00A11CA2">
      <w:smartTag w:uri="urn:schemas-microsoft-com:office:smarttags" w:element="stockticker">
        <w:r w:rsidRPr="00A11CA2">
          <w:rPr>
            <w:b/>
          </w:rPr>
          <w:lastRenderedPageBreak/>
          <w:t>NOW</w:t>
        </w:r>
      </w:smartTag>
      <w:r w:rsidRPr="00A11CA2">
        <w:rPr>
          <w:b/>
        </w:rPr>
        <w:t>, THEREFORE, BE IT FURTHER RESOLVED,</w:t>
      </w:r>
      <w:r w:rsidRPr="00A11CA2">
        <w:t xml:space="preserve"> that the amendment will be </w:t>
      </w:r>
      <w:r>
        <w:tab/>
      </w:r>
      <w:r w:rsidRPr="00A11CA2">
        <w:t>effective and enforced on this the 8</w:t>
      </w:r>
      <w:r w:rsidRPr="00A11CA2">
        <w:rPr>
          <w:vertAlign w:val="superscript"/>
        </w:rPr>
        <w:t>th</w:t>
      </w:r>
      <w:r w:rsidRPr="00A11CA2">
        <w:t xml:space="preserve"> day of November, 2021.  </w:t>
      </w:r>
    </w:p>
    <w:p w14:paraId="2D6C85C9" w14:textId="77777777" w:rsidR="00A11CA2" w:rsidRPr="00A11CA2" w:rsidRDefault="00A11CA2" w:rsidP="00A11CA2">
      <w:pPr>
        <w:ind w:left="1440" w:hanging="1440"/>
      </w:pPr>
    </w:p>
    <w:p w14:paraId="37554C42" w14:textId="77777777" w:rsidR="00584DE1" w:rsidRDefault="00A11CA2" w:rsidP="00584DE1">
      <w:pPr>
        <w:autoSpaceDE w:val="0"/>
        <w:autoSpaceDN w:val="0"/>
        <w:adjustRightInd w:val="0"/>
        <w:jc w:val="both"/>
        <w:rPr>
          <w:rFonts w:cs="Arial"/>
          <w:color w:val="000000"/>
          <w:u w:val="single"/>
        </w:rPr>
      </w:pPr>
      <w:r>
        <w:rPr>
          <w:b/>
        </w:rPr>
        <w:tab/>
      </w:r>
      <w:r>
        <w:rPr>
          <w:b/>
        </w:rPr>
        <w:tab/>
      </w:r>
      <w:r>
        <w:rPr>
          <w:b/>
        </w:rPr>
        <w:tab/>
      </w:r>
      <w:r>
        <w:rPr>
          <w:b/>
        </w:rPr>
        <w:tab/>
      </w:r>
      <w:r>
        <w:rPr>
          <w:b/>
        </w:rPr>
        <w:tab/>
      </w:r>
      <w:r>
        <w:rPr>
          <w:b/>
        </w:rPr>
        <w:tab/>
      </w:r>
      <w:r>
        <w:rPr>
          <w:b/>
        </w:rPr>
        <w:tab/>
      </w:r>
      <w:r w:rsidR="00584DE1">
        <w:rPr>
          <w:rFonts w:cs="Arial"/>
          <w:color w:val="000000"/>
          <w:u w:val="single"/>
        </w:rPr>
        <w:t>/s/ Beth Lothers</w:t>
      </w:r>
      <w:r w:rsidR="00584DE1">
        <w:rPr>
          <w:rFonts w:cs="Arial"/>
          <w:color w:val="000000"/>
          <w:u w:val="single"/>
        </w:rPr>
        <w:tab/>
      </w:r>
    </w:p>
    <w:p w14:paraId="5E5B4A74" w14:textId="77777777" w:rsidR="00584DE1" w:rsidRDefault="00584DE1" w:rsidP="00584DE1">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County Commissioner</w:t>
      </w:r>
    </w:p>
    <w:p w14:paraId="6F44331B" w14:textId="77777777" w:rsidR="00584DE1" w:rsidRDefault="00584DE1" w:rsidP="00584DE1">
      <w:pPr>
        <w:autoSpaceDE w:val="0"/>
        <w:autoSpaceDN w:val="0"/>
        <w:adjustRightInd w:val="0"/>
        <w:rPr>
          <w:rFonts w:cs="Arial"/>
          <w:color w:val="000000"/>
          <w:u w:val="single"/>
        </w:rPr>
      </w:pPr>
    </w:p>
    <w:p w14:paraId="26699363" w14:textId="77777777" w:rsidR="00584DE1" w:rsidRDefault="00584DE1" w:rsidP="00584DE1">
      <w:pPr>
        <w:autoSpaceDE w:val="0"/>
        <w:autoSpaceDN w:val="0"/>
        <w:adjustRightInd w:val="0"/>
        <w:rPr>
          <w:rFonts w:cs="Arial"/>
          <w:color w:val="000000"/>
        </w:rPr>
      </w:pPr>
      <w:r>
        <w:rPr>
          <w:rFonts w:cs="Arial"/>
          <w:color w:val="000000"/>
          <w:u w:val="single"/>
        </w:rPr>
        <w:t>COMMITTEES REFERRED TO AND ACTION TAKEN</w:t>
      </w:r>
      <w:r>
        <w:rPr>
          <w:rFonts w:cs="Arial"/>
          <w:color w:val="000000"/>
        </w:rPr>
        <w:t>:</w:t>
      </w:r>
    </w:p>
    <w:p w14:paraId="3B480B1E" w14:textId="77777777" w:rsidR="00584DE1" w:rsidRDefault="00584DE1" w:rsidP="00584DE1">
      <w:pPr>
        <w:autoSpaceDE w:val="0"/>
        <w:autoSpaceDN w:val="0"/>
        <w:adjustRightInd w:val="0"/>
        <w:rPr>
          <w:rFonts w:cs="Arial"/>
          <w:color w:val="000000"/>
        </w:rPr>
      </w:pPr>
      <w:r>
        <w:rPr>
          <w:rFonts w:cs="Arial"/>
          <w:color w:val="000000"/>
        </w:rPr>
        <w:t>Regional Planning Commission</w:t>
      </w:r>
      <w:r>
        <w:rPr>
          <w:rFonts w:cs="Arial"/>
          <w:color w:val="000000"/>
        </w:rPr>
        <w:tab/>
      </w:r>
      <w:r>
        <w:rPr>
          <w:rFonts w:cs="Arial"/>
          <w:color w:val="000000"/>
        </w:rPr>
        <w:tab/>
        <w:t xml:space="preserve">For:  </w:t>
      </w:r>
      <w:r>
        <w:rPr>
          <w:rFonts w:cs="Arial"/>
          <w:color w:val="000000"/>
          <w:u w:val="single"/>
        </w:rPr>
        <w:t xml:space="preserve">  7  </w:t>
      </w:r>
      <w:r>
        <w:rPr>
          <w:rFonts w:cs="Arial"/>
          <w:color w:val="000000"/>
        </w:rPr>
        <w:tab/>
        <w:t xml:space="preserve">    Against:  </w:t>
      </w:r>
      <w:r>
        <w:rPr>
          <w:rFonts w:cs="Arial"/>
          <w:color w:val="000000"/>
          <w:u w:val="single"/>
        </w:rPr>
        <w:t xml:space="preserve">   0_</w:t>
      </w:r>
    </w:p>
    <w:p w14:paraId="55DF42AE" w14:textId="77777777" w:rsidR="00584DE1" w:rsidRDefault="00584DE1" w:rsidP="00584DE1">
      <w:pPr>
        <w:spacing w:line="480" w:lineRule="auto"/>
        <w:jc w:val="both"/>
        <w:rPr>
          <w:rFonts w:cs="Arial"/>
        </w:rPr>
      </w:pPr>
    </w:p>
    <w:p w14:paraId="710E03AB" w14:textId="77777777" w:rsidR="00584DE1" w:rsidRDefault="00584DE1" w:rsidP="00584DE1">
      <w:pPr>
        <w:spacing w:line="480" w:lineRule="auto"/>
        <w:jc w:val="both"/>
      </w:pPr>
      <w:r>
        <w:rPr>
          <w:rFonts w:cs="Arial"/>
        </w:rPr>
        <w:tab/>
      </w:r>
      <w:r>
        <w:t>Resolution No. 11-21-</w:t>
      </w:r>
      <w:r w:rsidR="00AE4543">
        <w:t>2</w:t>
      </w:r>
      <w:r>
        <w:t xml:space="preserve"> passed by unanimous recorded vote, 21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584DE1" w:rsidRPr="00A23CE2" w14:paraId="1D563E4D" w14:textId="77777777" w:rsidTr="00D76AD5">
        <w:tc>
          <w:tcPr>
            <w:tcW w:w="2346" w:type="dxa"/>
            <w:shd w:val="clear" w:color="auto" w:fill="auto"/>
          </w:tcPr>
          <w:p w14:paraId="41AFBDFE" w14:textId="77777777" w:rsidR="00584DE1" w:rsidRPr="00A23CE2" w:rsidRDefault="00584DE1" w:rsidP="00D76AD5">
            <w:pPr>
              <w:jc w:val="center"/>
              <w:rPr>
                <w:rFonts w:cs="Arial"/>
                <w:u w:val="single"/>
              </w:rPr>
            </w:pPr>
            <w:r>
              <w:rPr>
                <w:rFonts w:cs="Arial"/>
                <w:u w:val="single"/>
              </w:rPr>
              <w:t>YES</w:t>
            </w:r>
          </w:p>
        </w:tc>
        <w:tc>
          <w:tcPr>
            <w:tcW w:w="2326" w:type="dxa"/>
            <w:shd w:val="clear" w:color="auto" w:fill="auto"/>
          </w:tcPr>
          <w:p w14:paraId="0E189151" w14:textId="77777777" w:rsidR="00584DE1" w:rsidRPr="00A23CE2" w:rsidRDefault="00584DE1" w:rsidP="00D76AD5">
            <w:pPr>
              <w:jc w:val="center"/>
              <w:rPr>
                <w:rFonts w:cs="Arial"/>
                <w:u w:val="single"/>
              </w:rPr>
            </w:pPr>
            <w:r>
              <w:rPr>
                <w:rFonts w:cs="Arial"/>
                <w:u w:val="single"/>
              </w:rPr>
              <w:t>YES</w:t>
            </w:r>
          </w:p>
        </w:tc>
        <w:tc>
          <w:tcPr>
            <w:tcW w:w="2334" w:type="dxa"/>
            <w:shd w:val="clear" w:color="auto" w:fill="auto"/>
          </w:tcPr>
          <w:p w14:paraId="5F8B944F" w14:textId="77777777" w:rsidR="00584DE1" w:rsidRPr="00A23CE2" w:rsidRDefault="00584DE1" w:rsidP="00D76AD5">
            <w:pPr>
              <w:jc w:val="center"/>
              <w:rPr>
                <w:rFonts w:cs="Arial"/>
                <w:u w:val="single"/>
              </w:rPr>
            </w:pPr>
            <w:r>
              <w:rPr>
                <w:rFonts w:cs="Arial"/>
                <w:u w:val="single"/>
              </w:rPr>
              <w:t>YES</w:t>
            </w:r>
          </w:p>
        </w:tc>
        <w:tc>
          <w:tcPr>
            <w:tcW w:w="2344" w:type="dxa"/>
            <w:shd w:val="clear" w:color="auto" w:fill="auto"/>
          </w:tcPr>
          <w:p w14:paraId="08C58A45" w14:textId="77777777" w:rsidR="00584DE1" w:rsidRPr="00A23CE2" w:rsidRDefault="00584DE1" w:rsidP="00D76AD5">
            <w:pPr>
              <w:jc w:val="center"/>
              <w:rPr>
                <w:rFonts w:cs="Arial"/>
                <w:u w:val="single"/>
              </w:rPr>
            </w:pPr>
            <w:r>
              <w:rPr>
                <w:rFonts w:cs="Arial"/>
                <w:u w:val="single"/>
              </w:rPr>
              <w:t>YES</w:t>
            </w:r>
          </w:p>
        </w:tc>
      </w:tr>
      <w:tr w:rsidR="00584DE1" w:rsidRPr="00A23CE2" w14:paraId="66FF3683" w14:textId="77777777" w:rsidTr="00D76AD5">
        <w:tc>
          <w:tcPr>
            <w:tcW w:w="2346" w:type="dxa"/>
            <w:shd w:val="clear" w:color="auto" w:fill="auto"/>
          </w:tcPr>
          <w:p w14:paraId="10A0E385" w14:textId="77777777" w:rsidR="00584DE1" w:rsidRPr="00A23CE2" w:rsidRDefault="00584DE1" w:rsidP="00D76AD5">
            <w:pPr>
              <w:jc w:val="center"/>
              <w:rPr>
                <w:rFonts w:cs="Arial"/>
              </w:rPr>
            </w:pPr>
            <w:r w:rsidRPr="00A23CE2">
              <w:rPr>
                <w:rFonts w:cs="Arial"/>
              </w:rPr>
              <w:t>Sean Aiello</w:t>
            </w:r>
          </w:p>
        </w:tc>
        <w:tc>
          <w:tcPr>
            <w:tcW w:w="2326" w:type="dxa"/>
            <w:shd w:val="clear" w:color="auto" w:fill="auto"/>
          </w:tcPr>
          <w:p w14:paraId="07452D1A" w14:textId="77777777" w:rsidR="00584DE1" w:rsidRPr="00A23CE2" w:rsidRDefault="00584DE1" w:rsidP="00D76AD5">
            <w:pPr>
              <w:jc w:val="center"/>
              <w:rPr>
                <w:rFonts w:cs="Arial"/>
              </w:rPr>
            </w:pPr>
            <w:r w:rsidRPr="00A23CE2">
              <w:rPr>
                <w:rFonts w:cs="Arial"/>
              </w:rPr>
              <w:t>Betsy Hester</w:t>
            </w:r>
          </w:p>
        </w:tc>
        <w:tc>
          <w:tcPr>
            <w:tcW w:w="2334" w:type="dxa"/>
            <w:shd w:val="clear" w:color="auto" w:fill="auto"/>
          </w:tcPr>
          <w:p w14:paraId="03DFF260" w14:textId="77777777" w:rsidR="00584DE1" w:rsidRPr="00A23CE2" w:rsidRDefault="00584DE1" w:rsidP="00D76AD5">
            <w:pPr>
              <w:jc w:val="center"/>
              <w:rPr>
                <w:rFonts w:cs="Arial"/>
              </w:rPr>
            </w:pPr>
            <w:r w:rsidRPr="00A23CE2">
              <w:rPr>
                <w:rFonts w:cs="Arial"/>
              </w:rPr>
              <w:t>Chas Morton</w:t>
            </w:r>
          </w:p>
        </w:tc>
        <w:tc>
          <w:tcPr>
            <w:tcW w:w="2344" w:type="dxa"/>
            <w:shd w:val="clear" w:color="auto" w:fill="auto"/>
          </w:tcPr>
          <w:p w14:paraId="4161FBA1" w14:textId="77777777" w:rsidR="00584DE1" w:rsidRPr="00A23CE2" w:rsidRDefault="00584DE1" w:rsidP="00D76AD5">
            <w:pPr>
              <w:jc w:val="center"/>
              <w:rPr>
                <w:rFonts w:cs="Arial"/>
              </w:rPr>
            </w:pPr>
            <w:r w:rsidRPr="00A23CE2">
              <w:rPr>
                <w:rFonts w:cs="Arial"/>
              </w:rPr>
              <w:t>Tom Tunnicliffe</w:t>
            </w:r>
          </w:p>
        </w:tc>
      </w:tr>
      <w:tr w:rsidR="00584DE1" w:rsidRPr="00A23CE2" w14:paraId="4B54E761" w14:textId="77777777" w:rsidTr="00D76AD5">
        <w:tc>
          <w:tcPr>
            <w:tcW w:w="2346" w:type="dxa"/>
            <w:shd w:val="clear" w:color="auto" w:fill="auto"/>
          </w:tcPr>
          <w:p w14:paraId="67DB366D" w14:textId="77777777" w:rsidR="00584DE1" w:rsidRPr="00A23CE2" w:rsidRDefault="00584DE1" w:rsidP="00D76AD5">
            <w:pPr>
              <w:jc w:val="center"/>
              <w:rPr>
                <w:rFonts w:cs="Arial"/>
              </w:rPr>
            </w:pPr>
            <w:r w:rsidRPr="00A23CE2">
              <w:rPr>
                <w:rFonts w:cs="Arial"/>
              </w:rPr>
              <w:t>Dana Ausbrooks</w:t>
            </w:r>
          </w:p>
        </w:tc>
        <w:tc>
          <w:tcPr>
            <w:tcW w:w="2326" w:type="dxa"/>
            <w:shd w:val="clear" w:color="auto" w:fill="auto"/>
          </w:tcPr>
          <w:p w14:paraId="5FC3D095" w14:textId="77777777" w:rsidR="00584DE1" w:rsidRPr="00A23CE2" w:rsidRDefault="00584DE1" w:rsidP="00D76AD5">
            <w:pPr>
              <w:jc w:val="center"/>
              <w:rPr>
                <w:rFonts w:cs="Arial"/>
              </w:rPr>
            </w:pPr>
            <w:r w:rsidRPr="00A23CE2">
              <w:rPr>
                <w:rFonts w:cs="Arial"/>
              </w:rPr>
              <w:t>Dwight Jones</w:t>
            </w:r>
          </w:p>
        </w:tc>
        <w:tc>
          <w:tcPr>
            <w:tcW w:w="2334" w:type="dxa"/>
            <w:shd w:val="clear" w:color="auto" w:fill="auto"/>
          </w:tcPr>
          <w:p w14:paraId="7625CDED" w14:textId="77777777" w:rsidR="00584DE1" w:rsidRPr="00A23CE2" w:rsidRDefault="00584DE1" w:rsidP="00D76AD5">
            <w:pPr>
              <w:jc w:val="center"/>
              <w:rPr>
                <w:rFonts w:cs="Arial"/>
              </w:rPr>
            </w:pPr>
            <w:r w:rsidRPr="00A23CE2">
              <w:rPr>
                <w:rFonts w:cs="Arial"/>
              </w:rPr>
              <w:t>Erin Nations</w:t>
            </w:r>
          </w:p>
        </w:tc>
        <w:tc>
          <w:tcPr>
            <w:tcW w:w="2344" w:type="dxa"/>
            <w:shd w:val="clear" w:color="auto" w:fill="auto"/>
          </w:tcPr>
          <w:p w14:paraId="2359E939" w14:textId="77777777" w:rsidR="00584DE1" w:rsidRPr="00A23CE2" w:rsidRDefault="00584DE1" w:rsidP="00D76AD5">
            <w:pPr>
              <w:jc w:val="center"/>
              <w:rPr>
                <w:rFonts w:cs="Arial"/>
              </w:rPr>
            </w:pPr>
            <w:r w:rsidRPr="00A23CE2">
              <w:rPr>
                <w:rFonts w:cs="Arial"/>
              </w:rPr>
              <w:t>Paul Webb</w:t>
            </w:r>
          </w:p>
        </w:tc>
      </w:tr>
      <w:tr w:rsidR="00584DE1" w:rsidRPr="00A23CE2" w14:paraId="21196E47" w14:textId="77777777" w:rsidTr="00D76AD5">
        <w:tc>
          <w:tcPr>
            <w:tcW w:w="2346" w:type="dxa"/>
            <w:shd w:val="clear" w:color="auto" w:fill="auto"/>
          </w:tcPr>
          <w:p w14:paraId="133D4C82" w14:textId="77777777" w:rsidR="00584DE1" w:rsidRPr="00A23CE2" w:rsidRDefault="00584DE1" w:rsidP="00D76AD5">
            <w:pPr>
              <w:jc w:val="center"/>
              <w:rPr>
                <w:rFonts w:cs="Arial"/>
              </w:rPr>
            </w:pPr>
            <w:r w:rsidRPr="00A23CE2">
              <w:rPr>
                <w:rFonts w:cs="Arial"/>
              </w:rPr>
              <w:t>Brian Beathard</w:t>
            </w:r>
          </w:p>
        </w:tc>
        <w:tc>
          <w:tcPr>
            <w:tcW w:w="2326" w:type="dxa"/>
            <w:shd w:val="clear" w:color="auto" w:fill="auto"/>
          </w:tcPr>
          <w:p w14:paraId="31ACC9A8" w14:textId="77777777" w:rsidR="00584DE1" w:rsidRPr="00A23CE2" w:rsidRDefault="00584DE1" w:rsidP="00D76AD5">
            <w:pPr>
              <w:jc w:val="center"/>
              <w:rPr>
                <w:rFonts w:cs="Arial"/>
              </w:rPr>
            </w:pPr>
            <w:r w:rsidRPr="00A23CE2">
              <w:rPr>
                <w:rFonts w:cs="Arial"/>
              </w:rPr>
              <w:t>Ricky Jones</w:t>
            </w:r>
          </w:p>
        </w:tc>
        <w:tc>
          <w:tcPr>
            <w:tcW w:w="2334" w:type="dxa"/>
            <w:shd w:val="clear" w:color="auto" w:fill="auto"/>
          </w:tcPr>
          <w:p w14:paraId="4CC0EEDF" w14:textId="77777777" w:rsidR="00584DE1" w:rsidRPr="00A23CE2" w:rsidRDefault="00584DE1" w:rsidP="00D76AD5">
            <w:pPr>
              <w:jc w:val="center"/>
              <w:rPr>
                <w:rFonts w:cs="Arial"/>
              </w:rPr>
            </w:pPr>
            <w:r w:rsidRPr="00A23CE2">
              <w:rPr>
                <w:rFonts w:cs="Arial"/>
              </w:rPr>
              <w:t>Jerry Rainey</w:t>
            </w:r>
          </w:p>
        </w:tc>
        <w:tc>
          <w:tcPr>
            <w:tcW w:w="2344" w:type="dxa"/>
            <w:shd w:val="clear" w:color="auto" w:fill="auto"/>
          </w:tcPr>
          <w:p w14:paraId="2098CDBC" w14:textId="77777777" w:rsidR="00584DE1" w:rsidRPr="00A23CE2" w:rsidRDefault="00584DE1" w:rsidP="00D76AD5">
            <w:pPr>
              <w:jc w:val="center"/>
              <w:rPr>
                <w:rFonts w:cs="Arial"/>
              </w:rPr>
            </w:pPr>
            <w:r w:rsidRPr="00A23CE2">
              <w:rPr>
                <w:rFonts w:cs="Arial"/>
              </w:rPr>
              <w:t>Matt Williams</w:t>
            </w:r>
          </w:p>
        </w:tc>
      </w:tr>
      <w:tr w:rsidR="00584DE1" w:rsidRPr="00A23CE2" w14:paraId="663D8E9B" w14:textId="77777777" w:rsidTr="00D76AD5">
        <w:tc>
          <w:tcPr>
            <w:tcW w:w="2346" w:type="dxa"/>
            <w:shd w:val="clear" w:color="auto" w:fill="auto"/>
          </w:tcPr>
          <w:p w14:paraId="67A8707C" w14:textId="77777777" w:rsidR="00584DE1" w:rsidRPr="00A23CE2" w:rsidRDefault="00584DE1" w:rsidP="00D76AD5">
            <w:pPr>
              <w:jc w:val="center"/>
              <w:rPr>
                <w:rFonts w:cs="Arial"/>
              </w:rPr>
            </w:pPr>
            <w:r w:rsidRPr="00A23CE2">
              <w:rPr>
                <w:rFonts w:cs="Arial"/>
              </w:rPr>
              <w:t>Bert Chalfant</w:t>
            </w:r>
          </w:p>
        </w:tc>
        <w:tc>
          <w:tcPr>
            <w:tcW w:w="2326" w:type="dxa"/>
            <w:shd w:val="clear" w:color="auto" w:fill="auto"/>
          </w:tcPr>
          <w:p w14:paraId="43F024F5" w14:textId="77777777" w:rsidR="00584DE1" w:rsidRPr="00A23CE2" w:rsidRDefault="00584DE1" w:rsidP="00D76AD5">
            <w:pPr>
              <w:jc w:val="center"/>
              <w:rPr>
                <w:rFonts w:cs="Arial"/>
              </w:rPr>
            </w:pPr>
            <w:r w:rsidRPr="00A23CE2">
              <w:rPr>
                <w:rFonts w:cs="Arial"/>
              </w:rPr>
              <w:t>David Landrum</w:t>
            </w:r>
          </w:p>
        </w:tc>
        <w:tc>
          <w:tcPr>
            <w:tcW w:w="2334" w:type="dxa"/>
            <w:shd w:val="clear" w:color="auto" w:fill="auto"/>
          </w:tcPr>
          <w:p w14:paraId="6EC691A9" w14:textId="77777777" w:rsidR="00584DE1" w:rsidRPr="00A23CE2" w:rsidRDefault="00584DE1" w:rsidP="00D76AD5">
            <w:pPr>
              <w:jc w:val="center"/>
              <w:rPr>
                <w:rFonts w:cs="Arial"/>
              </w:rPr>
            </w:pPr>
            <w:r w:rsidRPr="00A23CE2">
              <w:rPr>
                <w:rFonts w:cs="Arial"/>
              </w:rPr>
              <w:t>Steve Smith</w:t>
            </w:r>
          </w:p>
        </w:tc>
        <w:tc>
          <w:tcPr>
            <w:tcW w:w="2344" w:type="dxa"/>
            <w:shd w:val="clear" w:color="auto" w:fill="auto"/>
          </w:tcPr>
          <w:p w14:paraId="52CEE53F" w14:textId="77777777" w:rsidR="00584DE1" w:rsidRPr="00A23CE2" w:rsidRDefault="00584DE1" w:rsidP="00D76AD5">
            <w:pPr>
              <w:jc w:val="center"/>
              <w:rPr>
                <w:rFonts w:cs="Arial"/>
              </w:rPr>
            </w:pPr>
          </w:p>
        </w:tc>
      </w:tr>
      <w:tr w:rsidR="00584DE1" w:rsidRPr="00A23CE2" w14:paraId="4239F4A0" w14:textId="77777777" w:rsidTr="00D76AD5">
        <w:tc>
          <w:tcPr>
            <w:tcW w:w="2346" w:type="dxa"/>
            <w:shd w:val="clear" w:color="auto" w:fill="auto"/>
          </w:tcPr>
          <w:p w14:paraId="6294BFA6" w14:textId="77777777" w:rsidR="00584DE1" w:rsidRPr="00A23CE2" w:rsidRDefault="00584DE1" w:rsidP="00D76AD5">
            <w:pPr>
              <w:jc w:val="center"/>
              <w:rPr>
                <w:rFonts w:cs="Arial"/>
              </w:rPr>
            </w:pPr>
            <w:r w:rsidRPr="00A23CE2">
              <w:rPr>
                <w:rFonts w:cs="Arial"/>
              </w:rPr>
              <w:t>Meghan Guffee</w:t>
            </w:r>
          </w:p>
        </w:tc>
        <w:tc>
          <w:tcPr>
            <w:tcW w:w="2326" w:type="dxa"/>
            <w:shd w:val="clear" w:color="auto" w:fill="auto"/>
          </w:tcPr>
          <w:p w14:paraId="7F89405B" w14:textId="77777777" w:rsidR="00584DE1" w:rsidRPr="00A23CE2" w:rsidRDefault="00584DE1" w:rsidP="00D76AD5">
            <w:pPr>
              <w:jc w:val="center"/>
              <w:rPr>
                <w:rFonts w:cs="Arial"/>
              </w:rPr>
            </w:pPr>
            <w:r w:rsidRPr="00A23CE2">
              <w:rPr>
                <w:rFonts w:cs="Arial"/>
              </w:rPr>
              <w:t>Gregg Lawrence</w:t>
            </w:r>
          </w:p>
        </w:tc>
        <w:tc>
          <w:tcPr>
            <w:tcW w:w="2334" w:type="dxa"/>
            <w:shd w:val="clear" w:color="auto" w:fill="auto"/>
          </w:tcPr>
          <w:p w14:paraId="4F76E954" w14:textId="77777777" w:rsidR="00584DE1" w:rsidRPr="00A23CE2" w:rsidRDefault="00584DE1" w:rsidP="00D76AD5">
            <w:pPr>
              <w:jc w:val="center"/>
              <w:rPr>
                <w:rFonts w:cs="Arial"/>
              </w:rPr>
            </w:pPr>
            <w:r w:rsidRPr="00A23CE2">
              <w:rPr>
                <w:rFonts w:cs="Arial"/>
              </w:rPr>
              <w:t>Chad Story</w:t>
            </w:r>
          </w:p>
        </w:tc>
        <w:tc>
          <w:tcPr>
            <w:tcW w:w="2344" w:type="dxa"/>
            <w:shd w:val="clear" w:color="auto" w:fill="auto"/>
          </w:tcPr>
          <w:p w14:paraId="1FE2288A" w14:textId="77777777" w:rsidR="00584DE1" w:rsidRPr="00A23CE2" w:rsidRDefault="00584DE1" w:rsidP="00D76AD5">
            <w:pPr>
              <w:jc w:val="center"/>
              <w:rPr>
                <w:rFonts w:cs="Arial"/>
              </w:rPr>
            </w:pPr>
          </w:p>
        </w:tc>
      </w:tr>
      <w:tr w:rsidR="00584DE1" w:rsidRPr="00A23CE2" w14:paraId="2B4835AD" w14:textId="77777777" w:rsidTr="00D76AD5">
        <w:tc>
          <w:tcPr>
            <w:tcW w:w="2346" w:type="dxa"/>
            <w:shd w:val="clear" w:color="auto" w:fill="auto"/>
          </w:tcPr>
          <w:p w14:paraId="446A6455" w14:textId="77777777" w:rsidR="00584DE1" w:rsidRPr="00A23CE2" w:rsidRDefault="00584DE1" w:rsidP="00D76AD5">
            <w:pPr>
              <w:jc w:val="center"/>
              <w:rPr>
                <w:rFonts w:cs="Arial"/>
              </w:rPr>
            </w:pPr>
            <w:r w:rsidRPr="00A23CE2">
              <w:rPr>
                <w:rFonts w:cs="Arial"/>
              </w:rPr>
              <w:t>Judy Herbert</w:t>
            </w:r>
          </w:p>
        </w:tc>
        <w:tc>
          <w:tcPr>
            <w:tcW w:w="2326" w:type="dxa"/>
            <w:shd w:val="clear" w:color="auto" w:fill="auto"/>
          </w:tcPr>
          <w:p w14:paraId="4097F249" w14:textId="77777777" w:rsidR="00584DE1" w:rsidRPr="00A23CE2" w:rsidRDefault="00584DE1" w:rsidP="00D76AD5">
            <w:pPr>
              <w:jc w:val="center"/>
              <w:rPr>
                <w:rFonts w:cs="Arial"/>
              </w:rPr>
            </w:pPr>
            <w:r w:rsidRPr="00A23CE2">
              <w:rPr>
                <w:rFonts w:cs="Arial"/>
              </w:rPr>
              <w:t>Thomas Little</w:t>
            </w:r>
          </w:p>
        </w:tc>
        <w:tc>
          <w:tcPr>
            <w:tcW w:w="2334" w:type="dxa"/>
            <w:shd w:val="clear" w:color="auto" w:fill="auto"/>
          </w:tcPr>
          <w:p w14:paraId="2036B975" w14:textId="77777777" w:rsidR="00584DE1" w:rsidRPr="00A23CE2" w:rsidRDefault="00584DE1" w:rsidP="00D76AD5">
            <w:pPr>
              <w:jc w:val="center"/>
              <w:rPr>
                <w:rFonts w:cs="Arial"/>
              </w:rPr>
            </w:pPr>
            <w:r w:rsidRPr="00A23CE2">
              <w:rPr>
                <w:rFonts w:cs="Arial"/>
              </w:rPr>
              <w:t>Barb Sturgeon</w:t>
            </w:r>
          </w:p>
        </w:tc>
        <w:tc>
          <w:tcPr>
            <w:tcW w:w="2344" w:type="dxa"/>
            <w:shd w:val="clear" w:color="auto" w:fill="auto"/>
          </w:tcPr>
          <w:p w14:paraId="6E75764C" w14:textId="77777777" w:rsidR="00584DE1" w:rsidRPr="00A23CE2" w:rsidRDefault="00584DE1" w:rsidP="00D76AD5">
            <w:pPr>
              <w:jc w:val="center"/>
              <w:rPr>
                <w:rFonts w:cs="Arial"/>
              </w:rPr>
            </w:pPr>
          </w:p>
        </w:tc>
      </w:tr>
    </w:tbl>
    <w:p w14:paraId="0C3FEF43" w14:textId="77777777" w:rsidR="00355AB5" w:rsidRDefault="00584DE1" w:rsidP="00A11CA2">
      <w:pPr>
        <w:spacing w:line="480" w:lineRule="auto"/>
        <w:jc w:val="both"/>
        <w:rPr>
          <w:rFonts w:cs="Arial"/>
        </w:rPr>
      </w:pPr>
      <w:r w:rsidRPr="00D70BC2">
        <w:rPr>
          <w:rFonts w:cs="Arial"/>
        </w:rPr>
        <w:t>_______________</w:t>
      </w:r>
    </w:p>
    <w:p w14:paraId="0BCAA6C6" w14:textId="77777777" w:rsidR="00D7254F" w:rsidRDefault="00D7254F" w:rsidP="00D7254F">
      <w:pPr>
        <w:spacing w:line="480" w:lineRule="auto"/>
        <w:jc w:val="both"/>
        <w:rPr>
          <w:rFonts w:cs="Arial"/>
          <w:u w:val="single"/>
        </w:rPr>
      </w:pPr>
      <w:r>
        <w:rPr>
          <w:rFonts w:cs="Arial"/>
          <w:u w:val="single"/>
        </w:rPr>
        <w:t>APPROPRIATIONS</w:t>
      </w:r>
    </w:p>
    <w:p w14:paraId="786CADB4" w14:textId="77777777" w:rsidR="00D7254F" w:rsidRPr="003422D1" w:rsidRDefault="00D7254F" w:rsidP="00D7254F">
      <w:pPr>
        <w:spacing w:line="480" w:lineRule="auto"/>
        <w:jc w:val="both"/>
        <w:rPr>
          <w:rFonts w:cs="Arial"/>
          <w:color w:val="000000"/>
          <w:u w:val="single"/>
        </w:rPr>
      </w:pPr>
      <w:r w:rsidRPr="003422D1">
        <w:rPr>
          <w:rFonts w:cs="Arial"/>
          <w:color w:val="000000"/>
          <w:u w:val="single"/>
        </w:rPr>
        <w:t xml:space="preserve">RESOLUTION NO. </w:t>
      </w:r>
      <w:r>
        <w:rPr>
          <w:rFonts w:cs="Arial"/>
          <w:color w:val="000000"/>
          <w:u w:val="single"/>
        </w:rPr>
        <w:t>1</w:t>
      </w:r>
      <w:r w:rsidR="002069FC">
        <w:rPr>
          <w:rFonts w:cs="Arial"/>
          <w:color w:val="000000"/>
          <w:u w:val="single"/>
        </w:rPr>
        <w:t>1</w:t>
      </w:r>
      <w:r>
        <w:rPr>
          <w:rFonts w:cs="Arial"/>
          <w:color w:val="000000"/>
          <w:u w:val="single"/>
        </w:rPr>
        <w:t>-21</w:t>
      </w:r>
      <w:r w:rsidRPr="003422D1">
        <w:rPr>
          <w:rFonts w:cs="Arial"/>
          <w:color w:val="000000"/>
          <w:u w:val="single"/>
        </w:rPr>
        <w:t>-</w:t>
      </w:r>
      <w:r w:rsidR="002069FC">
        <w:rPr>
          <w:rFonts w:cs="Arial"/>
          <w:color w:val="000000"/>
          <w:u w:val="single"/>
        </w:rPr>
        <w:t>3</w:t>
      </w:r>
    </w:p>
    <w:p w14:paraId="7C50BFEF" w14:textId="77777777" w:rsidR="00584DE1" w:rsidRDefault="00D7254F" w:rsidP="00D7254F">
      <w:pPr>
        <w:spacing w:line="480" w:lineRule="auto"/>
        <w:jc w:val="both"/>
        <w:rPr>
          <w:rFonts w:cs="Arial"/>
          <w:color w:val="000000"/>
        </w:rPr>
      </w:pPr>
      <w:r w:rsidRPr="003422D1">
        <w:rPr>
          <w:rFonts w:cs="Arial"/>
        </w:rPr>
        <w:tab/>
      </w:r>
      <w:r w:rsidRPr="003422D1">
        <w:rPr>
          <w:rFonts w:cs="Arial"/>
          <w:color w:val="000000"/>
        </w:rPr>
        <w:t xml:space="preserve">Commissioner </w:t>
      </w:r>
      <w:r w:rsidR="002069FC">
        <w:rPr>
          <w:rFonts w:cs="Arial"/>
          <w:color w:val="000000"/>
        </w:rPr>
        <w:t>Williams</w:t>
      </w:r>
      <w:r w:rsidRPr="003422D1">
        <w:rPr>
          <w:rFonts w:cs="Arial"/>
          <w:color w:val="000000"/>
        </w:rPr>
        <w:t xml:space="preserve"> moved to accept Resolution No. </w:t>
      </w:r>
      <w:r>
        <w:rPr>
          <w:rFonts w:cs="Arial"/>
          <w:color w:val="000000"/>
        </w:rPr>
        <w:t>1</w:t>
      </w:r>
      <w:r w:rsidR="002069FC">
        <w:rPr>
          <w:rFonts w:cs="Arial"/>
          <w:color w:val="000000"/>
        </w:rPr>
        <w:t>1</w:t>
      </w:r>
      <w:r>
        <w:rPr>
          <w:rFonts w:cs="Arial"/>
          <w:color w:val="000000"/>
        </w:rPr>
        <w:t>-21</w:t>
      </w:r>
      <w:r w:rsidRPr="003422D1">
        <w:rPr>
          <w:rFonts w:cs="Arial"/>
          <w:color w:val="000000"/>
        </w:rPr>
        <w:t>-</w:t>
      </w:r>
      <w:r w:rsidR="002069FC">
        <w:rPr>
          <w:rFonts w:cs="Arial"/>
          <w:color w:val="000000"/>
        </w:rPr>
        <w:t>3</w:t>
      </w:r>
      <w:r w:rsidRPr="003422D1">
        <w:rPr>
          <w:rFonts w:cs="Arial"/>
          <w:color w:val="000000"/>
        </w:rPr>
        <w:t xml:space="preserve">, seconded by Commissioner </w:t>
      </w:r>
      <w:r w:rsidR="002069FC">
        <w:rPr>
          <w:rFonts w:cs="Arial"/>
          <w:color w:val="000000"/>
        </w:rPr>
        <w:t>Herbert</w:t>
      </w:r>
      <w:r w:rsidRPr="003422D1">
        <w:rPr>
          <w:rFonts w:cs="Arial"/>
          <w:color w:val="000000"/>
        </w:rPr>
        <w:t>.</w:t>
      </w:r>
    </w:p>
    <w:p w14:paraId="40E0233E" w14:textId="77777777" w:rsidR="00A245C0" w:rsidRPr="00A245C0" w:rsidRDefault="00A245C0" w:rsidP="00A245C0">
      <w:pPr>
        <w:jc w:val="center"/>
        <w:rPr>
          <w:rFonts w:cs="Arial"/>
          <w:b/>
          <w:bCs/>
        </w:rPr>
      </w:pPr>
      <w:r w:rsidRPr="00A245C0">
        <w:rPr>
          <w:rFonts w:cs="Arial"/>
          <w:b/>
          <w:bCs/>
        </w:rPr>
        <w:t xml:space="preserve">RESOLUTION AUTHORIZING THE WILLIAMSON COUNTY MAYOR TO ENTER INTO A GRANT AGREEMENT WITH THE STATE OF TENNESSEE, DEPARTMENT </w:t>
      </w:r>
    </w:p>
    <w:p w14:paraId="71B4DF42" w14:textId="177FEE2B" w:rsidR="00A245C0" w:rsidRPr="00A245C0" w:rsidRDefault="00A245C0" w:rsidP="00A245C0">
      <w:pPr>
        <w:jc w:val="center"/>
        <w:rPr>
          <w:rFonts w:cs="Arial"/>
          <w:b/>
          <w:bCs/>
        </w:rPr>
      </w:pPr>
      <w:r w:rsidRPr="00A245C0">
        <w:rPr>
          <w:rFonts w:cs="Arial"/>
          <w:b/>
          <w:bCs/>
        </w:rPr>
        <w:t>OF SAFETY AND HOMELAND SECURITY</w:t>
      </w:r>
      <w:r w:rsidR="00347D52">
        <w:rPr>
          <w:rFonts w:cs="Arial"/>
          <w:b/>
          <w:bCs/>
        </w:rPr>
        <w:t xml:space="preserve"> </w:t>
      </w:r>
      <w:r w:rsidRPr="00A245C0">
        <w:rPr>
          <w:rFonts w:cs="Arial"/>
          <w:b/>
          <w:bCs/>
        </w:rPr>
        <w:t xml:space="preserve">AND APPROPRIATING AND AMENDING </w:t>
      </w:r>
    </w:p>
    <w:p w14:paraId="42E5C9BB" w14:textId="77777777" w:rsidR="00A245C0" w:rsidRPr="00A245C0" w:rsidRDefault="00A245C0" w:rsidP="00A245C0">
      <w:pPr>
        <w:jc w:val="center"/>
        <w:rPr>
          <w:rFonts w:cs="Arial"/>
          <w:b/>
          <w:bCs/>
        </w:rPr>
      </w:pPr>
      <w:r w:rsidRPr="00A245C0">
        <w:rPr>
          <w:rFonts w:cs="Arial"/>
          <w:b/>
          <w:bCs/>
        </w:rPr>
        <w:t xml:space="preserve">THE 2021-22 SHERIFF’S DEPARTMENT BUDGET BY $40,000 - REVENUES TO </w:t>
      </w:r>
    </w:p>
    <w:p w14:paraId="0478F45D" w14:textId="77777777" w:rsidR="00A245C0" w:rsidRPr="00A245C0" w:rsidRDefault="00A245C0" w:rsidP="00A245C0">
      <w:pPr>
        <w:jc w:val="center"/>
        <w:rPr>
          <w:rFonts w:cs="Arial"/>
          <w:b/>
          <w:bCs/>
          <w:u w:val="single"/>
        </w:rPr>
      </w:pPr>
      <w:r w:rsidRPr="00A245C0">
        <w:rPr>
          <w:rFonts w:cs="Arial"/>
          <w:b/>
          <w:bCs/>
          <w:u w:val="single"/>
        </w:rPr>
        <w:t>COME FROM FEDERAL PASS THROUGH STATE GRANT FUNDS</w:t>
      </w:r>
    </w:p>
    <w:p w14:paraId="2F4336B4" w14:textId="77777777" w:rsidR="00A245C0" w:rsidRPr="00A245C0" w:rsidRDefault="00A245C0" w:rsidP="00A245C0">
      <w:pPr>
        <w:jc w:val="center"/>
        <w:rPr>
          <w:rFonts w:cs="Arial"/>
          <w:u w:val="single"/>
        </w:rPr>
      </w:pPr>
    </w:p>
    <w:p w14:paraId="40966398" w14:textId="77777777" w:rsidR="00A245C0" w:rsidRPr="00A245C0" w:rsidRDefault="00A245C0" w:rsidP="00A245C0">
      <w:pPr>
        <w:tabs>
          <w:tab w:val="left" w:pos="-1440"/>
        </w:tabs>
        <w:ind w:left="1440" w:hanging="1440"/>
        <w:jc w:val="both"/>
        <w:rPr>
          <w:rFonts w:cs="Arial"/>
        </w:rPr>
      </w:pPr>
      <w:r w:rsidRPr="00A245C0">
        <w:rPr>
          <w:rFonts w:cs="Arial"/>
          <w:b/>
          <w:bCs/>
        </w:rPr>
        <w:t>WHEREAS,</w:t>
      </w:r>
      <w:r w:rsidRPr="00A245C0">
        <w:rPr>
          <w:rFonts w:cs="Arial"/>
        </w:rPr>
        <w:tab/>
        <w:t>grant funds are available through the Tennessee Department of Safety and Homeland Security; and</w:t>
      </w:r>
    </w:p>
    <w:p w14:paraId="64778DA4" w14:textId="77777777" w:rsidR="00A245C0" w:rsidRPr="00A245C0" w:rsidRDefault="00A245C0" w:rsidP="00A245C0">
      <w:pPr>
        <w:jc w:val="both"/>
        <w:rPr>
          <w:rFonts w:cs="Arial"/>
        </w:rPr>
      </w:pPr>
      <w:r w:rsidRPr="00A245C0">
        <w:rPr>
          <w:rFonts w:cs="Arial"/>
        </w:rPr>
        <w:t xml:space="preserve"> </w:t>
      </w:r>
    </w:p>
    <w:p w14:paraId="5981BB19" w14:textId="77777777" w:rsidR="00A245C0" w:rsidRPr="00A245C0" w:rsidRDefault="00A245C0" w:rsidP="00A245C0">
      <w:pPr>
        <w:tabs>
          <w:tab w:val="left" w:pos="-1440"/>
        </w:tabs>
        <w:ind w:left="1440" w:hanging="1440"/>
        <w:jc w:val="both"/>
        <w:rPr>
          <w:rFonts w:cs="Arial"/>
        </w:rPr>
      </w:pPr>
      <w:r w:rsidRPr="00A245C0">
        <w:rPr>
          <w:rFonts w:cs="Arial"/>
          <w:b/>
          <w:bCs/>
        </w:rPr>
        <w:t>WHEREAS,</w:t>
      </w:r>
      <w:r w:rsidRPr="00A245C0">
        <w:rPr>
          <w:rFonts w:cs="Arial"/>
        </w:rPr>
        <w:tab/>
        <w:t>the Sheriff’s Department has applied for and received grant funds through this program, which can be utilized for expenses associated with the following:</w:t>
      </w:r>
    </w:p>
    <w:p w14:paraId="60F384D9" w14:textId="77777777" w:rsidR="00A245C0" w:rsidRPr="00A245C0" w:rsidRDefault="00A245C0" w:rsidP="00A245C0">
      <w:pPr>
        <w:pStyle w:val="Level1"/>
        <w:numPr>
          <w:ilvl w:val="0"/>
          <w:numId w:val="1"/>
        </w:numPr>
        <w:tabs>
          <w:tab w:val="left" w:pos="-1440"/>
        </w:tabs>
        <w:jc w:val="both"/>
        <w:rPr>
          <w:rFonts w:ascii="Arial" w:hAnsi="Arial" w:cs="Arial"/>
        </w:rPr>
      </w:pPr>
      <w:r w:rsidRPr="00A245C0">
        <w:rPr>
          <w:rFonts w:ascii="Arial" w:hAnsi="Arial" w:cs="Arial"/>
        </w:rPr>
        <w:t>Participation in law enforcement activities to reduce speeding, aggressive driving, driving under the influence, and non-seat belt usage by children and passengers;</w:t>
      </w:r>
    </w:p>
    <w:p w14:paraId="793C5FB5" w14:textId="77777777" w:rsidR="00A245C0" w:rsidRPr="00A245C0" w:rsidRDefault="00A245C0" w:rsidP="00A245C0">
      <w:pPr>
        <w:pStyle w:val="Level1"/>
        <w:numPr>
          <w:ilvl w:val="0"/>
          <w:numId w:val="1"/>
        </w:numPr>
        <w:tabs>
          <w:tab w:val="left" w:pos="-1440"/>
        </w:tabs>
        <w:jc w:val="both"/>
        <w:rPr>
          <w:rFonts w:ascii="Arial" w:hAnsi="Arial" w:cs="Arial"/>
        </w:rPr>
      </w:pPr>
      <w:r w:rsidRPr="00A245C0">
        <w:rPr>
          <w:rFonts w:ascii="Arial" w:hAnsi="Arial" w:cs="Arial"/>
        </w:rPr>
        <w:t>Activities to promote high visibility highway safety campaigns;</w:t>
      </w:r>
    </w:p>
    <w:p w14:paraId="1C308BA8" w14:textId="77777777" w:rsidR="00A245C0" w:rsidRPr="00A245C0" w:rsidRDefault="00A245C0" w:rsidP="00A245C0">
      <w:pPr>
        <w:pStyle w:val="Level1"/>
        <w:numPr>
          <w:ilvl w:val="0"/>
          <w:numId w:val="1"/>
        </w:numPr>
        <w:tabs>
          <w:tab w:val="left" w:pos="-1440"/>
        </w:tabs>
        <w:jc w:val="both"/>
        <w:rPr>
          <w:rFonts w:ascii="Arial" w:hAnsi="Arial" w:cs="Arial"/>
        </w:rPr>
      </w:pPr>
      <w:r w:rsidRPr="00A245C0">
        <w:rPr>
          <w:rFonts w:ascii="Arial" w:hAnsi="Arial" w:cs="Arial"/>
        </w:rPr>
        <w:t>Provide training to increase skills and knowledge including but not limited to:</w:t>
      </w:r>
    </w:p>
    <w:p w14:paraId="0D6A6AE6" w14:textId="77777777" w:rsidR="00A245C0" w:rsidRPr="00A245C0" w:rsidRDefault="00A245C0" w:rsidP="00A245C0">
      <w:pPr>
        <w:pStyle w:val="Level1"/>
        <w:numPr>
          <w:ilvl w:val="1"/>
          <w:numId w:val="1"/>
        </w:numPr>
        <w:tabs>
          <w:tab w:val="left" w:pos="-1440"/>
        </w:tabs>
        <w:jc w:val="both"/>
        <w:rPr>
          <w:rFonts w:ascii="Arial" w:hAnsi="Arial" w:cs="Arial"/>
        </w:rPr>
      </w:pPr>
      <w:r w:rsidRPr="00A245C0">
        <w:rPr>
          <w:rFonts w:ascii="Arial" w:hAnsi="Arial" w:cs="Arial"/>
        </w:rPr>
        <w:t>Standardized Field Sobriety Testing, Traffic Stops, Radar Training, Office Spanish Communication;</w:t>
      </w:r>
    </w:p>
    <w:p w14:paraId="4693BC3E" w14:textId="77777777" w:rsidR="00A245C0" w:rsidRPr="00A245C0" w:rsidRDefault="00A245C0" w:rsidP="00A245C0">
      <w:pPr>
        <w:pStyle w:val="Level1"/>
        <w:numPr>
          <w:ilvl w:val="1"/>
          <w:numId w:val="1"/>
        </w:numPr>
        <w:tabs>
          <w:tab w:val="left" w:pos="-1440"/>
        </w:tabs>
        <w:jc w:val="both"/>
        <w:rPr>
          <w:rFonts w:ascii="Arial" w:hAnsi="Arial" w:cs="Arial"/>
        </w:rPr>
      </w:pPr>
      <w:r w:rsidRPr="00A245C0">
        <w:rPr>
          <w:rFonts w:ascii="Arial" w:hAnsi="Arial" w:cs="Arial"/>
        </w:rPr>
        <w:t>Education and networking opportunities for law enforcement officials and other community stakeholders;</w:t>
      </w:r>
    </w:p>
    <w:p w14:paraId="2CA96354" w14:textId="77777777" w:rsidR="00A245C0" w:rsidRPr="00A245C0" w:rsidRDefault="00A245C0" w:rsidP="00A245C0">
      <w:pPr>
        <w:tabs>
          <w:tab w:val="left" w:pos="-1440"/>
        </w:tabs>
        <w:ind w:left="1440" w:hanging="1440"/>
        <w:jc w:val="both"/>
        <w:rPr>
          <w:rFonts w:cs="Arial"/>
        </w:rPr>
      </w:pPr>
      <w:r w:rsidRPr="00A245C0">
        <w:rPr>
          <w:rFonts w:cs="Arial"/>
          <w:b/>
          <w:bCs/>
        </w:rPr>
        <w:t>WHEREAS,</w:t>
      </w:r>
      <w:r w:rsidRPr="00A245C0">
        <w:rPr>
          <w:rFonts w:cs="Arial"/>
        </w:rPr>
        <w:tab/>
        <w:t>these grant funds are based on reimbursements and received on a quarterly basis:</w:t>
      </w:r>
    </w:p>
    <w:p w14:paraId="795447F5" w14:textId="77777777" w:rsidR="00A245C0" w:rsidRPr="00A245C0" w:rsidRDefault="00A245C0" w:rsidP="00A245C0">
      <w:pPr>
        <w:jc w:val="both"/>
        <w:rPr>
          <w:rFonts w:cs="Arial"/>
        </w:rPr>
      </w:pPr>
    </w:p>
    <w:p w14:paraId="315975EB" w14:textId="77777777" w:rsidR="00A245C0" w:rsidRPr="00A245C0" w:rsidRDefault="00A245C0" w:rsidP="00A245C0">
      <w:pPr>
        <w:jc w:val="both"/>
        <w:rPr>
          <w:rFonts w:cs="Arial"/>
        </w:rPr>
      </w:pPr>
      <w:r w:rsidRPr="00A245C0">
        <w:rPr>
          <w:rFonts w:cs="Arial"/>
          <w:b/>
          <w:bCs/>
        </w:rPr>
        <w:lastRenderedPageBreak/>
        <w:t>NOW, THEREFORE, BE IT RESOLVED,</w:t>
      </w:r>
      <w:r w:rsidRPr="00A245C0">
        <w:rPr>
          <w:rFonts w:cs="Arial"/>
        </w:rPr>
        <w:t xml:space="preserve"> that the Williamson County Board of </w:t>
      </w:r>
      <w:r>
        <w:rPr>
          <w:rFonts w:cs="Arial"/>
        </w:rPr>
        <w:tab/>
      </w:r>
      <w:r w:rsidRPr="00A245C0">
        <w:rPr>
          <w:rFonts w:cs="Arial"/>
        </w:rPr>
        <w:t>Commissioners meeting in regular session this the 8</w:t>
      </w:r>
      <w:r w:rsidRPr="00A245C0">
        <w:rPr>
          <w:rFonts w:cs="Arial"/>
          <w:vertAlign w:val="superscript"/>
        </w:rPr>
        <w:t>th</w:t>
      </w:r>
      <w:r w:rsidRPr="00A245C0">
        <w:rPr>
          <w:rFonts w:cs="Arial"/>
        </w:rPr>
        <w:t xml:space="preserve"> day of November, 2021, </w:t>
      </w:r>
      <w:r>
        <w:rPr>
          <w:rFonts w:cs="Arial"/>
        </w:rPr>
        <w:tab/>
      </w:r>
      <w:r w:rsidRPr="00A245C0">
        <w:rPr>
          <w:rFonts w:cs="Arial"/>
        </w:rPr>
        <w:t xml:space="preserve">authorizes the Williamson County Mayor to execute the grant agreement with the </w:t>
      </w:r>
      <w:r>
        <w:rPr>
          <w:rFonts w:cs="Arial"/>
        </w:rPr>
        <w:tab/>
      </w:r>
      <w:r w:rsidRPr="00A245C0">
        <w:rPr>
          <w:rFonts w:cs="Arial"/>
        </w:rPr>
        <w:t xml:space="preserve">Tennessee Department of Safety and Homeland Security as well as all other </w:t>
      </w:r>
      <w:r>
        <w:rPr>
          <w:rFonts w:cs="Arial"/>
        </w:rPr>
        <w:tab/>
      </w:r>
      <w:r w:rsidRPr="00A245C0">
        <w:rPr>
          <w:rFonts w:cs="Arial"/>
        </w:rPr>
        <w:t>related documents:</w:t>
      </w:r>
    </w:p>
    <w:p w14:paraId="500D9236" w14:textId="77777777" w:rsidR="00A245C0" w:rsidRPr="00A245C0" w:rsidRDefault="00A245C0" w:rsidP="00A245C0">
      <w:pPr>
        <w:ind w:left="1440" w:hanging="1440"/>
        <w:jc w:val="both"/>
        <w:rPr>
          <w:rFonts w:cs="Arial"/>
        </w:rPr>
      </w:pPr>
    </w:p>
    <w:p w14:paraId="33AEF34A" w14:textId="77777777" w:rsidR="00A245C0" w:rsidRPr="00A245C0" w:rsidRDefault="00A245C0" w:rsidP="00A245C0">
      <w:pPr>
        <w:jc w:val="both"/>
        <w:rPr>
          <w:rFonts w:cs="Arial"/>
        </w:rPr>
      </w:pPr>
      <w:r w:rsidRPr="00A245C0">
        <w:rPr>
          <w:rFonts w:cs="Arial"/>
          <w:b/>
        </w:rPr>
        <w:t>AND BE IT FURTHER RESOLVED</w:t>
      </w:r>
      <w:r w:rsidRPr="00A245C0">
        <w:rPr>
          <w:rFonts w:cs="Arial"/>
        </w:rPr>
        <w:t xml:space="preserve"> that the 2021-22 Sheriff’s Department Budget be </w:t>
      </w:r>
      <w:r>
        <w:rPr>
          <w:rFonts w:cs="Arial"/>
        </w:rPr>
        <w:tab/>
      </w:r>
      <w:r w:rsidRPr="00A245C0">
        <w:rPr>
          <w:rFonts w:cs="Arial"/>
        </w:rPr>
        <w:t>amended, as follows:</w:t>
      </w:r>
    </w:p>
    <w:p w14:paraId="59B83745" w14:textId="77777777" w:rsidR="00A245C0" w:rsidRPr="00A245C0" w:rsidRDefault="00A245C0" w:rsidP="00A245C0">
      <w:pPr>
        <w:ind w:left="720" w:firstLine="720"/>
        <w:rPr>
          <w:rFonts w:cs="Arial"/>
          <w:b/>
          <w:bCs/>
          <w:u w:val="single"/>
        </w:rPr>
      </w:pPr>
    </w:p>
    <w:p w14:paraId="0B2D46A9" w14:textId="77777777" w:rsidR="00A245C0" w:rsidRPr="00A245C0" w:rsidRDefault="00A245C0" w:rsidP="00A245C0">
      <w:pPr>
        <w:ind w:left="720" w:firstLine="720"/>
        <w:rPr>
          <w:rFonts w:cs="Arial"/>
          <w:b/>
          <w:bCs/>
        </w:rPr>
      </w:pPr>
      <w:r w:rsidRPr="00A245C0">
        <w:rPr>
          <w:rFonts w:cs="Arial"/>
          <w:b/>
          <w:bCs/>
          <w:u w:val="single"/>
        </w:rPr>
        <w:t>REVENUES:</w:t>
      </w:r>
    </w:p>
    <w:p w14:paraId="62FC66C8" w14:textId="77777777" w:rsidR="00A245C0" w:rsidRPr="00A245C0" w:rsidRDefault="00A245C0" w:rsidP="00A245C0">
      <w:pPr>
        <w:tabs>
          <w:tab w:val="left" w:pos="-1440"/>
        </w:tabs>
        <w:ind w:left="6480" w:hanging="5040"/>
        <w:rPr>
          <w:rFonts w:cs="Arial"/>
        </w:rPr>
      </w:pPr>
      <w:r w:rsidRPr="00A245C0">
        <w:rPr>
          <w:rFonts w:cs="Arial"/>
        </w:rPr>
        <w:t>Federal through State Grant - Highway Safety</w:t>
      </w:r>
      <w:r>
        <w:rPr>
          <w:rFonts w:cs="Arial"/>
        </w:rPr>
        <w:t xml:space="preserve">      </w:t>
      </w:r>
      <w:r w:rsidRPr="00A245C0">
        <w:rPr>
          <w:rFonts w:cs="Arial"/>
          <w:b/>
          <w:bCs/>
        </w:rPr>
        <w:t>$ 40,000</w:t>
      </w:r>
    </w:p>
    <w:p w14:paraId="07FFF900" w14:textId="77777777" w:rsidR="00A245C0" w:rsidRPr="00A245C0" w:rsidRDefault="00A245C0" w:rsidP="00A245C0">
      <w:pPr>
        <w:ind w:firstLine="1440"/>
        <w:rPr>
          <w:rFonts w:cs="Arial"/>
          <w:b/>
          <w:bCs/>
        </w:rPr>
      </w:pPr>
      <w:r w:rsidRPr="00A245C0">
        <w:rPr>
          <w:rFonts w:cs="Arial"/>
        </w:rPr>
        <w:t>(101.00000.475900.00000.00.00.00.G0012)</w:t>
      </w:r>
    </w:p>
    <w:p w14:paraId="02002F86" w14:textId="77777777" w:rsidR="00A245C0" w:rsidRPr="00A245C0" w:rsidRDefault="00A245C0" w:rsidP="00A245C0">
      <w:pPr>
        <w:rPr>
          <w:rFonts w:cs="Arial"/>
        </w:rPr>
      </w:pPr>
    </w:p>
    <w:p w14:paraId="5C2BD5D6" w14:textId="77777777" w:rsidR="00A245C0" w:rsidRPr="00A245C0" w:rsidRDefault="00A245C0" w:rsidP="00A245C0">
      <w:pPr>
        <w:ind w:firstLine="1440"/>
        <w:rPr>
          <w:rFonts w:cs="Arial"/>
        </w:rPr>
      </w:pPr>
      <w:r w:rsidRPr="00A245C0">
        <w:rPr>
          <w:rFonts w:cs="Arial"/>
          <w:b/>
          <w:bCs/>
          <w:u w:val="single"/>
        </w:rPr>
        <w:t>EXPENDITURES:</w:t>
      </w:r>
    </w:p>
    <w:p w14:paraId="18B74864" w14:textId="77777777" w:rsidR="00A245C0" w:rsidRPr="00A245C0" w:rsidRDefault="00A245C0" w:rsidP="00A245C0">
      <w:pPr>
        <w:tabs>
          <w:tab w:val="left" w:pos="-1440"/>
        </w:tabs>
        <w:ind w:left="8640" w:hanging="7200"/>
        <w:rPr>
          <w:rFonts w:cs="Arial"/>
        </w:rPr>
      </w:pPr>
      <w:r w:rsidRPr="00A245C0">
        <w:rPr>
          <w:rFonts w:cs="Arial"/>
        </w:rPr>
        <w:t>Overtime</w:t>
      </w:r>
    </w:p>
    <w:p w14:paraId="4A60E00C" w14:textId="77777777" w:rsidR="00A245C0" w:rsidRPr="00A245C0" w:rsidRDefault="00A245C0" w:rsidP="00A245C0">
      <w:pPr>
        <w:tabs>
          <w:tab w:val="left" w:pos="-1440"/>
        </w:tabs>
        <w:ind w:left="8640" w:hanging="7200"/>
        <w:rPr>
          <w:rFonts w:cs="Arial"/>
        </w:rPr>
      </w:pPr>
      <w:r w:rsidRPr="00A245C0">
        <w:rPr>
          <w:rFonts w:cs="Arial"/>
        </w:rPr>
        <w:t xml:space="preserve">(101.54110.518700.00000.00.00.00)                     </w:t>
      </w:r>
      <w:r w:rsidRPr="00A245C0">
        <w:rPr>
          <w:rFonts w:cs="Arial"/>
          <w:b/>
        </w:rPr>
        <w:t>$ 22,798</w:t>
      </w:r>
    </w:p>
    <w:p w14:paraId="017FFD49" w14:textId="77777777" w:rsidR="00A245C0" w:rsidRPr="00A245C0" w:rsidRDefault="00A245C0" w:rsidP="00A245C0">
      <w:pPr>
        <w:tabs>
          <w:tab w:val="left" w:pos="-1440"/>
        </w:tabs>
        <w:ind w:left="8640" w:hanging="7200"/>
        <w:rPr>
          <w:rFonts w:cs="Arial"/>
        </w:rPr>
      </w:pPr>
      <w:r w:rsidRPr="00A245C0">
        <w:rPr>
          <w:rFonts w:cs="Arial"/>
        </w:rPr>
        <w:t>Other Capital</w:t>
      </w:r>
    </w:p>
    <w:p w14:paraId="26249397" w14:textId="77777777" w:rsidR="00A245C0" w:rsidRPr="00A245C0" w:rsidRDefault="00A245C0" w:rsidP="00A245C0">
      <w:pPr>
        <w:tabs>
          <w:tab w:val="left" w:pos="-1440"/>
        </w:tabs>
        <w:ind w:left="8640" w:hanging="7200"/>
        <w:rPr>
          <w:rFonts w:cs="Arial"/>
        </w:rPr>
      </w:pPr>
      <w:r w:rsidRPr="00A245C0">
        <w:rPr>
          <w:rFonts w:cs="Arial"/>
        </w:rPr>
        <w:t xml:space="preserve">(101.54110.579900.00000.00.00.00)                     </w:t>
      </w:r>
      <w:r w:rsidRPr="00A245C0">
        <w:rPr>
          <w:rFonts w:cs="Arial"/>
          <w:b/>
          <w:u w:val="single"/>
        </w:rPr>
        <w:t>$ 17,202</w:t>
      </w:r>
      <w:r w:rsidRPr="00A245C0">
        <w:rPr>
          <w:rFonts w:cs="Arial"/>
        </w:rPr>
        <w:tab/>
        <w:t xml:space="preserve">  </w:t>
      </w:r>
      <w:r w:rsidRPr="00A245C0">
        <w:rPr>
          <w:rFonts w:cs="Arial"/>
        </w:rPr>
        <w:tab/>
      </w:r>
    </w:p>
    <w:p w14:paraId="643ED8ED" w14:textId="77777777" w:rsidR="00A245C0" w:rsidRPr="00A245C0" w:rsidRDefault="00A245C0" w:rsidP="00A245C0">
      <w:pPr>
        <w:tabs>
          <w:tab w:val="left" w:pos="-1440"/>
        </w:tabs>
        <w:ind w:left="8640" w:hanging="7200"/>
        <w:rPr>
          <w:rFonts w:cs="Arial"/>
        </w:rPr>
      </w:pPr>
      <w:r w:rsidRPr="00A245C0">
        <w:rPr>
          <w:rFonts w:cs="Arial"/>
          <w:b/>
        </w:rPr>
        <w:t xml:space="preserve">                              Total                     </w:t>
      </w:r>
      <w:r>
        <w:rPr>
          <w:rFonts w:cs="Arial"/>
          <w:b/>
        </w:rPr>
        <w:t xml:space="preserve">                    </w:t>
      </w:r>
      <w:r w:rsidRPr="00A245C0">
        <w:rPr>
          <w:rFonts w:cs="Arial"/>
          <w:b/>
        </w:rPr>
        <w:t xml:space="preserve">$ 40,000   </w:t>
      </w:r>
      <w:r w:rsidRPr="00A245C0">
        <w:rPr>
          <w:rFonts w:cs="Arial"/>
          <w:b/>
        </w:rPr>
        <w:tab/>
      </w:r>
    </w:p>
    <w:p w14:paraId="5A14F5F8" w14:textId="77777777" w:rsidR="00A245C0" w:rsidRPr="00A245C0" w:rsidRDefault="00A245C0" w:rsidP="00A245C0">
      <w:pPr>
        <w:tabs>
          <w:tab w:val="left" w:pos="7920"/>
          <w:tab w:val="left" w:pos="8100"/>
        </w:tabs>
        <w:rPr>
          <w:rFonts w:cs="Arial"/>
        </w:rPr>
      </w:pPr>
    </w:p>
    <w:p w14:paraId="712D029B" w14:textId="77777777" w:rsidR="00961D20" w:rsidRDefault="00A245C0" w:rsidP="00961D20">
      <w:pPr>
        <w:autoSpaceDE w:val="0"/>
        <w:autoSpaceDN w:val="0"/>
        <w:adjustRightInd w:val="0"/>
        <w:jc w:val="both"/>
        <w:rPr>
          <w:rFonts w:cs="Arial"/>
          <w:color w:val="000000"/>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00961D20">
        <w:rPr>
          <w:rFonts w:cs="Arial"/>
          <w:color w:val="000000"/>
          <w:u w:val="single"/>
        </w:rPr>
        <w:t xml:space="preserve">/s/ </w:t>
      </w:r>
      <w:r w:rsidR="00B21982">
        <w:rPr>
          <w:rFonts w:cs="Arial"/>
          <w:color w:val="000000"/>
          <w:u w:val="single"/>
        </w:rPr>
        <w:t>Barbara Sturgeon</w:t>
      </w:r>
    </w:p>
    <w:p w14:paraId="66C9FA81" w14:textId="77777777" w:rsidR="00961D20" w:rsidRDefault="00961D20" w:rsidP="00961D20">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County Commissioner</w:t>
      </w:r>
    </w:p>
    <w:p w14:paraId="6D9C0CFD" w14:textId="77777777" w:rsidR="00961D20" w:rsidRDefault="00961D20" w:rsidP="00961D20">
      <w:pPr>
        <w:autoSpaceDE w:val="0"/>
        <w:autoSpaceDN w:val="0"/>
        <w:adjustRightInd w:val="0"/>
        <w:rPr>
          <w:rFonts w:cs="Arial"/>
          <w:color w:val="000000"/>
          <w:u w:val="single"/>
        </w:rPr>
      </w:pPr>
    </w:p>
    <w:p w14:paraId="16AB35DB" w14:textId="77777777" w:rsidR="00961D20" w:rsidRDefault="00961D20" w:rsidP="00961D20">
      <w:pPr>
        <w:autoSpaceDE w:val="0"/>
        <w:autoSpaceDN w:val="0"/>
        <w:adjustRightInd w:val="0"/>
        <w:rPr>
          <w:rFonts w:cs="Arial"/>
          <w:color w:val="000000"/>
        </w:rPr>
      </w:pPr>
      <w:r>
        <w:rPr>
          <w:rFonts w:cs="Arial"/>
          <w:color w:val="000000"/>
          <w:u w:val="single"/>
        </w:rPr>
        <w:t>COMMITTEES REFERRED TO AND ACTION TAKEN</w:t>
      </w:r>
      <w:r>
        <w:rPr>
          <w:rFonts w:cs="Arial"/>
          <w:color w:val="000000"/>
        </w:rPr>
        <w:t>:</w:t>
      </w:r>
    </w:p>
    <w:p w14:paraId="413DD46C" w14:textId="77777777" w:rsidR="00961D20" w:rsidRDefault="00961D20" w:rsidP="00961D20">
      <w:pPr>
        <w:autoSpaceDE w:val="0"/>
        <w:autoSpaceDN w:val="0"/>
        <w:adjustRightInd w:val="0"/>
        <w:rPr>
          <w:rFonts w:cs="Arial"/>
          <w:color w:val="000000"/>
          <w:u w:val="single"/>
        </w:rPr>
      </w:pPr>
      <w:r>
        <w:rPr>
          <w:rFonts w:cs="Arial"/>
          <w:color w:val="000000"/>
        </w:rPr>
        <w:t>Law Enforcement/Public Safety Committee</w:t>
      </w:r>
      <w:r>
        <w:rPr>
          <w:rFonts w:cs="Arial"/>
          <w:color w:val="000000"/>
        </w:rPr>
        <w:tab/>
        <w:t xml:space="preserve">For:  </w:t>
      </w:r>
      <w:r>
        <w:rPr>
          <w:rFonts w:cs="Arial"/>
          <w:color w:val="000000"/>
          <w:u w:val="single"/>
        </w:rPr>
        <w:t xml:space="preserve">  5  </w:t>
      </w:r>
      <w:r>
        <w:rPr>
          <w:rFonts w:cs="Arial"/>
          <w:color w:val="000000"/>
        </w:rPr>
        <w:tab/>
        <w:t xml:space="preserve">    Against:  </w:t>
      </w:r>
      <w:r>
        <w:rPr>
          <w:rFonts w:cs="Arial"/>
          <w:color w:val="000000"/>
          <w:u w:val="single"/>
        </w:rPr>
        <w:t xml:space="preserve">   0_</w:t>
      </w:r>
    </w:p>
    <w:p w14:paraId="7C0B001C" w14:textId="77777777" w:rsidR="00961D20" w:rsidRDefault="00961D20" w:rsidP="00ED1AFB">
      <w:pPr>
        <w:autoSpaceDE w:val="0"/>
        <w:autoSpaceDN w:val="0"/>
        <w:adjustRightInd w:val="0"/>
        <w:rPr>
          <w:rFonts w:cs="Arial"/>
          <w:color w:val="000000"/>
        </w:rPr>
      </w:pPr>
      <w:r>
        <w:rPr>
          <w:rFonts w:cs="Arial"/>
          <w:color w:val="000000"/>
        </w:rPr>
        <w:t>Budget Committee</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 xml:space="preserve">For:  </w:t>
      </w:r>
      <w:r>
        <w:rPr>
          <w:rFonts w:cs="Arial"/>
          <w:color w:val="000000"/>
          <w:u w:val="single"/>
        </w:rPr>
        <w:t xml:space="preserve">  5  </w:t>
      </w:r>
      <w:r>
        <w:rPr>
          <w:rFonts w:cs="Arial"/>
          <w:color w:val="000000"/>
        </w:rPr>
        <w:tab/>
        <w:t xml:space="preserve">    Against:  </w:t>
      </w:r>
      <w:r>
        <w:rPr>
          <w:rFonts w:cs="Arial"/>
          <w:color w:val="000000"/>
          <w:u w:val="single"/>
        </w:rPr>
        <w:t xml:space="preserve">   0_</w:t>
      </w:r>
    </w:p>
    <w:p w14:paraId="4D1019F2" w14:textId="77777777" w:rsidR="00ED1AFB" w:rsidRPr="00ED1AFB" w:rsidRDefault="00ED1AFB" w:rsidP="00ED1AFB">
      <w:pPr>
        <w:autoSpaceDE w:val="0"/>
        <w:autoSpaceDN w:val="0"/>
        <w:adjustRightInd w:val="0"/>
        <w:rPr>
          <w:rFonts w:cs="Arial"/>
          <w:color w:val="000000"/>
        </w:rPr>
      </w:pPr>
    </w:p>
    <w:p w14:paraId="7DC048C7" w14:textId="77777777" w:rsidR="00961D20" w:rsidRDefault="00961D20" w:rsidP="00961D20">
      <w:pPr>
        <w:spacing w:line="480" w:lineRule="auto"/>
        <w:jc w:val="both"/>
      </w:pPr>
      <w:r>
        <w:rPr>
          <w:rFonts w:cs="Arial"/>
        </w:rPr>
        <w:tab/>
      </w:r>
      <w:r>
        <w:t>Resolution No. 11-21-</w:t>
      </w:r>
      <w:r w:rsidR="00B21982">
        <w:t>3</w:t>
      </w:r>
      <w:r>
        <w:t xml:space="preserve"> passed by unanimous recorded vote, 21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961D20" w:rsidRPr="00A23CE2" w14:paraId="132F842D" w14:textId="77777777" w:rsidTr="00D76AD5">
        <w:tc>
          <w:tcPr>
            <w:tcW w:w="2346" w:type="dxa"/>
            <w:shd w:val="clear" w:color="auto" w:fill="auto"/>
          </w:tcPr>
          <w:p w14:paraId="54B501C3" w14:textId="77777777" w:rsidR="00961D20" w:rsidRPr="00A23CE2" w:rsidRDefault="00961D20" w:rsidP="00D76AD5">
            <w:pPr>
              <w:jc w:val="center"/>
              <w:rPr>
                <w:rFonts w:cs="Arial"/>
                <w:u w:val="single"/>
              </w:rPr>
            </w:pPr>
            <w:r>
              <w:rPr>
                <w:rFonts w:cs="Arial"/>
                <w:u w:val="single"/>
              </w:rPr>
              <w:t>YES</w:t>
            </w:r>
          </w:p>
        </w:tc>
        <w:tc>
          <w:tcPr>
            <w:tcW w:w="2326" w:type="dxa"/>
            <w:shd w:val="clear" w:color="auto" w:fill="auto"/>
          </w:tcPr>
          <w:p w14:paraId="3F117F44" w14:textId="77777777" w:rsidR="00961D20" w:rsidRPr="00A23CE2" w:rsidRDefault="00961D20" w:rsidP="00D76AD5">
            <w:pPr>
              <w:jc w:val="center"/>
              <w:rPr>
                <w:rFonts w:cs="Arial"/>
                <w:u w:val="single"/>
              </w:rPr>
            </w:pPr>
            <w:r>
              <w:rPr>
                <w:rFonts w:cs="Arial"/>
                <w:u w:val="single"/>
              </w:rPr>
              <w:t>YES</w:t>
            </w:r>
          </w:p>
        </w:tc>
        <w:tc>
          <w:tcPr>
            <w:tcW w:w="2334" w:type="dxa"/>
            <w:shd w:val="clear" w:color="auto" w:fill="auto"/>
          </w:tcPr>
          <w:p w14:paraId="1D4C1CFC" w14:textId="77777777" w:rsidR="00961D20" w:rsidRPr="00A23CE2" w:rsidRDefault="00961D20" w:rsidP="00D76AD5">
            <w:pPr>
              <w:jc w:val="center"/>
              <w:rPr>
                <w:rFonts w:cs="Arial"/>
                <w:u w:val="single"/>
              </w:rPr>
            </w:pPr>
            <w:r>
              <w:rPr>
                <w:rFonts w:cs="Arial"/>
                <w:u w:val="single"/>
              </w:rPr>
              <w:t>YES</w:t>
            </w:r>
          </w:p>
        </w:tc>
        <w:tc>
          <w:tcPr>
            <w:tcW w:w="2344" w:type="dxa"/>
            <w:shd w:val="clear" w:color="auto" w:fill="auto"/>
          </w:tcPr>
          <w:p w14:paraId="0C00BBC1" w14:textId="77777777" w:rsidR="00961D20" w:rsidRPr="00A23CE2" w:rsidRDefault="00961D20" w:rsidP="00D76AD5">
            <w:pPr>
              <w:jc w:val="center"/>
              <w:rPr>
                <w:rFonts w:cs="Arial"/>
                <w:u w:val="single"/>
              </w:rPr>
            </w:pPr>
            <w:r>
              <w:rPr>
                <w:rFonts w:cs="Arial"/>
                <w:u w:val="single"/>
              </w:rPr>
              <w:t>YES</w:t>
            </w:r>
          </w:p>
        </w:tc>
      </w:tr>
      <w:tr w:rsidR="00961D20" w:rsidRPr="00A23CE2" w14:paraId="7F3866AB" w14:textId="77777777" w:rsidTr="00D76AD5">
        <w:tc>
          <w:tcPr>
            <w:tcW w:w="2346" w:type="dxa"/>
            <w:shd w:val="clear" w:color="auto" w:fill="auto"/>
          </w:tcPr>
          <w:p w14:paraId="20EE7A81" w14:textId="77777777" w:rsidR="00961D20" w:rsidRPr="00A23CE2" w:rsidRDefault="00961D20" w:rsidP="00D76AD5">
            <w:pPr>
              <w:jc w:val="center"/>
              <w:rPr>
                <w:rFonts w:cs="Arial"/>
              </w:rPr>
            </w:pPr>
            <w:r w:rsidRPr="00A23CE2">
              <w:rPr>
                <w:rFonts w:cs="Arial"/>
              </w:rPr>
              <w:t>Sean Aiello</w:t>
            </w:r>
          </w:p>
        </w:tc>
        <w:tc>
          <w:tcPr>
            <w:tcW w:w="2326" w:type="dxa"/>
            <w:shd w:val="clear" w:color="auto" w:fill="auto"/>
          </w:tcPr>
          <w:p w14:paraId="77DE7DA1" w14:textId="77777777" w:rsidR="00961D20" w:rsidRPr="00A23CE2" w:rsidRDefault="00961D20" w:rsidP="00D76AD5">
            <w:pPr>
              <w:jc w:val="center"/>
              <w:rPr>
                <w:rFonts w:cs="Arial"/>
              </w:rPr>
            </w:pPr>
            <w:r w:rsidRPr="00A23CE2">
              <w:rPr>
                <w:rFonts w:cs="Arial"/>
              </w:rPr>
              <w:t>Betsy Hester</w:t>
            </w:r>
          </w:p>
        </w:tc>
        <w:tc>
          <w:tcPr>
            <w:tcW w:w="2334" w:type="dxa"/>
            <w:shd w:val="clear" w:color="auto" w:fill="auto"/>
          </w:tcPr>
          <w:p w14:paraId="2D86705E" w14:textId="77777777" w:rsidR="00961D20" w:rsidRPr="00A23CE2" w:rsidRDefault="00961D20" w:rsidP="00D76AD5">
            <w:pPr>
              <w:jc w:val="center"/>
              <w:rPr>
                <w:rFonts w:cs="Arial"/>
              </w:rPr>
            </w:pPr>
            <w:r w:rsidRPr="00A23CE2">
              <w:rPr>
                <w:rFonts w:cs="Arial"/>
              </w:rPr>
              <w:t>Chas Morton</w:t>
            </w:r>
          </w:p>
        </w:tc>
        <w:tc>
          <w:tcPr>
            <w:tcW w:w="2344" w:type="dxa"/>
            <w:shd w:val="clear" w:color="auto" w:fill="auto"/>
          </w:tcPr>
          <w:p w14:paraId="199188C3" w14:textId="77777777" w:rsidR="00961D20" w:rsidRPr="00A23CE2" w:rsidRDefault="00961D20" w:rsidP="00D76AD5">
            <w:pPr>
              <w:jc w:val="center"/>
              <w:rPr>
                <w:rFonts w:cs="Arial"/>
              </w:rPr>
            </w:pPr>
            <w:r w:rsidRPr="00A23CE2">
              <w:rPr>
                <w:rFonts w:cs="Arial"/>
              </w:rPr>
              <w:t>Tom Tunnicliffe</w:t>
            </w:r>
          </w:p>
        </w:tc>
      </w:tr>
      <w:tr w:rsidR="00961D20" w:rsidRPr="00A23CE2" w14:paraId="2FA5D846" w14:textId="77777777" w:rsidTr="00D76AD5">
        <w:tc>
          <w:tcPr>
            <w:tcW w:w="2346" w:type="dxa"/>
            <w:shd w:val="clear" w:color="auto" w:fill="auto"/>
          </w:tcPr>
          <w:p w14:paraId="31C7B96A" w14:textId="77777777" w:rsidR="00961D20" w:rsidRPr="00A23CE2" w:rsidRDefault="00961D20" w:rsidP="00D76AD5">
            <w:pPr>
              <w:jc w:val="center"/>
              <w:rPr>
                <w:rFonts w:cs="Arial"/>
              </w:rPr>
            </w:pPr>
            <w:r w:rsidRPr="00A23CE2">
              <w:rPr>
                <w:rFonts w:cs="Arial"/>
              </w:rPr>
              <w:t>Dana Ausbrooks</w:t>
            </w:r>
          </w:p>
        </w:tc>
        <w:tc>
          <w:tcPr>
            <w:tcW w:w="2326" w:type="dxa"/>
            <w:shd w:val="clear" w:color="auto" w:fill="auto"/>
          </w:tcPr>
          <w:p w14:paraId="5620E4C2" w14:textId="77777777" w:rsidR="00961D20" w:rsidRPr="00A23CE2" w:rsidRDefault="00961D20" w:rsidP="00D76AD5">
            <w:pPr>
              <w:jc w:val="center"/>
              <w:rPr>
                <w:rFonts w:cs="Arial"/>
              </w:rPr>
            </w:pPr>
            <w:r w:rsidRPr="00A23CE2">
              <w:rPr>
                <w:rFonts w:cs="Arial"/>
              </w:rPr>
              <w:t>Dwight Jones</w:t>
            </w:r>
          </w:p>
        </w:tc>
        <w:tc>
          <w:tcPr>
            <w:tcW w:w="2334" w:type="dxa"/>
            <w:shd w:val="clear" w:color="auto" w:fill="auto"/>
          </w:tcPr>
          <w:p w14:paraId="46F4CABB" w14:textId="77777777" w:rsidR="00961D20" w:rsidRPr="00A23CE2" w:rsidRDefault="00961D20" w:rsidP="00D76AD5">
            <w:pPr>
              <w:jc w:val="center"/>
              <w:rPr>
                <w:rFonts w:cs="Arial"/>
              </w:rPr>
            </w:pPr>
            <w:r w:rsidRPr="00A23CE2">
              <w:rPr>
                <w:rFonts w:cs="Arial"/>
              </w:rPr>
              <w:t>Erin Nations</w:t>
            </w:r>
          </w:p>
        </w:tc>
        <w:tc>
          <w:tcPr>
            <w:tcW w:w="2344" w:type="dxa"/>
            <w:shd w:val="clear" w:color="auto" w:fill="auto"/>
          </w:tcPr>
          <w:p w14:paraId="3812431F" w14:textId="77777777" w:rsidR="00961D20" w:rsidRPr="00A23CE2" w:rsidRDefault="00961D20" w:rsidP="00D76AD5">
            <w:pPr>
              <w:jc w:val="center"/>
              <w:rPr>
                <w:rFonts w:cs="Arial"/>
              </w:rPr>
            </w:pPr>
            <w:r w:rsidRPr="00A23CE2">
              <w:rPr>
                <w:rFonts w:cs="Arial"/>
              </w:rPr>
              <w:t>Paul Webb</w:t>
            </w:r>
          </w:p>
        </w:tc>
      </w:tr>
      <w:tr w:rsidR="00961D20" w:rsidRPr="00A23CE2" w14:paraId="1662B73C" w14:textId="77777777" w:rsidTr="00D76AD5">
        <w:tc>
          <w:tcPr>
            <w:tcW w:w="2346" w:type="dxa"/>
            <w:shd w:val="clear" w:color="auto" w:fill="auto"/>
          </w:tcPr>
          <w:p w14:paraId="0866D15F" w14:textId="77777777" w:rsidR="00961D20" w:rsidRPr="00A23CE2" w:rsidRDefault="00961D20" w:rsidP="00D76AD5">
            <w:pPr>
              <w:jc w:val="center"/>
              <w:rPr>
                <w:rFonts w:cs="Arial"/>
              </w:rPr>
            </w:pPr>
            <w:r w:rsidRPr="00A23CE2">
              <w:rPr>
                <w:rFonts w:cs="Arial"/>
              </w:rPr>
              <w:t>Brian Beathard</w:t>
            </w:r>
          </w:p>
        </w:tc>
        <w:tc>
          <w:tcPr>
            <w:tcW w:w="2326" w:type="dxa"/>
            <w:shd w:val="clear" w:color="auto" w:fill="auto"/>
          </w:tcPr>
          <w:p w14:paraId="6B7AD81D" w14:textId="77777777" w:rsidR="00961D20" w:rsidRPr="00A23CE2" w:rsidRDefault="00961D20" w:rsidP="00D76AD5">
            <w:pPr>
              <w:jc w:val="center"/>
              <w:rPr>
                <w:rFonts w:cs="Arial"/>
              </w:rPr>
            </w:pPr>
            <w:r w:rsidRPr="00A23CE2">
              <w:rPr>
                <w:rFonts w:cs="Arial"/>
              </w:rPr>
              <w:t>Ricky Jones</w:t>
            </w:r>
          </w:p>
        </w:tc>
        <w:tc>
          <w:tcPr>
            <w:tcW w:w="2334" w:type="dxa"/>
            <w:shd w:val="clear" w:color="auto" w:fill="auto"/>
          </w:tcPr>
          <w:p w14:paraId="62C1CFFD" w14:textId="77777777" w:rsidR="00961D20" w:rsidRPr="00A23CE2" w:rsidRDefault="00961D20" w:rsidP="00D76AD5">
            <w:pPr>
              <w:jc w:val="center"/>
              <w:rPr>
                <w:rFonts w:cs="Arial"/>
              </w:rPr>
            </w:pPr>
            <w:r w:rsidRPr="00A23CE2">
              <w:rPr>
                <w:rFonts w:cs="Arial"/>
              </w:rPr>
              <w:t>Jerry Rainey</w:t>
            </w:r>
          </w:p>
        </w:tc>
        <w:tc>
          <w:tcPr>
            <w:tcW w:w="2344" w:type="dxa"/>
            <w:shd w:val="clear" w:color="auto" w:fill="auto"/>
          </w:tcPr>
          <w:p w14:paraId="4054F5B3" w14:textId="77777777" w:rsidR="00961D20" w:rsidRPr="00A23CE2" w:rsidRDefault="00961D20" w:rsidP="00D76AD5">
            <w:pPr>
              <w:jc w:val="center"/>
              <w:rPr>
                <w:rFonts w:cs="Arial"/>
              </w:rPr>
            </w:pPr>
            <w:r w:rsidRPr="00A23CE2">
              <w:rPr>
                <w:rFonts w:cs="Arial"/>
              </w:rPr>
              <w:t>Matt Williams</w:t>
            </w:r>
          </w:p>
        </w:tc>
      </w:tr>
      <w:tr w:rsidR="00961D20" w:rsidRPr="00A23CE2" w14:paraId="73389ED5" w14:textId="77777777" w:rsidTr="00D76AD5">
        <w:tc>
          <w:tcPr>
            <w:tcW w:w="2346" w:type="dxa"/>
            <w:shd w:val="clear" w:color="auto" w:fill="auto"/>
          </w:tcPr>
          <w:p w14:paraId="641C3F27" w14:textId="77777777" w:rsidR="00961D20" w:rsidRPr="00A23CE2" w:rsidRDefault="00961D20" w:rsidP="00D76AD5">
            <w:pPr>
              <w:jc w:val="center"/>
              <w:rPr>
                <w:rFonts w:cs="Arial"/>
              </w:rPr>
            </w:pPr>
            <w:r w:rsidRPr="00A23CE2">
              <w:rPr>
                <w:rFonts w:cs="Arial"/>
              </w:rPr>
              <w:t>Bert Chalfant</w:t>
            </w:r>
          </w:p>
        </w:tc>
        <w:tc>
          <w:tcPr>
            <w:tcW w:w="2326" w:type="dxa"/>
            <w:shd w:val="clear" w:color="auto" w:fill="auto"/>
          </w:tcPr>
          <w:p w14:paraId="2AAFAA83" w14:textId="77777777" w:rsidR="00961D20" w:rsidRPr="00A23CE2" w:rsidRDefault="00961D20" w:rsidP="00D76AD5">
            <w:pPr>
              <w:jc w:val="center"/>
              <w:rPr>
                <w:rFonts w:cs="Arial"/>
              </w:rPr>
            </w:pPr>
            <w:r w:rsidRPr="00A23CE2">
              <w:rPr>
                <w:rFonts w:cs="Arial"/>
              </w:rPr>
              <w:t>David Landrum</w:t>
            </w:r>
          </w:p>
        </w:tc>
        <w:tc>
          <w:tcPr>
            <w:tcW w:w="2334" w:type="dxa"/>
            <w:shd w:val="clear" w:color="auto" w:fill="auto"/>
          </w:tcPr>
          <w:p w14:paraId="302D3A48" w14:textId="77777777" w:rsidR="00961D20" w:rsidRPr="00A23CE2" w:rsidRDefault="00961D20" w:rsidP="00D76AD5">
            <w:pPr>
              <w:jc w:val="center"/>
              <w:rPr>
                <w:rFonts w:cs="Arial"/>
              </w:rPr>
            </w:pPr>
            <w:r w:rsidRPr="00A23CE2">
              <w:rPr>
                <w:rFonts w:cs="Arial"/>
              </w:rPr>
              <w:t>Steve Smith</w:t>
            </w:r>
          </w:p>
        </w:tc>
        <w:tc>
          <w:tcPr>
            <w:tcW w:w="2344" w:type="dxa"/>
            <w:shd w:val="clear" w:color="auto" w:fill="auto"/>
          </w:tcPr>
          <w:p w14:paraId="5221BC10" w14:textId="77777777" w:rsidR="00961D20" w:rsidRPr="00A23CE2" w:rsidRDefault="00961D20" w:rsidP="00D76AD5">
            <w:pPr>
              <w:jc w:val="center"/>
              <w:rPr>
                <w:rFonts w:cs="Arial"/>
              </w:rPr>
            </w:pPr>
          </w:p>
        </w:tc>
      </w:tr>
      <w:tr w:rsidR="00961D20" w:rsidRPr="00A23CE2" w14:paraId="4EA16B24" w14:textId="77777777" w:rsidTr="00D76AD5">
        <w:tc>
          <w:tcPr>
            <w:tcW w:w="2346" w:type="dxa"/>
            <w:shd w:val="clear" w:color="auto" w:fill="auto"/>
          </w:tcPr>
          <w:p w14:paraId="5E32363B" w14:textId="77777777" w:rsidR="00961D20" w:rsidRPr="00A23CE2" w:rsidRDefault="00961D20" w:rsidP="00D76AD5">
            <w:pPr>
              <w:jc w:val="center"/>
              <w:rPr>
                <w:rFonts w:cs="Arial"/>
              </w:rPr>
            </w:pPr>
            <w:r w:rsidRPr="00A23CE2">
              <w:rPr>
                <w:rFonts w:cs="Arial"/>
              </w:rPr>
              <w:t>Meghan Guffee</w:t>
            </w:r>
          </w:p>
        </w:tc>
        <w:tc>
          <w:tcPr>
            <w:tcW w:w="2326" w:type="dxa"/>
            <w:shd w:val="clear" w:color="auto" w:fill="auto"/>
          </w:tcPr>
          <w:p w14:paraId="47576228" w14:textId="77777777" w:rsidR="00961D20" w:rsidRPr="00A23CE2" w:rsidRDefault="00961D20" w:rsidP="00D76AD5">
            <w:pPr>
              <w:jc w:val="center"/>
              <w:rPr>
                <w:rFonts w:cs="Arial"/>
              </w:rPr>
            </w:pPr>
            <w:r w:rsidRPr="00A23CE2">
              <w:rPr>
                <w:rFonts w:cs="Arial"/>
              </w:rPr>
              <w:t>Gregg Lawrence</w:t>
            </w:r>
          </w:p>
        </w:tc>
        <w:tc>
          <w:tcPr>
            <w:tcW w:w="2334" w:type="dxa"/>
            <w:shd w:val="clear" w:color="auto" w:fill="auto"/>
          </w:tcPr>
          <w:p w14:paraId="7E5D6182" w14:textId="77777777" w:rsidR="00961D20" w:rsidRPr="00A23CE2" w:rsidRDefault="00961D20" w:rsidP="00D76AD5">
            <w:pPr>
              <w:jc w:val="center"/>
              <w:rPr>
                <w:rFonts w:cs="Arial"/>
              </w:rPr>
            </w:pPr>
            <w:r w:rsidRPr="00A23CE2">
              <w:rPr>
                <w:rFonts w:cs="Arial"/>
              </w:rPr>
              <w:t>Chad Story</w:t>
            </w:r>
          </w:p>
        </w:tc>
        <w:tc>
          <w:tcPr>
            <w:tcW w:w="2344" w:type="dxa"/>
            <w:shd w:val="clear" w:color="auto" w:fill="auto"/>
          </w:tcPr>
          <w:p w14:paraId="5F72B548" w14:textId="77777777" w:rsidR="00961D20" w:rsidRPr="00A23CE2" w:rsidRDefault="00961D20" w:rsidP="00D76AD5">
            <w:pPr>
              <w:jc w:val="center"/>
              <w:rPr>
                <w:rFonts w:cs="Arial"/>
              </w:rPr>
            </w:pPr>
          </w:p>
        </w:tc>
      </w:tr>
      <w:tr w:rsidR="00961D20" w:rsidRPr="00A23CE2" w14:paraId="44052768" w14:textId="77777777" w:rsidTr="00D76AD5">
        <w:tc>
          <w:tcPr>
            <w:tcW w:w="2346" w:type="dxa"/>
            <w:shd w:val="clear" w:color="auto" w:fill="auto"/>
          </w:tcPr>
          <w:p w14:paraId="219811B5" w14:textId="77777777" w:rsidR="00961D20" w:rsidRPr="00A23CE2" w:rsidRDefault="00961D20" w:rsidP="00D76AD5">
            <w:pPr>
              <w:jc w:val="center"/>
              <w:rPr>
                <w:rFonts w:cs="Arial"/>
              </w:rPr>
            </w:pPr>
            <w:r w:rsidRPr="00A23CE2">
              <w:rPr>
                <w:rFonts w:cs="Arial"/>
              </w:rPr>
              <w:t>Judy Herbert</w:t>
            </w:r>
          </w:p>
        </w:tc>
        <w:tc>
          <w:tcPr>
            <w:tcW w:w="2326" w:type="dxa"/>
            <w:shd w:val="clear" w:color="auto" w:fill="auto"/>
          </w:tcPr>
          <w:p w14:paraId="61EC071F" w14:textId="77777777" w:rsidR="00961D20" w:rsidRPr="00A23CE2" w:rsidRDefault="00961D20" w:rsidP="00D76AD5">
            <w:pPr>
              <w:jc w:val="center"/>
              <w:rPr>
                <w:rFonts w:cs="Arial"/>
              </w:rPr>
            </w:pPr>
            <w:r w:rsidRPr="00A23CE2">
              <w:rPr>
                <w:rFonts w:cs="Arial"/>
              </w:rPr>
              <w:t>Thomas Little</w:t>
            </w:r>
          </w:p>
        </w:tc>
        <w:tc>
          <w:tcPr>
            <w:tcW w:w="2334" w:type="dxa"/>
            <w:shd w:val="clear" w:color="auto" w:fill="auto"/>
          </w:tcPr>
          <w:p w14:paraId="36DA1D35" w14:textId="77777777" w:rsidR="00961D20" w:rsidRPr="00A23CE2" w:rsidRDefault="00961D20" w:rsidP="00D76AD5">
            <w:pPr>
              <w:jc w:val="center"/>
              <w:rPr>
                <w:rFonts w:cs="Arial"/>
              </w:rPr>
            </w:pPr>
            <w:r w:rsidRPr="00A23CE2">
              <w:rPr>
                <w:rFonts w:cs="Arial"/>
              </w:rPr>
              <w:t>Barb Sturgeon</w:t>
            </w:r>
          </w:p>
        </w:tc>
        <w:tc>
          <w:tcPr>
            <w:tcW w:w="2344" w:type="dxa"/>
            <w:shd w:val="clear" w:color="auto" w:fill="auto"/>
          </w:tcPr>
          <w:p w14:paraId="689F5823" w14:textId="77777777" w:rsidR="00961D20" w:rsidRPr="00A23CE2" w:rsidRDefault="00961D20" w:rsidP="00D76AD5">
            <w:pPr>
              <w:jc w:val="center"/>
              <w:rPr>
                <w:rFonts w:cs="Arial"/>
              </w:rPr>
            </w:pPr>
          </w:p>
        </w:tc>
      </w:tr>
    </w:tbl>
    <w:p w14:paraId="14C5A1D1" w14:textId="77777777" w:rsidR="00961D20" w:rsidRDefault="00961D20" w:rsidP="00961D20">
      <w:pPr>
        <w:spacing w:line="480" w:lineRule="auto"/>
        <w:jc w:val="both"/>
        <w:rPr>
          <w:rFonts w:cs="Arial"/>
        </w:rPr>
      </w:pPr>
      <w:r w:rsidRPr="00D70BC2">
        <w:rPr>
          <w:rFonts w:cs="Arial"/>
        </w:rPr>
        <w:t>_______________</w:t>
      </w:r>
    </w:p>
    <w:p w14:paraId="7CDD8B04" w14:textId="77777777" w:rsidR="00961D20" w:rsidRPr="003422D1" w:rsidRDefault="00961D20" w:rsidP="00961D20">
      <w:pPr>
        <w:spacing w:line="480" w:lineRule="auto"/>
        <w:jc w:val="both"/>
        <w:rPr>
          <w:rFonts w:cs="Arial"/>
          <w:color w:val="000000"/>
          <w:u w:val="single"/>
        </w:rPr>
      </w:pPr>
      <w:r w:rsidRPr="003422D1">
        <w:rPr>
          <w:rFonts w:cs="Arial"/>
          <w:color w:val="000000"/>
          <w:u w:val="single"/>
        </w:rPr>
        <w:t xml:space="preserve">RESOLUTION NO. </w:t>
      </w:r>
      <w:r>
        <w:rPr>
          <w:rFonts w:cs="Arial"/>
          <w:color w:val="000000"/>
          <w:u w:val="single"/>
        </w:rPr>
        <w:t>11-21</w:t>
      </w:r>
      <w:r w:rsidRPr="003422D1">
        <w:rPr>
          <w:rFonts w:cs="Arial"/>
          <w:color w:val="000000"/>
          <w:u w:val="single"/>
        </w:rPr>
        <w:t>-</w:t>
      </w:r>
      <w:r w:rsidR="00B21982">
        <w:rPr>
          <w:rFonts w:cs="Arial"/>
          <w:color w:val="000000"/>
          <w:u w:val="single"/>
        </w:rPr>
        <w:t>4</w:t>
      </w:r>
    </w:p>
    <w:p w14:paraId="5A2B0C37" w14:textId="77777777" w:rsidR="002069FC" w:rsidRDefault="00961D20" w:rsidP="00961D20">
      <w:pPr>
        <w:spacing w:line="480" w:lineRule="auto"/>
        <w:jc w:val="both"/>
        <w:rPr>
          <w:rFonts w:cs="Arial"/>
          <w:color w:val="000000"/>
        </w:rPr>
      </w:pPr>
      <w:r w:rsidRPr="003422D1">
        <w:rPr>
          <w:rFonts w:cs="Arial"/>
        </w:rPr>
        <w:tab/>
      </w:r>
      <w:r w:rsidRPr="003422D1">
        <w:rPr>
          <w:rFonts w:cs="Arial"/>
          <w:color w:val="000000"/>
        </w:rPr>
        <w:t xml:space="preserve">Commissioner </w:t>
      </w:r>
      <w:r w:rsidR="00B21982">
        <w:rPr>
          <w:rFonts w:cs="Arial"/>
          <w:color w:val="000000"/>
        </w:rPr>
        <w:t>Smith</w:t>
      </w:r>
      <w:r w:rsidRPr="003422D1">
        <w:rPr>
          <w:rFonts w:cs="Arial"/>
          <w:color w:val="000000"/>
        </w:rPr>
        <w:t xml:space="preserve"> moved to accept Resolution No. </w:t>
      </w:r>
      <w:r>
        <w:rPr>
          <w:rFonts w:cs="Arial"/>
          <w:color w:val="000000"/>
        </w:rPr>
        <w:t>11-21</w:t>
      </w:r>
      <w:r w:rsidRPr="003422D1">
        <w:rPr>
          <w:rFonts w:cs="Arial"/>
          <w:color w:val="000000"/>
        </w:rPr>
        <w:t>-</w:t>
      </w:r>
      <w:r w:rsidR="00B21982">
        <w:rPr>
          <w:rFonts w:cs="Arial"/>
          <w:color w:val="000000"/>
        </w:rPr>
        <w:t>4</w:t>
      </w:r>
      <w:r w:rsidRPr="003422D1">
        <w:rPr>
          <w:rFonts w:cs="Arial"/>
          <w:color w:val="000000"/>
        </w:rPr>
        <w:t xml:space="preserve">, seconded by Commissioner </w:t>
      </w:r>
      <w:r w:rsidR="00B21982">
        <w:rPr>
          <w:rFonts w:cs="Arial"/>
          <w:color w:val="000000"/>
        </w:rPr>
        <w:t>Guffee</w:t>
      </w:r>
      <w:r w:rsidRPr="003422D1">
        <w:rPr>
          <w:rFonts w:cs="Arial"/>
          <w:color w:val="000000"/>
        </w:rPr>
        <w:t>.</w:t>
      </w:r>
    </w:p>
    <w:p w14:paraId="40808C3F" w14:textId="77777777" w:rsidR="00B21982" w:rsidRPr="00B21982" w:rsidRDefault="00B21982" w:rsidP="00B21982">
      <w:pPr>
        <w:jc w:val="center"/>
        <w:rPr>
          <w:b/>
          <w:u w:val="single"/>
        </w:rPr>
      </w:pPr>
      <w:r w:rsidRPr="00B21982">
        <w:rPr>
          <w:b/>
        </w:rPr>
        <w:t xml:space="preserve">RESOLUTION APPROPRIATING AND AMENDING THE 2021-22 PARKS AND </w:t>
      </w:r>
      <w:r w:rsidRPr="00B21982">
        <w:rPr>
          <w:b/>
          <w:u w:val="single"/>
        </w:rPr>
        <w:t>RECREATION BUDGET BY $39,076.19- REVENUES TO COME FROM DONATIONS</w:t>
      </w:r>
    </w:p>
    <w:p w14:paraId="1E9126CE" w14:textId="77777777" w:rsidR="00B21982" w:rsidRPr="00B21982" w:rsidRDefault="00B21982" w:rsidP="00B21982">
      <w:pPr>
        <w:jc w:val="center"/>
      </w:pPr>
    </w:p>
    <w:p w14:paraId="418A5F1D" w14:textId="77777777" w:rsidR="00B21982" w:rsidRPr="00B21982" w:rsidRDefault="00B21982" w:rsidP="00B21982">
      <w:pPr>
        <w:tabs>
          <w:tab w:val="left" w:pos="90"/>
        </w:tabs>
        <w:ind w:left="1440" w:hanging="1440"/>
        <w:jc w:val="both"/>
      </w:pPr>
      <w:r w:rsidRPr="00B21982">
        <w:rPr>
          <w:b/>
        </w:rPr>
        <w:t>WHEREAS,</w:t>
      </w:r>
      <w:r w:rsidRPr="00B21982">
        <w:rPr>
          <w:b/>
        </w:rPr>
        <w:tab/>
      </w:r>
      <w:r w:rsidRPr="00B21982">
        <w:t xml:space="preserve">the Parks and Recreation Department has received donations totaling $32,684.00 from the Community Youth Associations to be utilized to offset the hiring and scheduling of referees and supervisors and for purchase of lawn products for the maintenance of fields; and, </w:t>
      </w:r>
    </w:p>
    <w:p w14:paraId="746FB0CD" w14:textId="77777777" w:rsidR="00B21982" w:rsidRPr="00B21982" w:rsidRDefault="00B21982" w:rsidP="00B21982">
      <w:pPr>
        <w:tabs>
          <w:tab w:val="left" w:pos="1530"/>
        </w:tabs>
        <w:ind w:left="720" w:hanging="720"/>
        <w:jc w:val="both"/>
        <w:rPr>
          <w:b/>
        </w:rPr>
      </w:pPr>
    </w:p>
    <w:p w14:paraId="7BDE9D6F" w14:textId="77777777" w:rsidR="00B21982" w:rsidRPr="00B21982" w:rsidRDefault="00B21982" w:rsidP="00B21982">
      <w:pPr>
        <w:tabs>
          <w:tab w:val="left" w:pos="0"/>
        </w:tabs>
        <w:ind w:left="1440" w:hanging="1440"/>
        <w:jc w:val="both"/>
      </w:pPr>
      <w:r w:rsidRPr="00B21982">
        <w:rPr>
          <w:b/>
        </w:rPr>
        <w:t>WHEREAS,</w:t>
      </w:r>
      <w:r w:rsidRPr="00B21982">
        <w:rPr>
          <w:b/>
        </w:rPr>
        <w:tab/>
      </w:r>
      <w:r w:rsidRPr="00B21982">
        <w:t>a donation was received in the amount of $6,392.19 from the Nolensville Youth Association to purchase a utility vehicle for use at the facilities they utilize; and,</w:t>
      </w:r>
    </w:p>
    <w:p w14:paraId="264A99FF" w14:textId="77777777" w:rsidR="00B21982" w:rsidRPr="00B21982" w:rsidRDefault="00B21982" w:rsidP="00B21982">
      <w:pPr>
        <w:tabs>
          <w:tab w:val="left" w:pos="1530"/>
        </w:tabs>
        <w:ind w:left="720" w:hanging="720"/>
        <w:jc w:val="both"/>
      </w:pPr>
    </w:p>
    <w:p w14:paraId="17028A0E" w14:textId="77777777" w:rsidR="00B21982" w:rsidRPr="00B21982" w:rsidRDefault="00B21982" w:rsidP="00B21982">
      <w:pPr>
        <w:tabs>
          <w:tab w:val="left" w:pos="0"/>
        </w:tabs>
        <w:ind w:left="1440" w:hanging="1440"/>
        <w:jc w:val="both"/>
      </w:pPr>
      <w:r w:rsidRPr="00B21982">
        <w:rPr>
          <w:b/>
        </w:rPr>
        <w:t>WHEREAS,</w:t>
      </w:r>
      <w:r w:rsidRPr="00B21982">
        <w:rPr>
          <w:b/>
        </w:rPr>
        <w:tab/>
      </w:r>
      <w:r w:rsidRPr="00B21982">
        <w:t>additional donations have been received that were not anticipated during the budget preparation process;</w:t>
      </w:r>
    </w:p>
    <w:p w14:paraId="5776FA53" w14:textId="77777777" w:rsidR="00B21982" w:rsidRPr="00B21982" w:rsidRDefault="00B21982" w:rsidP="00B21982">
      <w:pPr>
        <w:jc w:val="both"/>
      </w:pPr>
    </w:p>
    <w:p w14:paraId="0A6E27AF" w14:textId="77777777" w:rsidR="00B21982" w:rsidRPr="00B21982" w:rsidRDefault="00B21982" w:rsidP="00B21982">
      <w:pPr>
        <w:jc w:val="both"/>
      </w:pPr>
      <w:r w:rsidRPr="00B21982">
        <w:rPr>
          <w:b/>
        </w:rPr>
        <w:t>NOW, THEREFORE, BE IT RESOLVED,</w:t>
      </w:r>
      <w:r w:rsidRPr="00B21982">
        <w:t xml:space="preserve"> that the Williamson County Board of </w:t>
      </w:r>
      <w:r>
        <w:tab/>
      </w:r>
      <w:r w:rsidRPr="00B21982">
        <w:t xml:space="preserve">Commissioners meeting on this November 8, 2021, hereby amends the Parks &amp; </w:t>
      </w:r>
      <w:r>
        <w:tab/>
      </w:r>
      <w:r w:rsidRPr="00B21982">
        <w:t>Recreation Budget as follows:</w:t>
      </w:r>
    </w:p>
    <w:p w14:paraId="3EF51CC5" w14:textId="77777777" w:rsidR="00B21982" w:rsidRPr="00B21982" w:rsidRDefault="00B21982" w:rsidP="00B21982">
      <w:pPr>
        <w:jc w:val="both"/>
      </w:pPr>
    </w:p>
    <w:p w14:paraId="5C5D943F" w14:textId="77777777" w:rsidR="00B21982" w:rsidRPr="00B21982" w:rsidRDefault="00B21982" w:rsidP="00B21982">
      <w:pPr>
        <w:ind w:left="1440" w:hanging="90"/>
        <w:jc w:val="both"/>
        <w:rPr>
          <w:b/>
          <w:u w:val="single"/>
        </w:rPr>
      </w:pPr>
      <w:r w:rsidRPr="00B21982">
        <w:rPr>
          <w:b/>
          <w:u w:val="single"/>
        </w:rPr>
        <w:t>REVENUES:</w:t>
      </w:r>
    </w:p>
    <w:p w14:paraId="0D0D1732" w14:textId="77777777" w:rsidR="00B21982" w:rsidRPr="00B21982" w:rsidRDefault="00B21982" w:rsidP="00B21982">
      <w:pPr>
        <w:ind w:left="1440" w:hanging="90"/>
        <w:jc w:val="both"/>
        <w:rPr>
          <w:b/>
        </w:rPr>
      </w:pPr>
      <w:r w:rsidRPr="00B21982">
        <w:rPr>
          <w:b/>
        </w:rPr>
        <w:t xml:space="preserve">Donations </w:t>
      </w:r>
    </w:p>
    <w:p w14:paraId="4A3F98A1" w14:textId="77777777" w:rsidR="00B21982" w:rsidRPr="00B21982" w:rsidRDefault="00B21982" w:rsidP="00B21982">
      <w:pPr>
        <w:ind w:left="1440" w:hanging="90"/>
        <w:jc w:val="both"/>
      </w:pPr>
      <w:r w:rsidRPr="00B21982">
        <w:t>(101.00000.486104.00000.00.00.00)</w:t>
      </w:r>
      <w:r w:rsidRPr="00B21982">
        <w:tab/>
        <w:t xml:space="preserve"> </w:t>
      </w:r>
      <w:r w:rsidRPr="00B21982">
        <w:tab/>
      </w:r>
      <w:r>
        <w:rPr>
          <w:b/>
        </w:rPr>
        <w:t xml:space="preserve">         </w:t>
      </w:r>
      <w:r w:rsidRPr="00B21982">
        <w:rPr>
          <w:b/>
        </w:rPr>
        <w:t>$   39,076.19</w:t>
      </w:r>
    </w:p>
    <w:p w14:paraId="04CF2C90" w14:textId="77777777" w:rsidR="00B21982" w:rsidRPr="00B21982" w:rsidRDefault="00B21982" w:rsidP="00B21982">
      <w:pPr>
        <w:ind w:left="1440" w:hanging="90"/>
        <w:jc w:val="both"/>
      </w:pPr>
      <w:r w:rsidRPr="00B21982">
        <w:tab/>
      </w:r>
    </w:p>
    <w:p w14:paraId="1AED3C26" w14:textId="77777777" w:rsidR="00B21982" w:rsidRPr="00B21982" w:rsidRDefault="00B21982" w:rsidP="00B21982">
      <w:pPr>
        <w:ind w:left="1440" w:hanging="90"/>
        <w:jc w:val="both"/>
        <w:rPr>
          <w:b/>
          <w:u w:val="single"/>
        </w:rPr>
      </w:pPr>
      <w:r w:rsidRPr="00B21982">
        <w:rPr>
          <w:b/>
          <w:u w:val="single"/>
        </w:rPr>
        <w:t>EXPENDITURES:</w:t>
      </w:r>
    </w:p>
    <w:p w14:paraId="1A293B40" w14:textId="77777777" w:rsidR="00B21982" w:rsidRPr="00B21982" w:rsidRDefault="00B21982" w:rsidP="00B21982">
      <w:pPr>
        <w:ind w:left="1440" w:hanging="90"/>
        <w:jc w:val="both"/>
        <w:rPr>
          <w:b/>
        </w:rPr>
      </w:pPr>
      <w:r w:rsidRPr="00B21982">
        <w:rPr>
          <w:b/>
        </w:rPr>
        <w:t>Part-time Officials</w:t>
      </w:r>
      <w:r w:rsidRPr="00B21982">
        <w:rPr>
          <w:b/>
        </w:rPr>
        <w:tab/>
      </w:r>
      <w:r w:rsidRPr="00B21982">
        <w:rPr>
          <w:b/>
        </w:rPr>
        <w:tab/>
      </w:r>
      <w:r w:rsidRPr="00B21982">
        <w:rPr>
          <w:b/>
        </w:rPr>
        <w:tab/>
      </w:r>
      <w:r w:rsidRPr="00B21982">
        <w:rPr>
          <w:b/>
        </w:rPr>
        <w:tab/>
      </w:r>
      <w:r w:rsidRPr="00B21982">
        <w:rPr>
          <w:b/>
        </w:rPr>
        <w:tab/>
        <w:t xml:space="preserve"> </w:t>
      </w:r>
      <w:r w:rsidRPr="00B21982">
        <w:rPr>
          <w:b/>
        </w:rPr>
        <w:tab/>
      </w:r>
    </w:p>
    <w:p w14:paraId="3AD2B7A1" w14:textId="77777777" w:rsidR="00B21982" w:rsidRPr="00B21982" w:rsidRDefault="00B21982" w:rsidP="00B21982">
      <w:pPr>
        <w:ind w:left="1440" w:hanging="90"/>
        <w:jc w:val="both"/>
      </w:pPr>
      <w:r w:rsidRPr="00B21982">
        <w:t xml:space="preserve">101.56700.516901.00000.00.00.00 </w:t>
      </w:r>
      <w:r w:rsidRPr="00B21982">
        <w:tab/>
      </w:r>
      <w:r w:rsidRPr="00B21982">
        <w:tab/>
      </w:r>
      <w:r w:rsidRPr="00B21982">
        <w:tab/>
        <w:t xml:space="preserve">      2,584.00</w:t>
      </w:r>
    </w:p>
    <w:p w14:paraId="40DB69DD" w14:textId="77777777" w:rsidR="00B21982" w:rsidRPr="00B21982" w:rsidRDefault="00B21982" w:rsidP="00B21982">
      <w:pPr>
        <w:ind w:left="1440" w:hanging="90"/>
        <w:jc w:val="both"/>
      </w:pPr>
    </w:p>
    <w:p w14:paraId="3C791CFA" w14:textId="77777777" w:rsidR="00B21982" w:rsidRPr="00B21982" w:rsidRDefault="00B21982" w:rsidP="00B21982">
      <w:pPr>
        <w:ind w:left="1440" w:hanging="90"/>
        <w:jc w:val="both"/>
        <w:rPr>
          <w:b/>
        </w:rPr>
      </w:pPr>
      <w:r w:rsidRPr="00B21982">
        <w:rPr>
          <w:b/>
        </w:rPr>
        <w:t>Maintenance/Repairs Parks</w:t>
      </w:r>
    </w:p>
    <w:p w14:paraId="0D59668F" w14:textId="77777777" w:rsidR="00B21982" w:rsidRPr="00B21982" w:rsidRDefault="00B21982" w:rsidP="00B21982">
      <w:pPr>
        <w:ind w:left="1440" w:hanging="90"/>
        <w:jc w:val="both"/>
      </w:pPr>
      <w:r w:rsidRPr="00B21982">
        <w:t>101.56700</w:t>
      </w:r>
      <w:r>
        <w:t>.533501.00000.00.00.00</w:t>
      </w:r>
      <w:r>
        <w:tab/>
      </w:r>
      <w:r>
        <w:tab/>
      </w:r>
      <w:r>
        <w:tab/>
        <w:t xml:space="preserve">    </w:t>
      </w:r>
      <w:r w:rsidRPr="00B21982">
        <w:t>23,500.00</w:t>
      </w:r>
    </w:p>
    <w:p w14:paraId="39C03738" w14:textId="77777777" w:rsidR="00B21982" w:rsidRPr="00B21982" w:rsidRDefault="00B21982" w:rsidP="00B21982">
      <w:pPr>
        <w:ind w:left="1440" w:hanging="90"/>
        <w:jc w:val="both"/>
      </w:pPr>
    </w:p>
    <w:p w14:paraId="1E132CD2" w14:textId="77777777" w:rsidR="00B21982" w:rsidRPr="00B21982" w:rsidRDefault="00B21982" w:rsidP="00B21982">
      <w:pPr>
        <w:ind w:left="1440" w:hanging="90"/>
        <w:jc w:val="both"/>
        <w:rPr>
          <w:b/>
        </w:rPr>
      </w:pPr>
      <w:r w:rsidRPr="00B21982">
        <w:rPr>
          <w:b/>
        </w:rPr>
        <w:t>Other Capital</w:t>
      </w:r>
    </w:p>
    <w:p w14:paraId="60AB4715" w14:textId="77777777" w:rsidR="00B21982" w:rsidRPr="00B21982" w:rsidRDefault="00B21982" w:rsidP="00B21982">
      <w:pPr>
        <w:ind w:left="1440" w:hanging="90"/>
        <w:jc w:val="both"/>
      </w:pPr>
      <w:r w:rsidRPr="00B21982">
        <w:t>101.56700.579900.00000.00.00.00</w:t>
      </w:r>
      <w:r w:rsidRPr="00B21982">
        <w:tab/>
      </w:r>
      <w:r w:rsidRPr="00B21982">
        <w:tab/>
      </w:r>
      <w:r w:rsidRPr="00B21982">
        <w:tab/>
        <w:t xml:space="preserve">      6,392.19</w:t>
      </w:r>
    </w:p>
    <w:p w14:paraId="25D2E5D2" w14:textId="77777777" w:rsidR="00B21982" w:rsidRPr="00B21982" w:rsidRDefault="00B21982" w:rsidP="00B21982">
      <w:pPr>
        <w:ind w:left="1440" w:hanging="90"/>
        <w:jc w:val="both"/>
      </w:pPr>
    </w:p>
    <w:p w14:paraId="26C76010" w14:textId="77777777" w:rsidR="00B21982" w:rsidRPr="00B21982" w:rsidRDefault="00B21982" w:rsidP="00B21982">
      <w:pPr>
        <w:ind w:left="1440" w:hanging="90"/>
        <w:jc w:val="both"/>
        <w:rPr>
          <w:b/>
        </w:rPr>
      </w:pPr>
      <w:r w:rsidRPr="00B21982">
        <w:rPr>
          <w:b/>
        </w:rPr>
        <w:t>Lawn Products</w:t>
      </w:r>
      <w:r w:rsidRPr="00B21982">
        <w:rPr>
          <w:b/>
        </w:rPr>
        <w:tab/>
        <w:t xml:space="preserve"> </w:t>
      </w:r>
      <w:r w:rsidRPr="00B21982">
        <w:rPr>
          <w:b/>
        </w:rPr>
        <w:tab/>
        <w:t xml:space="preserve">                  </w:t>
      </w:r>
    </w:p>
    <w:p w14:paraId="49BD172F" w14:textId="77777777" w:rsidR="00B21982" w:rsidRPr="00B21982" w:rsidRDefault="00B21982" w:rsidP="00B21982">
      <w:pPr>
        <w:ind w:left="1440" w:hanging="90"/>
        <w:jc w:val="both"/>
      </w:pPr>
      <w:r w:rsidRPr="00B21982">
        <w:t>101.56700.542000.00000.00.00.00</w:t>
      </w:r>
      <w:r w:rsidRPr="00B21982">
        <w:tab/>
      </w:r>
      <w:r w:rsidRPr="00B21982">
        <w:tab/>
      </w:r>
      <w:r w:rsidRPr="00B21982">
        <w:tab/>
        <w:t xml:space="preserve">      6,500.00</w:t>
      </w:r>
    </w:p>
    <w:p w14:paraId="762F49F3" w14:textId="77777777" w:rsidR="00B21982" w:rsidRPr="00B21982" w:rsidRDefault="00B21982" w:rsidP="00B21982">
      <w:pPr>
        <w:ind w:left="1440" w:hanging="90"/>
        <w:jc w:val="both"/>
      </w:pPr>
    </w:p>
    <w:p w14:paraId="0F34F45A" w14:textId="77777777" w:rsidR="00B21982" w:rsidRPr="00B21982" w:rsidRDefault="00B21982" w:rsidP="00B21982">
      <w:pPr>
        <w:ind w:left="1440" w:hanging="90"/>
        <w:jc w:val="both"/>
        <w:rPr>
          <w:b/>
        </w:rPr>
      </w:pPr>
      <w:r w:rsidRPr="00B21982">
        <w:rPr>
          <w:b/>
        </w:rPr>
        <w:t>Other Supplie</w:t>
      </w:r>
      <w:r w:rsidRPr="00B21982">
        <w:t>s</w:t>
      </w:r>
      <w:r w:rsidRPr="00B21982">
        <w:rPr>
          <w:b/>
        </w:rPr>
        <w:t>/Special Events</w:t>
      </w:r>
    </w:p>
    <w:p w14:paraId="7D8EEAF2" w14:textId="77777777" w:rsidR="00B21982" w:rsidRPr="00B21982" w:rsidRDefault="00B21982" w:rsidP="00B21982">
      <w:pPr>
        <w:ind w:left="630" w:firstLine="720"/>
        <w:jc w:val="both"/>
      </w:pPr>
      <w:r w:rsidRPr="00B21982">
        <w:t>101.56700.559900.00000.00.00.00</w:t>
      </w:r>
      <w:r w:rsidRPr="00B21982">
        <w:tab/>
      </w:r>
      <w:r w:rsidRPr="00B21982">
        <w:tab/>
      </w:r>
      <w:r w:rsidRPr="00B21982">
        <w:tab/>
      </w:r>
      <w:r w:rsidRPr="00B21982">
        <w:rPr>
          <w:u w:val="single"/>
        </w:rPr>
        <w:t xml:space="preserve">         100.00</w:t>
      </w:r>
    </w:p>
    <w:p w14:paraId="6ED84657" w14:textId="77777777" w:rsidR="00B21982" w:rsidRPr="00B21982" w:rsidRDefault="00B21982" w:rsidP="00B21982">
      <w:pPr>
        <w:ind w:left="1440" w:hanging="90"/>
        <w:jc w:val="both"/>
        <w:rPr>
          <w:b/>
          <w:u w:val="single"/>
        </w:rPr>
      </w:pPr>
      <w:r>
        <w:tab/>
      </w:r>
      <w:r>
        <w:tab/>
      </w:r>
      <w:r>
        <w:tab/>
      </w:r>
      <w:r>
        <w:tab/>
      </w:r>
      <w:r>
        <w:tab/>
      </w:r>
      <w:r>
        <w:tab/>
      </w:r>
      <w:r>
        <w:tab/>
      </w:r>
      <w:r>
        <w:tab/>
        <w:t xml:space="preserve">          </w:t>
      </w:r>
      <w:r w:rsidRPr="00B21982">
        <w:rPr>
          <w:b/>
        </w:rPr>
        <w:t>$   39,076.19</w:t>
      </w:r>
      <w:r w:rsidRPr="00B21982">
        <w:rPr>
          <w:b/>
          <w:u w:val="single"/>
        </w:rPr>
        <w:t xml:space="preserve"> </w:t>
      </w:r>
    </w:p>
    <w:p w14:paraId="7A0F5E54" w14:textId="77777777" w:rsidR="00B21982" w:rsidRPr="00B21982" w:rsidRDefault="00B21982" w:rsidP="00B21982">
      <w:r w:rsidRPr="00B21982">
        <w:tab/>
      </w:r>
    </w:p>
    <w:p w14:paraId="3AA2BDEB" w14:textId="77777777" w:rsidR="004F0F62" w:rsidRDefault="00B21982" w:rsidP="004F0F62">
      <w:pPr>
        <w:autoSpaceDE w:val="0"/>
        <w:autoSpaceDN w:val="0"/>
        <w:adjustRightInd w:val="0"/>
        <w:jc w:val="both"/>
        <w:rPr>
          <w:rFonts w:cs="Arial"/>
          <w:color w:val="000000"/>
          <w:u w:val="single"/>
        </w:rPr>
      </w:pPr>
      <w:r>
        <w:tab/>
      </w:r>
      <w:r>
        <w:tab/>
      </w:r>
      <w:r>
        <w:tab/>
      </w:r>
      <w:r>
        <w:tab/>
      </w:r>
      <w:r>
        <w:tab/>
      </w:r>
      <w:r>
        <w:tab/>
      </w:r>
      <w:r>
        <w:tab/>
      </w:r>
      <w:r w:rsidR="004F0F62">
        <w:rPr>
          <w:rFonts w:cs="Arial"/>
          <w:color w:val="000000"/>
          <w:u w:val="single"/>
        </w:rPr>
        <w:t>/s/ Steve Smith</w:t>
      </w:r>
      <w:r w:rsidR="004F0F62">
        <w:rPr>
          <w:rFonts w:cs="Arial"/>
          <w:color w:val="000000"/>
          <w:u w:val="single"/>
        </w:rPr>
        <w:tab/>
      </w:r>
    </w:p>
    <w:p w14:paraId="105CAE86" w14:textId="77777777" w:rsidR="004F0F62" w:rsidRDefault="004F0F62" w:rsidP="004F0F62">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County Commissioner</w:t>
      </w:r>
    </w:p>
    <w:p w14:paraId="4EA00F77" w14:textId="77777777" w:rsidR="004F0F62" w:rsidRDefault="004F0F62" w:rsidP="004F0F62">
      <w:pPr>
        <w:autoSpaceDE w:val="0"/>
        <w:autoSpaceDN w:val="0"/>
        <w:adjustRightInd w:val="0"/>
        <w:rPr>
          <w:rFonts w:cs="Arial"/>
          <w:color w:val="000000"/>
          <w:u w:val="single"/>
        </w:rPr>
      </w:pPr>
    </w:p>
    <w:p w14:paraId="6D7E1854" w14:textId="77777777" w:rsidR="004F0F62" w:rsidRDefault="004F0F62" w:rsidP="004F0F62">
      <w:pPr>
        <w:autoSpaceDE w:val="0"/>
        <w:autoSpaceDN w:val="0"/>
        <w:adjustRightInd w:val="0"/>
        <w:rPr>
          <w:rFonts w:cs="Arial"/>
          <w:color w:val="000000"/>
        </w:rPr>
      </w:pPr>
      <w:r>
        <w:rPr>
          <w:rFonts w:cs="Arial"/>
          <w:color w:val="000000"/>
          <w:u w:val="single"/>
        </w:rPr>
        <w:t>COMMITTEES REFERRED TO AND ACTION TAKEN</w:t>
      </w:r>
      <w:r>
        <w:rPr>
          <w:rFonts w:cs="Arial"/>
          <w:color w:val="000000"/>
        </w:rPr>
        <w:t>:</w:t>
      </w:r>
    </w:p>
    <w:p w14:paraId="19782F07" w14:textId="77777777" w:rsidR="004F0F62" w:rsidRDefault="004F0F62" w:rsidP="004F0F62">
      <w:pPr>
        <w:autoSpaceDE w:val="0"/>
        <w:autoSpaceDN w:val="0"/>
        <w:adjustRightInd w:val="0"/>
        <w:rPr>
          <w:rFonts w:cs="Arial"/>
          <w:color w:val="000000"/>
          <w:u w:val="single"/>
        </w:rPr>
      </w:pPr>
      <w:r>
        <w:rPr>
          <w:rFonts w:cs="Arial"/>
          <w:color w:val="000000"/>
        </w:rPr>
        <w:t>Parks &amp; Recreation Committee</w:t>
      </w:r>
      <w:r>
        <w:rPr>
          <w:rFonts w:cs="Arial"/>
          <w:color w:val="000000"/>
        </w:rPr>
        <w:tab/>
      </w:r>
      <w:r>
        <w:rPr>
          <w:rFonts w:cs="Arial"/>
          <w:color w:val="000000"/>
        </w:rPr>
        <w:tab/>
      </w:r>
      <w:r>
        <w:rPr>
          <w:rFonts w:cs="Arial"/>
          <w:color w:val="000000"/>
        </w:rPr>
        <w:tab/>
        <w:t xml:space="preserve">For:  </w:t>
      </w:r>
      <w:r>
        <w:rPr>
          <w:rFonts w:cs="Arial"/>
          <w:color w:val="000000"/>
          <w:u w:val="single"/>
        </w:rPr>
        <w:t xml:space="preserve">  4  </w:t>
      </w:r>
      <w:r>
        <w:rPr>
          <w:rFonts w:cs="Arial"/>
          <w:color w:val="000000"/>
        </w:rPr>
        <w:tab/>
        <w:t xml:space="preserve">    Against:  </w:t>
      </w:r>
      <w:r>
        <w:rPr>
          <w:rFonts w:cs="Arial"/>
          <w:color w:val="000000"/>
          <w:u w:val="single"/>
        </w:rPr>
        <w:t xml:space="preserve">   0_</w:t>
      </w:r>
    </w:p>
    <w:p w14:paraId="32B0D139" w14:textId="77777777" w:rsidR="004F0F62" w:rsidRDefault="004F0F62" w:rsidP="004F0F62">
      <w:pPr>
        <w:autoSpaceDE w:val="0"/>
        <w:autoSpaceDN w:val="0"/>
        <w:adjustRightInd w:val="0"/>
        <w:rPr>
          <w:rFonts w:cs="Arial"/>
          <w:color w:val="000000"/>
        </w:rPr>
      </w:pPr>
      <w:r>
        <w:rPr>
          <w:rFonts w:cs="Arial"/>
          <w:color w:val="000000"/>
        </w:rPr>
        <w:t>Budget Committee</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 xml:space="preserve">For:  </w:t>
      </w:r>
      <w:r>
        <w:rPr>
          <w:rFonts w:cs="Arial"/>
          <w:color w:val="000000"/>
          <w:u w:val="single"/>
        </w:rPr>
        <w:t xml:space="preserve">  5  </w:t>
      </w:r>
      <w:r>
        <w:rPr>
          <w:rFonts w:cs="Arial"/>
          <w:color w:val="000000"/>
        </w:rPr>
        <w:tab/>
        <w:t xml:space="preserve">    Against:  </w:t>
      </w:r>
      <w:r>
        <w:rPr>
          <w:rFonts w:cs="Arial"/>
          <w:color w:val="000000"/>
          <w:u w:val="single"/>
        </w:rPr>
        <w:t xml:space="preserve">   0_</w:t>
      </w:r>
    </w:p>
    <w:p w14:paraId="44573B98" w14:textId="77777777" w:rsidR="004F0F62" w:rsidRPr="00ED1AFB" w:rsidRDefault="004F0F62" w:rsidP="004F0F62">
      <w:pPr>
        <w:autoSpaceDE w:val="0"/>
        <w:autoSpaceDN w:val="0"/>
        <w:adjustRightInd w:val="0"/>
        <w:rPr>
          <w:rFonts w:cs="Arial"/>
          <w:color w:val="000000"/>
        </w:rPr>
      </w:pPr>
    </w:p>
    <w:p w14:paraId="6195FF6C" w14:textId="77777777" w:rsidR="004F0F62" w:rsidRDefault="004F0F62" w:rsidP="004F0F62">
      <w:pPr>
        <w:spacing w:line="480" w:lineRule="auto"/>
        <w:jc w:val="both"/>
      </w:pPr>
      <w:r>
        <w:rPr>
          <w:rFonts w:cs="Arial"/>
        </w:rPr>
        <w:tab/>
      </w:r>
      <w:r>
        <w:t>Resolution No. 11-21-4 passed by unanimous recorded vote, 21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4F0F62" w:rsidRPr="00A23CE2" w14:paraId="5997D1A9" w14:textId="77777777" w:rsidTr="00D76AD5">
        <w:tc>
          <w:tcPr>
            <w:tcW w:w="2346" w:type="dxa"/>
            <w:shd w:val="clear" w:color="auto" w:fill="auto"/>
          </w:tcPr>
          <w:p w14:paraId="5274BDD5" w14:textId="77777777" w:rsidR="004F0F62" w:rsidRPr="00A23CE2" w:rsidRDefault="004F0F62" w:rsidP="00D76AD5">
            <w:pPr>
              <w:jc w:val="center"/>
              <w:rPr>
                <w:rFonts w:cs="Arial"/>
                <w:u w:val="single"/>
              </w:rPr>
            </w:pPr>
            <w:r>
              <w:rPr>
                <w:rFonts w:cs="Arial"/>
                <w:u w:val="single"/>
              </w:rPr>
              <w:t>YES</w:t>
            </w:r>
          </w:p>
        </w:tc>
        <w:tc>
          <w:tcPr>
            <w:tcW w:w="2326" w:type="dxa"/>
            <w:shd w:val="clear" w:color="auto" w:fill="auto"/>
          </w:tcPr>
          <w:p w14:paraId="63A367EC" w14:textId="77777777" w:rsidR="004F0F62" w:rsidRPr="00A23CE2" w:rsidRDefault="004F0F62" w:rsidP="00D76AD5">
            <w:pPr>
              <w:jc w:val="center"/>
              <w:rPr>
                <w:rFonts w:cs="Arial"/>
                <w:u w:val="single"/>
              </w:rPr>
            </w:pPr>
            <w:r>
              <w:rPr>
                <w:rFonts w:cs="Arial"/>
                <w:u w:val="single"/>
              </w:rPr>
              <w:t>YES</w:t>
            </w:r>
          </w:p>
        </w:tc>
        <w:tc>
          <w:tcPr>
            <w:tcW w:w="2334" w:type="dxa"/>
            <w:shd w:val="clear" w:color="auto" w:fill="auto"/>
          </w:tcPr>
          <w:p w14:paraId="0ED6B6E2" w14:textId="77777777" w:rsidR="004F0F62" w:rsidRPr="00A23CE2" w:rsidRDefault="004F0F62" w:rsidP="00D76AD5">
            <w:pPr>
              <w:jc w:val="center"/>
              <w:rPr>
                <w:rFonts w:cs="Arial"/>
                <w:u w:val="single"/>
              </w:rPr>
            </w:pPr>
            <w:r>
              <w:rPr>
                <w:rFonts w:cs="Arial"/>
                <w:u w:val="single"/>
              </w:rPr>
              <w:t>YES</w:t>
            </w:r>
          </w:p>
        </w:tc>
        <w:tc>
          <w:tcPr>
            <w:tcW w:w="2344" w:type="dxa"/>
            <w:shd w:val="clear" w:color="auto" w:fill="auto"/>
          </w:tcPr>
          <w:p w14:paraId="5E32B006" w14:textId="77777777" w:rsidR="004F0F62" w:rsidRPr="00A23CE2" w:rsidRDefault="004F0F62" w:rsidP="00D76AD5">
            <w:pPr>
              <w:jc w:val="center"/>
              <w:rPr>
                <w:rFonts w:cs="Arial"/>
                <w:u w:val="single"/>
              </w:rPr>
            </w:pPr>
            <w:r>
              <w:rPr>
                <w:rFonts w:cs="Arial"/>
                <w:u w:val="single"/>
              </w:rPr>
              <w:t>YES</w:t>
            </w:r>
          </w:p>
        </w:tc>
      </w:tr>
      <w:tr w:rsidR="004F0F62" w:rsidRPr="00A23CE2" w14:paraId="17CEFA21" w14:textId="77777777" w:rsidTr="00D76AD5">
        <w:tc>
          <w:tcPr>
            <w:tcW w:w="2346" w:type="dxa"/>
            <w:shd w:val="clear" w:color="auto" w:fill="auto"/>
          </w:tcPr>
          <w:p w14:paraId="3053276C" w14:textId="77777777" w:rsidR="004F0F62" w:rsidRPr="00A23CE2" w:rsidRDefault="004F0F62" w:rsidP="00D76AD5">
            <w:pPr>
              <w:jc w:val="center"/>
              <w:rPr>
                <w:rFonts w:cs="Arial"/>
              </w:rPr>
            </w:pPr>
            <w:r w:rsidRPr="00A23CE2">
              <w:rPr>
                <w:rFonts w:cs="Arial"/>
              </w:rPr>
              <w:t>Sean Aiello</w:t>
            </w:r>
          </w:p>
        </w:tc>
        <w:tc>
          <w:tcPr>
            <w:tcW w:w="2326" w:type="dxa"/>
            <w:shd w:val="clear" w:color="auto" w:fill="auto"/>
          </w:tcPr>
          <w:p w14:paraId="011C2AB6" w14:textId="77777777" w:rsidR="004F0F62" w:rsidRPr="00A23CE2" w:rsidRDefault="004F0F62" w:rsidP="00D76AD5">
            <w:pPr>
              <w:jc w:val="center"/>
              <w:rPr>
                <w:rFonts w:cs="Arial"/>
              </w:rPr>
            </w:pPr>
            <w:r w:rsidRPr="00A23CE2">
              <w:rPr>
                <w:rFonts w:cs="Arial"/>
              </w:rPr>
              <w:t>Betsy Hester</w:t>
            </w:r>
          </w:p>
        </w:tc>
        <w:tc>
          <w:tcPr>
            <w:tcW w:w="2334" w:type="dxa"/>
            <w:shd w:val="clear" w:color="auto" w:fill="auto"/>
          </w:tcPr>
          <w:p w14:paraId="309F3EBE" w14:textId="77777777" w:rsidR="004F0F62" w:rsidRPr="00A23CE2" w:rsidRDefault="004F0F62" w:rsidP="00D76AD5">
            <w:pPr>
              <w:jc w:val="center"/>
              <w:rPr>
                <w:rFonts w:cs="Arial"/>
              </w:rPr>
            </w:pPr>
            <w:r w:rsidRPr="00A23CE2">
              <w:rPr>
                <w:rFonts w:cs="Arial"/>
              </w:rPr>
              <w:t>Chas Morton</w:t>
            </w:r>
          </w:p>
        </w:tc>
        <w:tc>
          <w:tcPr>
            <w:tcW w:w="2344" w:type="dxa"/>
            <w:shd w:val="clear" w:color="auto" w:fill="auto"/>
          </w:tcPr>
          <w:p w14:paraId="6836C275" w14:textId="77777777" w:rsidR="004F0F62" w:rsidRPr="00A23CE2" w:rsidRDefault="004F0F62" w:rsidP="00D76AD5">
            <w:pPr>
              <w:jc w:val="center"/>
              <w:rPr>
                <w:rFonts w:cs="Arial"/>
              </w:rPr>
            </w:pPr>
            <w:r w:rsidRPr="00A23CE2">
              <w:rPr>
                <w:rFonts w:cs="Arial"/>
              </w:rPr>
              <w:t>Tom Tunnicliffe</w:t>
            </w:r>
          </w:p>
        </w:tc>
      </w:tr>
      <w:tr w:rsidR="004F0F62" w:rsidRPr="00A23CE2" w14:paraId="49DE4B5C" w14:textId="77777777" w:rsidTr="00D76AD5">
        <w:tc>
          <w:tcPr>
            <w:tcW w:w="2346" w:type="dxa"/>
            <w:shd w:val="clear" w:color="auto" w:fill="auto"/>
          </w:tcPr>
          <w:p w14:paraId="7A5E8A45" w14:textId="77777777" w:rsidR="004F0F62" w:rsidRPr="00A23CE2" w:rsidRDefault="004F0F62" w:rsidP="00D76AD5">
            <w:pPr>
              <w:jc w:val="center"/>
              <w:rPr>
                <w:rFonts w:cs="Arial"/>
              </w:rPr>
            </w:pPr>
            <w:r w:rsidRPr="00A23CE2">
              <w:rPr>
                <w:rFonts w:cs="Arial"/>
              </w:rPr>
              <w:t>Dana Ausbrooks</w:t>
            </w:r>
          </w:p>
        </w:tc>
        <w:tc>
          <w:tcPr>
            <w:tcW w:w="2326" w:type="dxa"/>
            <w:shd w:val="clear" w:color="auto" w:fill="auto"/>
          </w:tcPr>
          <w:p w14:paraId="17EB6172" w14:textId="77777777" w:rsidR="004F0F62" w:rsidRPr="00A23CE2" w:rsidRDefault="004F0F62" w:rsidP="00D76AD5">
            <w:pPr>
              <w:jc w:val="center"/>
              <w:rPr>
                <w:rFonts w:cs="Arial"/>
              </w:rPr>
            </w:pPr>
            <w:r w:rsidRPr="00A23CE2">
              <w:rPr>
                <w:rFonts w:cs="Arial"/>
              </w:rPr>
              <w:t>Dwight Jones</w:t>
            </w:r>
          </w:p>
        </w:tc>
        <w:tc>
          <w:tcPr>
            <w:tcW w:w="2334" w:type="dxa"/>
            <w:shd w:val="clear" w:color="auto" w:fill="auto"/>
          </w:tcPr>
          <w:p w14:paraId="3C0606F0" w14:textId="77777777" w:rsidR="004F0F62" w:rsidRPr="00A23CE2" w:rsidRDefault="004F0F62" w:rsidP="00D76AD5">
            <w:pPr>
              <w:jc w:val="center"/>
              <w:rPr>
                <w:rFonts w:cs="Arial"/>
              </w:rPr>
            </w:pPr>
            <w:r w:rsidRPr="00A23CE2">
              <w:rPr>
                <w:rFonts w:cs="Arial"/>
              </w:rPr>
              <w:t>Erin Nations</w:t>
            </w:r>
          </w:p>
        </w:tc>
        <w:tc>
          <w:tcPr>
            <w:tcW w:w="2344" w:type="dxa"/>
            <w:shd w:val="clear" w:color="auto" w:fill="auto"/>
          </w:tcPr>
          <w:p w14:paraId="4E450BB0" w14:textId="77777777" w:rsidR="004F0F62" w:rsidRPr="00A23CE2" w:rsidRDefault="004F0F62" w:rsidP="00D76AD5">
            <w:pPr>
              <w:jc w:val="center"/>
              <w:rPr>
                <w:rFonts w:cs="Arial"/>
              </w:rPr>
            </w:pPr>
            <w:r w:rsidRPr="00A23CE2">
              <w:rPr>
                <w:rFonts w:cs="Arial"/>
              </w:rPr>
              <w:t>Paul Webb</w:t>
            </w:r>
          </w:p>
        </w:tc>
      </w:tr>
      <w:tr w:rsidR="004F0F62" w:rsidRPr="00A23CE2" w14:paraId="2164C3CC" w14:textId="77777777" w:rsidTr="00D76AD5">
        <w:tc>
          <w:tcPr>
            <w:tcW w:w="2346" w:type="dxa"/>
            <w:shd w:val="clear" w:color="auto" w:fill="auto"/>
          </w:tcPr>
          <w:p w14:paraId="6FFDDBE4" w14:textId="77777777" w:rsidR="004F0F62" w:rsidRPr="00A23CE2" w:rsidRDefault="004F0F62" w:rsidP="00D76AD5">
            <w:pPr>
              <w:jc w:val="center"/>
              <w:rPr>
                <w:rFonts w:cs="Arial"/>
              </w:rPr>
            </w:pPr>
            <w:r w:rsidRPr="00A23CE2">
              <w:rPr>
                <w:rFonts w:cs="Arial"/>
              </w:rPr>
              <w:t>Brian Beathard</w:t>
            </w:r>
          </w:p>
        </w:tc>
        <w:tc>
          <w:tcPr>
            <w:tcW w:w="2326" w:type="dxa"/>
            <w:shd w:val="clear" w:color="auto" w:fill="auto"/>
          </w:tcPr>
          <w:p w14:paraId="78E9A100" w14:textId="77777777" w:rsidR="004F0F62" w:rsidRPr="00A23CE2" w:rsidRDefault="004F0F62" w:rsidP="00D76AD5">
            <w:pPr>
              <w:jc w:val="center"/>
              <w:rPr>
                <w:rFonts w:cs="Arial"/>
              </w:rPr>
            </w:pPr>
            <w:r w:rsidRPr="00A23CE2">
              <w:rPr>
                <w:rFonts w:cs="Arial"/>
              </w:rPr>
              <w:t>Ricky Jones</w:t>
            </w:r>
          </w:p>
        </w:tc>
        <w:tc>
          <w:tcPr>
            <w:tcW w:w="2334" w:type="dxa"/>
            <w:shd w:val="clear" w:color="auto" w:fill="auto"/>
          </w:tcPr>
          <w:p w14:paraId="35D281D9" w14:textId="77777777" w:rsidR="004F0F62" w:rsidRPr="00A23CE2" w:rsidRDefault="004F0F62" w:rsidP="00D76AD5">
            <w:pPr>
              <w:jc w:val="center"/>
              <w:rPr>
                <w:rFonts w:cs="Arial"/>
              </w:rPr>
            </w:pPr>
            <w:r w:rsidRPr="00A23CE2">
              <w:rPr>
                <w:rFonts w:cs="Arial"/>
              </w:rPr>
              <w:t>Jerry Rainey</w:t>
            </w:r>
          </w:p>
        </w:tc>
        <w:tc>
          <w:tcPr>
            <w:tcW w:w="2344" w:type="dxa"/>
            <w:shd w:val="clear" w:color="auto" w:fill="auto"/>
          </w:tcPr>
          <w:p w14:paraId="67CC3D9E" w14:textId="77777777" w:rsidR="004F0F62" w:rsidRPr="00A23CE2" w:rsidRDefault="004F0F62" w:rsidP="00D76AD5">
            <w:pPr>
              <w:jc w:val="center"/>
              <w:rPr>
                <w:rFonts w:cs="Arial"/>
              </w:rPr>
            </w:pPr>
            <w:r w:rsidRPr="00A23CE2">
              <w:rPr>
                <w:rFonts w:cs="Arial"/>
              </w:rPr>
              <w:t>Matt Williams</w:t>
            </w:r>
          </w:p>
        </w:tc>
      </w:tr>
      <w:tr w:rsidR="004F0F62" w:rsidRPr="00A23CE2" w14:paraId="4FB82E72" w14:textId="77777777" w:rsidTr="00D76AD5">
        <w:tc>
          <w:tcPr>
            <w:tcW w:w="2346" w:type="dxa"/>
            <w:shd w:val="clear" w:color="auto" w:fill="auto"/>
          </w:tcPr>
          <w:p w14:paraId="31B82414" w14:textId="77777777" w:rsidR="004F0F62" w:rsidRPr="00A23CE2" w:rsidRDefault="004F0F62" w:rsidP="00D76AD5">
            <w:pPr>
              <w:jc w:val="center"/>
              <w:rPr>
                <w:rFonts w:cs="Arial"/>
              </w:rPr>
            </w:pPr>
            <w:r w:rsidRPr="00A23CE2">
              <w:rPr>
                <w:rFonts w:cs="Arial"/>
              </w:rPr>
              <w:t>Bert Chalfant</w:t>
            </w:r>
          </w:p>
        </w:tc>
        <w:tc>
          <w:tcPr>
            <w:tcW w:w="2326" w:type="dxa"/>
            <w:shd w:val="clear" w:color="auto" w:fill="auto"/>
          </w:tcPr>
          <w:p w14:paraId="004CEB3C" w14:textId="77777777" w:rsidR="004F0F62" w:rsidRPr="00A23CE2" w:rsidRDefault="004F0F62" w:rsidP="00D76AD5">
            <w:pPr>
              <w:jc w:val="center"/>
              <w:rPr>
                <w:rFonts w:cs="Arial"/>
              </w:rPr>
            </w:pPr>
            <w:r w:rsidRPr="00A23CE2">
              <w:rPr>
                <w:rFonts w:cs="Arial"/>
              </w:rPr>
              <w:t>David Landrum</w:t>
            </w:r>
          </w:p>
        </w:tc>
        <w:tc>
          <w:tcPr>
            <w:tcW w:w="2334" w:type="dxa"/>
            <w:shd w:val="clear" w:color="auto" w:fill="auto"/>
          </w:tcPr>
          <w:p w14:paraId="21E919B7" w14:textId="77777777" w:rsidR="004F0F62" w:rsidRPr="00A23CE2" w:rsidRDefault="004F0F62" w:rsidP="00D76AD5">
            <w:pPr>
              <w:jc w:val="center"/>
              <w:rPr>
                <w:rFonts w:cs="Arial"/>
              </w:rPr>
            </w:pPr>
            <w:r w:rsidRPr="00A23CE2">
              <w:rPr>
                <w:rFonts w:cs="Arial"/>
              </w:rPr>
              <w:t>Steve Smith</w:t>
            </w:r>
          </w:p>
        </w:tc>
        <w:tc>
          <w:tcPr>
            <w:tcW w:w="2344" w:type="dxa"/>
            <w:shd w:val="clear" w:color="auto" w:fill="auto"/>
          </w:tcPr>
          <w:p w14:paraId="068C4ED0" w14:textId="77777777" w:rsidR="004F0F62" w:rsidRPr="00A23CE2" w:rsidRDefault="004F0F62" w:rsidP="00D76AD5">
            <w:pPr>
              <w:jc w:val="center"/>
              <w:rPr>
                <w:rFonts w:cs="Arial"/>
              </w:rPr>
            </w:pPr>
          </w:p>
        </w:tc>
      </w:tr>
      <w:tr w:rsidR="004F0F62" w:rsidRPr="00A23CE2" w14:paraId="257D677F" w14:textId="77777777" w:rsidTr="00D76AD5">
        <w:tc>
          <w:tcPr>
            <w:tcW w:w="2346" w:type="dxa"/>
            <w:shd w:val="clear" w:color="auto" w:fill="auto"/>
          </w:tcPr>
          <w:p w14:paraId="67DA9DAF" w14:textId="77777777" w:rsidR="004F0F62" w:rsidRPr="00A23CE2" w:rsidRDefault="004F0F62" w:rsidP="00D76AD5">
            <w:pPr>
              <w:jc w:val="center"/>
              <w:rPr>
                <w:rFonts w:cs="Arial"/>
              </w:rPr>
            </w:pPr>
            <w:r w:rsidRPr="00A23CE2">
              <w:rPr>
                <w:rFonts w:cs="Arial"/>
              </w:rPr>
              <w:t>Meghan Guffee</w:t>
            </w:r>
          </w:p>
        </w:tc>
        <w:tc>
          <w:tcPr>
            <w:tcW w:w="2326" w:type="dxa"/>
            <w:shd w:val="clear" w:color="auto" w:fill="auto"/>
          </w:tcPr>
          <w:p w14:paraId="48E02D59" w14:textId="77777777" w:rsidR="004F0F62" w:rsidRPr="00A23CE2" w:rsidRDefault="004F0F62" w:rsidP="00D76AD5">
            <w:pPr>
              <w:jc w:val="center"/>
              <w:rPr>
                <w:rFonts w:cs="Arial"/>
              </w:rPr>
            </w:pPr>
            <w:r w:rsidRPr="00A23CE2">
              <w:rPr>
                <w:rFonts w:cs="Arial"/>
              </w:rPr>
              <w:t>Gregg Lawrence</w:t>
            </w:r>
          </w:p>
        </w:tc>
        <w:tc>
          <w:tcPr>
            <w:tcW w:w="2334" w:type="dxa"/>
            <w:shd w:val="clear" w:color="auto" w:fill="auto"/>
          </w:tcPr>
          <w:p w14:paraId="5B3882F3" w14:textId="77777777" w:rsidR="004F0F62" w:rsidRPr="00A23CE2" w:rsidRDefault="004F0F62" w:rsidP="00D76AD5">
            <w:pPr>
              <w:jc w:val="center"/>
              <w:rPr>
                <w:rFonts w:cs="Arial"/>
              </w:rPr>
            </w:pPr>
            <w:r w:rsidRPr="00A23CE2">
              <w:rPr>
                <w:rFonts w:cs="Arial"/>
              </w:rPr>
              <w:t>Chad Story</w:t>
            </w:r>
          </w:p>
        </w:tc>
        <w:tc>
          <w:tcPr>
            <w:tcW w:w="2344" w:type="dxa"/>
            <w:shd w:val="clear" w:color="auto" w:fill="auto"/>
          </w:tcPr>
          <w:p w14:paraId="22049964" w14:textId="77777777" w:rsidR="004F0F62" w:rsidRPr="00A23CE2" w:rsidRDefault="004F0F62" w:rsidP="00D76AD5">
            <w:pPr>
              <w:jc w:val="center"/>
              <w:rPr>
                <w:rFonts w:cs="Arial"/>
              </w:rPr>
            </w:pPr>
          </w:p>
        </w:tc>
      </w:tr>
      <w:tr w:rsidR="004F0F62" w:rsidRPr="00A23CE2" w14:paraId="13D2F167" w14:textId="77777777" w:rsidTr="00D76AD5">
        <w:tc>
          <w:tcPr>
            <w:tcW w:w="2346" w:type="dxa"/>
            <w:shd w:val="clear" w:color="auto" w:fill="auto"/>
          </w:tcPr>
          <w:p w14:paraId="56F848A1" w14:textId="77777777" w:rsidR="004F0F62" w:rsidRPr="00A23CE2" w:rsidRDefault="004F0F62" w:rsidP="00D76AD5">
            <w:pPr>
              <w:jc w:val="center"/>
              <w:rPr>
                <w:rFonts w:cs="Arial"/>
              </w:rPr>
            </w:pPr>
            <w:r w:rsidRPr="00A23CE2">
              <w:rPr>
                <w:rFonts w:cs="Arial"/>
              </w:rPr>
              <w:t>Judy Herbert</w:t>
            </w:r>
          </w:p>
        </w:tc>
        <w:tc>
          <w:tcPr>
            <w:tcW w:w="2326" w:type="dxa"/>
            <w:shd w:val="clear" w:color="auto" w:fill="auto"/>
          </w:tcPr>
          <w:p w14:paraId="0E072BFF" w14:textId="77777777" w:rsidR="004F0F62" w:rsidRPr="00A23CE2" w:rsidRDefault="004F0F62" w:rsidP="00D76AD5">
            <w:pPr>
              <w:jc w:val="center"/>
              <w:rPr>
                <w:rFonts w:cs="Arial"/>
              </w:rPr>
            </w:pPr>
            <w:r w:rsidRPr="00A23CE2">
              <w:rPr>
                <w:rFonts w:cs="Arial"/>
              </w:rPr>
              <w:t>Thomas Little</w:t>
            </w:r>
          </w:p>
        </w:tc>
        <w:tc>
          <w:tcPr>
            <w:tcW w:w="2334" w:type="dxa"/>
            <w:shd w:val="clear" w:color="auto" w:fill="auto"/>
          </w:tcPr>
          <w:p w14:paraId="442F9181" w14:textId="77777777" w:rsidR="004F0F62" w:rsidRPr="00A23CE2" w:rsidRDefault="004F0F62" w:rsidP="00D76AD5">
            <w:pPr>
              <w:jc w:val="center"/>
              <w:rPr>
                <w:rFonts w:cs="Arial"/>
              </w:rPr>
            </w:pPr>
            <w:r w:rsidRPr="00A23CE2">
              <w:rPr>
                <w:rFonts w:cs="Arial"/>
              </w:rPr>
              <w:t>Barb Sturgeon</w:t>
            </w:r>
          </w:p>
        </w:tc>
        <w:tc>
          <w:tcPr>
            <w:tcW w:w="2344" w:type="dxa"/>
            <w:shd w:val="clear" w:color="auto" w:fill="auto"/>
          </w:tcPr>
          <w:p w14:paraId="6FEDE0B8" w14:textId="77777777" w:rsidR="004F0F62" w:rsidRPr="00A23CE2" w:rsidRDefault="004F0F62" w:rsidP="00D76AD5">
            <w:pPr>
              <w:jc w:val="center"/>
              <w:rPr>
                <w:rFonts w:cs="Arial"/>
              </w:rPr>
            </w:pPr>
          </w:p>
        </w:tc>
      </w:tr>
    </w:tbl>
    <w:p w14:paraId="1E83A7F4" w14:textId="77777777" w:rsidR="004F0F62" w:rsidRDefault="004F0F62" w:rsidP="004F0F62">
      <w:pPr>
        <w:spacing w:line="480" w:lineRule="auto"/>
        <w:jc w:val="both"/>
        <w:rPr>
          <w:rFonts w:cs="Arial"/>
        </w:rPr>
      </w:pPr>
      <w:r w:rsidRPr="00D70BC2">
        <w:rPr>
          <w:rFonts w:cs="Arial"/>
        </w:rPr>
        <w:t>_______________</w:t>
      </w:r>
    </w:p>
    <w:p w14:paraId="3BCF0393" w14:textId="77777777" w:rsidR="004F0F62" w:rsidRPr="003422D1" w:rsidRDefault="004F0F62" w:rsidP="004F0F62">
      <w:pPr>
        <w:spacing w:line="480" w:lineRule="auto"/>
        <w:jc w:val="both"/>
        <w:rPr>
          <w:rFonts w:cs="Arial"/>
          <w:color w:val="000000"/>
          <w:u w:val="single"/>
        </w:rPr>
      </w:pPr>
      <w:r w:rsidRPr="003422D1">
        <w:rPr>
          <w:rFonts w:cs="Arial"/>
          <w:color w:val="000000"/>
          <w:u w:val="single"/>
        </w:rPr>
        <w:t xml:space="preserve">RESOLUTION NO. </w:t>
      </w:r>
      <w:r>
        <w:rPr>
          <w:rFonts w:cs="Arial"/>
          <w:color w:val="000000"/>
          <w:u w:val="single"/>
        </w:rPr>
        <w:t>11-21</w:t>
      </w:r>
      <w:r w:rsidRPr="003422D1">
        <w:rPr>
          <w:rFonts w:cs="Arial"/>
          <w:color w:val="000000"/>
          <w:u w:val="single"/>
        </w:rPr>
        <w:t>-</w:t>
      </w:r>
      <w:r>
        <w:rPr>
          <w:rFonts w:cs="Arial"/>
          <w:color w:val="000000"/>
          <w:u w:val="single"/>
        </w:rPr>
        <w:t>5</w:t>
      </w:r>
    </w:p>
    <w:p w14:paraId="0FC8E045" w14:textId="77777777" w:rsidR="00B21982" w:rsidRDefault="004F0F62" w:rsidP="004F0F62">
      <w:pPr>
        <w:spacing w:line="480" w:lineRule="auto"/>
        <w:jc w:val="both"/>
        <w:rPr>
          <w:rFonts w:cs="Arial"/>
          <w:color w:val="000000"/>
        </w:rPr>
      </w:pPr>
      <w:r w:rsidRPr="003422D1">
        <w:rPr>
          <w:rFonts w:cs="Arial"/>
        </w:rPr>
        <w:tab/>
      </w:r>
      <w:r w:rsidRPr="003422D1">
        <w:rPr>
          <w:rFonts w:cs="Arial"/>
          <w:color w:val="000000"/>
        </w:rPr>
        <w:t xml:space="preserve">Commissioner </w:t>
      </w:r>
      <w:r>
        <w:rPr>
          <w:rFonts w:cs="Arial"/>
          <w:color w:val="000000"/>
        </w:rPr>
        <w:t>Smith</w:t>
      </w:r>
      <w:r w:rsidRPr="003422D1">
        <w:rPr>
          <w:rFonts w:cs="Arial"/>
          <w:color w:val="000000"/>
        </w:rPr>
        <w:t xml:space="preserve"> moved to accept Resolution No. </w:t>
      </w:r>
      <w:r>
        <w:rPr>
          <w:rFonts w:cs="Arial"/>
          <w:color w:val="000000"/>
        </w:rPr>
        <w:t>11-21</w:t>
      </w:r>
      <w:r w:rsidRPr="003422D1">
        <w:rPr>
          <w:rFonts w:cs="Arial"/>
          <w:color w:val="000000"/>
        </w:rPr>
        <w:t>-</w:t>
      </w:r>
      <w:r>
        <w:rPr>
          <w:rFonts w:cs="Arial"/>
          <w:color w:val="000000"/>
        </w:rPr>
        <w:t>5</w:t>
      </w:r>
      <w:r w:rsidRPr="003422D1">
        <w:rPr>
          <w:rFonts w:cs="Arial"/>
          <w:color w:val="000000"/>
        </w:rPr>
        <w:t xml:space="preserve">, seconded by Commissioner </w:t>
      </w:r>
      <w:r>
        <w:rPr>
          <w:rFonts w:cs="Arial"/>
          <w:color w:val="000000"/>
        </w:rPr>
        <w:t>Beathard</w:t>
      </w:r>
      <w:r w:rsidRPr="003422D1">
        <w:rPr>
          <w:rFonts w:cs="Arial"/>
          <w:color w:val="000000"/>
        </w:rPr>
        <w:t>.</w:t>
      </w:r>
    </w:p>
    <w:p w14:paraId="402AE723" w14:textId="77777777" w:rsidR="005D65FE" w:rsidRDefault="005D65FE" w:rsidP="00780FB1">
      <w:pPr>
        <w:tabs>
          <w:tab w:val="center" w:pos="4680"/>
        </w:tabs>
        <w:jc w:val="center"/>
        <w:rPr>
          <w:b/>
          <w:bCs/>
        </w:rPr>
      </w:pPr>
    </w:p>
    <w:p w14:paraId="28505D95" w14:textId="145947F9" w:rsidR="00780FB1" w:rsidRPr="00780FB1" w:rsidRDefault="00780FB1" w:rsidP="00780FB1">
      <w:pPr>
        <w:tabs>
          <w:tab w:val="center" w:pos="4680"/>
        </w:tabs>
        <w:jc w:val="center"/>
        <w:rPr>
          <w:b/>
          <w:bCs/>
          <w:u w:val="single"/>
        </w:rPr>
      </w:pPr>
      <w:r w:rsidRPr="00780FB1">
        <w:rPr>
          <w:b/>
          <w:bCs/>
        </w:rPr>
        <w:lastRenderedPageBreak/>
        <w:t xml:space="preserve">RESOLUTION ACCEPTING A DONATION OF $500 FROM THE SID AND MARY SUTHERLAND DAF FUND ON BEHALF OF WILLIAMSON COUNTY ANIMAL CONTROL AND APPROPRIATING AND AMENDING THE 2021-22 ANIMAL </w:t>
      </w:r>
      <w:r w:rsidRPr="00780FB1">
        <w:rPr>
          <w:b/>
          <w:bCs/>
          <w:u w:val="single"/>
        </w:rPr>
        <w:t>CONTROL BUDGET BY $500 – REVENUES TO COME FROM DONATIONS</w:t>
      </w:r>
    </w:p>
    <w:p w14:paraId="2E22DE8B" w14:textId="77777777" w:rsidR="00780FB1" w:rsidRPr="00780FB1" w:rsidRDefault="00780FB1" w:rsidP="00780FB1">
      <w:pPr>
        <w:tabs>
          <w:tab w:val="center" w:pos="4680"/>
        </w:tabs>
        <w:jc w:val="center"/>
        <w:rPr>
          <w:b/>
          <w:bCs/>
        </w:rPr>
      </w:pPr>
    </w:p>
    <w:p w14:paraId="0AC043EE" w14:textId="77777777" w:rsidR="00780FB1" w:rsidRPr="00780FB1" w:rsidRDefault="00780FB1" w:rsidP="00780FB1">
      <w:pPr>
        <w:ind w:left="1440" w:hanging="1440"/>
        <w:jc w:val="both"/>
      </w:pPr>
      <w:r w:rsidRPr="00780FB1">
        <w:rPr>
          <w:b/>
          <w:iCs/>
        </w:rPr>
        <w:t>WHEREAS</w:t>
      </w:r>
      <w:r w:rsidRPr="00780FB1">
        <w:rPr>
          <w:b/>
        </w:rPr>
        <w:t>,</w:t>
      </w:r>
      <w:r w:rsidRPr="00780FB1">
        <w:rPr>
          <w:b/>
          <w:i/>
        </w:rPr>
        <w:tab/>
      </w:r>
      <w:r w:rsidRPr="00780FB1">
        <w:t xml:space="preserve">Tennessee Code Annotated, Section 5-8-101, provides that a county government may accept donations of </w:t>
      </w:r>
      <w:r w:rsidRPr="00780FB1">
        <w:rPr>
          <w:color w:val="333333"/>
        </w:rPr>
        <w:t xml:space="preserve">money, intangible personal property, tangible personal property, and real property </w:t>
      </w:r>
      <w:r w:rsidRPr="00780FB1">
        <w:t>that are subject to conditional or restrictive terms if the county legislative body takes action to accept the conditional donation; and</w:t>
      </w:r>
    </w:p>
    <w:p w14:paraId="0CFAB53D" w14:textId="77777777" w:rsidR="00780FB1" w:rsidRPr="00780FB1" w:rsidRDefault="00780FB1" w:rsidP="00780FB1">
      <w:pPr>
        <w:ind w:left="1440" w:hanging="1440"/>
        <w:jc w:val="both"/>
      </w:pPr>
    </w:p>
    <w:p w14:paraId="0907AC59" w14:textId="77777777" w:rsidR="00780FB1" w:rsidRPr="00780FB1" w:rsidRDefault="00780FB1" w:rsidP="00780FB1">
      <w:pPr>
        <w:ind w:left="1440" w:hanging="1440"/>
        <w:jc w:val="both"/>
      </w:pPr>
      <w:r w:rsidRPr="00780FB1">
        <w:rPr>
          <w:b/>
          <w:iCs/>
        </w:rPr>
        <w:t>WHEREAS</w:t>
      </w:r>
      <w:r w:rsidRPr="00780FB1">
        <w:rPr>
          <w:b/>
        </w:rPr>
        <w:t>,</w:t>
      </w:r>
      <w:r w:rsidRPr="00780FB1">
        <w:rPr>
          <w:b/>
          <w:i/>
        </w:rPr>
        <w:tab/>
      </w:r>
      <w:r w:rsidRPr="00780FB1">
        <w:t>The Sid and Mary Sutherland DAF Fund has made a generous donation of $500 in Memory of “Lucky” to Williamson County to be used for the area of most need within the Animal Control Department ;</w:t>
      </w:r>
    </w:p>
    <w:p w14:paraId="066B74E1" w14:textId="77777777" w:rsidR="00780FB1" w:rsidRPr="00780FB1" w:rsidRDefault="00780FB1" w:rsidP="00780FB1">
      <w:pPr>
        <w:jc w:val="both"/>
      </w:pPr>
    </w:p>
    <w:p w14:paraId="636F8519" w14:textId="77777777" w:rsidR="00780FB1" w:rsidRPr="00780FB1" w:rsidRDefault="00780FB1" w:rsidP="00780FB1">
      <w:pPr>
        <w:jc w:val="both"/>
      </w:pPr>
    </w:p>
    <w:p w14:paraId="4851F41C" w14:textId="77777777" w:rsidR="00780FB1" w:rsidRPr="00780FB1" w:rsidRDefault="00780FB1" w:rsidP="00780FB1">
      <w:pPr>
        <w:jc w:val="both"/>
      </w:pPr>
      <w:r w:rsidRPr="00780FB1">
        <w:rPr>
          <w:b/>
          <w:bCs/>
        </w:rPr>
        <w:t>NOW, THEREFORE, BE IT RESOLVED</w:t>
      </w:r>
      <w:r w:rsidRPr="00780FB1">
        <w:rPr>
          <w:b/>
        </w:rPr>
        <w:t>,</w:t>
      </w:r>
      <w:r w:rsidRPr="00780FB1">
        <w:t xml:space="preserve"> that the Williamson County Board of </w:t>
      </w:r>
      <w:r>
        <w:tab/>
      </w:r>
      <w:r w:rsidRPr="00780FB1">
        <w:t xml:space="preserve">Commissioners, meeting in regular session this the 8th day of November, 2021, </w:t>
      </w:r>
      <w:r>
        <w:tab/>
      </w:r>
      <w:r w:rsidRPr="00780FB1">
        <w:t xml:space="preserve">on behalf of Williamson County Animal Control, accepts the generous donation ; </w:t>
      </w:r>
      <w:r>
        <w:tab/>
      </w:r>
      <w:r w:rsidRPr="00780FB1">
        <w:t>and</w:t>
      </w:r>
    </w:p>
    <w:p w14:paraId="0B0EC2D2" w14:textId="77777777" w:rsidR="00780FB1" w:rsidRPr="00780FB1" w:rsidRDefault="00780FB1" w:rsidP="00780FB1">
      <w:pPr>
        <w:jc w:val="both"/>
        <w:rPr>
          <w:b/>
        </w:rPr>
      </w:pPr>
    </w:p>
    <w:p w14:paraId="5054B44D" w14:textId="77777777" w:rsidR="00780FB1" w:rsidRPr="00780FB1" w:rsidRDefault="00780FB1" w:rsidP="00780FB1">
      <w:pPr>
        <w:jc w:val="both"/>
        <w:rPr>
          <w:color w:val="000000"/>
        </w:rPr>
      </w:pPr>
      <w:r w:rsidRPr="00780FB1">
        <w:rPr>
          <w:b/>
          <w:color w:val="000000"/>
        </w:rPr>
        <w:t xml:space="preserve">AND BE IT FURTHER RESOLVED </w:t>
      </w:r>
      <w:r w:rsidRPr="00780FB1">
        <w:rPr>
          <w:color w:val="000000"/>
        </w:rPr>
        <w:t xml:space="preserve">that the 2021-2022 Williamson County Animal </w:t>
      </w:r>
      <w:r>
        <w:rPr>
          <w:color w:val="000000"/>
        </w:rPr>
        <w:tab/>
      </w:r>
      <w:r w:rsidRPr="00780FB1">
        <w:rPr>
          <w:color w:val="000000"/>
        </w:rPr>
        <w:t>Control budget be amended, and the funds be appropriated as follows:</w:t>
      </w:r>
    </w:p>
    <w:p w14:paraId="5C95C8C9" w14:textId="77777777" w:rsidR="00780FB1" w:rsidRPr="00780FB1" w:rsidRDefault="00780FB1" w:rsidP="00780FB1">
      <w:pPr>
        <w:jc w:val="both"/>
        <w:rPr>
          <w:color w:val="000000"/>
        </w:rPr>
      </w:pPr>
      <w:r w:rsidRPr="00780FB1">
        <w:rPr>
          <w:color w:val="000000"/>
        </w:rPr>
        <w:tab/>
      </w:r>
      <w:r w:rsidRPr="00780FB1">
        <w:rPr>
          <w:color w:val="000000"/>
        </w:rPr>
        <w:tab/>
      </w:r>
    </w:p>
    <w:p w14:paraId="7944A68D" w14:textId="77777777" w:rsidR="00780FB1" w:rsidRPr="00780FB1" w:rsidRDefault="00780FB1" w:rsidP="00780FB1">
      <w:pPr>
        <w:jc w:val="both"/>
        <w:rPr>
          <w:b/>
          <w:color w:val="000000"/>
          <w:u w:val="single"/>
        </w:rPr>
      </w:pPr>
      <w:r w:rsidRPr="00780FB1">
        <w:rPr>
          <w:color w:val="000000"/>
        </w:rPr>
        <w:tab/>
      </w:r>
      <w:r w:rsidRPr="00780FB1">
        <w:rPr>
          <w:color w:val="000000"/>
        </w:rPr>
        <w:tab/>
      </w:r>
      <w:r w:rsidRPr="00780FB1">
        <w:rPr>
          <w:b/>
          <w:color w:val="000000"/>
          <w:u w:val="single"/>
        </w:rPr>
        <w:t>REVENUE:</w:t>
      </w:r>
    </w:p>
    <w:p w14:paraId="59B65FC4" w14:textId="77777777" w:rsidR="00780FB1" w:rsidRPr="00780FB1" w:rsidRDefault="00780FB1" w:rsidP="00780FB1">
      <w:pPr>
        <w:jc w:val="both"/>
        <w:rPr>
          <w:color w:val="000000"/>
        </w:rPr>
      </w:pPr>
      <w:r w:rsidRPr="00780FB1">
        <w:rPr>
          <w:color w:val="000000"/>
        </w:rPr>
        <w:tab/>
      </w:r>
      <w:r w:rsidRPr="00780FB1">
        <w:rPr>
          <w:color w:val="000000"/>
        </w:rPr>
        <w:tab/>
        <w:t>Donations</w:t>
      </w:r>
    </w:p>
    <w:p w14:paraId="4484B573" w14:textId="77777777" w:rsidR="00780FB1" w:rsidRPr="00780FB1" w:rsidRDefault="00780FB1" w:rsidP="00780FB1">
      <w:pPr>
        <w:ind w:left="720" w:firstLine="720"/>
        <w:jc w:val="both"/>
        <w:rPr>
          <w:color w:val="000000"/>
        </w:rPr>
      </w:pPr>
      <w:r w:rsidRPr="00780FB1">
        <w:rPr>
          <w:color w:val="000000"/>
        </w:rPr>
        <w:t xml:space="preserve">101.00000.486109.00000.00.00.00 </w:t>
      </w:r>
      <w:r w:rsidRPr="00780FB1">
        <w:rPr>
          <w:color w:val="000000"/>
        </w:rPr>
        <w:tab/>
      </w:r>
      <w:r w:rsidRPr="00780FB1">
        <w:rPr>
          <w:color w:val="000000"/>
        </w:rPr>
        <w:tab/>
      </w:r>
      <w:r w:rsidRPr="00780FB1">
        <w:rPr>
          <w:color w:val="000000"/>
        </w:rPr>
        <w:tab/>
      </w:r>
      <w:r w:rsidRPr="00780FB1">
        <w:rPr>
          <w:b/>
          <w:color w:val="000000"/>
        </w:rPr>
        <w:t>$500</w:t>
      </w:r>
    </w:p>
    <w:p w14:paraId="3231CF0D" w14:textId="77777777" w:rsidR="00780FB1" w:rsidRPr="00780FB1" w:rsidRDefault="00780FB1" w:rsidP="00780FB1">
      <w:pPr>
        <w:jc w:val="both"/>
        <w:rPr>
          <w:color w:val="000000"/>
        </w:rPr>
      </w:pPr>
      <w:r w:rsidRPr="00780FB1">
        <w:rPr>
          <w:color w:val="000000"/>
        </w:rPr>
        <w:tab/>
      </w:r>
      <w:r w:rsidRPr="00780FB1">
        <w:rPr>
          <w:color w:val="000000"/>
        </w:rPr>
        <w:tab/>
      </w:r>
    </w:p>
    <w:p w14:paraId="3BE0EA22" w14:textId="77777777" w:rsidR="00780FB1" w:rsidRPr="00780FB1" w:rsidRDefault="00780FB1" w:rsidP="00780FB1">
      <w:pPr>
        <w:ind w:left="720" w:firstLine="720"/>
        <w:jc w:val="both"/>
        <w:rPr>
          <w:color w:val="000000"/>
        </w:rPr>
      </w:pPr>
      <w:r w:rsidRPr="00780FB1">
        <w:rPr>
          <w:b/>
          <w:color w:val="000000"/>
          <w:u w:val="single"/>
        </w:rPr>
        <w:t>EXPENDITURE:</w:t>
      </w:r>
    </w:p>
    <w:p w14:paraId="3E82EDF9" w14:textId="77777777" w:rsidR="00780FB1" w:rsidRPr="00780FB1" w:rsidRDefault="00780FB1" w:rsidP="00780FB1">
      <w:pPr>
        <w:jc w:val="both"/>
        <w:rPr>
          <w:color w:val="000000"/>
        </w:rPr>
      </w:pPr>
      <w:r w:rsidRPr="00780FB1">
        <w:rPr>
          <w:color w:val="000000"/>
        </w:rPr>
        <w:tab/>
      </w:r>
      <w:r w:rsidRPr="00780FB1">
        <w:rPr>
          <w:color w:val="000000"/>
        </w:rPr>
        <w:tab/>
        <w:t xml:space="preserve">Building Maintenance and Repair </w:t>
      </w:r>
    </w:p>
    <w:p w14:paraId="3FF03835" w14:textId="77777777" w:rsidR="00780FB1" w:rsidRPr="00780FB1" w:rsidRDefault="00780FB1" w:rsidP="00780FB1">
      <w:pPr>
        <w:jc w:val="both"/>
        <w:rPr>
          <w:b/>
          <w:color w:val="000000"/>
        </w:rPr>
      </w:pPr>
      <w:r w:rsidRPr="00780FB1">
        <w:rPr>
          <w:color w:val="000000"/>
        </w:rPr>
        <w:tab/>
      </w:r>
      <w:r w:rsidRPr="00780FB1">
        <w:rPr>
          <w:color w:val="000000"/>
        </w:rPr>
        <w:tab/>
        <w:t>101.55120.533500.00000.00.00.00</w:t>
      </w:r>
      <w:r w:rsidRPr="00780FB1">
        <w:rPr>
          <w:color w:val="000000"/>
        </w:rPr>
        <w:tab/>
      </w:r>
      <w:r w:rsidRPr="00780FB1">
        <w:rPr>
          <w:color w:val="000000"/>
        </w:rPr>
        <w:tab/>
      </w:r>
      <w:r w:rsidRPr="00780FB1">
        <w:rPr>
          <w:color w:val="000000"/>
        </w:rPr>
        <w:tab/>
      </w:r>
      <w:r w:rsidRPr="00780FB1">
        <w:rPr>
          <w:b/>
          <w:color w:val="000000"/>
        </w:rPr>
        <w:t>$500</w:t>
      </w:r>
    </w:p>
    <w:p w14:paraId="7DA91F6B" w14:textId="77777777" w:rsidR="00780FB1" w:rsidRPr="00780FB1" w:rsidRDefault="00780FB1" w:rsidP="00780FB1">
      <w:pPr>
        <w:jc w:val="both"/>
        <w:rPr>
          <w:b/>
          <w:color w:val="000000"/>
        </w:rPr>
      </w:pPr>
    </w:p>
    <w:p w14:paraId="5C2747BA" w14:textId="77777777" w:rsidR="00780FB1" w:rsidRDefault="00780FB1" w:rsidP="00780FB1">
      <w:pPr>
        <w:autoSpaceDE w:val="0"/>
        <w:autoSpaceDN w:val="0"/>
        <w:adjustRightInd w:val="0"/>
        <w:jc w:val="both"/>
        <w:rPr>
          <w:rFonts w:cs="Arial"/>
          <w:color w:val="000000"/>
          <w:u w:val="single"/>
        </w:rPr>
      </w:pPr>
      <w:r>
        <w:tab/>
      </w:r>
      <w:r>
        <w:tab/>
      </w:r>
      <w:r>
        <w:tab/>
      </w:r>
      <w:r>
        <w:tab/>
      </w:r>
      <w:r>
        <w:tab/>
      </w:r>
      <w:r>
        <w:tab/>
      </w:r>
      <w:r>
        <w:tab/>
      </w:r>
      <w:r>
        <w:rPr>
          <w:rFonts w:cs="Arial"/>
          <w:color w:val="000000"/>
          <w:u w:val="single"/>
        </w:rPr>
        <w:t>/s/ Steve Smith</w:t>
      </w:r>
      <w:r>
        <w:rPr>
          <w:rFonts w:cs="Arial"/>
          <w:color w:val="000000"/>
          <w:u w:val="single"/>
        </w:rPr>
        <w:tab/>
      </w:r>
    </w:p>
    <w:p w14:paraId="69F78E26" w14:textId="77777777" w:rsidR="00780FB1" w:rsidRDefault="00780FB1" w:rsidP="00780FB1">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County Commissioner</w:t>
      </w:r>
    </w:p>
    <w:p w14:paraId="59153101" w14:textId="77777777" w:rsidR="00780FB1" w:rsidRDefault="00780FB1" w:rsidP="00780FB1">
      <w:pPr>
        <w:autoSpaceDE w:val="0"/>
        <w:autoSpaceDN w:val="0"/>
        <w:adjustRightInd w:val="0"/>
        <w:rPr>
          <w:rFonts w:cs="Arial"/>
          <w:color w:val="000000"/>
          <w:u w:val="single"/>
        </w:rPr>
      </w:pPr>
    </w:p>
    <w:p w14:paraId="1D05CE1B" w14:textId="77777777" w:rsidR="00780FB1" w:rsidRDefault="00780FB1" w:rsidP="00780FB1">
      <w:pPr>
        <w:autoSpaceDE w:val="0"/>
        <w:autoSpaceDN w:val="0"/>
        <w:adjustRightInd w:val="0"/>
        <w:rPr>
          <w:rFonts w:cs="Arial"/>
          <w:color w:val="000000"/>
        </w:rPr>
      </w:pPr>
      <w:r>
        <w:rPr>
          <w:rFonts w:cs="Arial"/>
          <w:color w:val="000000"/>
          <w:u w:val="single"/>
        </w:rPr>
        <w:t>COMMITTEES REFERRED TO AND ACTION TAKEN</w:t>
      </w:r>
      <w:r>
        <w:rPr>
          <w:rFonts w:cs="Arial"/>
          <w:color w:val="000000"/>
        </w:rPr>
        <w:t>:</w:t>
      </w:r>
    </w:p>
    <w:p w14:paraId="02C09404" w14:textId="77777777" w:rsidR="00780FB1" w:rsidRDefault="00780FB1" w:rsidP="00780FB1">
      <w:pPr>
        <w:autoSpaceDE w:val="0"/>
        <w:autoSpaceDN w:val="0"/>
        <w:adjustRightInd w:val="0"/>
        <w:rPr>
          <w:rFonts w:cs="Arial"/>
          <w:color w:val="000000"/>
          <w:u w:val="single"/>
        </w:rPr>
      </w:pPr>
      <w:r>
        <w:rPr>
          <w:rFonts w:cs="Arial"/>
          <w:color w:val="000000"/>
        </w:rPr>
        <w:t>Public Health Committee</w:t>
      </w:r>
      <w:r>
        <w:rPr>
          <w:rFonts w:cs="Arial"/>
          <w:color w:val="000000"/>
        </w:rPr>
        <w:tab/>
      </w:r>
      <w:r>
        <w:rPr>
          <w:rFonts w:cs="Arial"/>
          <w:color w:val="000000"/>
        </w:rPr>
        <w:tab/>
      </w:r>
      <w:r>
        <w:rPr>
          <w:rFonts w:cs="Arial"/>
          <w:color w:val="000000"/>
        </w:rPr>
        <w:tab/>
        <w:t xml:space="preserve">For:  </w:t>
      </w:r>
      <w:r>
        <w:rPr>
          <w:rFonts w:cs="Arial"/>
          <w:color w:val="000000"/>
          <w:u w:val="single"/>
        </w:rPr>
        <w:t xml:space="preserve">  </w:t>
      </w:r>
      <w:r w:rsidR="002E0976">
        <w:rPr>
          <w:rFonts w:cs="Arial"/>
          <w:color w:val="000000"/>
          <w:u w:val="single"/>
        </w:rPr>
        <w:t>3</w:t>
      </w:r>
      <w:r>
        <w:rPr>
          <w:rFonts w:cs="Arial"/>
          <w:color w:val="000000"/>
          <w:u w:val="single"/>
        </w:rPr>
        <w:t xml:space="preserve">  </w:t>
      </w:r>
      <w:r>
        <w:rPr>
          <w:rFonts w:cs="Arial"/>
          <w:color w:val="000000"/>
        </w:rPr>
        <w:tab/>
        <w:t xml:space="preserve">    Against:  </w:t>
      </w:r>
      <w:r>
        <w:rPr>
          <w:rFonts w:cs="Arial"/>
          <w:color w:val="000000"/>
          <w:u w:val="single"/>
        </w:rPr>
        <w:t xml:space="preserve">   0_</w:t>
      </w:r>
    </w:p>
    <w:p w14:paraId="30FB0564" w14:textId="77777777" w:rsidR="00780FB1" w:rsidRDefault="00780FB1" w:rsidP="00780FB1">
      <w:pPr>
        <w:autoSpaceDE w:val="0"/>
        <w:autoSpaceDN w:val="0"/>
        <w:adjustRightInd w:val="0"/>
        <w:rPr>
          <w:rFonts w:cs="Arial"/>
          <w:color w:val="000000"/>
        </w:rPr>
      </w:pPr>
      <w:r>
        <w:rPr>
          <w:rFonts w:cs="Arial"/>
          <w:color w:val="000000"/>
        </w:rPr>
        <w:t>Budget Committee</w:t>
      </w:r>
      <w:r>
        <w:rPr>
          <w:rFonts w:cs="Arial"/>
          <w:color w:val="000000"/>
        </w:rPr>
        <w:tab/>
      </w:r>
      <w:r>
        <w:rPr>
          <w:rFonts w:cs="Arial"/>
          <w:color w:val="000000"/>
        </w:rPr>
        <w:tab/>
      </w:r>
      <w:r>
        <w:rPr>
          <w:rFonts w:cs="Arial"/>
          <w:color w:val="000000"/>
        </w:rPr>
        <w:tab/>
      </w:r>
      <w:r>
        <w:rPr>
          <w:rFonts w:cs="Arial"/>
          <w:color w:val="000000"/>
        </w:rPr>
        <w:tab/>
        <w:t xml:space="preserve">For:  </w:t>
      </w:r>
      <w:r>
        <w:rPr>
          <w:rFonts w:cs="Arial"/>
          <w:color w:val="000000"/>
          <w:u w:val="single"/>
        </w:rPr>
        <w:t xml:space="preserve">  5  </w:t>
      </w:r>
      <w:r>
        <w:rPr>
          <w:rFonts w:cs="Arial"/>
          <w:color w:val="000000"/>
        </w:rPr>
        <w:tab/>
        <w:t xml:space="preserve">    Against:  </w:t>
      </w:r>
      <w:r>
        <w:rPr>
          <w:rFonts w:cs="Arial"/>
          <w:color w:val="000000"/>
          <w:u w:val="single"/>
        </w:rPr>
        <w:t xml:space="preserve">   0_</w:t>
      </w:r>
    </w:p>
    <w:p w14:paraId="290AA00E" w14:textId="77777777" w:rsidR="00780FB1" w:rsidRPr="00ED1AFB" w:rsidRDefault="00780FB1" w:rsidP="00780FB1">
      <w:pPr>
        <w:autoSpaceDE w:val="0"/>
        <w:autoSpaceDN w:val="0"/>
        <w:adjustRightInd w:val="0"/>
        <w:rPr>
          <w:rFonts w:cs="Arial"/>
          <w:color w:val="000000"/>
        </w:rPr>
      </w:pPr>
    </w:p>
    <w:p w14:paraId="17AAF196" w14:textId="77777777" w:rsidR="00780FB1" w:rsidRDefault="00780FB1" w:rsidP="00780FB1">
      <w:pPr>
        <w:spacing w:line="480" w:lineRule="auto"/>
        <w:jc w:val="both"/>
      </w:pPr>
      <w:r>
        <w:rPr>
          <w:rFonts w:cs="Arial"/>
        </w:rPr>
        <w:tab/>
      </w:r>
      <w:r>
        <w:t>Resolution No. 11-21-5 passed by unanimous recorded vote, 21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780FB1" w:rsidRPr="00A23CE2" w14:paraId="18F63934" w14:textId="77777777" w:rsidTr="00D76AD5">
        <w:tc>
          <w:tcPr>
            <w:tcW w:w="2346" w:type="dxa"/>
            <w:shd w:val="clear" w:color="auto" w:fill="auto"/>
          </w:tcPr>
          <w:p w14:paraId="1402B953" w14:textId="77777777" w:rsidR="00780FB1" w:rsidRPr="00A23CE2" w:rsidRDefault="00780FB1" w:rsidP="00D76AD5">
            <w:pPr>
              <w:jc w:val="center"/>
              <w:rPr>
                <w:rFonts w:cs="Arial"/>
                <w:u w:val="single"/>
              </w:rPr>
            </w:pPr>
            <w:r>
              <w:rPr>
                <w:rFonts w:cs="Arial"/>
                <w:u w:val="single"/>
              </w:rPr>
              <w:t>YES</w:t>
            </w:r>
          </w:p>
        </w:tc>
        <w:tc>
          <w:tcPr>
            <w:tcW w:w="2326" w:type="dxa"/>
            <w:shd w:val="clear" w:color="auto" w:fill="auto"/>
          </w:tcPr>
          <w:p w14:paraId="478C509C" w14:textId="77777777" w:rsidR="00780FB1" w:rsidRPr="00A23CE2" w:rsidRDefault="00780FB1" w:rsidP="00D76AD5">
            <w:pPr>
              <w:jc w:val="center"/>
              <w:rPr>
                <w:rFonts w:cs="Arial"/>
                <w:u w:val="single"/>
              </w:rPr>
            </w:pPr>
            <w:r>
              <w:rPr>
                <w:rFonts w:cs="Arial"/>
                <w:u w:val="single"/>
              </w:rPr>
              <w:t>YES</w:t>
            </w:r>
          </w:p>
        </w:tc>
        <w:tc>
          <w:tcPr>
            <w:tcW w:w="2334" w:type="dxa"/>
            <w:shd w:val="clear" w:color="auto" w:fill="auto"/>
          </w:tcPr>
          <w:p w14:paraId="6CFD57FF" w14:textId="77777777" w:rsidR="00780FB1" w:rsidRPr="00A23CE2" w:rsidRDefault="00780FB1" w:rsidP="00D76AD5">
            <w:pPr>
              <w:jc w:val="center"/>
              <w:rPr>
                <w:rFonts w:cs="Arial"/>
                <w:u w:val="single"/>
              </w:rPr>
            </w:pPr>
            <w:r>
              <w:rPr>
                <w:rFonts w:cs="Arial"/>
                <w:u w:val="single"/>
              </w:rPr>
              <w:t>YES</w:t>
            </w:r>
          </w:p>
        </w:tc>
        <w:tc>
          <w:tcPr>
            <w:tcW w:w="2344" w:type="dxa"/>
            <w:shd w:val="clear" w:color="auto" w:fill="auto"/>
          </w:tcPr>
          <w:p w14:paraId="4E25BDFC" w14:textId="77777777" w:rsidR="00780FB1" w:rsidRPr="00A23CE2" w:rsidRDefault="00780FB1" w:rsidP="00D76AD5">
            <w:pPr>
              <w:jc w:val="center"/>
              <w:rPr>
                <w:rFonts w:cs="Arial"/>
                <w:u w:val="single"/>
              </w:rPr>
            </w:pPr>
            <w:r>
              <w:rPr>
                <w:rFonts w:cs="Arial"/>
                <w:u w:val="single"/>
              </w:rPr>
              <w:t>YES</w:t>
            </w:r>
          </w:p>
        </w:tc>
      </w:tr>
      <w:tr w:rsidR="00780FB1" w:rsidRPr="00A23CE2" w14:paraId="0907D321" w14:textId="77777777" w:rsidTr="00D76AD5">
        <w:tc>
          <w:tcPr>
            <w:tcW w:w="2346" w:type="dxa"/>
            <w:shd w:val="clear" w:color="auto" w:fill="auto"/>
          </w:tcPr>
          <w:p w14:paraId="38FD2C66" w14:textId="77777777" w:rsidR="00780FB1" w:rsidRPr="00A23CE2" w:rsidRDefault="00780FB1" w:rsidP="00D76AD5">
            <w:pPr>
              <w:jc w:val="center"/>
              <w:rPr>
                <w:rFonts w:cs="Arial"/>
              </w:rPr>
            </w:pPr>
            <w:r w:rsidRPr="00A23CE2">
              <w:rPr>
                <w:rFonts w:cs="Arial"/>
              </w:rPr>
              <w:t>Sean Aiello</w:t>
            </w:r>
          </w:p>
        </w:tc>
        <w:tc>
          <w:tcPr>
            <w:tcW w:w="2326" w:type="dxa"/>
            <w:shd w:val="clear" w:color="auto" w:fill="auto"/>
          </w:tcPr>
          <w:p w14:paraId="639D1AD9" w14:textId="77777777" w:rsidR="00780FB1" w:rsidRPr="00A23CE2" w:rsidRDefault="00780FB1" w:rsidP="00D76AD5">
            <w:pPr>
              <w:jc w:val="center"/>
              <w:rPr>
                <w:rFonts w:cs="Arial"/>
              </w:rPr>
            </w:pPr>
            <w:r w:rsidRPr="00A23CE2">
              <w:rPr>
                <w:rFonts w:cs="Arial"/>
              </w:rPr>
              <w:t>Betsy Hester</w:t>
            </w:r>
          </w:p>
        </w:tc>
        <w:tc>
          <w:tcPr>
            <w:tcW w:w="2334" w:type="dxa"/>
            <w:shd w:val="clear" w:color="auto" w:fill="auto"/>
          </w:tcPr>
          <w:p w14:paraId="1D1BCFD9" w14:textId="77777777" w:rsidR="00780FB1" w:rsidRPr="00A23CE2" w:rsidRDefault="00780FB1" w:rsidP="00D76AD5">
            <w:pPr>
              <w:jc w:val="center"/>
              <w:rPr>
                <w:rFonts w:cs="Arial"/>
              </w:rPr>
            </w:pPr>
            <w:r w:rsidRPr="00A23CE2">
              <w:rPr>
                <w:rFonts w:cs="Arial"/>
              </w:rPr>
              <w:t>Chas Morton</w:t>
            </w:r>
          </w:p>
        </w:tc>
        <w:tc>
          <w:tcPr>
            <w:tcW w:w="2344" w:type="dxa"/>
            <w:shd w:val="clear" w:color="auto" w:fill="auto"/>
          </w:tcPr>
          <w:p w14:paraId="4F018994" w14:textId="77777777" w:rsidR="00780FB1" w:rsidRPr="00A23CE2" w:rsidRDefault="00780FB1" w:rsidP="00D76AD5">
            <w:pPr>
              <w:jc w:val="center"/>
              <w:rPr>
                <w:rFonts w:cs="Arial"/>
              </w:rPr>
            </w:pPr>
            <w:r w:rsidRPr="00A23CE2">
              <w:rPr>
                <w:rFonts w:cs="Arial"/>
              </w:rPr>
              <w:t>Tom Tunnicliffe</w:t>
            </w:r>
          </w:p>
        </w:tc>
      </w:tr>
      <w:tr w:rsidR="00780FB1" w:rsidRPr="00A23CE2" w14:paraId="7AF0F15C" w14:textId="77777777" w:rsidTr="00D76AD5">
        <w:tc>
          <w:tcPr>
            <w:tcW w:w="2346" w:type="dxa"/>
            <w:shd w:val="clear" w:color="auto" w:fill="auto"/>
          </w:tcPr>
          <w:p w14:paraId="0C3B3CBC" w14:textId="77777777" w:rsidR="00780FB1" w:rsidRPr="00A23CE2" w:rsidRDefault="00780FB1" w:rsidP="00D76AD5">
            <w:pPr>
              <w:jc w:val="center"/>
              <w:rPr>
                <w:rFonts w:cs="Arial"/>
              </w:rPr>
            </w:pPr>
            <w:r w:rsidRPr="00A23CE2">
              <w:rPr>
                <w:rFonts w:cs="Arial"/>
              </w:rPr>
              <w:t>Dana Ausbrooks</w:t>
            </w:r>
          </w:p>
        </w:tc>
        <w:tc>
          <w:tcPr>
            <w:tcW w:w="2326" w:type="dxa"/>
            <w:shd w:val="clear" w:color="auto" w:fill="auto"/>
          </w:tcPr>
          <w:p w14:paraId="57959E0F" w14:textId="77777777" w:rsidR="00780FB1" w:rsidRPr="00A23CE2" w:rsidRDefault="00780FB1" w:rsidP="00D76AD5">
            <w:pPr>
              <w:jc w:val="center"/>
              <w:rPr>
                <w:rFonts w:cs="Arial"/>
              </w:rPr>
            </w:pPr>
            <w:r w:rsidRPr="00A23CE2">
              <w:rPr>
                <w:rFonts w:cs="Arial"/>
              </w:rPr>
              <w:t>Dwight Jones</w:t>
            </w:r>
          </w:p>
        </w:tc>
        <w:tc>
          <w:tcPr>
            <w:tcW w:w="2334" w:type="dxa"/>
            <w:shd w:val="clear" w:color="auto" w:fill="auto"/>
          </w:tcPr>
          <w:p w14:paraId="21DD9445" w14:textId="77777777" w:rsidR="00780FB1" w:rsidRPr="00A23CE2" w:rsidRDefault="00780FB1" w:rsidP="00D76AD5">
            <w:pPr>
              <w:jc w:val="center"/>
              <w:rPr>
                <w:rFonts w:cs="Arial"/>
              </w:rPr>
            </w:pPr>
            <w:r w:rsidRPr="00A23CE2">
              <w:rPr>
                <w:rFonts w:cs="Arial"/>
              </w:rPr>
              <w:t>Erin Nations</w:t>
            </w:r>
          </w:p>
        </w:tc>
        <w:tc>
          <w:tcPr>
            <w:tcW w:w="2344" w:type="dxa"/>
            <w:shd w:val="clear" w:color="auto" w:fill="auto"/>
          </w:tcPr>
          <w:p w14:paraId="4C8DE758" w14:textId="77777777" w:rsidR="00780FB1" w:rsidRPr="00A23CE2" w:rsidRDefault="00780FB1" w:rsidP="00D76AD5">
            <w:pPr>
              <w:jc w:val="center"/>
              <w:rPr>
                <w:rFonts w:cs="Arial"/>
              </w:rPr>
            </w:pPr>
            <w:r w:rsidRPr="00A23CE2">
              <w:rPr>
                <w:rFonts w:cs="Arial"/>
              </w:rPr>
              <w:t>Paul Webb</w:t>
            </w:r>
          </w:p>
        </w:tc>
      </w:tr>
      <w:tr w:rsidR="00780FB1" w:rsidRPr="00A23CE2" w14:paraId="138896F3" w14:textId="77777777" w:rsidTr="00D76AD5">
        <w:tc>
          <w:tcPr>
            <w:tcW w:w="2346" w:type="dxa"/>
            <w:shd w:val="clear" w:color="auto" w:fill="auto"/>
          </w:tcPr>
          <w:p w14:paraId="086840D3" w14:textId="77777777" w:rsidR="00780FB1" w:rsidRPr="00A23CE2" w:rsidRDefault="00780FB1" w:rsidP="00D76AD5">
            <w:pPr>
              <w:jc w:val="center"/>
              <w:rPr>
                <w:rFonts w:cs="Arial"/>
              </w:rPr>
            </w:pPr>
            <w:r w:rsidRPr="00A23CE2">
              <w:rPr>
                <w:rFonts w:cs="Arial"/>
              </w:rPr>
              <w:t>Brian Beathard</w:t>
            </w:r>
          </w:p>
        </w:tc>
        <w:tc>
          <w:tcPr>
            <w:tcW w:w="2326" w:type="dxa"/>
            <w:shd w:val="clear" w:color="auto" w:fill="auto"/>
          </w:tcPr>
          <w:p w14:paraId="228B8F6F" w14:textId="77777777" w:rsidR="00780FB1" w:rsidRPr="00A23CE2" w:rsidRDefault="00780FB1" w:rsidP="00D76AD5">
            <w:pPr>
              <w:jc w:val="center"/>
              <w:rPr>
                <w:rFonts w:cs="Arial"/>
              </w:rPr>
            </w:pPr>
            <w:r w:rsidRPr="00A23CE2">
              <w:rPr>
                <w:rFonts w:cs="Arial"/>
              </w:rPr>
              <w:t>Ricky Jones</w:t>
            </w:r>
          </w:p>
        </w:tc>
        <w:tc>
          <w:tcPr>
            <w:tcW w:w="2334" w:type="dxa"/>
            <w:shd w:val="clear" w:color="auto" w:fill="auto"/>
          </w:tcPr>
          <w:p w14:paraId="5F0A5250" w14:textId="77777777" w:rsidR="00780FB1" w:rsidRPr="00A23CE2" w:rsidRDefault="00780FB1" w:rsidP="00D76AD5">
            <w:pPr>
              <w:jc w:val="center"/>
              <w:rPr>
                <w:rFonts w:cs="Arial"/>
              </w:rPr>
            </w:pPr>
            <w:r w:rsidRPr="00A23CE2">
              <w:rPr>
                <w:rFonts w:cs="Arial"/>
              </w:rPr>
              <w:t>Jerry Rainey</w:t>
            </w:r>
          </w:p>
        </w:tc>
        <w:tc>
          <w:tcPr>
            <w:tcW w:w="2344" w:type="dxa"/>
            <w:shd w:val="clear" w:color="auto" w:fill="auto"/>
          </w:tcPr>
          <w:p w14:paraId="2A04C1B9" w14:textId="77777777" w:rsidR="00780FB1" w:rsidRPr="00A23CE2" w:rsidRDefault="00780FB1" w:rsidP="00D76AD5">
            <w:pPr>
              <w:jc w:val="center"/>
              <w:rPr>
                <w:rFonts w:cs="Arial"/>
              </w:rPr>
            </w:pPr>
            <w:r w:rsidRPr="00A23CE2">
              <w:rPr>
                <w:rFonts w:cs="Arial"/>
              </w:rPr>
              <w:t>Matt Williams</w:t>
            </w:r>
          </w:p>
        </w:tc>
      </w:tr>
      <w:tr w:rsidR="00780FB1" w:rsidRPr="00A23CE2" w14:paraId="2713063D" w14:textId="77777777" w:rsidTr="00D76AD5">
        <w:tc>
          <w:tcPr>
            <w:tcW w:w="2346" w:type="dxa"/>
            <w:shd w:val="clear" w:color="auto" w:fill="auto"/>
          </w:tcPr>
          <w:p w14:paraId="7A13995A" w14:textId="77777777" w:rsidR="00780FB1" w:rsidRPr="00A23CE2" w:rsidRDefault="00780FB1" w:rsidP="00D76AD5">
            <w:pPr>
              <w:jc w:val="center"/>
              <w:rPr>
                <w:rFonts w:cs="Arial"/>
              </w:rPr>
            </w:pPr>
            <w:r w:rsidRPr="00A23CE2">
              <w:rPr>
                <w:rFonts w:cs="Arial"/>
              </w:rPr>
              <w:t>Bert Chalfant</w:t>
            </w:r>
          </w:p>
        </w:tc>
        <w:tc>
          <w:tcPr>
            <w:tcW w:w="2326" w:type="dxa"/>
            <w:shd w:val="clear" w:color="auto" w:fill="auto"/>
          </w:tcPr>
          <w:p w14:paraId="5CEF10EC" w14:textId="77777777" w:rsidR="00780FB1" w:rsidRPr="00A23CE2" w:rsidRDefault="00780FB1" w:rsidP="00D76AD5">
            <w:pPr>
              <w:jc w:val="center"/>
              <w:rPr>
                <w:rFonts w:cs="Arial"/>
              </w:rPr>
            </w:pPr>
            <w:r w:rsidRPr="00A23CE2">
              <w:rPr>
                <w:rFonts w:cs="Arial"/>
              </w:rPr>
              <w:t>David Landrum</w:t>
            </w:r>
          </w:p>
        </w:tc>
        <w:tc>
          <w:tcPr>
            <w:tcW w:w="2334" w:type="dxa"/>
            <w:shd w:val="clear" w:color="auto" w:fill="auto"/>
          </w:tcPr>
          <w:p w14:paraId="5A69180E" w14:textId="77777777" w:rsidR="00780FB1" w:rsidRPr="00A23CE2" w:rsidRDefault="00780FB1" w:rsidP="00D76AD5">
            <w:pPr>
              <w:jc w:val="center"/>
              <w:rPr>
                <w:rFonts w:cs="Arial"/>
              </w:rPr>
            </w:pPr>
            <w:r w:rsidRPr="00A23CE2">
              <w:rPr>
                <w:rFonts w:cs="Arial"/>
              </w:rPr>
              <w:t>Steve Smith</w:t>
            </w:r>
          </w:p>
        </w:tc>
        <w:tc>
          <w:tcPr>
            <w:tcW w:w="2344" w:type="dxa"/>
            <w:shd w:val="clear" w:color="auto" w:fill="auto"/>
          </w:tcPr>
          <w:p w14:paraId="0CCCC7A0" w14:textId="77777777" w:rsidR="00780FB1" w:rsidRPr="00A23CE2" w:rsidRDefault="00780FB1" w:rsidP="00D76AD5">
            <w:pPr>
              <w:jc w:val="center"/>
              <w:rPr>
                <w:rFonts w:cs="Arial"/>
              </w:rPr>
            </w:pPr>
          </w:p>
        </w:tc>
      </w:tr>
      <w:tr w:rsidR="00780FB1" w:rsidRPr="00A23CE2" w14:paraId="03DCC48D" w14:textId="77777777" w:rsidTr="00D76AD5">
        <w:tc>
          <w:tcPr>
            <w:tcW w:w="2346" w:type="dxa"/>
            <w:shd w:val="clear" w:color="auto" w:fill="auto"/>
          </w:tcPr>
          <w:p w14:paraId="1FE32615" w14:textId="77777777" w:rsidR="00780FB1" w:rsidRPr="00A23CE2" w:rsidRDefault="00780FB1" w:rsidP="00D76AD5">
            <w:pPr>
              <w:jc w:val="center"/>
              <w:rPr>
                <w:rFonts w:cs="Arial"/>
              </w:rPr>
            </w:pPr>
            <w:r w:rsidRPr="00A23CE2">
              <w:rPr>
                <w:rFonts w:cs="Arial"/>
              </w:rPr>
              <w:t>Meghan Guffee</w:t>
            </w:r>
          </w:p>
        </w:tc>
        <w:tc>
          <w:tcPr>
            <w:tcW w:w="2326" w:type="dxa"/>
            <w:shd w:val="clear" w:color="auto" w:fill="auto"/>
          </w:tcPr>
          <w:p w14:paraId="6838B7E3" w14:textId="77777777" w:rsidR="00780FB1" w:rsidRPr="00A23CE2" w:rsidRDefault="00780FB1" w:rsidP="00D76AD5">
            <w:pPr>
              <w:jc w:val="center"/>
              <w:rPr>
                <w:rFonts w:cs="Arial"/>
              </w:rPr>
            </w:pPr>
            <w:r w:rsidRPr="00A23CE2">
              <w:rPr>
                <w:rFonts w:cs="Arial"/>
              </w:rPr>
              <w:t>Gregg Lawrence</w:t>
            </w:r>
          </w:p>
        </w:tc>
        <w:tc>
          <w:tcPr>
            <w:tcW w:w="2334" w:type="dxa"/>
            <w:shd w:val="clear" w:color="auto" w:fill="auto"/>
          </w:tcPr>
          <w:p w14:paraId="62F36B82" w14:textId="77777777" w:rsidR="00780FB1" w:rsidRPr="00A23CE2" w:rsidRDefault="00780FB1" w:rsidP="00D76AD5">
            <w:pPr>
              <w:jc w:val="center"/>
              <w:rPr>
                <w:rFonts w:cs="Arial"/>
              </w:rPr>
            </w:pPr>
            <w:r w:rsidRPr="00A23CE2">
              <w:rPr>
                <w:rFonts w:cs="Arial"/>
              </w:rPr>
              <w:t>Chad Story</w:t>
            </w:r>
          </w:p>
        </w:tc>
        <w:tc>
          <w:tcPr>
            <w:tcW w:w="2344" w:type="dxa"/>
            <w:shd w:val="clear" w:color="auto" w:fill="auto"/>
          </w:tcPr>
          <w:p w14:paraId="2F705795" w14:textId="77777777" w:rsidR="00780FB1" w:rsidRPr="00A23CE2" w:rsidRDefault="00780FB1" w:rsidP="00D76AD5">
            <w:pPr>
              <w:jc w:val="center"/>
              <w:rPr>
                <w:rFonts w:cs="Arial"/>
              </w:rPr>
            </w:pPr>
          </w:p>
        </w:tc>
      </w:tr>
      <w:tr w:rsidR="00780FB1" w:rsidRPr="00A23CE2" w14:paraId="7556B71E" w14:textId="77777777" w:rsidTr="00D76AD5">
        <w:tc>
          <w:tcPr>
            <w:tcW w:w="2346" w:type="dxa"/>
            <w:shd w:val="clear" w:color="auto" w:fill="auto"/>
          </w:tcPr>
          <w:p w14:paraId="476D0B65" w14:textId="77777777" w:rsidR="00780FB1" w:rsidRPr="00A23CE2" w:rsidRDefault="00780FB1" w:rsidP="00D76AD5">
            <w:pPr>
              <w:jc w:val="center"/>
              <w:rPr>
                <w:rFonts w:cs="Arial"/>
              </w:rPr>
            </w:pPr>
            <w:r w:rsidRPr="00A23CE2">
              <w:rPr>
                <w:rFonts w:cs="Arial"/>
              </w:rPr>
              <w:t>Judy Herbert</w:t>
            </w:r>
          </w:p>
        </w:tc>
        <w:tc>
          <w:tcPr>
            <w:tcW w:w="2326" w:type="dxa"/>
            <w:shd w:val="clear" w:color="auto" w:fill="auto"/>
          </w:tcPr>
          <w:p w14:paraId="3D5B080B" w14:textId="77777777" w:rsidR="00780FB1" w:rsidRPr="00A23CE2" w:rsidRDefault="00780FB1" w:rsidP="00D76AD5">
            <w:pPr>
              <w:jc w:val="center"/>
              <w:rPr>
                <w:rFonts w:cs="Arial"/>
              </w:rPr>
            </w:pPr>
            <w:r w:rsidRPr="00A23CE2">
              <w:rPr>
                <w:rFonts w:cs="Arial"/>
              </w:rPr>
              <w:t>Thomas Little</w:t>
            </w:r>
          </w:p>
        </w:tc>
        <w:tc>
          <w:tcPr>
            <w:tcW w:w="2334" w:type="dxa"/>
            <w:shd w:val="clear" w:color="auto" w:fill="auto"/>
          </w:tcPr>
          <w:p w14:paraId="68506C7B" w14:textId="77777777" w:rsidR="00780FB1" w:rsidRPr="00A23CE2" w:rsidRDefault="00780FB1" w:rsidP="00D76AD5">
            <w:pPr>
              <w:jc w:val="center"/>
              <w:rPr>
                <w:rFonts w:cs="Arial"/>
              </w:rPr>
            </w:pPr>
            <w:r w:rsidRPr="00A23CE2">
              <w:rPr>
                <w:rFonts w:cs="Arial"/>
              </w:rPr>
              <w:t>Barb Sturgeon</w:t>
            </w:r>
          </w:p>
        </w:tc>
        <w:tc>
          <w:tcPr>
            <w:tcW w:w="2344" w:type="dxa"/>
            <w:shd w:val="clear" w:color="auto" w:fill="auto"/>
          </w:tcPr>
          <w:p w14:paraId="705E8665" w14:textId="77777777" w:rsidR="00780FB1" w:rsidRPr="00A23CE2" w:rsidRDefault="00780FB1" w:rsidP="00D76AD5">
            <w:pPr>
              <w:jc w:val="center"/>
              <w:rPr>
                <w:rFonts w:cs="Arial"/>
              </w:rPr>
            </w:pPr>
          </w:p>
        </w:tc>
      </w:tr>
    </w:tbl>
    <w:p w14:paraId="1ABBDF6E" w14:textId="77777777" w:rsidR="00780FB1" w:rsidRDefault="00780FB1" w:rsidP="00780FB1">
      <w:pPr>
        <w:spacing w:line="480" w:lineRule="auto"/>
        <w:jc w:val="both"/>
        <w:rPr>
          <w:rFonts w:cs="Arial"/>
        </w:rPr>
      </w:pPr>
      <w:r w:rsidRPr="00D70BC2">
        <w:rPr>
          <w:rFonts w:cs="Arial"/>
        </w:rPr>
        <w:t>_______________</w:t>
      </w:r>
    </w:p>
    <w:p w14:paraId="3477373C" w14:textId="77777777" w:rsidR="00780FB1" w:rsidRPr="003422D1" w:rsidRDefault="00780FB1" w:rsidP="00780FB1">
      <w:pPr>
        <w:spacing w:line="480" w:lineRule="auto"/>
        <w:jc w:val="both"/>
        <w:rPr>
          <w:rFonts w:cs="Arial"/>
          <w:color w:val="000000"/>
          <w:u w:val="single"/>
        </w:rPr>
      </w:pPr>
      <w:r w:rsidRPr="003422D1">
        <w:rPr>
          <w:rFonts w:cs="Arial"/>
          <w:color w:val="000000"/>
          <w:u w:val="single"/>
        </w:rPr>
        <w:t xml:space="preserve">RESOLUTION NO. </w:t>
      </w:r>
      <w:r>
        <w:rPr>
          <w:rFonts w:cs="Arial"/>
          <w:color w:val="000000"/>
          <w:u w:val="single"/>
        </w:rPr>
        <w:t>11-21</w:t>
      </w:r>
      <w:r w:rsidRPr="003422D1">
        <w:rPr>
          <w:rFonts w:cs="Arial"/>
          <w:color w:val="000000"/>
          <w:u w:val="single"/>
        </w:rPr>
        <w:t>-</w:t>
      </w:r>
      <w:r>
        <w:rPr>
          <w:rFonts w:cs="Arial"/>
          <w:color w:val="000000"/>
          <w:u w:val="single"/>
        </w:rPr>
        <w:t>6</w:t>
      </w:r>
    </w:p>
    <w:p w14:paraId="5C8EBC15" w14:textId="77777777" w:rsidR="004F0F62" w:rsidRDefault="00780FB1" w:rsidP="00780FB1">
      <w:pPr>
        <w:spacing w:line="480" w:lineRule="auto"/>
        <w:jc w:val="both"/>
        <w:rPr>
          <w:rFonts w:cs="Arial"/>
          <w:color w:val="000000"/>
        </w:rPr>
      </w:pPr>
      <w:r w:rsidRPr="003422D1">
        <w:rPr>
          <w:rFonts w:cs="Arial"/>
        </w:rPr>
        <w:tab/>
      </w:r>
      <w:r w:rsidRPr="003422D1">
        <w:rPr>
          <w:rFonts w:cs="Arial"/>
          <w:color w:val="000000"/>
        </w:rPr>
        <w:t xml:space="preserve">Commissioner </w:t>
      </w:r>
      <w:r>
        <w:rPr>
          <w:rFonts w:cs="Arial"/>
          <w:color w:val="000000"/>
        </w:rPr>
        <w:t>Smith</w:t>
      </w:r>
      <w:r w:rsidRPr="003422D1">
        <w:rPr>
          <w:rFonts w:cs="Arial"/>
          <w:color w:val="000000"/>
        </w:rPr>
        <w:t xml:space="preserve"> moved to accept Resolution No. </w:t>
      </w:r>
      <w:r>
        <w:rPr>
          <w:rFonts w:cs="Arial"/>
          <w:color w:val="000000"/>
        </w:rPr>
        <w:t>11-21</w:t>
      </w:r>
      <w:r w:rsidRPr="003422D1">
        <w:rPr>
          <w:rFonts w:cs="Arial"/>
          <w:color w:val="000000"/>
        </w:rPr>
        <w:t>-</w:t>
      </w:r>
      <w:r>
        <w:rPr>
          <w:rFonts w:cs="Arial"/>
          <w:color w:val="000000"/>
        </w:rPr>
        <w:t>6</w:t>
      </w:r>
      <w:r w:rsidRPr="003422D1">
        <w:rPr>
          <w:rFonts w:cs="Arial"/>
          <w:color w:val="000000"/>
        </w:rPr>
        <w:t xml:space="preserve">, seconded by Commissioner </w:t>
      </w:r>
      <w:r>
        <w:rPr>
          <w:rFonts w:cs="Arial"/>
          <w:color w:val="000000"/>
        </w:rPr>
        <w:t>Sturgeon</w:t>
      </w:r>
      <w:r w:rsidRPr="003422D1">
        <w:rPr>
          <w:rFonts w:cs="Arial"/>
          <w:color w:val="000000"/>
        </w:rPr>
        <w:t>.</w:t>
      </w:r>
    </w:p>
    <w:p w14:paraId="6AD24FD0" w14:textId="77777777" w:rsidR="00E3363B" w:rsidRPr="008D49AD" w:rsidRDefault="00E3363B" w:rsidP="00E3363B">
      <w:pPr>
        <w:jc w:val="center"/>
        <w:rPr>
          <w:b/>
        </w:rPr>
      </w:pPr>
      <w:r w:rsidRPr="008D49AD">
        <w:rPr>
          <w:b/>
        </w:rPr>
        <w:lastRenderedPageBreak/>
        <w:t xml:space="preserve">RESOLUTION APPROPRIATING AND AMENDING THE 2021-22 </w:t>
      </w:r>
    </w:p>
    <w:p w14:paraId="214CC4C4" w14:textId="77777777" w:rsidR="00E3363B" w:rsidRPr="008D49AD" w:rsidRDefault="00E3363B" w:rsidP="00E3363B">
      <w:pPr>
        <w:jc w:val="center"/>
        <w:rPr>
          <w:b/>
        </w:rPr>
      </w:pPr>
      <w:r w:rsidRPr="008D49AD">
        <w:rPr>
          <w:b/>
        </w:rPr>
        <w:t xml:space="preserve">PARKS AND RECREATION DEPARTMENT BUDGET BY $20,000.00 </w:t>
      </w:r>
    </w:p>
    <w:p w14:paraId="192563C1" w14:textId="77777777" w:rsidR="00E3363B" w:rsidRPr="008D49AD" w:rsidRDefault="00E3363B" w:rsidP="00E3363B">
      <w:pPr>
        <w:jc w:val="center"/>
        <w:rPr>
          <w:b/>
          <w:u w:val="single"/>
        </w:rPr>
      </w:pPr>
      <w:r w:rsidRPr="008D49AD">
        <w:rPr>
          <w:b/>
          <w:u w:val="single"/>
        </w:rPr>
        <w:t>REVENUES TO COME FROM PARTICIPANT FEES</w:t>
      </w:r>
    </w:p>
    <w:p w14:paraId="4A70A0B4" w14:textId="77777777" w:rsidR="00E3363B" w:rsidRPr="005E5D60" w:rsidRDefault="00E3363B" w:rsidP="00E3363B"/>
    <w:p w14:paraId="5DD1FF11" w14:textId="77777777" w:rsidR="00E3363B" w:rsidRPr="005E5D60" w:rsidRDefault="00E3363B" w:rsidP="00E3363B">
      <w:r w:rsidRPr="005E5D60">
        <w:rPr>
          <w:b/>
        </w:rPr>
        <w:t>WHEREAS,</w:t>
      </w:r>
      <w:r>
        <w:tab/>
      </w:r>
      <w:r w:rsidRPr="005E5D60">
        <w:t xml:space="preserve">the Parks and Recreation Department operates the Performing Arts </w:t>
      </w:r>
      <w:r>
        <w:tab/>
      </w:r>
      <w:r>
        <w:tab/>
      </w:r>
      <w:r>
        <w:tab/>
      </w:r>
      <w:r w:rsidRPr="005E5D60">
        <w:t>Center at Academy Park,</w:t>
      </w:r>
      <w:r>
        <w:t xml:space="preserve"> </w:t>
      </w:r>
      <w:r w:rsidRPr="005E5D60">
        <w:t xml:space="preserve">and;        </w:t>
      </w:r>
    </w:p>
    <w:p w14:paraId="5C331BAC" w14:textId="77777777" w:rsidR="00E3363B" w:rsidRPr="005E5D60" w:rsidRDefault="00E3363B" w:rsidP="00E3363B">
      <w:r w:rsidRPr="005E5D60">
        <w:tab/>
        <w:t xml:space="preserve"> </w:t>
      </w:r>
    </w:p>
    <w:p w14:paraId="2FB96FED" w14:textId="77777777" w:rsidR="00E3363B" w:rsidRPr="005E5D60" w:rsidRDefault="00E3363B" w:rsidP="00E3363B">
      <w:r w:rsidRPr="005E5D60">
        <w:rPr>
          <w:b/>
        </w:rPr>
        <w:t>WHEREAS,</w:t>
      </w:r>
      <w:r>
        <w:t xml:space="preserve"> </w:t>
      </w:r>
      <w:r>
        <w:tab/>
      </w:r>
      <w:r w:rsidRPr="005E5D60">
        <w:t xml:space="preserve">Parks &amp; Recreation has received participant fees for events held at the </w:t>
      </w:r>
      <w:r>
        <w:tab/>
      </w:r>
      <w:r>
        <w:tab/>
      </w:r>
      <w:r>
        <w:tab/>
      </w:r>
      <w:r w:rsidRPr="005E5D60">
        <w:t>PAC, and;</w:t>
      </w:r>
    </w:p>
    <w:p w14:paraId="780793C9" w14:textId="77777777" w:rsidR="00E3363B" w:rsidRPr="005E5D60" w:rsidRDefault="00E3363B" w:rsidP="00E3363B"/>
    <w:p w14:paraId="55BD8B2B" w14:textId="77777777" w:rsidR="00E3363B" w:rsidRPr="005E5D60" w:rsidRDefault="00E3363B" w:rsidP="00E3363B">
      <w:r w:rsidRPr="005E5D60">
        <w:rPr>
          <w:b/>
        </w:rPr>
        <w:t>WHEREAS,</w:t>
      </w:r>
      <w:r>
        <w:tab/>
      </w:r>
      <w:r w:rsidRPr="005E5D60">
        <w:t xml:space="preserve">these funds were not anticipated during the budget preparation process, </w:t>
      </w:r>
      <w:r>
        <w:tab/>
      </w:r>
      <w:r>
        <w:tab/>
      </w:r>
      <w:r>
        <w:tab/>
      </w:r>
      <w:r w:rsidRPr="005E5D60">
        <w:t>and;</w:t>
      </w:r>
    </w:p>
    <w:p w14:paraId="6390C1EB" w14:textId="77777777" w:rsidR="00E3363B" w:rsidRPr="005E5D60" w:rsidRDefault="00E3363B" w:rsidP="00E3363B"/>
    <w:p w14:paraId="436C3148" w14:textId="77777777" w:rsidR="00E3363B" w:rsidRDefault="00E3363B" w:rsidP="00E3363B">
      <w:r w:rsidRPr="005E5D60">
        <w:rPr>
          <w:b/>
        </w:rPr>
        <w:t>NOW, THEREFORE, BE IT RESOLVED,</w:t>
      </w:r>
      <w:r w:rsidRPr="005E5D60">
        <w:t xml:space="preserve"> that the Williamson County Board of </w:t>
      </w:r>
      <w:r>
        <w:tab/>
      </w:r>
      <w:r w:rsidRPr="005E5D60">
        <w:t xml:space="preserve">Commissioners </w:t>
      </w:r>
      <w:r>
        <w:t>m</w:t>
      </w:r>
      <w:r w:rsidRPr="005E5D60">
        <w:t>eeting on</w:t>
      </w:r>
      <w:r>
        <w:t xml:space="preserve"> </w:t>
      </w:r>
      <w:r w:rsidRPr="005E5D60">
        <w:t xml:space="preserve">this </w:t>
      </w:r>
      <w:r>
        <w:t>November 8,</w:t>
      </w:r>
      <w:r w:rsidRPr="005E5D60">
        <w:t xml:space="preserve"> 20</w:t>
      </w:r>
      <w:r>
        <w:t>21</w:t>
      </w:r>
      <w:r w:rsidRPr="005E5D60">
        <w:t xml:space="preserve">, amends the Parks &amp; </w:t>
      </w:r>
      <w:r>
        <w:tab/>
      </w:r>
      <w:r w:rsidRPr="005E5D60">
        <w:t>Recreation Budget as follows:</w:t>
      </w:r>
    </w:p>
    <w:p w14:paraId="28AB79FD" w14:textId="77777777" w:rsidR="00E3363B" w:rsidRDefault="00E3363B" w:rsidP="00E3363B"/>
    <w:p w14:paraId="5573A8CA" w14:textId="77777777" w:rsidR="00E3363B" w:rsidRPr="00E3363B" w:rsidRDefault="00E3363B" w:rsidP="00E3363B">
      <w:pPr>
        <w:ind w:left="720" w:firstLine="720"/>
        <w:rPr>
          <w:b/>
          <w:u w:val="single"/>
        </w:rPr>
      </w:pPr>
      <w:r w:rsidRPr="00E3363B">
        <w:rPr>
          <w:b/>
          <w:u w:val="single"/>
        </w:rPr>
        <w:t>REVENUES:</w:t>
      </w:r>
    </w:p>
    <w:p w14:paraId="511F2AF8" w14:textId="77777777" w:rsidR="00E3363B" w:rsidRPr="005E5D60" w:rsidRDefault="00E3363B" w:rsidP="00E3363B">
      <w:pPr>
        <w:ind w:left="720" w:firstLine="720"/>
      </w:pPr>
      <w:r>
        <w:t>Rec Fees- Performing Arts Center</w:t>
      </w:r>
    </w:p>
    <w:p w14:paraId="33C040EA" w14:textId="77777777" w:rsidR="00E3363B" w:rsidRPr="005E5D60" w:rsidRDefault="00E3363B" w:rsidP="00E3363B">
      <w:pPr>
        <w:ind w:left="720" w:firstLine="720"/>
      </w:pPr>
      <w:r w:rsidRPr="005E5D60">
        <w:t>(101.00000.43340</w:t>
      </w:r>
      <w:r>
        <w:t>3</w:t>
      </w:r>
      <w:r w:rsidRPr="005E5D60">
        <w:t xml:space="preserve">.00000.00.00.00) </w:t>
      </w:r>
      <w:r>
        <w:tab/>
      </w:r>
      <w:r>
        <w:tab/>
      </w:r>
      <w:r w:rsidRPr="00E3363B">
        <w:rPr>
          <w:b/>
        </w:rPr>
        <w:t>$20,000.00</w:t>
      </w:r>
    </w:p>
    <w:p w14:paraId="71871C28" w14:textId="77777777" w:rsidR="00E3363B" w:rsidRPr="005E5D60" w:rsidRDefault="00E3363B" w:rsidP="00E3363B"/>
    <w:p w14:paraId="675031DA" w14:textId="77777777" w:rsidR="00E3363B" w:rsidRPr="00E3363B" w:rsidRDefault="00E3363B" w:rsidP="00E3363B">
      <w:pPr>
        <w:ind w:left="720" w:firstLine="720"/>
        <w:rPr>
          <w:b/>
          <w:u w:val="single"/>
        </w:rPr>
      </w:pPr>
      <w:r w:rsidRPr="00E3363B">
        <w:rPr>
          <w:b/>
          <w:u w:val="single"/>
        </w:rPr>
        <w:t>EXPENSES:</w:t>
      </w:r>
    </w:p>
    <w:p w14:paraId="0A9553D6" w14:textId="77777777" w:rsidR="00E3363B" w:rsidRPr="005E5D60" w:rsidRDefault="00E3363B" w:rsidP="00E3363B">
      <w:r w:rsidRPr="005E5D60">
        <w:tab/>
      </w:r>
      <w:r w:rsidRPr="005E5D60">
        <w:tab/>
        <w:t>Contracts – Performing Arts Center</w:t>
      </w:r>
    </w:p>
    <w:p w14:paraId="1DBDF1D7" w14:textId="77777777" w:rsidR="00E3363B" w:rsidRPr="005E5D60" w:rsidRDefault="00E3363B" w:rsidP="00E3363B">
      <w:pPr>
        <w:ind w:left="720" w:firstLine="720"/>
      </w:pPr>
      <w:r w:rsidRPr="005E5D60">
        <w:t>(101.56700.531203.00000.00.00.00)</w:t>
      </w:r>
      <w:r w:rsidRPr="005E5D60">
        <w:tab/>
      </w:r>
      <w:r>
        <w:tab/>
      </w:r>
      <w:r w:rsidRPr="00E3363B">
        <w:rPr>
          <w:b/>
        </w:rPr>
        <w:t>$20,000.00</w:t>
      </w:r>
    </w:p>
    <w:p w14:paraId="1AF38852" w14:textId="77777777" w:rsidR="00E3363B" w:rsidRPr="00175C1F" w:rsidRDefault="00E3363B" w:rsidP="00E3363B">
      <w:pPr>
        <w:ind w:firstLine="720"/>
        <w:rPr>
          <w:u w:val="single"/>
        </w:rPr>
      </w:pPr>
    </w:p>
    <w:p w14:paraId="0BC162A5" w14:textId="77777777" w:rsidR="002E0976" w:rsidRDefault="00E3363B" w:rsidP="002E0976">
      <w:pPr>
        <w:autoSpaceDE w:val="0"/>
        <w:autoSpaceDN w:val="0"/>
        <w:adjustRightInd w:val="0"/>
        <w:jc w:val="both"/>
        <w:rPr>
          <w:rFonts w:cs="Arial"/>
          <w:color w:val="000000"/>
          <w:u w:val="single"/>
        </w:rPr>
      </w:pPr>
      <w:r>
        <w:tab/>
      </w:r>
      <w:r>
        <w:tab/>
      </w:r>
      <w:r>
        <w:tab/>
      </w:r>
      <w:r>
        <w:tab/>
      </w:r>
      <w:r>
        <w:tab/>
      </w:r>
      <w:r>
        <w:tab/>
      </w:r>
      <w:r>
        <w:tab/>
      </w:r>
      <w:r w:rsidR="002E0976">
        <w:rPr>
          <w:rFonts w:cs="Arial"/>
          <w:color w:val="000000"/>
          <w:u w:val="single"/>
        </w:rPr>
        <w:t>/s/ Steve Smith</w:t>
      </w:r>
      <w:r w:rsidR="002E0976">
        <w:rPr>
          <w:rFonts w:cs="Arial"/>
          <w:color w:val="000000"/>
          <w:u w:val="single"/>
        </w:rPr>
        <w:tab/>
      </w:r>
    </w:p>
    <w:p w14:paraId="14F217E8" w14:textId="77777777" w:rsidR="002E0976" w:rsidRDefault="002E0976" w:rsidP="002E0976">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County Commissioner</w:t>
      </w:r>
    </w:p>
    <w:p w14:paraId="268BC918" w14:textId="77777777" w:rsidR="002E0976" w:rsidRDefault="002E0976" w:rsidP="002E0976">
      <w:pPr>
        <w:autoSpaceDE w:val="0"/>
        <w:autoSpaceDN w:val="0"/>
        <w:adjustRightInd w:val="0"/>
        <w:rPr>
          <w:rFonts w:cs="Arial"/>
          <w:color w:val="000000"/>
          <w:u w:val="single"/>
        </w:rPr>
      </w:pPr>
    </w:p>
    <w:p w14:paraId="5BAE5ED4" w14:textId="77777777" w:rsidR="002E0976" w:rsidRDefault="002E0976" w:rsidP="002E0976">
      <w:pPr>
        <w:autoSpaceDE w:val="0"/>
        <w:autoSpaceDN w:val="0"/>
        <w:adjustRightInd w:val="0"/>
        <w:rPr>
          <w:rFonts w:cs="Arial"/>
          <w:color w:val="000000"/>
        </w:rPr>
      </w:pPr>
      <w:r>
        <w:rPr>
          <w:rFonts w:cs="Arial"/>
          <w:color w:val="000000"/>
          <w:u w:val="single"/>
        </w:rPr>
        <w:t>COMMITTEES REFERRED TO AND ACTION TAKEN</w:t>
      </w:r>
      <w:r>
        <w:rPr>
          <w:rFonts w:cs="Arial"/>
          <w:color w:val="000000"/>
        </w:rPr>
        <w:t>:</w:t>
      </w:r>
    </w:p>
    <w:p w14:paraId="4B78E54C" w14:textId="77777777" w:rsidR="002E0976" w:rsidRDefault="002E0976" w:rsidP="002E0976">
      <w:pPr>
        <w:autoSpaceDE w:val="0"/>
        <w:autoSpaceDN w:val="0"/>
        <w:adjustRightInd w:val="0"/>
        <w:rPr>
          <w:rFonts w:cs="Arial"/>
          <w:color w:val="000000"/>
          <w:u w:val="single"/>
        </w:rPr>
      </w:pPr>
      <w:r>
        <w:rPr>
          <w:rFonts w:cs="Arial"/>
          <w:color w:val="000000"/>
        </w:rPr>
        <w:t>Parks &amp; Recreation Committee</w:t>
      </w:r>
      <w:r>
        <w:rPr>
          <w:rFonts w:cs="Arial"/>
          <w:color w:val="000000"/>
        </w:rPr>
        <w:tab/>
      </w:r>
      <w:r>
        <w:rPr>
          <w:rFonts w:cs="Arial"/>
          <w:color w:val="000000"/>
        </w:rPr>
        <w:tab/>
        <w:t xml:space="preserve">For:  </w:t>
      </w:r>
      <w:r>
        <w:rPr>
          <w:rFonts w:cs="Arial"/>
          <w:color w:val="000000"/>
          <w:u w:val="single"/>
        </w:rPr>
        <w:t xml:space="preserve">  4  </w:t>
      </w:r>
      <w:r>
        <w:rPr>
          <w:rFonts w:cs="Arial"/>
          <w:color w:val="000000"/>
        </w:rPr>
        <w:tab/>
        <w:t xml:space="preserve">    Against:  </w:t>
      </w:r>
      <w:r>
        <w:rPr>
          <w:rFonts w:cs="Arial"/>
          <w:color w:val="000000"/>
          <w:u w:val="single"/>
        </w:rPr>
        <w:t xml:space="preserve">   0_</w:t>
      </w:r>
    </w:p>
    <w:p w14:paraId="78017F3B" w14:textId="77777777" w:rsidR="002E0976" w:rsidRDefault="002E0976" w:rsidP="002E0976">
      <w:pPr>
        <w:autoSpaceDE w:val="0"/>
        <w:autoSpaceDN w:val="0"/>
        <w:adjustRightInd w:val="0"/>
        <w:rPr>
          <w:rFonts w:cs="Arial"/>
          <w:color w:val="000000"/>
        </w:rPr>
      </w:pPr>
      <w:r>
        <w:rPr>
          <w:rFonts w:cs="Arial"/>
          <w:color w:val="000000"/>
        </w:rPr>
        <w:t>Budget Committee</w:t>
      </w:r>
      <w:r>
        <w:rPr>
          <w:rFonts w:cs="Arial"/>
          <w:color w:val="000000"/>
        </w:rPr>
        <w:tab/>
      </w:r>
      <w:r>
        <w:rPr>
          <w:rFonts w:cs="Arial"/>
          <w:color w:val="000000"/>
        </w:rPr>
        <w:tab/>
      </w:r>
      <w:r>
        <w:rPr>
          <w:rFonts w:cs="Arial"/>
          <w:color w:val="000000"/>
        </w:rPr>
        <w:tab/>
      </w:r>
      <w:r>
        <w:rPr>
          <w:rFonts w:cs="Arial"/>
          <w:color w:val="000000"/>
        </w:rPr>
        <w:tab/>
        <w:t xml:space="preserve">For:  </w:t>
      </w:r>
      <w:r>
        <w:rPr>
          <w:rFonts w:cs="Arial"/>
          <w:color w:val="000000"/>
          <w:u w:val="single"/>
        </w:rPr>
        <w:t xml:space="preserve">  5  </w:t>
      </w:r>
      <w:r>
        <w:rPr>
          <w:rFonts w:cs="Arial"/>
          <w:color w:val="000000"/>
        </w:rPr>
        <w:tab/>
        <w:t xml:space="preserve">    Against:  </w:t>
      </w:r>
      <w:r>
        <w:rPr>
          <w:rFonts w:cs="Arial"/>
          <w:color w:val="000000"/>
          <w:u w:val="single"/>
        </w:rPr>
        <w:t xml:space="preserve">   0_</w:t>
      </w:r>
    </w:p>
    <w:p w14:paraId="6C7AE67A" w14:textId="77777777" w:rsidR="002E0976" w:rsidRPr="00ED1AFB" w:rsidRDefault="002E0976" w:rsidP="002E0976">
      <w:pPr>
        <w:autoSpaceDE w:val="0"/>
        <w:autoSpaceDN w:val="0"/>
        <w:adjustRightInd w:val="0"/>
        <w:rPr>
          <w:rFonts w:cs="Arial"/>
          <w:color w:val="000000"/>
        </w:rPr>
      </w:pPr>
    </w:p>
    <w:p w14:paraId="41E8D3D3" w14:textId="77777777" w:rsidR="002E0976" w:rsidRDefault="002E0976" w:rsidP="00FF7C62">
      <w:pPr>
        <w:spacing w:line="360" w:lineRule="auto"/>
        <w:jc w:val="both"/>
      </w:pPr>
      <w:r>
        <w:rPr>
          <w:rFonts w:cs="Arial"/>
        </w:rPr>
        <w:tab/>
      </w:r>
      <w:r>
        <w:t>Resolution No. 11-21-6 passed by unanimous recorded vote, 21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2E0976" w:rsidRPr="00A23CE2" w14:paraId="0CC865CD" w14:textId="77777777" w:rsidTr="00D76AD5">
        <w:tc>
          <w:tcPr>
            <w:tcW w:w="2346" w:type="dxa"/>
            <w:shd w:val="clear" w:color="auto" w:fill="auto"/>
          </w:tcPr>
          <w:p w14:paraId="1C132916" w14:textId="77777777" w:rsidR="002E0976" w:rsidRPr="00A23CE2" w:rsidRDefault="002E0976" w:rsidP="00D76AD5">
            <w:pPr>
              <w:jc w:val="center"/>
              <w:rPr>
                <w:rFonts w:cs="Arial"/>
                <w:u w:val="single"/>
              </w:rPr>
            </w:pPr>
            <w:r>
              <w:rPr>
                <w:rFonts w:cs="Arial"/>
                <w:u w:val="single"/>
              </w:rPr>
              <w:t>YES</w:t>
            </w:r>
          </w:p>
        </w:tc>
        <w:tc>
          <w:tcPr>
            <w:tcW w:w="2326" w:type="dxa"/>
            <w:shd w:val="clear" w:color="auto" w:fill="auto"/>
          </w:tcPr>
          <w:p w14:paraId="261BE5E5" w14:textId="77777777" w:rsidR="002E0976" w:rsidRPr="00A23CE2" w:rsidRDefault="002E0976" w:rsidP="00D76AD5">
            <w:pPr>
              <w:jc w:val="center"/>
              <w:rPr>
                <w:rFonts w:cs="Arial"/>
                <w:u w:val="single"/>
              </w:rPr>
            </w:pPr>
            <w:r>
              <w:rPr>
                <w:rFonts w:cs="Arial"/>
                <w:u w:val="single"/>
              </w:rPr>
              <w:t>YES</w:t>
            </w:r>
          </w:p>
        </w:tc>
        <w:tc>
          <w:tcPr>
            <w:tcW w:w="2334" w:type="dxa"/>
            <w:shd w:val="clear" w:color="auto" w:fill="auto"/>
          </w:tcPr>
          <w:p w14:paraId="174F3ED0" w14:textId="77777777" w:rsidR="002E0976" w:rsidRPr="00A23CE2" w:rsidRDefault="002E0976" w:rsidP="00D76AD5">
            <w:pPr>
              <w:jc w:val="center"/>
              <w:rPr>
                <w:rFonts w:cs="Arial"/>
                <w:u w:val="single"/>
              </w:rPr>
            </w:pPr>
            <w:r>
              <w:rPr>
                <w:rFonts w:cs="Arial"/>
                <w:u w:val="single"/>
              </w:rPr>
              <w:t>YES</w:t>
            </w:r>
          </w:p>
        </w:tc>
        <w:tc>
          <w:tcPr>
            <w:tcW w:w="2344" w:type="dxa"/>
            <w:shd w:val="clear" w:color="auto" w:fill="auto"/>
          </w:tcPr>
          <w:p w14:paraId="56296304" w14:textId="77777777" w:rsidR="002E0976" w:rsidRPr="00A23CE2" w:rsidRDefault="002E0976" w:rsidP="00D76AD5">
            <w:pPr>
              <w:jc w:val="center"/>
              <w:rPr>
                <w:rFonts w:cs="Arial"/>
                <w:u w:val="single"/>
              </w:rPr>
            </w:pPr>
            <w:r>
              <w:rPr>
                <w:rFonts w:cs="Arial"/>
                <w:u w:val="single"/>
              </w:rPr>
              <w:t>YES</w:t>
            </w:r>
          </w:p>
        </w:tc>
      </w:tr>
      <w:tr w:rsidR="002E0976" w:rsidRPr="00A23CE2" w14:paraId="213E2BF2" w14:textId="77777777" w:rsidTr="00D76AD5">
        <w:tc>
          <w:tcPr>
            <w:tcW w:w="2346" w:type="dxa"/>
            <w:shd w:val="clear" w:color="auto" w:fill="auto"/>
          </w:tcPr>
          <w:p w14:paraId="7EF618AD" w14:textId="77777777" w:rsidR="002E0976" w:rsidRPr="00A23CE2" w:rsidRDefault="002E0976" w:rsidP="00D76AD5">
            <w:pPr>
              <w:jc w:val="center"/>
              <w:rPr>
                <w:rFonts w:cs="Arial"/>
              </w:rPr>
            </w:pPr>
            <w:r w:rsidRPr="00A23CE2">
              <w:rPr>
                <w:rFonts w:cs="Arial"/>
              </w:rPr>
              <w:t>Sean Aiello</w:t>
            </w:r>
          </w:p>
        </w:tc>
        <w:tc>
          <w:tcPr>
            <w:tcW w:w="2326" w:type="dxa"/>
            <w:shd w:val="clear" w:color="auto" w:fill="auto"/>
          </w:tcPr>
          <w:p w14:paraId="421D8F52" w14:textId="77777777" w:rsidR="002E0976" w:rsidRPr="00A23CE2" w:rsidRDefault="002E0976" w:rsidP="00D76AD5">
            <w:pPr>
              <w:jc w:val="center"/>
              <w:rPr>
                <w:rFonts w:cs="Arial"/>
              </w:rPr>
            </w:pPr>
            <w:r w:rsidRPr="00A23CE2">
              <w:rPr>
                <w:rFonts w:cs="Arial"/>
              </w:rPr>
              <w:t>Betsy Hester</w:t>
            </w:r>
          </w:p>
        </w:tc>
        <w:tc>
          <w:tcPr>
            <w:tcW w:w="2334" w:type="dxa"/>
            <w:shd w:val="clear" w:color="auto" w:fill="auto"/>
          </w:tcPr>
          <w:p w14:paraId="03101AFA" w14:textId="77777777" w:rsidR="002E0976" w:rsidRPr="00A23CE2" w:rsidRDefault="002E0976" w:rsidP="00D76AD5">
            <w:pPr>
              <w:jc w:val="center"/>
              <w:rPr>
                <w:rFonts w:cs="Arial"/>
              </w:rPr>
            </w:pPr>
            <w:r w:rsidRPr="00A23CE2">
              <w:rPr>
                <w:rFonts w:cs="Arial"/>
              </w:rPr>
              <w:t>Chas Morton</w:t>
            </w:r>
          </w:p>
        </w:tc>
        <w:tc>
          <w:tcPr>
            <w:tcW w:w="2344" w:type="dxa"/>
            <w:shd w:val="clear" w:color="auto" w:fill="auto"/>
          </w:tcPr>
          <w:p w14:paraId="1BE7A8A9" w14:textId="77777777" w:rsidR="002E0976" w:rsidRPr="00A23CE2" w:rsidRDefault="002E0976" w:rsidP="00D76AD5">
            <w:pPr>
              <w:jc w:val="center"/>
              <w:rPr>
                <w:rFonts w:cs="Arial"/>
              </w:rPr>
            </w:pPr>
            <w:r w:rsidRPr="00A23CE2">
              <w:rPr>
                <w:rFonts w:cs="Arial"/>
              </w:rPr>
              <w:t>Tom Tunnicliffe</w:t>
            </w:r>
          </w:p>
        </w:tc>
      </w:tr>
      <w:tr w:rsidR="002E0976" w:rsidRPr="00A23CE2" w14:paraId="1F2D2B96" w14:textId="77777777" w:rsidTr="00D76AD5">
        <w:tc>
          <w:tcPr>
            <w:tcW w:w="2346" w:type="dxa"/>
            <w:shd w:val="clear" w:color="auto" w:fill="auto"/>
          </w:tcPr>
          <w:p w14:paraId="6928B782" w14:textId="77777777" w:rsidR="002E0976" w:rsidRPr="00A23CE2" w:rsidRDefault="002E0976" w:rsidP="00D76AD5">
            <w:pPr>
              <w:jc w:val="center"/>
              <w:rPr>
                <w:rFonts w:cs="Arial"/>
              </w:rPr>
            </w:pPr>
            <w:r w:rsidRPr="00A23CE2">
              <w:rPr>
                <w:rFonts w:cs="Arial"/>
              </w:rPr>
              <w:t>Dana Ausbrooks</w:t>
            </w:r>
          </w:p>
        </w:tc>
        <w:tc>
          <w:tcPr>
            <w:tcW w:w="2326" w:type="dxa"/>
            <w:shd w:val="clear" w:color="auto" w:fill="auto"/>
          </w:tcPr>
          <w:p w14:paraId="5A14D2D6" w14:textId="77777777" w:rsidR="002E0976" w:rsidRPr="00A23CE2" w:rsidRDefault="002E0976" w:rsidP="00D76AD5">
            <w:pPr>
              <w:jc w:val="center"/>
              <w:rPr>
                <w:rFonts w:cs="Arial"/>
              </w:rPr>
            </w:pPr>
            <w:r w:rsidRPr="00A23CE2">
              <w:rPr>
                <w:rFonts w:cs="Arial"/>
              </w:rPr>
              <w:t>Dwight Jones</w:t>
            </w:r>
          </w:p>
        </w:tc>
        <w:tc>
          <w:tcPr>
            <w:tcW w:w="2334" w:type="dxa"/>
            <w:shd w:val="clear" w:color="auto" w:fill="auto"/>
          </w:tcPr>
          <w:p w14:paraId="6BE9490F" w14:textId="77777777" w:rsidR="002E0976" w:rsidRPr="00A23CE2" w:rsidRDefault="002E0976" w:rsidP="00D76AD5">
            <w:pPr>
              <w:jc w:val="center"/>
              <w:rPr>
                <w:rFonts w:cs="Arial"/>
              </w:rPr>
            </w:pPr>
            <w:r w:rsidRPr="00A23CE2">
              <w:rPr>
                <w:rFonts w:cs="Arial"/>
              </w:rPr>
              <w:t>Erin Nations</w:t>
            </w:r>
          </w:p>
        </w:tc>
        <w:tc>
          <w:tcPr>
            <w:tcW w:w="2344" w:type="dxa"/>
            <w:shd w:val="clear" w:color="auto" w:fill="auto"/>
          </w:tcPr>
          <w:p w14:paraId="6FA4C52C" w14:textId="77777777" w:rsidR="002E0976" w:rsidRPr="00A23CE2" w:rsidRDefault="002E0976" w:rsidP="00D76AD5">
            <w:pPr>
              <w:jc w:val="center"/>
              <w:rPr>
                <w:rFonts w:cs="Arial"/>
              </w:rPr>
            </w:pPr>
            <w:r w:rsidRPr="00A23CE2">
              <w:rPr>
                <w:rFonts w:cs="Arial"/>
              </w:rPr>
              <w:t>Paul Webb</w:t>
            </w:r>
          </w:p>
        </w:tc>
      </w:tr>
      <w:tr w:rsidR="002E0976" w:rsidRPr="00A23CE2" w14:paraId="26738AD2" w14:textId="77777777" w:rsidTr="00D76AD5">
        <w:tc>
          <w:tcPr>
            <w:tcW w:w="2346" w:type="dxa"/>
            <w:shd w:val="clear" w:color="auto" w:fill="auto"/>
          </w:tcPr>
          <w:p w14:paraId="22EDE40C" w14:textId="77777777" w:rsidR="002E0976" w:rsidRPr="00A23CE2" w:rsidRDefault="002E0976" w:rsidP="00D76AD5">
            <w:pPr>
              <w:jc w:val="center"/>
              <w:rPr>
                <w:rFonts w:cs="Arial"/>
              </w:rPr>
            </w:pPr>
            <w:r w:rsidRPr="00A23CE2">
              <w:rPr>
                <w:rFonts w:cs="Arial"/>
              </w:rPr>
              <w:t>Brian Beathard</w:t>
            </w:r>
          </w:p>
        </w:tc>
        <w:tc>
          <w:tcPr>
            <w:tcW w:w="2326" w:type="dxa"/>
            <w:shd w:val="clear" w:color="auto" w:fill="auto"/>
          </w:tcPr>
          <w:p w14:paraId="1B526FF0" w14:textId="77777777" w:rsidR="002E0976" w:rsidRPr="00A23CE2" w:rsidRDefault="002E0976" w:rsidP="00D76AD5">
            <w:pPr>
              <w:jc w:val="center"/>
              <w:rPr>
                <w:rFonts w:cs="Arial"/>
              </w:rPr>
            </w:pPr>
            <w:r w:rsidRPr="00A23CE2">
              <w:rPr>
                <w:rFonts w:cs="Arial"/>
              </w:rPr>
              <w:t>Ricky Jones</w:t>
            </w:r>
          </w:p>
        </w:tc>
        <w:tc>
          <w:tcPr>
            <w:tcW w:w="2334" w:type="dxa"/>
            <w:shd w:val="clear" w:color="auto" w:fill="auto"/>
          </w:tcPr>
          <w:p w14:paraId="449CF9EB" w14:textId="77777777" w:rsidR="002E0976" w:rsidRPr="00A23CE2" w:rsidRDefault="002E0976" w:rsidP="00D76AD5">
            <w:pPr>
              <w:jc w:val="center"/>
              <w:rPr>
                <w:rFonts w:cs="Arial"/>
              </w:rPr>
            </w:pPr>
            <w:r w:rsidRPr="00A23CE2">
              <w:rPr>
                <w:rFonts w:cs="Arial"/>
              </w:rPr>
              <w:t>Jerry Rainey</w:t>
            </w:r>
          </w:p>
        </w:tc>
        <w:tc>
          <w:tcPr>
            <w:tcW w:w="2344" w:type="dxa"/>
            <w:shd w:val="clear" w:color="auto" w:fill="auto"/>
          </w:tcPr>
          <w:p w14:paraId="552C7AE5" w14:textId="77777777" w:rsidR="002E0976" w:rsidRPr="00A23CE2" w:rsidRDefault="002E0976" w:rsidP="00D76AD5">
            <w:pPr>
              <w:jc w:val="center"/>
              <w:rPr>
                <w:rFonts w:cs="Arial"/>
              </w:rPr>
            </w:pPr>
            <w:r w:rsidRPr="00A23CE2">
              <w:rPr>
                <w:rFonts w:cs="Arial"/>
              </w:rPr>
              <w:t>Matt Williams</w:t>
            </w:r>
          </w:p>
        </w:tc>
      </w:tr>
      <w:tr w:rsidR="002E0976" w:rsidRPr="00A23CE2" w14:paraId="5308AC32" w14:textId="77777777" w:rsidTr="00D76AD5">
        <w:tc>
          <w:tcPr>
            <w:tcW w:w="2346" w:type="dxa"/>
            <w:shd w:val="clear" w:color="auto" w:fill="auto"/>
          </w:tcPr>
          <w:p w14:paraId="39A155C8" w14:textId="77777777" w:rsidR="002E0976" w:rsidRPr="00A23CE2" w:rsidRDefault="002E0976" w:rsidP="00D76AD5">
            <w:pPr>
              <w:jc w:val="center"/>
              <w:rPr>
                <w:rFonts w:cs="Arial"/>
              </w:rPr>
            </w:pPr>
            <w:r w:rsidRPr="00A23CE2">
              <w:rPr>
                <w:rFonts w:cs="Arial"/>
              </w:rPr>
              <w:t>Bert Chalfant</w:t>
            </w:r>
          </w:p>
        </w:tc>
        <w:tc>
          <w:tcPr>
            <w:tcW w:w="2326" w:type="dxa"/>
            <w:shd w:val="clear" w:color="auto" w:fill="auto"/>
          </w:tcPr>
          <w:p w14:paraId="7D64BC09" w14:textId="77777777" w:rsidR="002E0976" w:rsidRPr="00A23CE2" w:rsidRDefault="002E0976" w:rsidP="00D76AD5">
            <w:pPr>
              <w:jc w:val="center"/>
              <w:rPr>
                <w:rFonts w:cs="Arial"/>
              </w:rPr>
            </w:pPr>
            <w:r w:rsidRPr="00A23CE2">
              <w:rPr>
                <w:rFonts w:cs="Arial"/>
              </w:rPr>
              <w:t>David Landrum</w:t>
            </w:r>
          </w:p>
        </w:tc>
        <w:tc>
          <w:tcPr>
            <w:tcW w:w="2334" w:type="dxa"/>
            <w:shd w:val="clear" w:color="auto" w:fill="auto"/>
          </w:tcPr>
          <w:p w14:paraId="1C8E9211" w14:textId="77777777" w:rsidR="002E0976" w:rsidRPr="00A23CE2" w:rsidRDefault="002E0976" w:rsidP="00D76AD5">
            <w:pPr>
              <w:jc w:val="center"/>
              <w:rPr>
                <w:rFonts w:cs="Arial"/>
              </w:rPr>
            </w:pPr>
            <w:r w:rsidRPr="00A23CE2">
              <w:rPr>
                <w:rFonts w:cs="Arial"/>
              </w:rPr>
              <w:t>Steve Smith</w:t>
            </w:r>
          </w:p>
        </w:tc>
        <w:tc>
          <w:tcPr>
            <w:tcW w:w="2344" w:type="dxa"/>
            <w:shd w:val="clear" w:color="auto" w:fill="auto"/>
          </w:tcPr>
          <w:p w14:paraId="24866620" w14:textId="77777777" w:rsidR="002E0976" w:rsidRPr="00A23CE2" w:rsidRDefault="002E0976" w:rsidP="00D76AD5">
            <w:pPr>
              <w:jc w:val="center"/>
              <w:rPr>
                <w:rFonts w:cs="Arial"/>
              </w:rPr>
            </w:pPr>
          </w:p>
        </w:tc>
      </w:tr>
      <w:tr w:rsidR="002E0976" w:rsidRPr="00A23CE2" w14:paraId="6358243F" w14:textId="77777777" w:rsidTr="00D76AD5">
        <w:tc>
          <w:tcPr>
            <w:tcW w:w="2346" w:type="dxa"/>
            <w:shd w:val="clear" w:color="auto" w:fill="auto"/>
          </w:tcPr>
          <w:p w14:paraId="0EC2DA73" w14:textId="77777777" w:rsidR="002E0976" w:rsidRPr="00A23CE2" w:rsidRDefault="002E0976" w:rsidP="00D76AD5">
            <w:pPr>
              <w:jc w:val="center"/>
              <w:rPr>
                <w:rFonts w:cs="Arial"/>
              </w:rPr>
            </w:pPr>
            <w:r w:rsidRPr="00A23CE2">
              <w:rPr>
                <w:rFonts w:cs="Arial"/>
              </w:rPr>
              <w:t>Meghan Guffee</w:t>
            </w:r>
          </w:p>
        </w:tc>
        <w:tc>
          <w:tcPr>
            <w:tcW w:w="2326" w:type="dxa"/>
            <w:shd w:val="clear" w:color="auto" w:fill="auto"/>
          </w:tcPr>
          <w:p w14:paraId="644330E9" w14:textId="77777777" w:rsidR="002E0976" w:rsidRPr="00A23CE2" w:rsidRDefault="002E0976" w:rsidP="00D76AD5">
            <w:pPr>
              <w:jc w:val="center"/>
              <w:rPr>
                <w:rFonts w:cs="Arial"/>
              </w:rPr>
            </w:pPr>
            <w:r w:rsidRPr="00A23CE2">
              <w:rPr>
                <w:rFonts w:cs="Arial"/>
              </w:rPr>
              <w:t>Gregg Lawrence</w:t>
            </w:r>
          </w:p>
        </w:tc>
        <w:tc>
          <w:tcPr>
            <w:tcW w:w="2334" w:type="dxa"/>
            <w:shd w:val="clear" w:color="auto" w:fill="auto"/>
          </w:tcPr>
          <w:p w14:paraId="00B85143" w14:textId="77777777" w:rsidR="002E0976" w:rsidRPr="00A23CE2" w:rsidRDefault="002E0976" w:rsidP="00D76AD5">
            <w:pPr>
              <w:jc w:val="center"/>
              <w:rPr>
                <w:rFonts w:cs="Arial"/>
              </w:rPr>
            </w:pPr>
            <w:r w:rsidRPr="00A23CE2">
              <w:rPr>
                <w:rFonts w:cs="Arial"/>
              </w:rPr>
              <w:t>Chad Story</w:t>
            </w:r>
          </w:p>
        </w:tc>
        <w:tc>
          <w:tcPr>
            <w:tcW w:w="2344" w:type="dxa"/>
            <w:shd w:val="clear" w:color="auto" w:fill="auto"/>
          </w:tcPr>
          <w:p w14:paraId="3A12190F" w14:textId="77777777" w:rsidR="002E0976" w:rsidRPr="00A23CE2" w:rsidRDefault="002E0976" w:rsidP="00D76AD5">
            <w:pPr>
              <w:jc w:val="center"/>
              <w:rPr>
                <w:rFonts w:cs="Arial"/>
              </w:rPr>
            </w:pPr>
          </w:p>
        </w:tc>
      </w:tr>
      <w:tr w:rsidR="002E0976" w:rsidRPr="00A23CE2" w14:paraId="68E2D9A7" w14:textId="77777777" w:rsidTr="00D76AD5">
        <w:tc>
          <w:tcPr>
            <w:tcW w:w="2346" w:type="dxa"/>
            <w:shd w:val="clear" w:color="auto" w:fill="auto"/>
          </w:tcPr>
          <w:p w14:paraId="47737B59" w14:textId="77777777" w:rsidR="002E0976" w:rsidRPr="00A23CE2" w:rsidRDefault="002E0976" w:rsidP="00D76AD5">
            <w:pPr>
              <w:jc w:val="center"/>
              <w:rPr>
                <w:rFonts w:cs="Arial"/>
              </w:rPr>
            </w:pPr>
            <w:r w:rsidRPr="00A23CE2">
              <w:rPr>
                <w:rFonts w:cs="Arial"/>
              </w:rPr>
              <w:t>Judy Herbert</w:t>
            </w:r>
          </w:p>
        </w:tc>
        <w:tc>
          <w:tcPr>
            <w:tcW w:w="2326" w:type="dxa"/>
            <w:shd w:val="clear" w:color="auto" w:fill="auto"/>
          </w:tcPr>
          <w:p w14:paraId="344FE5D7" w14:textId="77777777" w:rsidR="002E0976" w:rsidRPr="00A23CE2" w:rsidRDefault="002E0976" w:rsidP="00D76AD5">
            <w:pPr>
              <w:jc w:val="center"/>
              <w:rPr>
                <w:rFonts w:cs="Arial"/>
              </w:rPr>
            </w:pPr>
            <w:r w:rsidRPr="00A23CE2">
              <w:rPr>
                <w:rFonts w:cs="Arial"/>
              </w:rPr>
              <w:t>Thomas Little</w:t>
            </w:r>
          </w:p>
        </w:tc>
        <w:tc>
          <w:tcPr>
            <w:tcW w:w="2334" w:type="dxa"/>
            <w:shd w:val="clear" w:color="auto" w:fill="auto"/>
          </w:tcPr>
          <w:p w14:paraId="78314125" w14:textId="77777777" w:rsidR="002E0976" w:rsidRPr="00A23CE2" w:rsidRDefault="002E0976" w:rsidP="00D76AD5">
            <w:pPr>
              <w:jc w:val="center"/>
              <w:rPr>
                <w:rFonts w:cs="Arial"/>
              </w:rPr>
            </w:pPr>
            <w:r w:rsidRPr="00A23CE2">
              <w:rPr>
                <w:rFonts w:cs="Arial"/>
              </w:rPr>
              <w:t>Barb Sturgeon</w:t>
            </w:r>
          </w:p>
        </w:tc>
        <w:tc>
          <w:tcPr>
            <w:tcW w:w="2344" w:type="dxa"/>
            <w:shd w:val="clear" w:color="auto" w:fill="auto"/>
          </w:tcPr>
          <w:p w14:paraId="149D12B1" w14:textId="77777777" w:rsidR="002E0976" w:rsidRPr="00A23CE2" w:rsidRDefault="002E0976" w:rsidP="00D76AD5">
            <w:pPr>
              <w:jc w:val="center"/>
              <w:rPr>
                <w:rFonts w:cs="Arial"/>
              </w:rPr>
            </w:pPr>
          </w:p>
        </w:tc>
      </w:tr>
    </w:tbl>
    <w:p w14:paraId="61C4D533" w14:textId="77777777" w:rsidR="002E0976" w:rsidRDefault="002E0976" w:rsidP="002E0976">
      <w:pPr>
        <w:spacing w:line="480" w:lineRule="auto"/>
        <w:jc w:val="both"/>
        <w:rPr>
          <w:rFonts w:cs="Arial"/>
        </w:rPr>
      </w:pPr>
      <w:r w:rsidRPr="00D70BC2">
        <w:rPr>
          <w:rFonts w:cs="Arial"/>
        </w:rPr>
        <w:t>_______________</w:t>
      </w:r>
    </w:p>
    <w:p w14:paraId="5733F731" w14:textId="77777777" w:rsidR="002E0976" w:rsidRPr="003422D1" w:rsidRDefault="002E0976" w:rsidP="00FF7C62">
      <w:pPr>
        <w:spacing w:line="360" w:lineRule="auto"/>
        <w:jc w:val="both"/>
        <w:rPr>
          <w:rFonts w:cs="Arial"/>
          <w:color w:val="000000"/>
          <w:u w:val="single"/>
        </w:rPr>
      </w:pPr>
      <w:r w:rsidRPr="003422D1">
        <w:rPr>
          <w:rFonts w:cs="Arial"/>
          <w:color w:val="000000"/>
          <w:u w:val="single"/>
        </w:rPr>
        <w:t xml:space="preserve">RESOLUTION NO. </w:t>
      </w:r>
      <w:r>
        <w:rPr>
          <w:rFonts w:cs="Arial"/>
          <w:color w:val="000000"/>
          <w:u w:val="single"/>
        </w:rPr>
        <w:t>11-21</w:t>
      </w:r>
      <w:r w:rsidRPr="003422D1">
        <w:rPr>
          <w:rFonts w:cs="Arial"/>
          <w:color w:val="000000"/>
          <w:u w:val="single"/>
        </w:rPr>
        <w:t>-</w:t>
      </w:r>
      <w:r>
        <w:rPr>
          <w:rFonts w:cs="Arial"/>
          <w:color w:val="000000"/>
          <w:u w:val="single"/>
        </w:rPr>
        <w:t>7</w:t>
      </w:r>
    </w:p>
    <w:p w14:paraId="7F9F01B1" w14:textId="77777777" w:rsidR="00780FB1" w:rsidRDefault="002E0976" w:rsidP="00FF7C62">
      <w:pPr>
        <w:spacing w:line="360" w:lineRule="auto"/>
        <w:jc w:val="both"/>
        <w:rPr>
          <w:rFonts w:cs="Arial"/>
          <w:color w:val="000000"/>
        </w:rPr>
      </w:pPr>
      <w:r w:rsidRPr="003422D1">
        <w:rPr>
          <w:rFonts w:cs="Arial"/>
        </w:rPr>
        <w:tab/>
      </w:r>
      <w:r w:rsidRPr="003422D1">
        <w:rPr>
          <w:rFonts w:cs="Arial"/>
          <w:color w:val="000000"/>
        </w:rPr>
        <w:t xml:space="preserve">Commissioner </w:t>
      </w:r>
      <w:r>
        <w:rPr>
          <w:rFonts w:cs="Arial"/>
          <w:color w:val="000000"/>
        </w:rPr>
        <w:t>Sturgeon</w:t>
      </w:r>
      <w:r w:rsidRPr="003422D1">
        <w:rPr>
          <w:rFonts w:cs="Arial"/>
          <w:color w:val="000000"/>
        </w:rPr>
        <w:t xml:space="preserve"> moved to accept Resolution No. </w:t>
      </w:r>
      <w:r>
        <w:rPr>
          <w:rFonts w:cs="Arial"/>
          <w:color w:val="000000"/>
        </w:rPr>
        <w:t>11-21</w:t>
      </w:r>
      <w:r w:rsidRPr="003422D1">
        <w:rPr>
          <w:rFonts w:cs="Arial"/>
          <w:color w:val="000000"/>
        </w:rPr>
        <w:t>-</w:t>
      </w:r>
      <w:r>
        <w:rPr>
          <w:rFonts w:cs="Arial"/>
          <w:color w:val="000000"/>
        </w:rPr>
        <w:t>7</w:t>
      </w:r>
      <w:r w:rsidRPr="003422D1">
        <w:rPr>
          <w:rFonts w:cs="Arial"/>
          <w:color w:val="000000"/>
        </w:rPr>
        <w:t xml:space="preserve">, seconded by Commissioner </w:t>
      </w:r>
      <w:r>
        <w:rPr>
          <w:rFonts w:cs="Arial"/>
          <w:color w:val="000000"/>
        </w:rPr>
        <w:t>Tunnicliffe</w:t>
      </w:r>
      <w:r w:rsidRPr="003422D1">
        <w:rPr>
          <w:rFonts w:cs="Arial"/>
          <w:color w:val="000000"/>
        </w:rPr>
        <w:t>.</w:t>
      </w:r>
    </w:p>
    <w:p w14:paraId="1210DCEA" w14:textId="77777777" w:rsidR="009B4CF3" w:rsidRPr="009B4CF3" w:rsidRDefault="009B4CF3" w:rsidP="009B4CF3">
      <w:pPr>
        <w:tabs>
          <w:tab w:val="center" w:pos="4680"/>
        </w:tabs>
        <w:jc w:val="center"/>
        <w:rPr>
          <w:b/>
          <w:bCs/>
        </w:rPr>
      </w:pPr>
      <w:r w:rsidRPr="009B4CF3">
        <w:rPr>
          <w:b/>
          <w:bCs/>
        </w:rPr>
        <w:t xml:space="preserve">RESOLUTION AUTHORIZING THE WILLIAMSON COUNTY MAYOR TO SIGN AN AGREEMENT WITH THE STATE OF TENNESSEE ADMINISTRATIVE OFFICE OF THE COURTS ON BEHALF OF THE WILLIAMSON COUNTY JUVENILE COURT AND AMENDING THE 2021-22 JUVENILE COURT BUDGET BY $3,000.00 - </w:t>
      </w:r>
    </w:p>
    <w:p w14:paraId="2BF7A8FE" w14:textId="77777777" w:rsidR="009B4CF3" w:rsidRPr="009B4CF3" w:rsidRDefault="009B4CF3" w:rsidP="009B4CF3">
      <w:pPr>
        <w:tabs>
          <w:tab w:val="center" w:pos="4680"/>
        </w:tabs>
        <w:jc w:val="center"/>
        <w:rPr>
          <w:b/>
          <w:bCs/>
          <w:u w:val="single"/>
        </w:rPr>
      </w:pPr>
      <w:r w:rsidRPr="009B4CF3">
        <w:rPr>
          <w:b/>
          <w:bCs/>
          <w:u w:val="single"/>
        </w:rPr>
        <w:t>REVENUES TO COME FROM STATE GRANT FUNDS</w:t>
      </w:r>
    </w:p>
    <w:p w14:paraId="571AE3A6" w14:textId="77777777" w:rsidR="009B4CF3" w:rsidRPr="009B4CF3" w:rsidRDefault="009B4CF3" w:rsidP="009B4CF3">
      <w:pPr>
        <w:tabs>
          <w:tab w:val="left" w:pos="-1440"/>
        </w:tabs>
        <w:jc w:val="both"/>
      </w:pPr>
    </w:p>
    <w:p w14:paraId="3D9C4D2B" w14:textId="77777777" w:rsidR="009B4CF3" w:rsidRPr="009B4CF3" w:rsidRDefault="009B4CF3" w:rsidP="009B4CF3">
      <w:pPr>
        <w:tabs>
          <w:tab w:val="left" w:pos="-1440"/>
        </w:tabs>
        <w:ind w:left="1440" w:hanging="1440"/>
        <w:jc w:val="both"/>
        <w:rPr>
          <w:b/>
          <w:bCs/>
        </w:rPr>
      </w:pPr>
      <w:r w:rsidRPr="009B4CF3">
        <w:rPr>
          <w:b/>
          <w:bCs/>
        </w:rPr>
        <w:t>WHEREAS,</w:t>
      </w:r>
      <w:r w:rsidRPr="009B4CF3">
        <w:tab/>
        <w:t xml:space="preserve">Juvenile Services received an Access and Visitation grant from the State of Tennessee Administrative Office of the Courts for the provision of a monthly </w:t>
      </w:r>
      <w:r w:rsidRPr="009B4CF3">
        <w:lastRenderedPageBreak/>
        <w:t>legal clinic related to child support, paternity, visitation, and custody concerning juveniles; and</w:t>
      </w:r>
    </w:p>
    <w:p w14:paraId="304939BF" w14:textId="77777777" w:rsidR="009B4CF3" w:rsidRPr="009B4CF3" w:rsidRDefault="009B4CF3" w:rsidP="009B4CF3">
      <w:pPr>
        <w:tabs>
          <w:tab w:val="left" w:pos="3763"/>
        </w:tabs>
        <w:jc w:val="both"/>
        <w:rPr>
          <w:b/>
          <w:bCs/>
        </w:rPr>
      </w:pPr>
      <w:r w:rsidRPr="009B4CF3">
        <w:rPr>
          <w:b/>
          <w:bCs/>
        </w:rPr>
        <w:tab/>
      </w:r>
    </w:p>
    <w:p w14:paraId="04392709" w14:textId="77777777" w:rsidR="009B4CF3" w:rsidRPr="009B4CF3" w:rsidRDefault="009B4CF3" w:rsidP="009B4CF3">
      <w:pPr>
        <w:tabs>
          <w:tab w:val="left" w:pos="-1440"/>
        </w:tabs>
        <w:ind w:left="1440" w:hanging="1440"/>
        <w:jc w:val="both"/>
      </w:pPr>
      <w:r w:rsidRPr="009B4CF3">
        <w:rPr>
          <w:b/>
          <w:bCs/>
        </w:rPr>
        <w:t>WHEREAS,</w:t>
      </w:r>
      <w:r w:rsidRPr="009B4CF3">
        <w:rPr>
          <w:b/>
          <w:bCs/>
        </w:rPr>
        <w:tab/>
      </w:r>
      <w:r w:rsidRPr="009B4CF3">
        <w:t>the program will focus on developing parenting plans, providing mediation, and offering legal information on required court procedures for never married parents, non-custodial parents, and/or caretakers seeking to resolve issues concerning parenting and visitation in child support cases and cases involving child support issues in the Williamson County Juvenile Court; and</w:t>
      </w:r>
    </w:p>
    <w:p w14:paraId="1F9B4529" w14:textId="77777777" w:rsidR="009B4CF3" w:rsidRPr="009B4CF3" w:rsidRDefault="009B4CF3" w:rsidP="009B4CF3">
      <w:pPr>
        <w:tabs>
          <w:tab w:val="left" w:pos="-1440"/>
        </w:tabs>
        <w:ind w:left="1440" w:hanging="1440"/>
        <w:jc w:val="both"/>
        <w:rPr>
          <w:b/>
          <w:bCs/>
        </w:rPr>
      </w:pPr>
    </w:p>
    <w:p w14:paraId="22B8F4E9" w14:textId="77777777" w:rsidR="009B4CF3" w:rsidRPr="009B4CF3" w:rsidRDefault="009B4CF3" w:rsidP="009B4CF3">
      <w:pPr>
        <w:tabs>
          <w:tab w:val="left" w:pos="-1440"/>
        </w:tabs>
        <w:ind w:left="1440" w:hanging="1440"/>
        <w:jc w:val="both"/>
      </w:pPr>
      <w:r w:rsidRPr="009B4CF3">
        <w:rPr>
          <w:b/>
          <w:bCs/>
        </w:rPr>
        <w:t>WHEREAS,</w:t>
      </w:r>
      <w:r w:rsidRPr="009B4CF3">
        <w:rPr>
          <w:b/>
          <w:bCs/>
        </w:rPr>
        <w:tab/>
      </w:r>
      <w:r w:rsidRPr="009B4CF3">
        <w:t>Juvenile Services received notice that an amount of $3,000.00 was approved to be used towards the cost for provision of the services; and</w:t>
      </w:r>
    </w:p>
    <w:p w14:paraId="2C985F45" w14:textId="77777777" w:rsidR="009B4CF3" w:rsidRPr="009B4CF3" w:rsidRDefault="009B4CF3" w:rsidP="009B4CF3">
      <w:pPr>
        <w:tabs>
          <w:tab w:val="left" w:pos="-1440"/>
        </w:tabs>
        <w:ind w:left="1440" w:hanging="1440"/>
        <w:jc w:val="both"/>
      </w:pPr>
    </w:p>
    <w:p w14:paraId="6C8B9EA0" w14:textId="77777777" w:rsidR="009B4CF3" w:rsidRPr="009B4CF3" w:rsidRDefault="009B4CF3" w:rsidP="009B4CF3">
      <w:pPr>
        <w:tabs>
          <w:tab w:val="left" w:pos="-1440"/>
        </w:tabs>
        <w:ind w:left="1440" w:hanging="1440"/>
        <w:jc w:val="both"/>
      </w:pPr>
      <w:r w:rsidRPr="009B4CF3">
        <w:rPr>
          <w:b/>
          <w:bCs/>
        </w:rPr>
        <w:t>WHEREAS,</w:t>
      </w:r>
      <w:r w:rsidRPr="009B4CF3">
        <w:tab/>
        <w:t>the grant agreement does not require matching funds; and</w:t>
      </w:r>
    </w:p>
    <w:p w14:paraId="435141AF" w14:textId="77777777" w:rsidR="009B4CF3" w:rsidRPr="009B4CF3" w:rsidRDefault="009B4CF3" w:rsidP="009B4CF3">
      <w:pPr>
        <w:tabs>
          <w:tab w:val="left" w:pos="-1440"/>
        </w:tabs>
        <w:ind w:left="1440" w:hanging="1440"/>
        <w:jc w:val="both"/>
        <w:rPr>
          <w:b/>
          <w:bCs/>
        </w:rPr>
      </w:pPr>
    </w:p>
    <w:p w14:paraId="1F519D3C" w14:textId="77777777" w:rsidR="009B4CF3" w:rsidRPr="009B4CF3" w:rsidRDefault="009B4CF3" w:rsidP="009B4CF3">
      <w:pPr>
        <w:tabs>
          <w:tab w:val="left" w:pos="-1440"/>
        </w:tabs>
        <w:ind w:left="1440" w:hanging="1440"/>
        <w:jc w:val="both"/>
      </w:pPr>
      <w:r w:rsidRPr="009B4CF3">
        <w:rPr>
          <w:b/>
        </w:rPr>
        <w:t>WHEREAS,</w:t>
      </w:r>
      <w:r w:rsidRPr="009B4CF3">
        <w:rPr>
          <w:b/>
        </w:rPr>
        <w:tab/>
      </w:r>
      <w:r w:rsidRPr="009B4CF3">
        <w:t>the Williamson County Board of Commissioners has determined that it is in the interest of the citizens of Williamson County to authorize the Williamson County Mayor to execute the grant agreement between the Williamson County Juvenile Court and the State of Tennessee Administrative Office of the Courts:</w:t>
      </w:r>
    </w:p>
    <w:p w14:paraId="1909C54A" w14:textId="77777777" w:rsidR="009B4CF3" w:rsidRPr="009B4CF3" w:rsidRDefault="009B4CF3" w:rsidP="009B4CF3">
      <w:pPr>
        <w:jc w:val="both"/>
      </w:pPr>
    </w:p>
    <w:p w14:paraId="26E26E18" w14:textId="77777777" w:rsidR="009B4CF3" w:rsidRPr="009B4CF3" w:rsidRDefault="009B4CF3" w:rsidP="009B4CF3">
      <w:pPr>
        <w:ind w:left="720" w:hanging="720"/>
        <w:jc w:val="both"/>
      </w:pPr>
      <w:r w:rsidRPr="009B4CF3">
        <w:rPr>
          <w:b/>
          <w:bCs/>
        </w:rPr>
        <w:t>NOW, THEREFORE, BE IT RESOLVED,</w:t>
      </w:r>
      <w:r w:rsidRPr="009B4CF3">
        <w:t xml:space="preserve"> that the Williamson County Board of Commissioners, meeting in regular session, this the 8</w:t>
      </w:r>
      <w:r w:rsidRPr="009B4CF3">
        <w:rPr>
          <w:vertAlign w:val="superscript"/>
        </w:rPr>
        <w:t>th</w:t>
      </w:r>
      <w:r w:rsidRPr="009B4CF3">
        <w:t xml:space="preserve"> day of November 2021, hereby authorizes the Williamson County Mayor to execute the grant agreement between the Williamson County Juvenile Court and the State of Tennessee Administrative Office of the Courts and all other documents required for receipt of funds;</w:t>
      </w:r>
    </w:p>
    <w:p w14:paraId="57A649C3" w14:textId="77777777" w:rsidR="009B4CF3" w:rsidRPr="009B4CF3" w:rsidRDefault="009B4CF3" w:rsidP="009B4CF3"/>
    <w:p w14:paraId="21689CC7" w14:textId="77777777" w:rsidR="009B4CF3" w:rsidRPr="009B4CF3" w:rsidRDefault="009B4CF3" w:rsidP="009B4CF3">
      <w:pPr>
        <w:ind w:left="720" w:hanging="720"/>
        <w:jc w:val="both"/>
        <w:rPr>
          <w:color w:val="000000"/>
        </w:rPr>
      </w:pPr>
      <w:r w:rsidRPr="009B4CF3">
        <w:rPr>
          <w:b/>
          <w:bCs/>
          <w:color w:val="000000" w:themeColor="text1"/>
        </w:rPr>
        <w:t>AND BE IT FURTHER RESOLVED</w:t>
      </w:r>
      <w:r w:rsidRPr="009B4CF3">
        <w:rPr>
          <w:color w:val="000000" w:themeColor="text1"/>
        </w:rPr>
        <w:t>, that the 2021-22 Juvenile Court Budget be amended, as follows:</w:t>
      </w:r>
    </w:p>
    <w:p w14:paraId="45533717" w14:textId="77777777" w:rsidR="009B4CF3" w:rsidRPr="009B4CF3" w:rsidRDefault="009B4CF3" w:rsidP="009B4CF3">
      <w:pPr>
        <w:rPr>
          <w:bCs/>
        </w:rPr>
      </w:pPr>
    </w:p>
    <w:p w14:paraId="24753B0F" w14:textId="77777777" w:rsidR="009B4CF3" w:rsidRPr="009B4CF3" w:rsidRDefault="009B4CF3" w:rsidP="009B4CF3">
      <w:pPr>
        <w:rPr>
          <w:b/>
          <w:bCs/>
          <w:u w:val="single"/>
        </w:rPr>
      </w:pPr>
      <w:r w:rsidRPr="009B4CF3">
        <w:rPr>
          <w:bCs/>
        </w:rPr>
        <w:tab/>
      </w:r>
      <w:r w:rsidRPr="009B4CF3">
        <w:rPr>
          <w:b/>
          <w:bCs/>
          <w:u w:val="single"/>
        </w:rPr>
        <w:t>REVENUES:</w:t>
      </w:r>
    </w:p>
    <w:p w14:paraId="40676FC9" w14:textId="77777777" w:rsidR="009B4CF3" w:rsidRPr="009B4CF3" w:rsidRDefault="009B4CF3" w:rsidP="009B4CF3">
      <w:pPr>
        <w:rPr>
          <w:bCs/>
        </w:rPr>
      </w:pPr>
      <w:r w:rsidRPr="009B4CF3">
        <w:rPr>
          <w:bCs/>
        </w:rPr>
        <w:tab/>
        <w:t>Other State Grants</w:t>
      </w:r>
      <w:r w:rsidRPr="009B4CF3">
        <w:rPr>
          <w:bCs/>
        </w:rPr>
        <w:tab/>
      </w:r>
      <w:r w:rsidRPr="009B4CF3">
        <w:rPr>
          <w:bCs/>
        </w:rPr>
        <w:tab/>
      </w:r>
      <w:r w:rsidRPr="009B4CF3">
        <w:rPr>
          <w:bCs/>
        </w:rPr>
        <w:tab/>
      </w:r>
      <w:r w:rsidRPr="009B4CF3">
        <w:rPr>
          <w:bCs/>
        </w:rPr>
        <w:tab/>
      </w:r>
      <w:r w:rsidRPr="009B4CF3">
        <w:rPr>
          <w:bCs/>
        </w:rPr>
        <w:tab/>
      </w:r>
      <w:r w:rsidRPr="009B4CF3">
        <w:rPr>
          <w:bCs/>
        </w:rPr>
        <w:tab/>
      </w:r>
      <w:r w:rsidRPr="009B4CF3">
        <w:rPr>
          <w:bCs/>
        </w:rPr>
        <w:tab/>
      </w:r>
    </w:p>
    <w:p w14:paraId="5B385AD8" w14:textId="77777777" w:rsidR="009B4CF3" w:rsidRPr="009B4CF3" w:rsidRDefault="009B4CF3" w:rsidP="009B4CF3">
      <w:pPr>
        <w:ind w:left="720"/>
      </w:pPr>
      <w:r w:rsidRPr="009B4CF3">
        <w:t xml:space="preserve">101.00000.469800.00000.00.00.00.G0045           </w:t>
      </w:r>
      <w:r>
        <w:t xml:space="preserve">    </w:t>
      </w:r>
      <w:r>
        <w:tab/>
      </w:r>
      <w:r w:rsidRPr="009B4CF3">
        <w:t>$3,000.00</w:t>
      </w:r>
    </w:p>
    <w:p w14:paraId="1C01EEBB" w14:textId="77777777" w:rsidR="009B4CF3" w:rsidRPr="009B4CF3" w:rsidRDefault="009B4CF3" w:rsidP="009B4CF3">
      <w:pPr>
        <w:ind w:left="720"/>
        <w:rPr>
          <w:b/>
          <w:bCs/>
          <w:u w:val="single"/>
        </w:rPr>
      </w:pPr>
    </w:p>
    <w:p w14:paraId="113042BE" w14:textId="77777777" w:rsidR="009B4CF3" w:rsidRPr="009B4CF3" w:rsidRDefault="009B4CF3" w:rsidP="009B4CF3">
      <w:pPr>
        <w:rPr>
          <w:b/>
          <w:bCs/>
        </w:rPr>
      </w:pPr>
      <w:r w:rsidRPr="009B4CF3">
        <w:rPr>
          <w:b/>
          <w:bCs/>
        </w:rPr>
        <w:tab/>
      </w:r>
      <w:r w:rsidRPr="009B4CF3">
        <w:rPr>
          <w:b/>
          <w:bCs/>
          <w:u w:val="single"/>
        </w:rPr>
        <w:t>EXPENDITURES:</w:t>
      </w:r>
    </w:p>
    <w:p w14:paraId="037D3F74" w14:textId="77777777" w:rsidR="009B4CF3" w:rsidRPr="009B4CF3" w:rsidRDefault="009B4CF3" w:rsidP="009B4CF3">
      <w:pPr>
        <w:rPr>
          <w:bCs/>
        </w:rPr>
      </w:pPr>
      <w:r w:rsidRPr="009B4CF3">
        <w:rPr>
          <w:bCs/>
        </w:rPr>
        <w:tab/>
        <w:t>Other Contracted Services</w:t>
      </w:r>
      <w:r w:rsidRPr="009B4CF3">
        <w:rPr>
          <w:bCs/>
        </w:rPr>
        <w:tab/>
      </w:r>
      <w:r w:rsidRPr="009B4CF3">
        <w:rPr>
          <w:bCs/>
        </w:rPr>
        <w:tab/>
      </w:r>
      <w:r w:rsidRPr="009B4CF3">
        <w:rPr>
          <w:bCs/>
        </w:rPr>
        <w:tab/>
      </w:r>
      <w:r w:rsidRPr="009B4CF3">
        <w:rPr>
          <w:bCs/>
        </w:rPr>
        <w:tab/>
      </w:r>
      <w:r w:rsidRPr="009B4CF3">
        <w:rPr>
          <w:bCs/>
        </w:rPr>
        <w:tab/>
      </w:r>
      <w:r w:rsidRPr="009B4CF3">
        <w:rPr>
          <w:bCs/>
        </w:rPr>
        <w:tab/>
      </w:r>
      <w:r w:rsidRPr="009B4CF3">
        <w:rPr>
          <w:bCs/>
        </w:rPr>
        <w:tab/>
      </w:r>
    </w:p>
    <w:p w14:paraId="76F8031A" w14:textId="77777777" w:rsidR="009B4CF3" w:rsidRPr="009B4CF3" w:rsidRDefault="009B4CF3" w:rsidP="009B4CF3">
      <w:r w:rsidRPr="009B4CF3">
        <w:rPr>
          <w:bCs/>
        </w:rPr>
        <w:tab/>
      </w:r>
      <w:r w:rsidRPr="009B4CF3">
        <w:t xml:space="preserve">101.54240.539900.00000.00.00.00.G0045           </w:t>
      </w:r>
      <w:r>
        <w:t xml:space="preserve">      </w:t>
      </w:r>
      <w:r>
        <w:tab/>
      </w:r>
      <w:r w:rsidRPr="009B4CF3">
        <w:t>$3,000.00</w:t>
      </w:r>
    </w:p>
    <w:p w14:paraId="239C04F7" w14:textId="77777777" w:rsidR="009B4CF3" w:rsidRPr="009B4CF3" w:rsidRDefault="009B4CF3" w:rsidP="009B4CF3">
      <w:pPr>
        <w:rPr>
          <w:b/>
          <w:bCs/>
          <w:u w:val="single"/>
        </w:rPr>
      </w:pPr>
    </w:p>
    <w:p w14:paraId="33774FC6" w14:textId="77777777" w:rsidR="006F1873" w:rsidRDefault="009B4CF3" w:rsidP="006F1873">
      <w:pPr>
        <w:autoSpaceDE w:val="0"/>
        <w:autoSpaceDN w:val="0"/>
        <w:adjustRightInd w:val="0"/>
        <w:jc w:val="both"/>
        <w:rPr>
          <w:rFonts w:cs="Arial"/>
          <w:color w:val="000000"/>
          <w:u w:val="single"/>
        </w:rPr>
      </w:pPr>
      <w:r>
        <w:tab/>
      </w:r>
      <w:r>
        <w:tab/>
      </w:r>
      <w:r>
        <w:tab/>
      </w:r>
      <w:r>
        <w:tab/>
      </w:r>
      <w:r>
        <w:tab/>
      </w:r>
      <w:r>
        <w:tab/>
      </w:r>
      <w:r>
        <w:tab/>
      </w:r>
      <w:r w:rsidR="006F1873">
        <w:rPr>
          <w:rFonts w:cs="Arial"/>
          <w:color w:val="000000"/>
          <w:u w:val="single"/>
        </w:rPr>
        <w:t>/s/ Steve Smith</w:t>
      </w:r>
      <w:r w:rsidR="006F1873">
        <w:rPr>
          <w:rFonts w:cs="Arial"/>
          <w:color w:val="000000"/>
          <w:u w:val="single"/>
        </w:rPr>
        <w:tab/>
      </w:r>
    </w:p>
    <w:p w14:paraId="033C22D2" w14:textId="77777777" w:rsidR="006F1873" w:rsidRDefault="006F1873" w:rsidP="006F1873">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County Commissioner</w:t>
      </w:r>
    </w:p>
    <w:p w14:paraId="35107522" w14:textId="77777777" w:rsidR="006F1873" w:rsidRDefault="006F1873" w:rsidP="006F1873">
      <w:pPr>
        <w:autoSpaceDE w:val="0"/>
        <w:autoSpaceDN w:val="0"/>
        <w:adjustRightInd w:val="0"/>
        <w:rPr>
          <w:rFonts w:cs="Arial"/>
          <w:color w:val="000000"/>
          <w:u w:val="single"/>
        </w:rPr>
      </w:pPr>
    </w:p>
    <w:p w14:paraId="536A5E96" w14:textId="77777777" w:rsidR="006F1873" w:rsidRDefault="006F1873" w:rsidP="006F1873">
      <w:pPr>
        <w:autoSpaceDE w:val="0"/>
        <w:autoSpaceDN w:val="0"/>
        <w:adjustRightInd w:val="0"/>
        <w:rPr>
          <w:rFonts w:cs="Arial"/>
          <w:color w:val="000000"/>
        </w:rPr>
      </w:pPr>
      <w:r>
        <w:rPr>
          <w:rFonts w:cs="Arial"/>
          <w:color w:val="000000"/>
          <w:u w:val="single"/>
        </w:rPr>
        <w:t>COMMITTEES REFERRED TO AND ACTION TAKEN</w:t>
      </w:r>
      <w:r>
        <w:rPr>
          <w:rFonts w:cs="Arial"/>
          <w:color w:val="000000"/>
        </w:rPr>
        <w:t>:</w:t>
      </w:r>
    </w:p>
    <w:p w14:paraId="32BB8B0B" w14:textId="77777777" w:rsidR="006F1873" w:rsidRDefault="006F1873" w:rsidP="006F1873">
      <w:pPr>
        <w:autoSpaceDE w:val="0"/>
        <w:autoSpaceDN w:val="0"/>
        <w:adjustRightInd w:val="0"/>
        <w:rPr>
          <w:rFonts w:cs="Arial"/>
          <w:color w:val="000000"/>
          <w:u w:val="single"/>
        </w:rPr>
      </w:pPr>
      <w:r>
        <w:rPr>
          <w:rFonts w:cs="Arial"/>
          <w:color w:val="000000"/>
        </w:rPr>
        <w:t>Law Enforcement/Public Safety Committee</w:t>
      </w:r>
      <w:r>
        <w:rPr>
          <w:rFonts w:cs="Arial"/>
          <w:color w:val="000000"/>
        </w:rPr>
        <w:tab/>
        <w:t xml:space="preserve">For:  </w:t>
      </w:r>
      <w:r>
        <w:rPr>
          <w:rFonts w:cs="Arial"/>
          <w:color w:val="000000"/>
          <w:u w:val="single"/>
        </w:rPr>
        <w:t xml:space="preserve">  4  </w:t>
      </w:r>
      <w:r>
        <w:rPr>
          <w:rFonts w:cs="Arial"/>
          <w:color w:val="000000"/>
        </w:rPr>
        <w:tab/>
        <w:t xml:space="preserve">    Against:  </w:t>
      </w:r>
      <w:r>
        <w:rPr>
          <w:rFonts w:cs="Arial"/>
          <w:color w:val="000000"/>
          <w:u w:val="single"/>
        </w:rPr>
        <w:t xml:space="preserve">   0_</w:t>
      </w:r>
    </w:p>
    <w:p w14:paraId="5FD1E3B6" w14:textId="77777777" w:rsidR="006F1873" w:rsidRDefault="006F1873" w:rsidP="006F1873">
      <w:pPr>
        <w:autoSpaceDE w:val="0"/>
        <w:autoSpaceDN w:val="0"/>
        <w:adjustRightInd w:val="0"/>
        <w:rPr>
          <w:rFonts w:cs="Arial"/>
          <w:color w:val="000000"/>
        </w:rPr>
      </w:pPr>
      <w:r>
        <w:rPr>
          <w:rFonts w:cs="Arial"/>
          <w:color w:val="000000"/>
        </w:rPr>
        <w:t>Budget Committee</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 xml:space="preserve">For:  </w:t>
      </w:r>
      <w:r>
        <w:rPr>
          <w:rFonts w:cs="Arial"/>
          <w:color w:val="000000"/>
          <w:u w:val="single"/>
        </w:rPr>
        <w:t xml:space="preserve">  5  </w:t>
      </w:r>
      <w:r>
        <w:rPr>
          <w:rFonts w:cs="Arial"/>
          <w:color w:val="000000"/>
        </w:rPr>
        <w:tab/>
        <w:t xml:space="preserve">    Against:  </w:t>
      </w:r>
      <w:r>
        <w:rPr>
          <w:rFonts w:cs="Arial"/>
          <w:color w:val="000000"/>
          <w:u w:val="single"/>
        </w:rPr>
        <w:t xml:space="preserve">   0_</w:t>
      </w:r>
    </w:p>
    <w:p w14:paraId="1219983C" w14:textId="77777777" w:rsidR="006F1873" w:rsidRPr="00ED1AFB" w:rsidRDefault="006F1873" w:rsidP="006F1873">
      <w:pPr>
        <w:autoSpaceDE w:val="0"/>
        <w:autoSpaceDN w:val="0"/>
        <w:adjustRightInd w:val="0"/>
        <w:rPr>
          <w:rFonts w:cs="Arial"/>
          <w:color w:val="000000"/>
        </w:rPr>
      </w:pPr>
    </w:p>
    <w:p w14:paraId="7AF1E479" w14:textId="77777777" w:rsidR="006F1873" w:rsidRDefault="006F1873" w:rsidP="006F1873">
      <w:pPr>
        <w:spacing w:line="480" w:lineRule="auto"/>
        <w:jc w:val="both"/>
      </w:pPr>
      <w:r>
        <w:rPr>
          <w:rFonts w:cs="Arial"/>
        </w:rPr>
        <w:tab/>
      </w:r>
      <w:r>
        <w:t>Resolution No. 11-21-7 passed by unanimous recorded vote, 21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6F1873" w:rsidRPr="00A23CE2" w14:paraId="173C3948" w14:textId="77777777" w:rsidTr="00D76AD5">
        <w:tc>
          <w:tcPr>
            <w:tcW w:w="2346" w:type="dxa"/>
            <w:shd w:val="clear" w:color="auto" w:fill="auto"/>
          </w:tcPr>
          <w:p w14:paraId="2CD6FC61" w14:textId="77777777" w:rsidR="006F1873" w:rsidRPr="00A23CE2" w:rsidRDefault="006F1873" w:rsidP="00D76AD5">
            <w:pPr>
              <w:jc w:val="center"/>
              <w:rPr>
                <w:rFonts w:cs="Arial"/>
                <w:u w:val="single"/>
              </w:rPr>
            </w:pPr>
            <w:r>
              <w:rPr>
                <w:rFonts w:cs="Arial"/>
                <w:u w:val="single"/>
              </w:rPr>
              <w:t>YES</w:t>
            </w:r>
          </w:p>
        </w:tc>
        <w:tc>
          <w:tcPr>
            <w:tcW w:w="2326" w:type="dxa"/>
            <w:shd w:val="clear" w:color="auto" w:fill="auto"/>
          </w:tcPr>
          <w:p w14:paraId="4E9CE9FB" w14:textId="77777777" w:rsidR="006F1873" w:rsidRPr="00A23CE2" w:rsidRDefault="006F1873" w:rsidP="00D76AD5">
            <w:pPr>
              <w:jc w:val="center"/>
              <w:rPr>
                <w:rFonts w:cs="Arial"/>
                <w:u w:val="single"/>
              </w:rPr>
            </w:pPr>
            <w:r>
              <w:rPr>
                <w:rFonts w:cs="Arial"/>
                <w:u w:val="single"/>
              </w:rPr>
              <w:t>YES</w:t>
            </w:r>
          </w:p>
        </w:tc>
        <w:tc>
          <w:tcPr>
            <w:tcW w:w="2334" w:type="dxa"/>
            <w:shd w:val="clear" w:color="auto" w:fill="auto"/>
          </w:tcPr>
          <w:p w14:paraId="74C92CBB" w14:textId="77777777" w:rsidR="006F1873" w:rsidRPr="00A23CE2" w:rsidRDefault="006F1873" w:rsidP="00D76AD5">
            <w:pPr>
              <w:jc w:val="center"/>
              <w:rPr>
                <w:rFonts w:cs="Arial"/>
                <w:u w:val="single"/>
              </w:rPr>
            </w:pPr>
            <w:r>
              <w:rPr>
                <w:rFonts w:cs="Arial"/>
                <w:u w:val="single"/>
              </w:rPr>
              <w:t>YES</w:t>
            </w:r>
          </w:p>
        </w:tc>
        <w:tc>
          <w:tcPr>
            <w:tcW w:w="2344" w:type="dxa"/>
            <w:shd w:val="clear" w:color="auto" w:fill="auto"/>
          </w:tcPr>
          <w:p w14:paraId="64C5E703" w14:textId="77777777" w:rsidR="006F1873" w:rsidRPr="00A23CE2" w:rsidRDefault="006F1873" w:rsidP="00D76AD5">
            <w:pPr>
              <w:jc w:val="center"/>
              <w:rPr>
                <w:rFonts w:cs="Arial"/>
                <w:u w:val="single"/>
              </w:rPr>
            </w:pPr>
            <w:r>
              <w:rPr>
                <w:rFonts w:cs="Arial"/>
                <w:u w:val="single"/>
              </w:rPr>
              <w:t>YES</w:t>
            </w:r>
          </w:p>
        </w:tc>
      </w:tr>
      <w:tr w:rsidR="006F1873" w:rsidRPr="00A23CE2" w14:paraId="1069A28D" w14:textId="77777777" w:rsidTr="00D76AD5">
        <w:tc>
          <w:tcPr>
            <w:tcW w:w="2346" w:type="dxa"/>
            <w:shd w:val="clear" w:color="auto" w:fill="auto"/>
          </w:tcPr>
          <w:p w14:paraId="7C6E34CD" w14:textId="77777777" w:rsidR="006F1873" w:rsidRPr="00A23CE2" w:rsidRDefault="006F1873" w:rsidP="00D76AD5">
            <w:pPr>
              <w:jc w:val="center"/>
              <w:rPr>
                <w:rFonts w:cs="Arial"/>
              </w:rPr>
            </w:pPr>
            <w:r w:rsidRPr="00A23CE2">
              <w:rPr>
                <w:rFonts w:cs="Arial"/>
              </w:rPr>
              <w:t>Sean Aiello</w:t>
            </w:r>
          </w:p>
        </w:tc>
        <w:tc>
          <w:tcPr>
            <w:tcW w:w="2326" w:type="dxa"/>
            <w:shd w:val="clear" w:color="auto" w:fill="auto"/>
          </w:tcPr>
          <w:p w14:paraId="2AEC9EC6" w14:textId="77777777" w:rsidR="006F1873" w:rsidRPr="00A23CE2" w:rsidRDefault="006F1873" w:rsidP="00D76AD5">
            <w:pPr>
              <w:jc w:val="center"/>
              <w:rPr>
                <w:rFonts w:cs="Arial"/>
              </w:rPr>
            </w:pPr>
            <w:r w:rsidRPr="00A23CE2">
              <w:rPr>
                <w:rFonts w:cs="Arial"/>
              </w:rPr>
              <w:t>Betsy Hester</w:t>
            </w:r>
          </w:p>
        </w:tc>
        <w:tc>
          <w:tcPr>
            <w:tcW w:w="2334" w:type="dxa"/>
            <w:shd w:val="clear" w:color="auto" w:fill="auto"/>
          </w:tcPr>
          <w:p w14:paraId="5293E6F9" w14:textId="77777777" w:rsidR="006F1873" w:rsidRPr="00A23CE2" w:rsidRDefault="006F1873" w:rsidP="00D76AD5">
            <w:pPr>
              <w:jc w:val="center"/>
              <w:rPr>
                <w:rFonts w:cs="Arial"/>
              </w:rPr>
            </w:pPr>
            <w:r w:rsidRPr="00A23CE2">
              <w:rPr>
                <w:rFonts w:cs="Arial"/>
              </w:rPr>
              <w:t>Chas Morton</w:t>
            </w:r>
          </w:p>
        </w:tc>
        <w:tc>
          <w:tcPr>
            <w:tcW w:w="2344" w:type="dxa"/>
            <w:shd w:val="clear" w:color="auto" w:fill="auto"/>
          </w:tcPr>
          <w:p w14:paraId="0F10BE85" w14:textId="77777777" w:rsidR="006F1873" w:rsidRPr="00A23CE2" w:rsidRDefault="006F1873" w:rsidP="00D76AD5">
            <w:pPr>
              <w:jc w:val="center"/>
              <w:rPr>
                <w:rFonts w:cs="Arial"/>
              </w:rPr>
            </w:pPr>
            <w:r w:rsidRPr="00A23CE2">
              <w:rPr>
                <w:rFonts w:cs="Arial"/>
              </w:rPr>
              <w:t>Tom Tunnicliffe</w:t>
            </w:r>
          </w:p>
        </w:tc>
      </w:tr>
      <w:tr w:rsidR="006F1873" w:rsidRPr="00A23CE2" w14:paraId="7169147C" w14:textId="77777777" w:rsidTr="00D76AD5">
        <w:tc>
          <w:tcPr>
            <w:tcW w:w="2346" w:type="dxa"/>
            <w:shd w:val="clear" w:color="auto" w:fill="auto"/>
          </w:tcPr>
          <w:p w14:paraId="3F8DB179" w14:textId="77777777" w:rsidR="006F1873" w:rsidRPr="00A23CE2" w:rsidRDefault="006F1873" w:rsidP="00D76AD5">
            <w:pPr>
              <w:jc w:val="center"/>
              <w:rPr>
                <w:rFonts w:cs="Arial"/>
              </w:rPr>
            </w:pPr>
            <w:r w:rsidRPr="00A23CE2">
              <w:rPr>
                <w:rFonts w:cs="Arial"/>
              </w:rPr>
              <w:t>Dana Ausbrooks</w:t>
            </w:r>
          </w:p>
        </w:tc>
        <w:tc>
          <w:tcPr>
            <w:tcW w:w="2326" w:type="dxa"/>
            <w:shd w:val="clear" w:color="auto" w:fill="auto"/>
          </w:tcPr>
          <w:p w14:paraId="39DE35EA" w14:textId="77777777" w:rsidR="006F1873" w:rsidRPr="00A23CE2" w:rsidRDefault="006F1873" w:rsidP="00D76AD5">
            <w:pPr>
              <w:jc w:val="center"/>
              <w:rPr>
                <w:rFonts w:cs="Arial"/>
              </w:rPr>
            </w:pPr>
            <w:r w:rsidRPr="00A23CE2">
              <w:rPr>
                <w:rFonts w:cs="Arial"/>
              </w:rPr>
              <w:t>Dwight Jones</w:t>
            </w:r>
          </w:p>
        </w:tc>
        <w:tc>
          <w:tcPr>
            <w:tcW w:w="2334" w:type="dxa"/>
            <w:shd w:val="clear" w:color="auto" w:fill="auto"/>
          </w:tcPr>
          <w:p w14:paraId="1CC72C60" w14:textId="77777777" w:rsidR="006F1873" w:rsidRPr="00A23CE2" w:rsidRDefault="006F1873" w:rsidP="00D76AD5">
            <w:pPr>
              <w:jc w:val="center"/>
              <w:rPr>
                <w:rFonts w:cs="Arial"/>
              </w:rPr>
            </w:pPr>
            <w:r w:rsidRPr="00A23CE2">
              <w:rPr>
                <w:rFonts w:cs="Arial"/>
              </w:rPr>
              <w:t>Erin Nations</w:t>
            </w:r>
          </w:p>
        </w:tc>
        <w:tc>
          <w:tcPr>
            <w:tcW w:w="2344" w:type="dxa"/>
            <w:shd w:val="clear" w:color="auto" w:fill="auto"/>
          </w:tcPr>
          <w:p w14:paraId="1FFE149A" w14:textId="77777777" w:rsidR="006F1873" w:rsidRPr="00A23CE2" w:rsidRDefault="006F1873" w:rsidP="00D76AD5">
            <w:pPr>
              <w:jc w:val="center"/>
              <w:rPr>
                <w:rFonts w:cs="Arial"/>
              </w:rPr>
            </w:pPr>
            <w:r w:rsidRPr="00A23CE2">
              <w:rPr>
                <w:rFonts w:cs="Arial"/>
              </w:rPr>
              <w:t>Paul Webb</w:t>
            </w:r>
          </w:p>
        </w:tc>
      </w:tr>
      <w:tr w:rsidR="006F1873" w:rsidRPr="00A23CE2" w14:paraId="6B08C7DE" w14:textId="77777777" w:rsidTr="00D76AD5">
        <w:tc>
          <w:tcPr>
            <w:tcW w:w="2346" w:type="dxa"/>
            <w:shd w:val="clear" w:color="auto" w:fill="auto"/>
          </w:tcPr>
          <w:p w14:paraId="6743D041" w14:textId="77777777" w:rsidR="006F1873" w:rsidRPr="00A23CE2" w:rsidRDefault="006F1873" w:rsidP="00D76AD5">
            <w:pPr>
              <w:jc w:val="center"/>
              <w:rPr>
                <w:rFonts w:cs="Arial"/>
              </w:rPr>
            </w:pPr>
            <w:r w:rsidRPr="00A23CE2">
              <w:rPr>
                <w:rFonts w:cs="Arial"/>
              </w:rPr>
              <w:t>Brian Beathard</w:t>
            </w:r>
          </w:p>
        </w:tc>
        <w:tc>
          <w:tcPr>
            <w:tcW w:w="2326" w:type="dxa"/>
            <w:shd w:val="clear" w:color="auto" w:fill="auto"/>
          </w:tcPr>
          <w:p w14:paraId="2F994D84" w14:textId="77777777" w:rsidR="006F1873" w:rsidRPr="00A23CE2" w:rsidRDefault="006F1873" w:rsidP="00D76AD5">
            <w:pPr>
              <w:jc w:val="center"/>
              <w:rPr>
                <w:rFonts w:cs="Arial"/>
              </w:rPr>
            </w:pPr>
            <w:r w:rsidRPr="00A23CE2">
              <w:rPr>
                <w:rFonts w:cs="Arial"/>
              </w:rPr>
              <w:t>Ricky Jones</w:t>
            </w:r>
          </w:p>
        </w:tc>
        <w:tc>
          <w:tcPr>
            <w:tcW w:w="2334" w:type="dxa"/>
            <w:shd w:val="clear" w:color="auto" w:fill="auto"/>
          </w:tcPr>
          <w:p w14:paraId="273F9D1E" w14:textId="77777777" w:rsidR="006F1873" w:rsidRPr="00A23CE2" w:rsidRDefault="006F1873" w:rsidP="00D76AD5">
            <w:pPr>
              <w:jc w:val="center"/>
              <w:rPr>
                <w:rFonts w:cs="Arial"/>
              </w:rPr>
            </w:pPr>
            <w:r w:rsidRPr="00A23CE2">
              <w:rPr>
                <w:rFonts w:cs="Arial"/>
              </w:rPr>
              <w:t>Jerry Rainey</w:t>
            </w:r>
          </w:p>
        </w:tc>
        <w:tc>
          <w:tcPr>
            <w:tcW w:w="2344" w:type="dxa"/>
            <w:shd w:val="clear" w:color="auto" w:fill="auto"/>
          </w:tcPr>
          <w:p w14:paraId="4E7B4B69" w14:textId="77777777" w:rsidR="006F1873" w:rsidRPr="00A23CE2" w:rsidRDefault="006F1873" w:rsidP="00D76AD5">
            <w:pPr>
              <w:jc w:val="center"/>
              <w:rPr>
                <w:rFonts w:cs="Arial"/>
              </w:rPr>
            </w:pPr>
            <w:r w:rsidRPr="00A23CE2">
              <w:rPr>
                <w:rFonts w:cs="Arial"/>
              </w:rPr>
              <w:t>Matt Williams</w:t>
            </w:r>
          </w:p>
        </w:tc>
      </w:tr>
      <w:tr w:rsidR="006F1873" w:rsidRPr="00A23CE2" w14:paraId="359EC5F4" w14:textId="77777777" w:rsidTr="00D76AD5">
        <w:tc>
          <w:tcPr>
            <w:tcW w:w="2346" w:type="dxa"/>
            <w:shd w:val="clear" w:color="auto" w:fill="auto"/>
          </w:tcPr>
          <w:p w14:paraId="4AE88FDA" w14:textId="77777777" w:rsidR="006F1873" w:rsidRPr="00A23CE2" w:rsidRDefault="006F1873" w:rsidP="00D76AD5">
            <w:pPr>
              <w:jc w:val="center"/>
              <w:rPr>
                <w:rFonts w:cs="Arial"/>
              </w:rPr>
            </w:pPr>
            <w:r w:rsidRPr="00A23CE2">
              <w:rPr>
                <w:rFonts w:cs="Arial"/>
              </w:rPr>
              <w:t>Bert Chalfant</w:t>
            </w:r>
          </w:p>
        </w:tc>
        <w:tc>
          <w:tcPr>
            <w:tcW w:w="2326" w:type="dxa"/>
            <w:shd w:val="clear" w:color="auto" w:fill="auto"/>
          </w:tcPr>
          <w:p w14:paraId="56E36FF1" w14:textId="77777777" w:rsidR="006F1873" w:rsidRPr="00A23CE2" w:rsidRDefault="006F1873" w:rsidP="00D76AD5">
            <w:pPr>
              <w:jc w:val="center"/>
              <w:rPr>
                <w:rFonts w:cs="Arial"/>
              </w:rPr>
            </w:pPr>
            <w:r w:rsidRPr="00A23CE2">
              <w:rPr>
                <w:rFonts w:cs="Arial"/>
              </w:rPr>
              <w:t>David Landrum</w:t>
            </w:r>
          </w:p>
        </w:tc>
        <w:tc>
          <w:tcPr>
            <w:tcW w:w="2334" w:type="dxa"/>
            <w:shd w:val="clear" w:color="auto" w:fill="auto"/>
          </w:tcPr>
          <w:p w14:paraId="6E4A50E8" w14:textId="77777777" w:rsidR="006F1873" w:rsidRPr="00A23CE2" w:rsidRDefault="006F1873" w:rsidP="00D76AD5">
            <w:pPr>
              <w:jc w:val="center"/>
              <w:rPr>
                <w:rFonts w:cs="Arial"/>
              </w:rPr>
            </w:pPr>
            <w:r w:rsidRPr="00A23CE2">
              <w:rPr>
                <w:rFonts w:cs="Arial"/>
              </w:rPr>
              <w:t>Steve Smith</w:t>
            </w:r>
          </w:p>
        </w:tc>
        <w:tc>
          <w:tcPr>
            <w:tcW w:w="2344" w:type="dxa"/>
            <w:shd w:val="clear" w:color="auto" w:fill="auto"/>
          </w:tcPr>
          <w:p w14:paraId="340EC4C0" w14:textId="77777777" w:rsidR="006F1873" w:rsidRPr="00A23CE2" w:rsidRDefault="006F1873" w:rsidP="00D76AD5">
            <w:pPr>
              <w:jc w:val="center"/>
              <w:rPr>
                <w:rFonts w:cs="Arial"/>
              </w:rPr>
            </w:pPr>
          </w:p>
        </w:tc>
      </w:tr>
      <w:tr w:rsidR="006F1873" w:rsidRPr="00A23CE2" w14:paraId="53B72AD3" w14:textId="77777777" w:rsidTr="00D76AD5">
        <w:tc>
          <w:tcPr>
            <w:tcW w:w="2346" w:type="dxa"/>
            <w:shd w:val="clear" w:color="auto" w:fill="auto"/>
          </w:tcPr>
          <w:p w14:paraId="271CF111" w14:textId="77777777" w:rsidR="006F1873" w:rsidRPr="00A23CE2" w:rsidRDefault="006F1873" w:rsidP="00D76AD5">
            <w:pPr>
              <w:jc w:val="center"/>
              <w:rPr>
                <w:rFonts w:cs="Arial"/>
              </w:rPr>
            </w:pPr>
            <w:r w:rsidRPr="00A23CE2">
              <w:rPr>
                <w:rFonts w:cs="Arial"/>
              </w:rPr>
              <w:t>Meghan Guffee</w:t>
            </w:r>
          </w:p>
        </w:tc>
        <w:tc>
          <w:tcPr>
            <w:tcW w:w="2326" w:type="dxa"/>
            <w:shd w:val="clear" w:color="auto" w:fill="auto"/>
          </w:tcPr>
          <w:p w14:paraId="1C58E156" w14:textId="77777777" w:rsidR="006F1873" w:rsidRPr="00A23CE2" w:rsidRDefault="006F1873" w:rsidP="00D76AD5">
            <w:pPr>
              <w:jc w:val="center"/>
              <w:rPr>
                <w:rFonts w:cs="Arial"/>
              </w:rPr>
            </w:pPr>
            <w:r w:rsidRPr="00A23CE2">
              <w:rPr>
                <w:rFonts w:cs="Arial"/>
              </w:rPr>
              <w:t>Gregg Lawrence</w:t>
            </w:r>
          </w:p>
        </w:tc>
        <w:tc>
          <w:tcPr>
            <w:tcW w:w="2334" w:type="dxa"/>
            <w:shd w:val="clear" w:color="auto" w:fill="auto"/>
          </w:tcPr>
          <w:p w14:paraId="18C950A6" w14:textId="77777777" w:rsidR="006F1873" w:rsidRPr="00A23CE2" w:rsidRDefault="006F1873" w:rsidP="00D76AD5">
            <w:pPr>
              <w:jc w:val="center"/>
              <w:rPr>
                <w:rFonts w:cs="Arial"/>
              </w:rPr>
            </w:pPr>
            <w:r w:rsidRPr="00A23CE2">
              <w:rPr>
                <w:rFonts w:cs="Arial"/>
              </w:rPr>
              <w:t>Chad Story</w:t>
            </w:r>
          </w:p>
        </w:tc>
        <w:tc>
          <w:tcPr>
            <w:tcW w:w="2344" w:type="dxa"/>
            <w:shd w:val="clear" w:color="auto" w:fill="auto"/>
          </w:tcPr>
          <w:p w14:paraId="7E27B0D1" w14:textId="77777777" w:rsidR="006F1873" w:rsidRPr="00A23CE2" w:rsidRDefault="006F1873" w:rsidP="00D76AD5">
            <w:pPr>
              <w:jc w:val="center"/>
              <w:rPr>
                <w:rFonts w:cs="Arial"/>
              </w:rPr>
            </w:pPr>
          </w:p>
        </w:tc>
      </w:tr>
      <w:tr w:rsidR="006F1873" w:rsidRPr="00A23CE2" w14:paraId="51C721A7" w14:textId="77777777" w:rsidTr="00D76AD5">
        <w:tc>
          <w:tcPr>
            <w:tcW w:w="2346" w:type="dxa"/>
            <w:shd w:val="clear" w:color="auto" w:fill="auto"/>
          </w:tcPr>
          <w:p w14:paraId="34F2C5E2" w14:textId="77777777" w:rsidR="006F1873" w:rsidRPr="00A23CE2" w:rsidRDefault="006F1873" w:rsidP="00D76AD5">
            <w:pPr>
              <w:jc w:val="center"/>
              <w:rPr>
                <w:rFonts w:cs="Arial"/>
              </w:rPr>
            </w:pPr>
            <w:r w:rsidRPr="00A23CE2">
              <w:rPr>
                <w:rFonts w:cs="Arial"/>
              </w:rPr>
              <w:t>Judy Herbert</w:t>
            </w:r>
          </w:p>
        </w:tc>
        <w:tc>
          <w:tcPr>
            <w:tcW w:w="2326" w:type="dxa"/>
            <w:shd w:val="clear" w:color="auto" w:fill="auto"/>
          </w:tcPr>
          <w:p w14:paraId="609E31C9" w14:textId="77777777" w:rsidR="006F1873" w:rsidRPr="00A23CE2" w:rsidRDefault="006F1873" w:rsidP="00D76AD5">
            <w:pPr>
              <w:jc w:val="center"/>
              <w:rPr>
                <w:rFonts w:cs="Arial"/>
              </w:rPr>
            </w:pPr>
            <w:r w:rsidRPr="00A23CE2">
              <w:rPr>
                <w:rFonts w:cs="Arial"/>
              </w:rPr>
              <w:t>Thomas Little</w:t>
            </w:r>
          </w:p>
        </w:tc>
        <w:tc>
          <w:tcPr>
            <w:tcW w:w="2334" w:type="dxa"/>
            <w:shd w:val="clear" w:color="auto" w:fill="auto"/>
          </w:tcPr>
          <w:p w14:paraId="2FE8DF30" w14:textId="77777777" w:rsidR="006F1873" w:rsidRPr="00A23CE2" w:rsidRDefault="006F1873" w:rsidP="00D76AD5">
            <w:pPr>
              <w:jc w:val="center"/>
              <w:rPr>
                <w:rFonts w:cs="Arial"/>
              </w:rPr>
            </w:pPr>
            <w:r w:rsidRPr="00A23CE2">
              <w:rPr>
                <w:rFonts w:cs="Arial"/>
              </w:rPr>
              <w:t>Barb Sturgeon</w:t>
            </w:r>
          </w:p>
        </w:tc>
        <w:tc>
          <w:tcPr>
            <w:tcW w:w="2344" w:type="dxa"/>
            <w:shd w:val="clear" w:color="auto" w:fill="auto"/>
          </w:tcPr>
          <w:p w14:paraId="13C6EEE2" w14:textId="77777777" w:rsidR="006F1873" w:rsidRPr="00A23CE2" w:rsidRDefault="006F1873" w:rsidP="00D76AD5">
            <w:pPr>
              <w:jc w:val="center"/>
              <w:rPr>
                <w:rFonts w:cs="Arial"/>
              </w:rPr>
            </w:pPr>
          </w:p>
        </w:tc>
      </w:tr>
    </w:tbl>
    <w:p w14:paraId="5F62DD6E" w14:textId="77777777" w:rsidR="006F1873" w:rsidRDefault="006F1873" w:rsidP="006F1873">
      <w:pPr>
        <w:spacing w:line="480" w:lineRule="auto"/>
        <w:jc w:val="both"/>
        <w:rPr>
          <w:rFonts w:cs="Arial"/>
        </w:rPr>
      </w:pPr>
      <w:r w:rsidRPr="00D70BC2">
        <w:rPr>
          <w:rFonts w:cs="Arial"/>
        </w:rPr>
        <w:lastRenderedPageBreak/>
        <w:t>_______________</w:t>
      </w:r>
    </w:p>
    <w:p w14:paraId="6ED5B606" w14:textId="77777777" w:rsidR="006F1873" w:rsidRPr="003422D1" w:rsidRDefault="000F4A84" w:rsidP="006F1873">
      <w:pPr>
        <w:spacing w:line="480" w:lineRule="auto"/>
        <w:jc w:val="both"/>
        <w:rPr>
          <w:rFonts w:cs="Arial"/>
          <w:color w:val="000000"/>
          <w:u w:val="single"/>
        </w:rPr>
      </w:pPr>
      <w:r>
        <w:rPr>
          <w:rFonts w:cs="Arial"/>
          <w:color w:val="000000"/>
          <w:u w:val="single"/>
        </w:rPr>
        <w:t xml:space="preserve">LATE-FILED </w:t>
      </w:r>
      <w:r w:rsidR="006F1873" w:rsidRPr="003422D1">
        <w:rPr>
          <w:rFonts w:cs="Arial"/>
          <w:color w:val="000000"/>
          <w:u w:val="single"/>
        </w:rPr>
        <w:t xml:space="preserve">RESOLUTION NO. </w:t>
      </w:r>
      <w:r w:rsidR="006F1873">
        <w:rPr>
          <w:rFonts w:cs="Arial"/>
          <w:color w:val="000000"/>
          <w:u w:val="single"/>
        </w:rPr>
        <w:t>11-21</w:t>
      </w:r>
      <w:r w:rsidR="006F1873" w:rsidRPr="003422D1">
        <w:rPr>
          <w:rFonts w:cs="Arial"/>
          <w:color w:val="000000"/>
          <w:u w:val="single"/>
        </w:rPr>
        <w:t>-</w:t>
      </w:r>
      <w:r>
        <w:rPr>
          <w:rFonts w:cs="Arial"/>
          <w:color w:val="000000"/>
          <w:u w:val="single"/>
        </w:rPr>
        <w:t>23</w:t>
      </w:r>
    </w:p>
    <w:p w14:paraId="17B5080E" w14:textId="77777777" w:rsidR="002E0976" w:rsidRDefault="006F1873" w:rsidP="006F1873">
      <w:pPr>
        <w:spacing w:line="480" w:lineRule="auto"/>
        <w:jc w:val="both"/>
        <w:rPr>
          <w:rFonts w:cs="Arial"/>
          <w:color w:val="000000"/>
        </w:rPr>
      </w:pPr>
      <w:r w:rsidRPr="003422D1">
        <w:rPr>
          <w:rFonts w:cs="Arial"/>
        </w:rPr>
        <w:tab/>
      </w:r>
      <w:r w:rsidRPr="003422D1">
        <w:rPr>
          <w:rFonts w:cs="Arial"/>
          <w:color w:val="000000"/>
        </w:rPr>
        <w:t xml:space="preserve">Commissioner </w:t>
      </w:r>
      <w:r w:rsidR="000F4A84">
        <w:rPr>
          <w:rFonts w:cs="Arial"/>
          <w:color w:val="000000"/>
        </w:rPr>
        <w:t>Webb</w:t>
      </w:r>
      <w:r w:rsidRPr="003422D1">
        <w:rPr>
          <w:rFonts w:cs="Arial"/>
          <w:color w:val="000000"/>
        </w:rPr>
        <w:t xml:space="preserve"> moved to accept </w:t>
      </w:r>
      <w:r w:rsidR="000F4A84">
        <w:rPr>
          <w:rFonts w:cs="Arial"/>
          <w:color w:val="000000"/>
        </w:rPr>
        <w:t xml:space="preserve">Late-Filed </w:t>
      </w:r>
      <w:r w:rsidRPr="003422D1">
        <w:rPr>
          <w:rFonts w:cs="Arial"/>
          <w:color w:val="000000"/>
        </w:rPr>
        <w:t xml:space="preserve">Resolution No. </w:t>
      </w:r>
      <w:r>
        <w:rPr>
          <w:rFonts w:cs="Arial"/>
          <w:color w:val="000000"/>
        </w:rPr>
        <w:t>11-21</w:t>
      </w:r>
      <w:r w:rsidRPr="003422D1">
        <w:rPr>
          <w:rFonts w:cs="Arial"/>
          <w:color w:val="000000"/>
        </w:rPr>
        <w:t>-</w:t>
      </w:r>
      <w:r w:rsidR="000F4A84">
        <w:rPr>
          <w:rFonts w:cs="Arial"/>
          <w:color w:val="000000"/>
        </w:rPr>
        <w:t>23</w:t>
      </w:r>
      <w:r w:rsidRPr="003422D1">
        <w:rPr>
          <w:rFonts w:cs="Arial"/>
          <w:color w:val="000000"/>
        </w:rPr>
        <w:t xml:space="preserve">, seconded by Commissioner </w:t>
      </w:r>
      <w:r w:rsidR="000F4A84">
        <w:rPr>
          <w:rFonts w:cs="Arial"/>
          <w:color w:val="000000"/>
        </w:rPr>
        <w:t>Herbert</w:t>
      </w:r>
      <w:r w:rsidRPr="003422D1">
        <w:rPr>
          <w:rFonts w:cs="Arial"/>
          <w:color w:val="000000"/>
        </w:rPr>
        <w:t>.</w:t>
      </w:r>
    </w:p>
    <w:p w14:paraId="1702CEF0" w14:textId="77777777" w:rsidR="005F0CF1" w:rsidRPr="005F0CF1" w:rsidRDefault="005F0CF1" w:rsidP="005F0CF1">
      <w:pPr>
        <w:ind w:right="-90"/>
        <w:jc w:val="center"/>
        <w:rPr>
          <w:rFonts w:cs="Arial"/>
          <w:b/>
        </w:rPr>
      </w:pPr>
      <w:r w:rsidRPr="005F0CF1">
        <w:rPr>
          <w:rFonts w:cs="Arial"/>
          <w:b/>
        </w:rPr>
        <w:t xml:space="preserve">A RESOLUTION AUTHORIZING THE ISSUANCE, SALE AND PAYMENT OF NOT TO EXCEED $150,000,000 OF GENERAL OBLIGATION BONDS OF WILLIAMSON COUNTY, TENNESSEE; PROVIDING FOR THE LEVY OF TAXES FOR THE PAYMENT OF DEBT SERVICE ON THE BONDS; AND AUTHORIZING AN INTERLOCAL AGREEMENT BETWEEN THE COUNTY </w:t>
      </w:r>
    </w:p>
    <w:p w14:paraId="61C99C76" w14:textId="77777777" w:rsidR="005F0CF1" w:rsidRPr="005F0CF1" w:rsidRDefault="005F0CF1" w:rsidP="005F0CF1">
      <w:pPr>
        <w:ind w:right="-90"/>
        <w:jc w:val="center"/>
        <w:rPr>
          <w:rFonts w:cs="Arial"/>
          <w:b/>
        </w:rPr>
      </w:pPr>
      <w:r w:rsidRPr="005F0CF1">
        <w:rPr>
          <w:rFonts w:cs="Arial"/>
          <w:b/>
        </w:rPr>
        <w:t>AND THE WILLIAMSON MEDICAL CENTER TO PROVIDE FOR THE PAYMENT</w:t>
      </w:r>
    </w:p>
    <w:p w14:paraId="0E843B74" w14:textId="77777777" w:rsidR="005F0CF1" w:rsidRPr="005F0CF1" w:rsidRDefault="005F0CF1" w:rsidP="005F0CF1">
      <w:pPr>
        <w:ind w:right="-90"/>
        <w:jc w:val="center"/>
        <w:rPr>
          <w:rFonts w:cs="Arial"/>
          <w:b/>
          <w:u w:val="single"/>
        </w:rPr>
      </w:pPr>
      <w:r w:rsidRPr="005F0CF1">
        <w:rPr>
          <w:rFonts w:cs="Arial"/>
          <w:b/>
        </w:rPr>
        <w:t xml:space="preserve"> </w:t>
      </w:r>
      <w:r w:rsidRPr="005F0CF1">
        <w:rPr>
          <w:rFonts w:cs="Arial"/>
          <w:b/>
          <w:u w:val="single"/>
        </w:rPr>
        <w:t>OF THE BONDS BY THE WILLIAMSON MEDICAL CENTER.</w:t>
      </w:r>
    </w:p>
    <w:p w14:paraId="01E989CA" w14:textId="77777777" w:rsidR="005F0CF1" w:rsidRPr="005F0CF1" w:rsidRDefault="005F0CF1" w:rsidP="005F0CF1">
      <w:pPr>
        <w:ind w:right="-90"/>
        <w:jc w:val="both"/>
        <w:rPr>
          <w:rFonts w:cs="Arial"/>
        </w:rPr>
      </w:pPr>
    </w:p>
    <w:p w14:paraId="7757CA25" w14:textId="77777777" w:rsidR="005F0CF1" w:rsidRDefault="005F0CF1" w:rsidP="005F0CF1">
      <w:pPr>
        <w:jc w:val="both"/>
        <w:rPr>
          <w:rFonts w:cs="Arial"/>
        </w:rPr>
      </w:pPr>
      <w:r w:rsidRPr="005F0CF1">
        <w:rPr>
          <w:rFonts w:cs="Arial"/>
          <w:b/>
        </w:rPr>
        <w:t>WHEREAS,</w:t>
      </w:r>
      <w:r w:rsidRPr="005F0CF1">
        <w:rPr>
          <w:rFonts w:cs="Arial"/>
        </w:rPr>
        <w:t xml:space="preserve"> </w:t>
      </w:r>
      <w:r>
        <w:rPr>
          <w:rFonts w:cs="Arial"/>
        </w:rPr>
        <w:tab/>
      </w:r>
      <w:r w:rsidRPr="005F0CF1">
        <w:rPr>
          <w:rFonts w:cs="Arial"/>
        </w:rPr>
        <w:t xml:space="preserve">pursuant to Section 9-21-101, </w:t>
      </w:r>
      <w:r w:rsidRPr="005F0CF1">
        <w:rPr>
          <w:rFonts w:cs="Arial"/>
          <w:u w:val="single"/>
        </w:rPr>
        <w:t>et</w:t>
      </w:r>
      <w:r w:rsidRPr="005F0CF1">
        <w:rPr>
          <w:rFonts w:cs="Arial"/>
        </w:rPr>
        <w:t xml:space="preserve"> </w:t>
      </w:r>
      <w:r w:rsidRPr="005F0CF1">
        <w:rPr>
          <w:rFonts w:cs="Arial"/>
          <w:u w:val="single"/>
        </w:rPr>
        <w:t>seq</w:t>
      </w:r>
      <w:r w:rsidRPr="005F0CF1">
        <w:rPr>
          <w:rFonts w:cs="Arial"/>
        </w:rPr>
        <w:t xml:space="preserve">., Tennessee Code Annotated (the </w:t>
      </w:r>
      <w:r>
        <w:rPr>
          <w:rFonts w:cs="Arial"/>
        </w:rPr>
        <w:tab/>
      </w:r>
      <w:r>
        <w:rPr>
          <w:rFonts w:cs="Arial"/>
        </w:rPr>
        <w:tab/>
      </w:r>
      <w:r>
        <w:rPr>
          <w:rFonts w:cs="Arial"/>
        </w:rPr>
        <w:tab/>
      </w:r>
      <w:r w:rsidRPr="005F0CF1">
        <w:rPr>
          <w:rFonts w:cs="Arial"/>
        </w:rPr>
        <w:t xml:space="preserve">“Act”), counties in Tennessee are authorized through their respective </w:t>
      </w:r>
      <w:r>
        <w:rPr>
          <w:rFonts w:cs="Arial"/>
        </w:rPr>
        <w:tab/>
      </w:r>
      <w:r>
        <w:rPr>
          <w:rFonts w:cs="Arial"/>
        </w:rPr>
        <w:tab/>
      </w:r>
      <w:r>
        <w:rPr>
          <w:rFonts w:cs="Arial"/>
        </w:rPr>
        <w:tab/>
      </w:r>
      <w:r w:rsidRPr="005F0CF1">
        <w:rPr>
          <w:rFonts w:cs="Arial"/>
        </w:rPr>
        <w:t xml:space="preserve">governing bodies to issue and sell their bonds to finance public works </w:t>
      </w:r>
      <w:r>
        <w:rPr>
          <w:rFonts w:cs="Arial"/>
        </w:rPr>
        <w:tab/>
      </w:r>
      <w:r>
        <w:rPr>
          <w:rFonts w:cs="Arial"/>
        </w:rPr>
        <w:tab/>
      </w:r>
      <w:r>
        <w:rPr>
          <w:rFonts w:cs="Arial"/>
        </w:rPr>
        <w:tab/>
      </w:r>
      <w:r w:rsidRPr="005F0CF1">
        <w:rPr>
          <w:rFonts w:cs="Arial"/>
        </w:rPr>
        <w:t>projects; and</w:t>
      </w:r>
    </w:p>
    <w:p w14:paraId="7DF2DD62" w14:textId="77777777" w:rsidR="005F0CF1" w:rsidRPr="005F0CF1" w:rsidRDefault="005F0CF1" w:rsidP="005F0CF1">
      <w:pPr>
        <w:jc w:val="both"/>
        <w:rPr>
          <w:rFonts w:cs="Arial"/>
        </w:rPr>
      </w:pPr>
    </w:p>
    <w:p w14:paraId="6923F7C1" w14:textId="77777777" w:rsidR="005F0CF1" w:rsidRDefault="005F0CF1" w:rsidP="005F0CF1">
      <w:pPr>
        <w:jc w:val="both"/>
        <w:rPr>
          <w:rFonts w:cs="Arial"/>
        </w:rPr>
      </w:pPr>
      <w:r w:rsidRPr="005F0CF1">
        <w:rPr>
          <w:rFonts w:cs="Arial"/>
          <w:b/>
        </w:rPr>
        <w:t>WHEREAS,</w:t>
      </w:r>
      <w:r w:rsidRPr="005F0CF1">
        <w:rPr>
          <w:rFonts w:cs="Arial"/>
        </w:rPr>
        <w:t xml:space="preserve"> </w:t>
      </w:r>
      <w:r>
        <w:rPr>
          <w:rFonts w:cs="Arial"/>
        </w:rPr>
        <w:tab/>
      </w:r>
      <w:r w:rsidRPr="005F0CF1">
        <w:rPr>
          <w:rFonts w:cs="Arial"/>
        </w:rPr>
        <w:t xml:space="preserve">the Board of County Commissioners (the “Governing Body”) of Williamson </w:t>
      </w:r>
      <w:r>
        <w:rPr>
          <w:rFonts w:cs="Arial"/>
        </w:rPr>
        <w:tab/>
      </w:r>
      <w:r>
        <w:rPr>
          <w:rFonts w:cs="Arial"/>
        </w:rPr>
        <w:tab/>
      </w:r>
      <w:r w:rsidRPr="005F0CF1">
        <w:rPr>
          <w:rFonts w:cs="Arial"/>
        </w:rPr>
        <w:t xml:space="preserve">County, Tennessee (the “County”) hereby determines that it is in the public </w:t>
      </w:r>
      <w:r>
        <w:rPr>
          <w:rFonts w:cs="Arial"/>
        </w:rPr>
        <w:tab/>
      </w:r>
      <w:r>
        <w:rPr>
          <w:rFonts w:cs="Arial"/>
        </w:rPr>
        <w:tab/>
      </w:r>
      <w:r w:rsidRPr="005F0CF1">
        <w:rPr>
          <w:rFonts w:cs="Arial"/>
        </w:rPr>
        <w:t xml:space="preserve">interest to issue general obligation bonds of the County to provide funds for </w:t>
      </w:r>
      <w:r>
        <w:rPr>
          <w:rFonts w:cs="Arial"/>
        </w:rPr>
        <w:tab/>
      </w:r>
      <w:r>
        <w:rPr>
          <w:rFonts w:cs="Arial"/>
        </w:rPr>
        <w:tab/>
      </w:r>
      <w:r w:rsidRPr="005F0CF1">
        <w:rPr>
          <w:rFonts w:cs="Arial"/>
        </w:rPr>
        <w:t xml:space="preserve">the (i) design, construction, improvement, renovation and equipping of the </w:t>
      </w:r>
      <w:r>
        <w:rPr>
          <w:rFonts w:cs="Arial"/>
        </w:rPr>
        <w:tab/>
      </w:r>
      <w:r>
        <w:rPr>
          <w:rFonts w:cs="Arial"/>
        </w:rPr>
        <w:tab/>
      </w:r>
      <w:r>
        <w:rPr>
          <w:rFonts w:cs="Arial"/>
        </w:rPr>
        <w:tab/>
      </w:r>
      <w:r w:rsidRPr="005F0CF1">
        <w:rPr>
          <w:rFonts w:cs="Arial"/>
        </w:rPr>
        <w:t xml:space="preserve">Williamson County Hospital District, d/b/a Williamson Medical Center; (ii) </w:t>
      </w:r>
      <w:r>
        <w:rPr>
          <w:rFonts w:cs="Arial"/>
        </w:rPr>
        <w:tab/>
      </w:r>
      <w:r>
        <w:rPr>
          <w:rFonts w:cs="Arial"/>
        </w:rPr>
        <w:tab/>
      </w:r>
      <w:r>
        <w:rPr>
          <w:rFonts w:cs="Arial"/>
        </w:rPr>
        <w:tab/>
      </w:r>
      <w:r w:rsidRPr="005F0CF1">
        <w:rPr>
          <w:rFonts w:cs="Arial"/>
        </w:rPr>
        <w:t xml:space="preserve">acquisition of all real and personal property related thereto; (iii) payment of </w:t>
      </w:r>
      <w:r>
        <w:rPr>
          <w:rFonts w:cs="Arial"/>
        </w:rPr>
        <w:tab/>
      </w:r>
      <w:r>
        <w:rPr>
          <w:rFonts w:cs="Arial"/>
        </w:rPr>
        <w:tab/>
      </w:r>
      <w:r w:rsidRPr="005F0CF1">
        <w:rPr>
          <w:rFonts w:cs="Arial"/>
        </w:rPr>
        <w:t xml:space="preserve">engineering, legal, fiscal and administrative costs incident to the foregoing </w:t>
      </w:r>
      <w:r>
        <w:rPr>
          <w:rFonts w:cs="Arial"/>
        </w:rPr>
        <w:tab/>
      </w:r>
      <w:r>
        <w:rPr>
          <w:rFonts w:cs="Arial"/>
        </w:rPr>
        <w:tab/>
      </w:r>
      <w:r>
        <w:rPr>
          <w:rFonts w:cs="Arial"/>
        </w:rPr>
        <w:tab/>
      </w:r>
      <w:r w:rsidRPr="005F0CF1">
        <w:rPr>
          <w:rFonts w:cs="Arial"/>
        </w:rPr>
        <w:t xml:space="preserve">(collectively, the “Project”); (iv) reimbursement to the appropriate fund of the </w:t>
      </w:r>
      <w:r>
        <w:rPr>
          <w:rFonts w:cs="Arial"/>
        </w:rPr>
        <w:tab/>
      </w:r>
      <w:r>
        <w:rPr>
          <w:rFonts w:cs="Arial"/>
        </w:rPr>
        <w:tab/>
      </w:r>
      <w:r w:rsidRPr="005F0CF1">
        <w:rPr>
          <w:rFonts w:cs="Arial"/>
        </w:rPr>
        <w:t xml:space="preserve">County for prior expenditures for the costs of the Project; and (v) payment </w:t>
      </w:r>
      <w:r>
        <w:rPr>
          <w:rFonts w:cs="Arial"/>
        </w:rPr>
        <w:tab/>
      </w:r>
      <w:r>
        <w:rPr>
          <w:rFonts w:cs="Arial"/>
        </w:rPr>
        <w:tab/>
      </w:r>
      <w:r>
        <w:rPr>
          <w:rFonts w:cs="Arial"/>
        </w:rPr>
        <w:tab/>
      </w:r>
      <w:r w:rsidRPr="005F0CF1">
        <w:rPr>
          <w:rFonts w:cs="Arial"/>
        </w:rPr>
        <w:t>of costs incident to the issuance and sale of such bonds; and</w:t>
      </w:r>
    </w:p>
    <w:p w14:paraId="23E48A65" w14:textId="77777777" w:rsidR="005F0CF1" w:rsidRPr="005F0CF1" w:rsidRDefault="005F0CF1" w:rsidP="005F0CF1">
      <w:pPr>
        <w:jc w:val="both"/>
        <w:rPr>
          <w:rFonts w:cs="Arial"/>
        </w:rPr>
      </w:pPr>
    </w:p>
    <w:p w14:paraId="119E1205" w14:textId="77777777" w:rsidR="005F0CF1" w:rsidRDefault="005F0CF1" w:rsidP="005F0CF1">
      <w:pPr>
        <w:jc w:val="both"/>
        <w:rPr>
          <w:rFonts w:cs="Arial"/>
        </w:rPr>
      </w:pPr>
      <w:r w:rsidRPr="005F0CF1">
        <w:rPr>
          <w:rFonts w:cs="Arial"/>
          <w:b/>
        </w:rPr>
        <w:t>WHEREAS,</w:t>
      </w:r>
      <w:r w:rsidRPr="005F0CF1">
        <w:rPr>
          <w:rFonts w:cs="Arial"/>
        </w:rPr>
        <w:t xml:space="preserve"> </w:t>
      </w:r>
      <w:r>
        <w:rPr>
          <w:rFonts w:cs="Arial"/>
        </w:rPr>
        <w:tab/>
      </w:r>
      <w:r w:rsidRPr="005F0CF1">
        <w:rPr>
          <w:rFonts w:cs="Arial"/>
        </w:rPr>
        <w:t xml:space="preserve">the issuance of general obligation bonds to finance public works projects </w:t>
      </w:r>
      <w:r>
        <w:rPr>
          <w:rFonts w:cs="Arial"/>
        </w:rPr>
        <w:tab/>
      </w:r>
      <w:r>
        <w:rPr>
          <w:rFonts w:cs="Arial"/>
        </w:rPr>
        <w:tab/>
      </w:r>
      <w:r>
        <w:rPr>
          <w:rFonts w:cs="Arial"/>
        </w:rPr>
        <w:tab/>
      </w:r>
      <w:r w:rsidRPr="005F0CF1">
        <w:rPr>
          <w:rFonts w:cs="Arial"/>
        </w:rPr>
        <w:t xml:space="preserve">must be preceded by the adoption and publication of an initial resolution </w:t>
      </w:r>
      <w:r>
        <w:rPr>
          <w:rFonts w:cs="Arial"/>
        </w:rPr>
        <w:tab/>
      </w:r>
      <w:r>
        <w:rPr>
          <w:rFonts w:cs="Arial"/>
        </w:rPr>
        <w:tab/>
      </w:r>
      <w:r>
        <w:rPr>
          <w:rFonts w:cs="Arial"/>
        </w:rPr>
        <w:tab/>
      </w:r>
      <w:r w:rsidRPr="005F0CF1">
        <w:rPr>
          <w:rFonts w:cs="Arial"/>
        </w:rPr>
        <w:t xml:space="preserve">and the statutory notice required by Section 9-21-206, Tennessee Code </w:t>
      </w:r>
      <w:r>
        <w:rPr>
          <w:rFonts w:cs="Arial"/>
        </w:rPr>
        <w:tab/>
      </w:r>
      <w:r>
        <w:rPr>
          <w:rFonts w:cs="Arial"/>
        </w:rPr>
        <w:tab/>
      </w:r>
      <w:r>
        <w:rPr>
          <w:rFonts w:cs="Arial"/>
        </w:rPr>
        <w:tab/>
      </w:r>
      <w:r w:rsidRPr="005F0CF1">
        <w:rPr>
          <w:rFonts w:cs="Arial"/>
        </w:rPr>
        <w:t xml:space="preserve">Annotated, offering the voters of the County the opportunity to protest the </w:t>
      </w:r>
      <w:r>
        <w:rPr>
          <w:rFonts w:cs="Arial"/>
        </w:rPr>
        <w:tab/>
      </w:r>
      <w:r>
        <w:rPr>
          <w:rFonts w:cs="Arial"/>
        </w:rPr>
        <w:tab/>
      </w:r>
      <w:r>
        <w:rPr>
          <w:rFonts w:cs="Arial"/>
        </w:rPr>
        <w:tab/>
      </w:r>
      <w:r w:rsidRPr="005F0CF1">
        <w:rPr>
          <w:rFonts w:cs="Arial"/>
        </w:rPr>
        <w:t xml:space="preserve">issuance of such bonds; and </w:t>
      </w:r>
    </w:p>
    <w:p w14:paraId="78260EAC" w14:textId="77777777" w:rsidR="005F0CF1" w:rsidRDefault="005F0CF1" w:rsidP="005F0CF1">
      <w:pPr>
        <w:ind w:firstLine="720"/>
        <w:jc w:val="both"/>
        <w:rPr>
          <w:rFonts w:cs="Arial"/>
        </w:rPr>
      </w:pPr>
    </w:p>
    <w:p w14:paraId="670DD9EA" w14:textId="77777777" w:rsidR="005F0CF1" w:rsidRDefault="005F0CF1" w:rsidP="005F0CF1">
      <w:pPr>
        <w:jc w:val="both"/>
        <w:rPr>
          <w:rFonts w:cs="Arial"/>
        </w:rPr>
      </w:pPr>
      <w:r w:rsidRPr="005F0CF1">
        <w:rPr>
          <w:rFonts w:cs="Arial"/>
          <w:b/>
        </w:rPr>
        <w:t>WHEREAS,</w:t>
      </w:r>
      <w:r w:rsidRPr="005F0CF1">
        <w:rPr>
          <w:rFonts w:cs="Arial"/>
        </w:rPr>
        <w:t xml:space="preserve"> </w:t>
      </w:r>
      <w:r>
        <w:rPr>
          <w:rFonts w:cs="Arial"/>
        </w:rPr>
        <w:tab/>
      </w:r>
      <w:r w:rsidRPr="005F0CF1">
        <w:rPr>
          <w:rFonts w:cs="Arial"/>
        </w:rPr>
        <w:t xml:space="preserve">the Governing Body did on October 11, 2021 adopt an initial resolution </w:t>
      </w:r>
      <w:r>
        <w:rPr>
          <w:rFonts w:cs="Arial"/>
        </w:rPr>
        <w:tab/>
      </w:r>
      <w:r>
        <w:rPr>
          <w:rFonts w:cs="Arial"/>
        </w:rPr>
        <w:tab/>
      </w:r>
      <w:r>
        <w:rPr>
          <w:rFonts w:cs="Arial"/>
        </w:rPr>
        <w:tab/>
      </w:r>
      <w:r w:rsidRPr="005F0CF1">
        <w:rPr>
          <w:rFonts w:cs="Arial"/>
        </w:rPr>
        <w:t xml:space="preserve">proposing the issuance of not to exceed $150,000,000 in aggregate </w:t>
      </w:r>
      <w:r>
        <w:rPr>
          <w:rFonts w:cs="Arial"/>
        </w:rPr>
        <w:tab/>
      </w:r>
      <w:r>
        <w:rPr>
          <w:rFonts w:cs="Arial"/>
        </w:rPr>
        <w:tab/>
      </w:r>
      <w:r>
        <w:rPr>
          <w:rFonts w:cs="Arial"/>
        </w:rPr>
        <w:tab/>
      </w:r>
      <w:r w:rsidRPr="005F0CF1">
        <w:rPr>
          <w:rFonts w:cs="Arial"/>
        </w:rPr>
        <w:t xml:space="preserve">principal amount of general obligation bonds to finance the Project, which </w:t>
      </w:r>
      <w:r>
        <w:rPr>
          <w:rFonts w:cs="Arial"/>
        </w:rPr>
        <w:tab/>
      </w:r>
      <w:r>
        <w:rPr>
          <w:rFonts w:cs="Arial"/>
        </w:rPr>
        <w:tab/>
      </w:r>
      <w:r>
        <w:rPr>
          <w:rFonts w:cs="Arial"/>
        </w:rPr>
        <w:tab/>
      </w:r>
      <w:r w:rsidRPr="005F0CF1">
        <w:rPr>
          <w:rFonts w:cs="Arial"/>
        </w:rPr>
        <w:t xml:space="preserve">initial resolution has been published as required by law, together with the </w:t>
      </w:r>
      <w:r>
        <w:rPr>
          <w:rFonts w:cs="Arial"/>
        </w:rPr>
        <w:tab/>
      </w:r>
      <w:r>
        <w:rPr>
          <w:rFonts w:cs="Arial"/>
        </w:rPr>
        <w:tab/>
      </w:r>
      <w:r>
        <w:rPr>
          <w:rFonts w:cs="Arial"/>
        </w:rPr>
        <w:tab/>
      </w:r>
      <w:r w:rsidRPr="005F0CF1">
        <w:rPr>
          <w:rFonts w:cs="Arial"/>
        </w:rPr>
        <w:t xml:space="preserve">statutory notice required by Section 9-21-206, Tennessee Code Annotated, </w:t>
      </w:r>
      <w:r>
        <w:rPr>
          <w:rFonts w:cs="Arial"/>
        </w:rPr>
        <w:tab/>
      </w:r>
      <w:r>
        <w:rPr>
          <w:rFonts w:cs="Arial"/>
        </w:rPr>
        <w:tab/>
      </w:r>
      <w:r w:rsidRPr="005F0CF1">
        <w:rPr>
          <w:rFonts w:cs="Arial"/>
        </w:rPr>
        <w:t xml:space="preserve">and no protest thereof has been made by the voters of the County; and </w:t>
      </w:r>
    </w:p>
    <w:p w14:paraId="196DC28C" w14:textId="77777777" w:rsidR="005F0CF1" w:rsidRPr="005F0CF1" w:rsidRDefault="005F0CF1" w:rsidP="005F0CF1">
      <w:pPr>
        <w:ind w:firstLine="720"/>
        <w:jc w:val="both"/>
        <w:rPr>
          <w:rFonts w:cs="Arial"/>
        </w:rPr>
      </w:pPr>
    </w:p>
    <w:p w14:paraId="22CD34DA" w14:textId="77777777" w:rsidR="005F0CF1" w:rsidRDefault="005F0CF1" w:rsidP="005F0CF1">
      <w:pPr>
        <w:jc w:val="both"/>
        <w:rPr>
          <w:rFonts w:cs="Arial"/>
        </w:rPr>
      </w:pPr>
      <w:r w:rsidRPr="005F0CF1">
        <w:rPr>
          <w:rFonts w:cs="Arial"/>
          <w:b/>
        </w:rPr>
        <w:t>WHEREAS,</w:t>
      </w:r>
      <w:r w:rsidRPr="005F0CF1">
        <w:rPr>
          <w:rFonts w:cs="Arial"/>
        </w:rPr>
        <w:t xml:space="preserve"> </w:t>
      </w:r>
      <w:r>
        <w:rPr>
          <w:rFonts w:cs="Arial"/>
        </w:rPr>
        <w:tab/>
      </w:r>
      <w:r w:rsidRPr="005F0CF1">
        <w:rPr>
          <w:rFonts w:cs="Arial"/>
        </w:rPr>
        <w:t xml:space="preserve">it is the intention of the Governing Body to adopt this Resolution for the </w:t>
      </w:r>
      <w:r>
        <w:rPr>
          <w:rFonts w:cs="Arial"/>
        </w:rPr>
        <w:tab/>
      </w:r>
      <w:r>
        <w:rPr>
          <w:rFonts w:cs="Arial"/>
        </w:rPr>
        <w:tab/>
      </w:r>
      <w:r>
        <w:rPr>
          <w:rFonts w:cs="Arial"/>
        </w:rPr>
        <w:tab/>
      </w:r>
      <w:r w:rsidRPr="005F0CF1">
        <w:rPr>
          <w:rFonts w:cs="Arial"/>
        </w:rPr>
        <w:t xml:space="preserve">purpose of authorizing the issuance, sale and payment of not to exceed </w:t>
      </w:r>
      <w:r>
        <w:rPr>
          <w:rFonts w:cs="Arial"/>
        </w:rPr>
        <w:tab/>
      </w:r>
      <w:r>
        <w:rPr>
          <w:rFonts w:cs="Arial"/>
        </w:rPr>
        <w:tab/>
      </w:r>
      <w:r>
        <w:rPr>
          <w:rFonts w:cs="Arial"/>
        </w:rPr>
        <w:tab/>
      </w:r>
      <w:r w:rsidRPr="005F0CF1">
        <w:rPr>
          <w:rFonts w:cs="Arial"/>
        </w:rPr>
        <w:t xml:space="preserve">$150,000,000 in aggregate principal amount of its General Obligation </w:t>
      </w:r>
      <w:r>
        <w:rPr>
          <w:rFonts w:cs="Arial"/>
        </w:rPr>
        <w:tab/>
      </w:r>
      <w:r>
        <w:rPr>
          <w:rFonts w:cs="Arial"/>
        </w:rPr>
        <w:tab/>
      </w:r>
      <w:r>
        <w:rPr>
          <w:rFonts w:cs="Arial"/>
        </w:rPr>
        <w:tab/>
      </w:r>
      <w:r w:rsidRPr="005F0CF1">
        <w:rPr>
          <w:rFonts w:cs="Arial"/>
        </w:rPr>
        <w:t xml:space="preserve">Bonds, providing for the levy of a tax for the payment of debt service on </w:t>
      </w:r>
      <w:r>
        <w:rPr>
          <w:rFonts w:cs="Arial"/>
        </w:rPr>
        <w:tab/>
      </w:r>
      <w:r>
        <w:rPr>
          <w:rFonts w:cs="Arial"/>
        </w:rPr>
        <w:tab/>
      </w:r>
      <w:r>
        <w:rPr>
          <w:rFonts w:cs="Arial"/>
        </w:rPr>
        <w:tab/>
      </w:r>
      <w:r w:rsidRPr="005F0CF1">
        <w:rPr>
          <w:rFonts w:cs="Arial"/>
        </w:rPr>
        <w:t xml:space="preserve">such bonds, and authorizing an interlocal agreement between the County </w:t>
      </w:r>
      <w:r>
        <w:rPr>
          <w:rFonts w:cs="Arial"/>
        </w:rPr>
        <w:tab/>
      </w:r>
      <w:r>
        <w:rPr>
          <w:rFonts w:cs="Arial"/>
        </w:rPr>
        <w:tab/>
      </w:r>
      <w:r>
        <w:rPr>
          <w:rFonts w:cs="Arial"/>
        </w:rPr>
        <w:tab/>
      </w:r>
      <w:r w:rsidRPr="005F0CF1">
        <w:rPr>
          <w:rFonts w:cs="Arial"/>
        </w:rPr>
        <w:t xml:space="preserve">and the Williamson Medical Center to provide for the payment of the bonds </w:t>
      </w:r>
      <w:r>
        <w:rPr>
          <w:rFonts w:cs="Arial"/>
        </w:rPr>
        <w:tab/>
      </w:r>
      <w:r>
        <w:rPr>
          <w:rFonts w:cs="Arial"/>
        </w:rPr>
        <w:tab/>
      </w:r>
      <w:r w:rsidRPr="005F0CF1">
        <w:rPr>
          <w:rFonts w:cs="Arial"/>
        </w:rPr>
        <w:t>by the Williamson Medical Center.</w:t>
      </w:r>
    </w:p>
    <w:p w14:paraId="35714751" w14:textId="77777777" w:rsidR="005F0CF1" w:rsidRPr="005F0CF1" w:rsidRDefault="005F0CF1" w:rsidP="005F0CF1">
      <w:pPr>
        <w:jc w:val="both"/>
        <w:rPr>
          <w:rFonts w:cs="Arial"/>
        </w:rPr>
      </w:pPr>
    </w:p>
    <w:p w14:paraId="55C9CA23" w14:textId="77777777" w:rsidR="005F0CF1" w:rsidRDefault="005F0CF1" w:rsidP="005F0CF1">
      <w:pPr>
        <w:jc w:val="both"/>
        <w:rPr>
          <w:rFonts w:cs="Arial"/>
        </w:rPr>
      </w:pPr>
      <w:r w:rsidRPr="005F0CF1">
        <w:rPr>
          <w:rFonts w:cs="Arial"/>
          <w:b/>
        </w:rPr>
        <w:t>NOW, THEREFORE, BE IT RESOLVED</w:t>
      </w:r>
      <w:r w:rsidRPr="005F0CF1">
        <w:rPr>
          <w:rFonts w:cs="Arial"/>
        </w:rPr>
        <w:t xml:space="preserve"> by the Board of County Commissioners of </w:t>
      </w:r>
      <w:r>
        <w:rPr>
          <w:rFonts w:cs="Arial"/>
        </w:rPr>
        <w:tab/>
      </w:r>
      <w:r w:rsidRPr="005F0CF1">
        <w:rPr>
          <w:rFonts w:cs="Arial"/>
        </w:rPr>
        <w:t>Williamson County, Tennessee, as follows:</w:t>
      </w:r>
    </w:p>
    <w:p w14:paraId="395C8724" w14:textId="77777777" w:rsidR="005F0CF1" w:rsidRPr="005F0CF1" w:rsidRDefault="005F0CF1" w:rsidP="005F0CF1">
      <w:pPr>
        <w:jc w:val="both"/>
        <w:rPr>
          <w:rFonts w:cs="Arial"/>
        </w:rPr>
      </w:pPr>
    </w:p>
    <w:p w14:paraId="2DB95588" w14:textId="77777777" w:rsidR="005F0CF1" w:rsidRPr="005F0CF1" w:rsidRDefault="005F0CF1" w:rsidP="005F0CF1">
      <w:pPr>
        <w:jc w:val="both"/>
        <w:rPr>
          <w:rFonts w:cs="Arial"/>
        </w:rPr>
      </w:pPr>
      <w:r w:rsidRPr="005F0CF1">
        <w:rPr>
          <w:rFonts w:cs="Arial"/>
        </w:rPr>
        <w:lastRenderedPageBreak/>
        <w:tab/>
      </w:r>
      <w:r w:rsidRPr="005F0CF1">
        <w:rPr>
          <w:rFonts w:cs="Arial"/>
          <w:u w:val="single"/>
        </w:rPr>
        <w:t>Section</w:t>
      </w:r>
      <w:r w:rsidRPr="005F0CF1">
        <w:rPr>
          <w:rFonts w:cs="Arial"/>
        </w:rPr>
        <w:t xml:space="preserve"> 1.  </w:t>
      </w:r>
      <w:r w:rsidRPr="005F0CF1">
        <w:rPr>
          <w:rFonts w:cs="Arial"/>
          <w:u w:val="single"/>
        </w:rPr>
        <w:t>Authority</w:t>
      </w:r>
      <w:r w:rsidRPr="005F0CF1">
        <w:rPr>
          <w:rFonts w:cs="Arial"/>
        </w:rPr>
        <w:t>.  The bonds authorized by this resolution are issued pursuant to the Act and other applicable provisions of law.</w:t>
      </w:r>
    </w:p>
    <w:p w14:paraId="3A131A00" w14:textId="77777777" w:rsidR="005F0CF1" w:rsidRPr="005F0CF1" w:rsidRDefault="005F0CF1" w:rsidP="005F0CF1">
      <w:pPr>
        <w:rPr>
          <w:rFonts w:cs="Arial"/>
        </w:rPr>
      </w:pPr>
    </w:p>
    <w:p w14:paraId="09D93271" w14:textId="77777777" w:rsidR="005F0CF1" w:rsidRPr="005F0CF1" w:rsidRDefault="005F0CF1" w:rsidP="005F0CF1">
      <w:pPr>
        <w:rPr>
          <w:rFonts w:cs="Arial"/>
        </w:rPr>
      </w:pPr>
    </w:p>
    <w:p w14:paraId="6C70D49E" w14:textId="77777777" w:rsidR="005F0CF1" w:rsidRPr="005F0CF1" w:rsidRDefault="005F0CF1" w:rsidP="005F0CF1">
      <w:pPr>
        <w:jc w:val="both"/>
        <w:rPr>
          <w:rFonts w:cs="Arial"/>
        </w:rPr>
      </w:pPr>
      <w:r w:rsidRPr="005F0CF1">
        <w:rPr>
          <w:rFonts w:cs="Arial"/>
        </w:rPr>
        <w:tab/>
      </w:r>
      <w:r w:rsidRPr="005F0CF1">
        <w:rPr>
          <w:rFonts w:cs="Arial"/>
          <w:u w:val="single"/>
        </w:rPr>
        <w:t>Section</w:t>
      </w:r>
      <w:r w:rsidRPr="005F0CF1">
        <w:rPr>
          <w:rFonts w:cs="Arial"/>
        </w:rPr>
        <w:t xml:space="preserve"> 2.  </w:t>
      </w:r>
      <w:r w:rsidRPr="005F0CF1">
        <w:rPr>
          <w:rFonts w:cs="Arial"/>
          <w:u w:val="single"/>
        </w:rPr>
        <w:t>Definitions</w:t>
      </w:r>
      <w:r w:rsidRPr="005F0CF1">
        <w:rPr>
          <w:rFonts w:cs="Arial"/>
        </w:rPr>
        <w:t>.  The following terms shall have the following meanings in this resolution unless the text expressly or by necessary implication requires otherwise:</w:t>
      </w:r>
    </w:p>
    <w:p w14:paraId="3F999ABF" w14:textId="77777777" w:rsidR="005F0CF1" w:rsidRPr="005F0CF1" w:rsidRDefault="005F0CF1" w:rsidP="005F0CF1">
      <w:pPr>
        <w:jc w:val="both"/>
        <w:rPr>
          <w:rFonts w:cs="Arial"/>
        </w:rPr>
      </w:pPr>
    </w:p>
    <w:p w14:paraId="02D27A37" w14:textId="77777777" w:rsidR="005F0CF1" w:rsidRPr="005F0CF1" w:rsidRDefault="005F0CF1" w:rsidP="005F0CF1">
      <w:pPr>
        <w:ind w:firstLine="720"/>
        <w:jc w:val="both"/>
        <w:rPr>
          <w:rFonts w:cs="Arial"/>
        </w:rPr>
      </w:pPr>
      <w:r w:rsidRPr="005F0CF1">
        <w:rPr>
          <w:rFonts w:cs="Arial"/>
        </w:rPr>
        <w:t>(a)</w:t>
      </w:r>
      <w:r w:rsidRPr="005F0CF1">
        <w:rPr>
          <w:rFonts w:cs="Arial"/>
        </w:rPr>
        <w:tab/>
        <w:t>“Bonds” means not to exceed $150,000,000 in aggregate principal amount of General Obligation Bonds of the County, authorized herein;</w:t>
      </w:r>
    </w:p>
    <w:p w14:paraId="5FA747E0" w14:textId="77777777" w:rsidR="005F0CF1" w:rsidRPr="005F0CF1" w:rsidRDefault="005F0CF1" w:rsidP="005F0CF1">
      <w:pPr>
        <w:jc w:val="both"/>
        <w:rPr>
          <w:rFonts w:cs="Arial"/>
        </w:rPr>
      </w:pPr>
    </w:p>
    <w:p w14:paraId="2F7D498D" w14:textId="77777777" w:rsidR="005F0CF1" w:rsidRPr="005F0CF1" w:rsidRDefault="005F0CF1" w:rsidP="005F0CF1">
      <w:pPr>
        <w:jc w:val="both"/>
        <w:rPr>
          <w:rFonts w:cs="Arial"/>
        </w:rPr>
      </w:pPr>
      <w:r w:rsidRPr="005F0CF1">
        <w:rPr>
          <w:rFonts w:cs="Arial"/>
        </w:rPr>
        <w:tab/>
        <w:t>(b)</w:t>
      </w:r>
      <w:r w:rsidRPr="005F0CF1">
        <w:rPr>
          <w:rFonts w:cs="Arial"/>
        </w:rPr>
        <w:tab/>
        <w:t>“Book-Entry Form” or “Book-Entry System” means a form or system, as applicable, under which physical bond certificates in fully registered form are issued to a Depository, or to its nominee as Registered Owner, with the certificate of bonds being held by and “immobilized” in the custody of such Depository, and under which records maintained by persons, other than the County or the Registration Agent, constitute the written record that identifies, and records the transfer of, the beneficial “book-entry” interests in those bonds;</w:t>
      </w:r>
    </w:p>
    <w:p w14:paraId="747B6349" w14:textId="77777777" w:rsidR="005F0CF1" w:rsidRPr="005F0CF1" w:rsidRDefault="005F0CF1" w:rsidP="005F0CF1">
      <w:pPr>
        <w:jc w:val="both"/>
        <w:rPr>
          <w:rFonts w:cs="Arial"/>
        </w:rPr>
      </w:pPr>
    </w:p>
    <w:p w14:paraId="3C9CE925" w14:textId="77777777" w:rsidR="005F0CF1" w:rsidRPr="005F0CF1" w:rsidRDefault="005F0CF1" w:rsidP="005F0CF1">
      <w:pPr>
        <w:jc w:val="both"/>
        <w:rPr>
          <w:rFonts w:cs="Arial"/>
        </w:rPr>
      </w:pPr>
      <w:r w:rsidRPr="005F0CF1">
        <w:rPr>
          <w:rFonts w:cs="Arial"/>
        </w:rPr>
        <w:tab/>
        <w:t>(c)</w:t>
      </w:r>
      <w:r w:rsidRPr="005F0CF1">
        <w:rPr>
          <w:rFonts w:cs="Arial"/>
        </w:rPr>
        <w:tab/>
        <w:t>“Code” shall mean the Internal Revenue Code of l986, as amended, and all regulations promulgated thereunder;</w:t>
      </w:r>
    </w:p>
    <w:p w14:paraId="6AA91392" w14:textId="77777777" w:rsidR="005F0CF1" w:rsidRPr="005F0CF1" w:rsidRDefault="005F0CF1" w:rsidP="005F0CF1">
      <w:pPr>
        <w:jc w:val="both"/>
        <w:rPr>
          <w:rFonts w:cs="Arial"/>
        </w:rPr>
      </w:pPr>
    </w:p>
    <w:p w14:paraId="7360ADCA" w14:textId="77777777" w:rsidR="005F0CF1" w:rsidRPr="005F0CF1" w:rsidRDefault="005F0CF1" w:rsidP="005F0CF1">
      <w:pPr>
        <w:jc w:val="both"/>
        <w:rPr>
          <w:rFonts w:cs="Arial"/>
        </w:rPr>
      </w:pPr>
      <w:r w:rsidRPr="005F0CF1">
        <w:rPr>
          <w:rFonts w:cs="Arial"/>
        </w:rPr>
        <w:tab/>
        <w:t>(d)</w:t>
      </w:r>
      <w:r w:rsidRPr="005F0CF1">
        <w:rPr>
          <w:rFonts w:cs="Arial"/>
        </w:rPr>
        <w:tab/>
        <w:t>“County” shall mean Williamson County, Tennessee;</w:t>
      </w:r>
    </w:p>
    <w:p w14:paraId="5EF811D9" w14:textId="77777777" w:rsidR="005F0CF1" w:rsidRPr="005F0CF1" w:rsidRDefault="005F0CF1" w:rsidP="005F0CF1">
      <w:pPr>
        <w:jc w:val="both"/>
        <w:rPr>
          <w:rFonts w:cs="Arial"/>
        </w:rPr>
      </w:pPr>
    </w:p>
    <w:p w14:paraId="6DD18839" w14:textId="77777777" w:rsidR="005F0CF1" w:rsidRPr="005F0CF1" w:rsidRDefault="005F0CF1" w:rsidP="005F0CF1">
      <w:pPr>
        <w:jc w:val="both"/>
        <w:rPr>
          <w:rFonts w:cs="Arial"/>
        </w:rPr>
      </w:pPr>
      <w:r w:rsidRPr="005F0CF1">
        <w:rPr>
          <w:rFonts w:cs="Arial"/>
        </w:rPr>
        <w:tab/>
        <w:t>(e)</w:t>
      </w:r>
      <w:r w:rsidRPr="005F0CF1">
        <w:rPr>
          <w:rFonts w:cs="Arial"/>
        </w:rPr>
        <w:tab/>
        <w:t>“Debt Management Policy” means the Debt Management Policy adopted by the Governing Body as required by the State Funding Board of the State of Tennessee;</w:t>
      </w:r>
    </w:p>
    <w:p w14:paraId="1A63DD1C" w14:textId="77777777" w:rsidR="005F0CF1" w:rsidRPr="005F0CF1" w:rsidRDefault="005F0CF1" w:rsidP="005F0CF1">
      <w:pPr>
        <w:jc w:val="both"/>
        <w:rPr>
          <w:rFonts w:cs="Arial"/>
        </w:rPr>
      </w:pPr>
    </w:p>
    <w:p w14:paraId="04262BF4" w14:textId="77777777" w:rsidR="005F0CF1" w:rsidRPr="005F0CF1" w:rsidRDefault="005F0CF1" w:rsidP="005F0CF1">
      <w:pPr>
        <w:jc w:val="both"/>
        <w:rPr>
          <w:rFonts w:cs="Arial"/>
        </w:rPr>
      </w:pPr>
      <w:r w:rsidRPr="005F0CF1">
        <w:rPr>
          <w:rFonts w:cs="Arial"/>
        </w:rPr>
        <w:tab/>
        <w:t>(f)</w:t>
      </w:r>
      <w:r w:rsidRPr="005F0CF1">
        <w:rPr>
          <w:rFonts w:cs="Arial"/>
        </w:rPr>
        <w:tab/>
        <w:t>“Depository” means any securities depository that is a clearing agency under federal laws operating and maintaining, with its participants or otherwise, a Book-Entry System, including, but not limited to, DTC;</w:t>
      </w:r>
    </w:p>
    <w:p w14:paraId="4770ECA2" w14:textId="77777777" w:rsidR="005F0CF1" w:rsidRPr="005F0CF1" w:rsidRDefault="005F0CF1" w:rsidP="005F0CF1">
      <w:pPr>
        <w:jc w:val="both"/>
        <w:rPr>
          <w:rFonts w:cs="Arial"/>
        </w:rPr>
      </w:pPr>
    </w:p>
    <w:p w14:paraId="5232D725" w14:textId="77777777" w:rsidR="005F0CF1" w:rsidRPr="005F0CF1" w:rsidRDefault="005F0CF1" w:rsidP="005F0CF1">
      <w:pPr>
        <w:jc w:val="both"/>
        <w:rPr>
          <w:rFonts w:cs="Arial"/>
        </w:rPr>
      </w:pPr>
      <w:r w:rsidRPr="005F0CF1">
        <w:rPr>
          <w:rFonts w:cs="Arial"/>
        </w:rPr>
        <w:tab/>
        <w:t>(g)</w:t>
      </w:r>
      <w:r w:rsidRPr="005F0CF1">
        <w:rPr>
          <w:rFonts w:cs="Arial"/>
        </w:rPr>
        <w:tab/>
        <w:t>“DTC” means the Depository Trust Company, a limited purpose company organized under the laws of the State of New York, and its successors and assigns;</w:t>
      </w:r>
    </w:p>
    <w:p w14:paraId="03748D8C" w14:textId="77777777" w:rsidR="005F0CF1" w:rsidRPr="005F0CF1" w:rsidRDefault="005F0CF1" w:rsidP="005F0CF1">
      <w:pPr>
        <w:jc w:val="both"/>
        <w:rPr>
          <w:rFonts w:cs="Arial"/>
        </w:rPr>
      </w:pPr>
    </w:p>
    <w:p w14:paraId="2966E4F0" w14:textId="77777777" w:rsidR="005F0CF1" w:rsidRPr="005F0CF1" w:rsidRDefault="005F0CF1" w:rsidP="005F0CF1">
      <w:pPr>
        <w:jc w:val="both"/>
        <w:rPr>
          <w:rFonts w:cs="Arial"/>
        </w:rPr>
      </w:pPr>
      <w:r w:rsidRPr="005F0CF1">
        <w:rPr>
          <w:rFonts w:cs="Arial"/>
        </w:rPr>
        <w:tab/>
        <w:t>(h)</w:t>
      </w:r>
      <w:r w:rsidRPr="005F0CF1">
        <w:rPr>
          <w:rFonts w:cs="Arial"/>
        </w:rPr>
        <w:tab/>
        <w:t>“DTC Participant(s)” means securities brokers and dealers, banks, trust companies and clearing corporations that have access to the DTC System;</w:t>
      </w:r>
    </w:p>
    <w:p w14:paraId="6B69A40D" w14:textId="77777777" w:rsidR="005F0CF1" w:rsidRPr="005F0CF1" w:rsidRDefault="005F0CF1" w:rsidP="005F0CF1">
      <w:pPr>
        <w:jc w:val="both"/>
        <w:rPr>
          <w:rFonts w:cs="Arial"/>
        </w:rPr>
      </w:pPr>
    </w:p>
    <w:p w14:paraId="4EC770E5" w14:textId="77777777" w:rsidR="005F0CF1" w:rsidRPr="005F0CF1" w:rsidRDefault="005F0CF1" w:rsidP="005F0CF1">
      <w:pPr>
        <w:ind w:firstLine="720"/>
        <w:jc w:val="both"/>
        <w:rPr>
          <w:rFonts w:cs="Arial"/>
        </w:rPr>
      </w:pPr>
      <w:r w:rsidRPr="005F0CF1">
        <w:rPr>
          <w:rFonts w:cs="Arial"/>
        </w:rPr>
        <w:t>(i)</w:t>
      </w:r>
      <w:r w:rsidRPr="005F0CF1">
        <w:rPr>
          <w:rFonts w:cs="Arial"/>
        </w:rPr>
        <w:tab/>
        <w:t>“Governing Body” means the Board of County Commissioners of the County;</w:t>
      </w:r>
    </w:p>
    <w:p w14:paraId="5442E9DE" w14:textId="77777777" w:rsidR="005F0CF1" w:rsidRPr="005F0CF1" w:rsidRDefault="005F0CF1" w:rsidP="005F0CF1">
      <w:pPr>
        <w:jc w:val="both"/>
        <w:rPr>
          <w:rFonts w:cs="Arial"/>
        </w:rPr>
      </w:pPr>
    </w:p>
    <w:p w14:paraId="2612B9F9" w14:textId="77777777" w:rsidR="005F0CF1" w:rsidRPr="005F0CF1" w:rsidRDefault="005F0CF1" w:rsidP="005F0CF1">
      <w:pPr>
        <w:ind w:firstLine="720"/>
        <w:jc w:val="both"/>
        <w:rPr>
          <w:rFonts w:cs="Arial"/>
        </w:rPr>
      </w:pPr>
      <w:r w:rsidRPr="005F0CF1">
        <w:rPr>
          <w:rFonts w:cs="Arial"/>
        </w:rPr>
        <w:t>(j)</w:t>
      </w:r>
      <w:r w:rsidRPr="005F0CF1">
        <w:rPr>
          <w:rFonts w:cs="Arial"/>
        </w:rPr>
        <w:tab/>
        <w:t>“Hospital” means the Williamson County Hospital District, d/b/a Williamson Medical Center;</w:t>
      </w:r>
    </w:p>
    <w:p w14:paraId="37755482" w14:textId="77777777" w:rsidR="005F0CF1" w:rsidRPr="005F0CF1" w:rsidRDefault="005F0CF1" w:rsidP="005F0CF1">
      <w:pPr>
        <w:ind w:firstLine="720"/>
        <w:jc w:val="both"/>
        <w:rPr>
          <w:rFonts w:cs="Arial"/>
        </w:rPr>
      </w:pPr>
      <w:r w:rsidRPr="005F0CF1">
        <w:rPr>
          <w:rFonts w:cs="Arial"/>
        </w:rPr>
        <w:t xml:space="preserve"> </w:t>
      </w:r>
    </w:p>
    <w:p w14:paraId="2B37CAE8" w14:textId="77777777" w:rsidR="005F0CF1" w:rsidRPr="005F0CF1" w:rsidRDefault="005F0CF1" w:rsidP="005F0CF1">
      <w:pPr>
        <w:ind w:firstLine="720"/>
        <w:jc w:val="both"/>
        <w:rPr>
          <w:rFonts w:cs="Arial"/>
        </w:rPr>
      </w:pPr>
      <w:r w:rsidRPr="005F0CF1">
        <w:rPr>
          <w:rFonts w:cs="Arial"/>
        </w:rPr>
        <w:t>(k)</w:t>
      </w:r>
      <w:r w:rsidRPr="005F0CF1">
        <w:rPr>
          <w:rFonts w:cs="Arial"/>
        </w:rPr>
        <w:tab/>
        <w:t>“Interlocal Agreement” means the agreement between the County and the Hospital authorized in Section 13 hereof;</w:t>
      </w:r>
    </w:p>
    <w:p w14:paraId="166FEB4B" w14:textId="77777777" w:rsidR="005F0CF1" w:rsidRPr="005F0CF1" w:rsidRDefault="005F0CF1" w:rsidP="005F0CF1">
      <w:pPr>
        <w:ind w:firstLine="720"/>
        <w:jc w:val="both"/>
        <w:rPr>
          <w:rFonts w:cs="Arial"/>
        </w:rPr>
      </w:pPr>
    </w:p>
    <w:p w14:paraId="5EA25AE2" w14:textId="77777777" w:rsidR="005F0CF1" w:rsidRPr="005F0CF1" w:rsidRDefault="005F0CF1" w:rsidP="005F0CF1">
      <w:pPr>
        <w:ind w:firstLine="720"/>
        <w:jc w:val="both"/>
        <w:rPr>
          <w:rFonts w:cs="Arial"/>
        </w:rPr>
      </w:pPr>
      <w:r w:rsidRPr="005F0CF1">
        <w:rPr>
          <w:rFonts w:cs="Arial"/>
        </w:rPr>
        <w:t>(l)</w:t>
      </w:r>
      <w:r w:rsidRPr="005F0CF1">
        <w:rPr>
          <w:rFonts w:cs="Arial"/>
        </w:rPr>
        <w:tab/>
        <w:t>“Municipal Advisor” means Stephens Inc., Nashville, Tennessee;</w:t>
      </w:r>
    </w:p>
    <w:p w14:paraId="15858A9D" w14:textId="77777777" w:rsidR="005F0CF1" w:rsidRPr="005F0CF1" w:rsidRDefault="005F0CF1" w:rsidP="005F0CF1">
      <w:pPr>
        <w:ind w:firstLine="720"/>
        <w:jc w:val="both"/>
        <w:rPr>
          <w:rFonts w:cs="Arial"/>
        </w:rPr>
      </w:pPr>
      <w:r w:rsidRPr="005F0CF1">
        <w:rPr>
          <w:rFonts w:cs="Arial"/>
        </w:rPr>
        <w:t xml:space="preserve"> </w:t>
      </w:r>
    </w:p>
    <w:p w14:paraId="3F235BD6" w14:textId="77777777" w:rsidR="005F0CF1" w:rsidRPr="005F0CF1" w:rsidRDefault="005F0CF1" w:rsidP="005F0CF1">
      <w:pPr>
        <w:ind w:firstLine="720"/>
        <w:jc w:val="both"/>
        <w:rPr>
          <w:rFonts w:cs="Arial"/>
        </w:rPr>
      </w:pPr>
      <w:r w:rsidRPr="005F0CF1">
        <w:rPr>
          <w:rFonts w:cs="Arial"/>
        </w:rPr>
        <w:t>(m)</w:t>
      </w:r>
      <w:r w:rsidRPr="005F0CF1">
        <w:rPr>
          <w:rFonts w:cs="Arial"/>
        </w:rPr>
        <w:tab/>
        <w:t>“Project” shall have the meaning ascribed to it in the preamble hereto; and</w:t>
      </w:r>
    </w:p>
    <w:p w14:paraId="4A87006D" w14:textId="77777777" w:rsidR="005F0CF1" w:rsidRPr="005F0CF1" w:rsidRDefault="005F0CF1" w:rsidP="005F0CF1">
      <w:pPr>
        <w:jc w:val="both"/>
        <w:rPr>
          <w:rFonts w:cs="Arial"/>
        </w:rPr>
      </w:pPr>
    </w:p>
    <w:p w14:paraId="38282DB7" w14:textId="77777777" w:rsidR="005F0CF1" w:rsidRPr="005F0CF1" w:rsidRDefault="005F0CF1" w:rsidP="005F0CF1">
      <w:pPr>
        <w:jc w:val="both"/>
        <w:rPr>
          <w:rFonts w:cs="Arial"/>
        </w:rPr>
      </w:pPr>
      <w:r w:rsidRPr="005F0CF1">
        <w:rPr>
          <w:rFonts w:cs="Arial"/>
        </w:rPr>
        <w:tab/>
        <w:t>(n)</w:t>
      </w:r>
      <w:r w:rsidRPr="005F0CF1">
        <w:rPr>
          <w:rFonts w:cs="Arial"/>
        </w:rPr>
        <w:tab/>
        <w:t>“Registration Agent” means the registration and paying agent for the Bonds appointed by the County Mayor pursuant to Section 4 hereof.</w:t>
      </w:r>
    </w:p>
    <w:p w14:paraId="786E9055" w14:textId="77777777" w:rsidR="005F0CF1" w:rsidRPr="005F0CF1" w:rsidRDefault="005F0CF1" w:rsidP="005F0CF1">
      <w:pPr>
        <w:jc w:val="both"/>
        <w:rPr>
          <w:rFonts w:cs="Arial"/>
        </w:rPr>
      </w:pPr>
    </w:p>
    <w:p w14:paraId="44A3F853" w14:textId="77777777" w:rsidR="005F0CF1" w:rsidRPr="005F0CF1" w:rsidRDefault="005F0CF1" w:rsidP="005F0CF1">
      <w:pPr>
        <w:jc w:val="both"/>
        <w:rPr>
          <w:rFonts w:cs="Arial"/>
        </w:rPr>
      </w:pPr>
      <w:r w:rsidRPr="005F0CF1">
        <w:rPr>
          <w:rFonts w:cs="Arial"/>
        </w:rPr>
        <w:tab/>
      </w:r>
      <w:r w:rsidRPr="005F0CF1">
        <w:rPr>
          <w:rFonts w:cs="Arial"/>
          <w:u w:val="single"/>
        </w:rPr>
        <w:t>Section</w:t>
      </w:r>
      <w:r w:rsidRPr="005F0CF1">
        <w:rPr>
          <w:rFonts w:cs="Arial"/>
        </w:rPr>
        <w:t xml:space="preserve"> 3.  </w:t>
      </w:r>
      <w:r w:rsidRPr="005F0CF1">
        <w:rPr>
          <w:rFonts w:cs="Arial"/>
          <w:u w:val="single"/>
        </w:rPr>
        <w:t>Findings of the Governing Body; Compliance with Debt Management Policy</w:t>
      </w:r>
      <w:r w:rsidRPr="005F0CF1">
        <w:rPr>
          <w:rFonts w:cs="Arial"/>
        </w:rPr>
        <w:t xml:space="preserve">.  The Governing Body hereby finds that the issuance and sale of the Bonds, as proposed herein, is consistent with the County’s Debt Management Policy.  The estimated debt service costs and costs of issuance of the Bonds have been presented to the Governing Body as contemplated by the County’s Debt Management Policy.  The Project </w:t>
      </w:r>
      <w:r w:rsidRPr="005F0CF1">
        <w:rPr>
          <w:rFonts w:cs="Arial"/>
        </w:rPr>
        <w:lastRenderedPageBreak/>
        <w:t>consists of long-lived capital improvements, and as required by the Debt Management Policy, the weighted average maturity of the Bonds will not be longer than the weighted average life of the Project.</w:t>
      </w:r>
    </w:p>
    <w:p w14:paraId="617A7446" w14:textId="77777777" w:rsidR="005F0CF1" w:rsidRPr="005F0CF1" w:rsidRDefault="005F0CF1" w:rsidP="005F0CF1">
      <w:pPr>
        <w:jc w:val="both"/>
        <w:rPr>
          <w:rFonts w:cs="Arial"/>
        </w:rPr>
      </w:pPr>
    </w:p>
    <w:p w14:paraId="31CB7F64" w14:textId="77777777" w:rsidR="005F0CF1" w:rsidRPr="005F0CF1" w:rsidRDefault="005F0CF1" w:rsidP="005F0CF1">
      <w:pPr>
        <w:ind w:firstLine="720"/>
        <w:jc w:val="both"/>
        <w:rPr>
          <w:rFonts w:cs="Arial"/>
        </w:rPr>
      </w:pPr>
      <w:r w:rsidRPr="005F0CF1">
        <w:rPr>
          <w:rFonts w:cs="Arial"/>
          <w:u w:val="single"/>
        </w:rPr>
        <w:t>Section</w:t>
      </w:r>
      <w:r w:rsidRPr="005F0CF1">
        <w:rPr>
          <w:rFonts w:cs="Arial"/>
        </w:rPr>
        <w:t xml:space="preserve"> 4.  </w:t>
      </w:r>
      <w:r w:rsidRPr="005F0CF1">
        <w:rPr>
          <w:rFonts w:cs="Arial"/>
          <w:u w:val="single"/>
        </w:rPr>
        <w:t>Authorization and Terms of the Bonds</w:t>
      </w:r>
      <w:r w:rsidRPr="005F0CF1">
        <w:rPr>
          <w:rFonts w:cs="Arial"/>
        </w:rPr>
        <w:t>.</w:t>
      </w:r>
    </w:p>
    <w:p w14:paraId="66E2F0A0" w14:textId="77777777" w:rsidR="005F0CF1" w:rsidRPr="005F0CF1" w:rsidRDefault="005F0CF1" w:rsidP="005F0CF1">
      <w:pPr>
        <w:keepNext/>
        <w:jc w:val="both"/>
        <w:rPr>
          <w:rFonts w:cs="Arial"/>
        </w:rPr>
      </w:pPr>
    </w:p>
    <w:p w14:paraId="2B36070A" w14:textId="77777777" w:rsidR="005F0CF1" w:rsidRDefault="005F0CF1" w:rsidP="005F0CF1">
      <w:pPr>
        <w:numPr>
          <w:ilvl w:val="0"/>
          <w:numId w:val="3"/>
        </w:numPr>
        <w:ind w:left="0" w:firstLine="720"/>
        <w:jc w:val="both"/>
        <w:rPr>
          <w:rFonts w:cs="Arial"/>
        </w:rPr>
      </w:pPr>
      <w:r w:rsidRPr="005F0CF1">
        <w:rPr>
          <w:rFonts w:cs="Arial"/>
        </w:rPr>
        <w:t xml:space="preserve">For the purpose of providing funds to (i) finance the costs of the Project, (ii) reimburse the County for funds previously expended for such costs (if applicable); and (iii) pay the costs incident to the issuance and sale of the Bonds, as more fully set forth in Section 9 hereof, there are hereby authorized to be issued bonds of the County in an aggregate principal amount not to exceed $150,000,000.  The Bonds shall be issued in fully registered, book-entry only form, without coupons, shall be issued in one or more series, shall be known as “General Obligation Bonds” and shall have such series designation and dated date as shall be determined by the County Mayor pursuant to Section 8 hereof.  The aggregate true interest rate on the Bonds shall not exceed the maximum interest rate permitted by applicable law at the time of the sale of the Bonds, or any series thereof.  Interest on the Bonds shall be payable semi-annually on May 1 and November 1 in each year, commencing May 1, 2022.  The Bonds shall be issued initially in $5,000 denominations or integral multiples thereof, as shall be requested by the original purchaser. </w:t>
      </w:r>
    </w:p>
    <w:p w14:paraId="52B8C719" w14:textId="77777777" w:rsidR="005F0CF1" w:rsidRPr="005F0CF1" w:rsidRDefault="005F0CF1" w:rsidP="005F0CF1">
      <w:pPr>
        <w:ind w:left="720"/>
        <w:jc w:val="both"/>
        <w:rPr>
          <w:rFonts w:cs="Arial"/>
        </w:rPr>
      </w:pPr>
    </w:p>
    <w:p w14:paraId="15BAFA54" w14:textId="77777777" w:rsidR="005F0CF1" w:rsidRPr="005F0CF1" w:rsidRDefault="005F0CF1" w:rsidP="005F0CF1">
      <w:pPr>
        <w:keepNext/>
        <w:numPr>
          <w:ilvl w:val="0"/>
          <w:numId w:val="3"/>
        </w:numPr>
        <w:ind w:left="0" w:firstLine="720"/>
        <w:jc w:val="both"/>
        <w:rPr>
          <w:rFonts w:cs="Arial"/>
        </w:rPr>
      </w:pPr>
      <w:r w:rsidRPr="005F0CF1">
        <w:rPr>
          <w:rFonts w:cs="Arial"/>
        </w:rPr>
        <w:t>Subject to modifications permitted in Section 8 hereof, each emission of Bonds shall mature on May 1 of each year, subject to prior optional redemption as hereinafter provided, either serially or through mandatory redemption, over a period ending not later than the conclusion of the 20</w:t>
      </w:r>
      <w:r w:rsidRPr="005F0CF1">
        <w:rPr>
          <w:rFonts w:cs="Arial"/>
          <w:vertAlign w:val="superscript"/>
        </w:rPr>
        <w:t>th</w:t>
      </w:r>
      <w:r w:rsidRPr="005F0CF1">
        <w:rPr>
          <w:rFonts w:cs="Arial"/>
        </w:rPr>
        <w:t xml:space="preserve"> fiscal year following its issue date.  </w:t>
      </w:r>
    </w:p>
    <w:p w14:paraId="41221FBD" w14:textId="77777777" w:rsidR="005F0CF1" w:rsidRPr="005F0CF1" w:rsidRDefault="005F0CF1" w:rsidP="005F0CF1">
      <w:pPr>
        <w:jc w:val="both"/>
        <w:rPr>
          <w:rFonts w:cs="Arial"/>
        </w:rPr>
      </w:pPr>
    </w:p>
    <w:p w14:paraId="55286A7A" w14:textId="77777777" w:rsidR="005F0CF1" w:rsidRPr="005F0CF1" w:rsidRDefault="005F0CF1" w:rsidP="005F0CF1">
      <w:pPr>
        <w:jc w:val="both"/>
        <w:rPr>
          <w:rFonts w:cs="Arial"/>
        </w:rPr>
      </w:pPr>
      <w:r w:rsidRPr="005F0CF1">
        <w:rPr>
          <w:rFonts w:cs="Arial"/>
        </w:rPr>
        <w:tab/>
        <w:t>(c)</w:t>
      </w:r>
      <w:r w:rsidRPr="005F0CF1">
        <w:rPr>
          <w:rFonts w:cs="Arial"/>
        </w:rPr>
        <w:tab/>
        <w:t>Subject to the adjustments permitted pursuant to Section 8 hereof, Bonds maturing on or before May 1, 2031 shall mature without option of prior redemption and Bonds maturing May 1, 2032 and thereafter, shall be subject to redemption prior to maturity at the option of the County on May 1, 2031 and thereafter, as a whole or in part at any time at the redemption price of par plus accrued interest to the redemption date.  If less than all of the Bonds within a single maturity shall be called for redemption, the interests within the maturity to be redeemed shall be selected as follows:</w:t>
      </w:r>
    </w:p>
    <w:p w14:paraId="0A89BBD7" w14:textId="77777777" w:rsidR="005F0CF1" w:rsidRPr="005F0CF1" w:rsidRDefault="005F0CF1" w:rsidP="005F0CF1">
      <w:pPr>
        <w:jc w:val="both"/>
        <w:rPr>
          <w:rFonts w:cs="Arial"/>
        </w:rPr>
      </w:pPr>
    </w:p>
    <w:p w14:paraId="60F7E1B3" w14:textId="77777777" w:rsidR="005F0CF1" w:rsidRPr="005F0CF1" w:rsidRDefault="005F0CF1" w:rsidP="005F0CF1">
      <w:pPr>
        <w:ind w:left="720"/>
        <w:jc w:val="both"/>
        <w:rPr>
          <w:rFonts w:cs="Arial"/>
        </w:rPr>
      </w:pPr>
      <w:r w:rsidRPr="005F0CF1">
        <w:rPr>
          <w:rFonts w:cs="Arial"/>
        </w:rPr>
        <w:tab/>
        <w:t>(i)</w:t>
      </w:r>
      <w:r w:rsidRPr="005F0CF1">
        <w:rPr>
          <w:rFonts w:cs="Arial"/>
        </w:rPr>
        <w:tab/>
        <w:t>if the Bonds are being held under a Book-Entry System by DTC, or a successor Depository, the Bonds to be redeemed shall be determined by DTC, or such successor Depository, by lot or such other manner as DTC, or such successor Depository, shall determine; or</w:t>
      </w:r>
    </w:p>
    <w:p w14:paraId="209A6B84" w14:textId="77777777" w:rsidR="005F0CF1" w:rsidRPr="005F0CF1" w:rsidRDefault="005F0CF1" w:rsidP="005F0CF1">
      <w:pPr>
        <w:jc w:val="both"/>
        <w:rPr>
          <w:rFonts w:cs="Arial"/>
        </w:rPr>
      </w:pPr>
    </w:p>
    <w:p w14:paraId="5F1B7879" w14:textId="77777777" w:rsidR="005F0CF1" w:rsidRPr="005F0CF1" w:rsidRDefault="005F0CF1" w:rsidP="005F0CF1">
      <w:pPr>
        <w:ind w:left="720"/>
        <w:jc w:val="both"/>
        <w:rPr>
          <w:rFonts w:cs="Arial"/>
        </w:rPr>
      </w:pPr>
      <w:r w:rsidRPr="005F0CF1">
        <w:rPr>
          <w:rFonts w:cs="Arial"/>
        </w:rPr>
        <w:tab/>
        <w:t>(ii)</w:t>
      </w:r>
      <w:r w:rsidRPr="005F0CF1">
        <w:rPr>
          <w:rFonts w:cs="Arial"/>
        </w:rPr>
        <w:tab/>
        <w:t>if the Bonds are not being held under a Book-Entry System by DTC, or a successor Depository, the Bonds within the maturity to be redeemed shall be selected by the Registration Agent by lot or such other random manner as the Registration Agent in its discretion shall determine.</w:t>
      </w:r>
    </w:p>
    <w:p w14:paraId="3BE9ABC6" w14:textId="77777777" w:rsidR="005F0CF1" w:rsidRPr="005F0CF1" w:rsidRDefault="005F0CF1" w:rsidP="005F0CF1">
      <w:pPr>
        <w:jc w:val="both"/>
        <w:rPr>
          <w:rFonts w:cs="Arial"/>
        </w:rPr>
      </w:pPr>
    </w:p>
    <w:p w14:paraId="0E6FA166" w14:textId="77777777" w:rsidR="005F0CF1" w:rsidRPr="005F0CF1" w:rsidRDefault="005F0CF1" w:rsidP="005F0CF1">
      <w:pPr>
        <w:jc w:val="both"/>
        <w:rPr>
          <w:rFonts w:cs="Arial"/>
        </w:rPr>
      </w:pPr>
      <w:r w:rsidRPr="005F0CF1">
        <w:rPr>
          <w:rFonts w:cs="Arial"/>
        </w:rPr>
        <w:tab/>
        <w:t>(d)</w:t>
      </w:r>
      <w:r w:rsidRPr="005F0CF1">
        <w:rPr>
          <w:rFonts w:cs="Arial"/>
        </w:rPr>
        <w:tab/>
        <w:t>Pursuant to Section 8 hereof, the County Mayor is authorized to sell the Bonds, or any maturities thereof, as term bonds with mandatory redemption requirements corresponding to the maturities set forth herein or as determined by the County Mayor.  In the event any or all the Bonds are sold as term bonds, the County shall redeem term bonds on redemption dates corresponding to the maturity dates set forth herein, in aggregate principal amounts equal to the maturity amounts established pursuant to Section 8 hereof for each redemption date, as such maturity amounts may be adjusted pursuant to Section 8 hereof, at a price of par plus accrued interest thereon to the date of redemption.  The term bonds to be redeemed within a single maturity shall be selected in the manner described in subsection (b) above.</w:t>
      </w:r>
    </w:p>
    <w:p w14:paraId="6B8F910E" w14:textId="77777777" w:rsidR="005F0CF1" w:rsidRPr="005F0CF1" w:rsidRDefault="005F0CF1" w:rsidP="005F0CF1">
      <w:pPr>
        <w:jc w:val="both"/>
        <w:rPr>
          <w:rFonts w:cs="Arial"/>
        </w:rPr>
      </w:pPr>
    </w:p>
    <w:p w14:paraId="7DBCBF77" w14:textId="77777777" w:rsidR="005F0CF1" w:rsidRPr="005F0CF1" w:rsidRDefault="005F0CF1" w:rsidP="005F0CF1">
      <w:pPr>
        <w:jc w:val="both"/>
        <w:rPr>
          <w:rFonts w:cs="Arial"/>
        </w:rPr>
      </w:pPr>
      <w:r w:rsidRPr="005F0CF1">
        <w:rPr>
          <w:rFonts w:cs="Arial"/>
        </w:rPr>
        <w:tab/>
        <w:t xml:space="preserve">At its option, to be exercised on or before the forty-fifth (45th) day next preceding any such mandatory redemption date, the County may (i) deliver to the Registration Agent </w:t>
      </w:r>
      <w:r w:rsidRPr="005F0CF1">
        <w:rPr>
          <w:rFonts w:cs="Arial"/>
        </w:rPr>
        <w:lastRenderedPageBreak/>
        <w:t>for cancellation Bonds to be redeemed, in any aggregate principal amount desired, and/or (ii) receive a credit in respect of its redemption obligation under this mandatory redemption provision for any Bonds of the maturity to be redeemed which prior to said date have been purchased or redeemed (otherwise than through the operation of this mandatory sinking fund redemption provision) and canceled by the Registration Agent and not theretofore applied as a credit against any redemption obligation under this mandatory sinking fund provision.  Each Bond so delivered or previously purchased or redeemed shall be credited by the Registration Agent at 100% of the principal amount thereof on the obligation of the County on such payment date and any excess shall be credited on future redemption obligations in chronological order, and the principal amount of Bonds to be redeemed by operation of this mandatory sinking fund provision shall be accordingly reduced.  The County shall on or before the forty-fifth (45th) day next preceding each payment date furnish the Registration Agent with its certificate indicating whether or not and to what extent the provisions of clauses (i) and (ii) of this subsection are to be availed of with respect to such payment and confirm that funds for the balance of the next succeeding prescribed payment will be paid on or before the next succeeding payment date.</w:t>
      </w:r>
    </w:p>
    <w:p w14:paraId="4D0A4253" w14:textId="77777777" w:rsidR="005F0CF1" w:rsidRPr="005F0CF1" w:rsidRDefault="005F0CF1" w:rsidP="005F0CF1">
      <w:pPr>
        <w:jc w:val="both"/>
        <w:rPr>
          <w:rFonts w:cs="Arial"/>
        </w:rPr>
      </w:pPr>
    </w:p>
    <w:p w14:paraId="1D9F3B01" w14:textId="77777777" w:rsidR="005F0CF1" w:rsidRPr="005F0CF1" w:rsidRDefault="005F0CF1" w:rsidP="005F0CF1">
      <w:pPr>
        <w:jc w:val="both"/>
        <w:rPr>
          <w:rFonts w:cs="Arial"/>
        </w:rPr>
      </w:pPr>
      <w:r w:rsidRPr="005F0CF1">
        <w:rPr>
          <w:rFonts w:cs="Arial"/>
        </w:rPr>
        <w:tab/>
        <w:t>(e)</w:t>
      </w:r>
      <w:r w:rsidRPr="005F0CF1">
        <w:rPr>
          <w:rFonts w:cs="Arial"/>
        </w:rPr>
        <w:tab/>
        <w:t>Notice of call for redemption, whether optional or mandatory, shall be given by the Registration Agent on behalf of the County not less than thirty (30) nor more than sixty (60) days prior to the date fixed for redemption by sending an appropriate notice to the registered owners of the Bonds to be redeemed by first-class mail, postage prepaid, at the addresses shown on the Bond registration records of the Registration Agent as of the date of the notice; but neither failure to mail such notice nor any defect in any such notice so mailed shall affect the sufficiency of the proceedings for redemption of any of the Bonds for which proper notice was given.  The notice may state that it is conditioned upon the deposit of moneys in an amount equal to the amount necessary to effect the redemption with the Registration Agent no later than the redemption date (“Conditional Redemption”). As long as DTC, or a successor Depository, is the registered owner of the Bonds, all redemption notices shall be mailed by the Registration Agent to DTC, or such successor Depository, as the registered owner of the Bonds, as and when above provided, and neither the County nor the Registration Agent shall be responsible for mailing notices of redemption to DTC Participants or Beneficial Owners. Failure of DTC, or any successor Depository, to provide notice to any DTC Participant or Beneficial Owner will not affect the validity of such redemption.  The Registration Agent shall mail said notices as and when directed by the County pursuant to written instructions from an authorized representative of the County (other than for a mandatory sinking fund redemption, notices of which shall be given on the dates provided herein) given at least forty-five (45) days prior to the redemption date (unless a shorter notice period shall be satisfactory to the Registration Agent).  From and after the redemption date, all Bonds called for redemption shall cease to bear interest if funds are available at the office of the Registration Agent for the payment thereof and if notice has been duly provided as set forth herein.  In the case of a Conditional Redemption, the failure of the County to make funds available in part or in whole on or before the redemption date shall not constitute an event of default, and the Registration Agent shall give immediate notice to the Depository or the affected Bondholders that the redemption did not occur and that the Bonds called for redemption and not so paid remain outstanding.</w:t>
      </w:r>
    </w:p>
    <w:p w14:paraId="00A74878" w14:textId="77777777" w:rsidR="005F0CF1" w:rsidRPr="005F0CF1" w:rsidRDefault="005F0CF1" w:rsidP="005F0CF1">
      <w:pPr>
        <w:jc w:val="both"/>
        <w:rPr>
          <w:rFonts w:cs="Arial"/>
        </w:rPr>
      </w:pPr>
    </w:p>
    <w:p w14:paraId="2C93D26D" w14:textId="77777777" w:rsidR="005F0CF1" w:rsidRPr="005F0CF1" w:rsidRDefault="005F0CF1" w:rsidP="005F0CF1">
      <w:pPr>
        <w:jc w:val="both"/>
        <w:rPr>
          <w:rFonts w:cs="Arial"/>
        </w:rPr>
      </w:pPr>
      <w:r w:rsidRPr="005F0CF1">
        <w:rPr>
          <w:rFonts w:cs="Arial"/>
        </w:rPr>
        <w:tab/>
        <w:t>(f)</w:t>
      </w:r>
      <w:r w:rsidRPr="005F0CF1">
        <w:rPr>
          <w:rFonts w:cs="Arial"/>
        </w:rPr>
        <w:tab/>
        <w:t xml:space="preserve">The County Mayor is hereby authorized and directed to appoint the Registration Agent for the Bonds and the Registration Agent so appointed is authorized and directed to maintain Bond registration records with respect to the Bonds, to authenticate and deliver the Bonds as provided herein, either at original issuance or upon transfer, to effect transfers of the Bonds, to give all notices of redemption as required herein, to make all payments of principal and interest with respect to the Bonds as provided herein, to cancel and destroy Bonds which have been paid at maturity or upon earlier redemption or submitted for exchange or transfer, to furnish the County at least annually a certificate of destruction with respect to Bonds canceled and destroyed, and </w:t>
      </w:r>
      <w:r w:rsidRPr="005F0CF1">
        <w:rPr>
          <w:rFonts w:cs="Arial"/>
        </w:rPr>
        <w:lastRenderedPageBreak/>
        <w:t>to furnish the County at least annually an audit confirmation of Bonds paid, Bonds outstanding and payments made with respect to interest on the Bonds.  The County Mayor is hereby authorized to execute and the County Clerk is hereby authorized to attest such written agreement between the County and the Registration Agent as they shall deem necessary and proper with respect to the obligations, duties and rights of the Registration Agent.  The payment of all reasonable fees and expenses of the Registration Agent for the discharge of its duties and obligations hereunder or under any such agreement is hereby authorized and directed.</w:t>
      </w:r>
    </w:p>
    <w:p w14:paraId="3DFC673B" w14:textId="77777777" w:rsidR="005F0CF1" w:rsidRPr="005F0CF1" w:rsidRDefault="005F0CF1" w:rsidP="005F0CF1">
      <w:pPr>
        <w:jc w:val="both"/>
        <w:rPr>
          <w:rFonts w:cs="Arial"/>
        </w:rPr>
      </w:pPr>
    </w:p>
    <w:p w14:paraId="17111A4A" w14:textId="77777777" w:rsidR="005F0CF1" w:rsidRPr="005F0CF1" w:rsidRDefault="005F0CF1" w:rsidP="005F0CF1">
      <w:pPr>
        <w:jc w:val="both"/>
        <w:rPr>
          <w:rFonts w:cs="Arial"/>
        </w:rPr>
      </w:pPr>
      <w:r w:rsidRPr="005F0CF1">
        <w:rPr>
          <w:rFonts w:cs="Arial"/>
        </w:rPr>
        <w:tab/>
        <w:t>(g)</w:t>
      </w:r>
      <w:r w:rsidRPr="005F0CF1">
        <w:rPr>
          <w:rFonts w:cs="Arial"/>
        </w:rPr>
        <w:tab/>
        <w:t>The Bonds shall be payable, both principal and interest, in lawful money of the United States of America at the main office of the Registration Agent.  The Registration Agent shall make all interest payments with respect to the Bonds by check or draft on each interest payment date directly to the registered owners as shown on the Bond registration records maintained by the Registration Agent as of the close of business on the fifteenth day of the month next preceding the interest payment date (the “Regular Record Date”) by depositing said payment in the United States mail, postage prepaid, addressed to such owners at their addresses shown on said Bond registration records, without, except for final payment, the presentation or surrender of such registered Bonds, and all such payments shall discharge the obligations of the County in respect of such Bonds to the extent of the payments so made.  Payment of principal of and premium, if any, on the Bonds shall be made upon presentation and surrender of such Bonds to the Registration Agent as the same shall become due and payable.  All rates of interest specified herein shall be computed on the basis of a three hundred sixty (360) day year composed of twelve (12) months of thirty (30) days each.  In the event the Bonds are no longer registered in the name of DTC, or a successor Depository, if requested by the Owner of at least $1,000,000 in aggregate principal amount of the Bonds, payment of interest on such Bonds shall be paid by wire transfer to a bank within the continental United States or deposited to a designated account if such account is maintained with the Registration Agent and written notice of any such election and designated account is given to the Registration Agent prior to the record date.</w:t>
      </w:r>
    </w:p>
    <w:p w14:paraId="062A4E92" w14:textId="77777777" w:rsidR="005F0CF1" w:rsidRPr="005F0CF1" w:rsidRDefault="005F0CF1" w:rsidP="005F0CF1">
      <w:pPr>
        <w:jc w:val="both"/>
        <w:rPr>
          <w:rFonts w:cs="Arial"/>
        </w:rPr>
      </w:pPr>
    </w:p>
    <w:p w14:paraId="2014E7AB" w14:textId="77777777" w:rsidR="005F0CF1" w:rsidRPr="005F0CF1" w:rsidRDefault="005F0CF1" w:rsidP="005F0CF1">
      <w:pPr>
        <w:jc w:val="both"/>
        <w:rPr>
          <w:rFonts w:cs="Arial"/>
        </w:rPr>
      </w:pPr>
      <w:r w:rsidRPr="005F0CF1">
        <w:rPr>
          <w:rFonts w:cs="Arial"/>
        </w:rPr>
        <w:tab/>
        <w:t>(h)</w:t>
      </w:r>
      <w:r w:rsidRPr="005F0CF1">
        <w:rPr>
          <w:rFonts w:cs="Arial"/>
        </w:rPr>
        <w:tab/>
        <w:t xml:space="preserve">Any interest on any Bond that is payable but is not punctually paid or duly provided for on any interest payment date (hereinafter “Defaulted Interest”) shall forthwith cease to be payable to the registered owner on the relevant Regular Record Date; and, in lieu thereof, such Defaulted Interest shall be paid by the County to the persons in whose names the Bonds are registered at the close of business on a date (the “Special Record Date”) for the payment of such Defaulted Interest, which shall be fixed in the following manner: the County shall notify the Registration Agent in writing of the amount of Defaulted Interest proposed to be paid on each Bond and the date of the proposed payment, and at the same time the County shall deposit with the Registration Agent an amount of money equal to the aggregate amount proposed to be paid in respect of such Defaulted Interest or shall make arrangements satisfactory to the Registration Agent for such deposit prior to the date of the proposed payment, such money when deposited to be held in trust for the benefit of the persons entitled to such Defaulted Interest as in this Section provided.  Thereupon, not less than ten (10) days after the receipt by the Registration Agent of the notice of the proposed payment, the Registration Agent shall fix a Special Record Date for the payment of such Defaulted Interest which Date shall be not more than fifteen (15) nor less than ten (10) days prior to the date of the proposed payment to the registered owners.  The Registration Agent shall promptly notify the County of such Special Record Date and, in the name and at the expense of the County, not less than ten (10) days prior to such Special Record Date, shall cause notice of the proposed payment of such Defaulted Interest and the Special Record Date therefor to be mailed, first class postage prepaid, to each registered owner at the address thereof as it appears in the Bond registration records maintained by the Registration Agent as of the date of such notice.  Nothing contained in this Section or in the Bonds shall impair any statutory or other rights in law or in equity of any registered owner arising as a result of </w:t>
      </w:r>
      <w:r w:rsidRPr="005F0CF1">
        <w:rPr>
          <w:rFonts w:cs="Arial"/>
        </w:rPr>
        <w:lastRenderedPageBreak/>
        <w:t>the failure of the County to punctually pay or duly provide for the payment of principal of, premium, if any, and interest on the Bonds when due.</w:t>
      </w:r>
    </w:p>
    <w:p w14:paraId="5D08608A" w14:textId="77777777" w:rsidR="005F0CF1" w:rsidRPr="005F0CF1" w:rsidRDefault="005F0CF1" w:rsidP="005F0CF1">
      <w:pPr>
        <w:jc w:val="both"/>
        <w:rPr>
          <w:rFonts w:cs="Arial"/>
        </w:rPr>
      </w:pPr>
    </w:p>
    <w:p w14:paraId="256C6AAC" w14:textId="77777777" w:rsidR="005F0CF1" w:rsidRPr="005F0CF1" w:rsidRDefault="005F0CF1" w:rsidP="005F0CF1">
      <w:pPr>
        <w:jc w:val="both"/>
        <w:rPr>
          <w:rFonts w:cs="Arial"/>
        </w:rPr>
      </w:pPr>
      <w:r w:rsidRPr="005F0CF1">
        <w:rPr>
          <w:rFonts w:cs="Arial"/>
        </w:rPr>
        <w:tab/>
        <w:t>(i)</w:t>
      </w:r>
      <w:r w:rsidRPr="005F0CF1">
        <w:rPr>
          <w:rFonts w:cs="Arial"/>
        </w:rPr>
        <w:tab/>
        <w:t>The Bonds are transferable only by presentation to the Registration Agent by the registered owner, or his legal representative duly authorized in writing, of the registered Bond(s) to be transferred with the form of assignment on the reverse side thereof completed in full and signed with the name of the registered owner as it appears upon the face of the Bond(s) accompanied by appropriate documentation necessary to prove the legal capacity of any legal representative of the registered owner.  Upon receipt of the Bond(s) in such form and with such documentation, if any, the Registration Agent shall issue a new Bond or the Bond to the assignee(s) in $5,000 denominations, or integral multiples thereof, as requested by the registered owner requesting transfer.  The Registration Agent shall not be required to transfer or exchange any Bond during the period commencing on a Regular or Special Record Date and ending on the corresponding interest payment date of such Bond, nor to transfer or exchange any Bond after the publication of notice calling such Bond for redemption has been made, nor to transfer or exchange any Bond during the period following the receipt of instructions from the County to call such Bond for redemption; provided, the Registration Agent, at its option, may make transfers after any of said dates.  No charge shall be made to any registered owner for the privilege of transferring any Bond, provided that any transfer tax relating to such transaction shall be paid by the registered owner requesting transfer.  The person in whose name any Bond shall be registered shall be deemed and regarded as the absolute owner thereof for all purposes and neither the County nor the Registration Agent shall be affected by any notice to the contrary whether or not any payments due on the Bonds shall be overdue.  The Bonds, upon surrender to the Registration Agent, may, at the option of the registered owner, be exchanged for an equal aggregate principal amount of the Bonds of the same maturity in any authorized denomination or denominations.</w:t>
      </w:r>
    </w:p>
    <w:p w14:paraId="4B450879" w14:textId="77777777" w:rsidR="005F0CF1" w:rsidRPr="005F0CF1" w:rsidRDefault="005F0CF1" w:rsidP="005F0CF1">
      <w:pPr>
        <w:jc w:val="both"/>
        <w:rPr>
          <w:rFonts w:cs="Arial"/>
        </w:rPr>
      </w:pPr>
    </w:p>
    <w:p w14:paraId="3262E871" w14:textId="77777777" w:rsidR="005F0CF1" w:rsidRPr="005F0CF1" w:rsidRDefault="005F0CF1" w:rsidP="005F0CF1">
      <w:pPr>
        <w:jc w:val="both"/>
        <w:rPr>
          <w:rFonts w:cs="Arial"/>
        </w:rPr>
      </w:pPr>
      <w:r w:rsidRPr="005F0CF1">
        <w:rPr>
          <w:rFonts w:cs="Arial"/>
        </w:rPr>
        <w:tab/>
        <w:t>(j)</w:t>
      </w:r>
      <w:r w:rsidRPr="005F0CF1">
        <w:rPr>
          <w:rFonts w:cs="Arial"/>
        </w:rPr>
        <w:tab/>
        <w:t>The Bonds shall be executed in such manner as may be prescribed by applicable law, in the name, and on behalf, of the County with the manual or facsimile signature of the County Mayor and with the official seal, or a facsimile thereof, of the County impressed or imprinted thereon and attested by the manual or facsimile signature of the County Clerk.</w:t>
      </w:r>
    </w:p>
    <w:p w14:paraId="177C12C4" w14:textId="77777777" w:rsidR="005F0CF1" w:rsidRPr="005F0CF1" w:rsidRDefault="005F0CF1" w:rsidP="005F0CF1">
      <w:pPr>
        <w:jc w:val="both"/>
        <w:rPr>
          <w:rFonts w:cs="Arial"/>
        </w:rPr>
      </w:pPr>
    </w:p>
    <w:p w14:paraId="0DE8A945" w14:textId="77777777" w:rsidR="005F0CF1" w:rsidRPr="005F0CF1" w:rsidRDefault="005F0CF1" w:rsidP="005F0CF1">
      <w:pPr>
        <w:jc w:val="both"/>
        <w:rPr>
          <w:rFonts w:cs="Arial"/>
        </w:rPr>
      </w:pPr>
      <w:r w:rsidRPr="005F0CF1">
        <w:rPr>
          <w:rFonts w:cs="Arial"/>
        </w:rPr>
        <w:tab/>
        <w:t>(k)</w:t>
      </w:r>
      <w:r w:rsidRPr="005F0CF1">
        <w:rPr>
          <w:rFonts w:cs="Arial"/>
        </w:rPr>
        <w:tab/>
        <w:t>Except as otherwise provided in this resolution, the Bonds shall be registered in the name of Cede &amp; Co., as nominee of DTC, which will act as securities depository for the Bonds.  References in this Section to a Bond or the Bonds shall be construed to mean the Bond or the Bonds that are held under the Book-Entry System.  One Bond for each maturity shall be issued to DTC and immobilized in its custody.  A Book-Entry System shall be employed, evidencing ownership of the Bonds in authorized denominations, with transfers of beneficial ownership effected on the records of DTC and the DTC Participants pursuant to rules and procedures established by DTC.</w:t>
      </w:r>
    </w:p>
    <w:p w14:paraId="31B27B28" w14:textId="77777777" w:rsidR="005F0CF1" w:rsidRPr="005F0CF1" w:rsidRDefault="005F0CF1" w:rsidP="005F0CF1">
      <w:pPr>
        <w:jc w:val="both"/>
        <w:rPr>
          <w:rFonts w:cs="Arial"/>
        </w:rPr>
      </w:pPr>
    </w:p>
    <w:p w14:paraId="272B8520" w14:textId="77777777" w:rsidR="005F0CF1" w:rsidRPr="005F0CF1" w:rsidRDefault="005F0CF1" w:rsidP="005F0CF1">
      <w:pPr>
        <w:jc w:val="both"/>
        <w:rPr>
          <w:rFonts w:cs="Arial"/>
        </w:rPr>
      </w:pPr>
      <w:r w:rsidRPr="005F0CF1">
        <w:rPr>
          <w:rFonts w:cs="Arial"/>
        </w:rPr>
        <w:tab/>
        <w:t xml:space="preserve">Each DTC Participant shall be credited in the records of DTC with the amount of such DTC Participant's interest in the Bonds.  Beneficial ownership interests in the Bonds may be purchased by or through DTC Participants.  The holders of these beneficial ownership interests are hereinafter referred to as the “Beneficial Owners.”  The Beneficial Owners shall not receive the Bonds representing their beneficial ownership interests.  The ownership interests of each Beneficial Owner shall be recorded through the records of the DTC Participant from which such Beneficial Owner purchased its Bonds.  Transfers of ownership interests in the Bonds shall be accomplished by book entries made by DTC and, in turn, by DTC Participants acting on behalf of Beneficial Owners.  SO LONG AS CEDE &amp; CO., AS NOMINEE FOR DTC, IS THE REGISTERED OWNER OF THE BONDS, THE REGISTRATION AGENT SHALL TREAT CEDE &amp; CO., AS THE ONLY HOLDER OF THE BONDS FOR ALL PURPOSES UNDER THIS RESOLUTION, INCLUDING RECEIPT OF ALL PRINCIPAL OF, PREMIUM, IF ANY, AND INTEREST </w:t>
      </w:r>
      <w:r w:rsidRPr="005F0CF1">
        <w:rPr>
          <w:rFonts w:cs="Arial"/>
        </w:rPr>
        <w:lastRenderedPageBreak/>
        <w:t>ON THE BONDS, RECEIPT OF NOTICES, VOTING AND REQUESTING OR DIRECTING THE REGISTRATION AGENT TO TAKE OR NOT TO TAKE, OR CONSENTING TO, CERTAIN ACTIONS UNDER THIS RESOLUTION.</w:t>
      </w:r>
    </w:p>
    <w:p w14:paraId="4B9EDD10" w14:textId="77777777" w:rsidR="005F0CF1" w:rsidRPr="005F0CF1" w:rsidRDefault="005F0CF1" w:rsidP="005F0CF1">
      <w:pPr>
        <w:jc w:val="both"/>
        <w:rPr>
          <w:rFonts w:cs="Arial"/>
        </w:rPr>
      </w:pPr>
    </w:p>
    <w:p w14:paraId="289390BF" w14:textId="77777777" w:rsidR="005F0CF1" w:rsidRPr="005F0CF1" w:rsidRDefault="005F0CF1" w:rsidP="005F0CF1">
      <w:pPr>
        <w:jc w:val="both"/>
        <w:rPr>
          <w:rFonts w:cs="Arial"/>
        </w:rPr>
      </w:pPr>
      <w:r w:rsidRPr="005F0CF1">
        <w:rPr>
          <w:rFonts w:cs="Arial"/>
        </w:rPr>
        <w:tab/>
        <w:t>Payments of principal, interest, and redemption premium, if any, with respect to the Bonds, so long as DTC is the only owner of the Bonds, shall be paid by the Registration Agent directly to DTC or its nominee, Cede &amp; Co. as provided in the Letter of Representation relating to the Bonds from the County and the Registration Agent to DTC (the “Letter of Representation”).  DTC shall remit such payments to DTC Participants, and such payments thereafter shall be paid by DTC Participants to the Beneficial Owners.  The County and the Registration Agent shall not be responsible or liable for payment by DTC or DTC Participants, for sending transaction statements or for maintaining, supervising or reviewing records maintained by DTC or DTC Participants.</w:t>
      </w:r>
    </w:p>
    <w:p w14:paraId="4024B25F" w14:textId="77777777" w:rsidR="005F0CF1" w:rsidRPr="005F0CF1" w:rsidRDefault="005F0CF1" w:rsidP="005F0CF1">
      <w:pPr>
        <w:jc w:val="both"/>
        <w:rPr>
          <w:rFonts w:cs="Arial"/>
        </w:rPr>
      </w:pPr>
    </w:p>
    <w:p w14:paraId="5ADBCF2F" w14:textId="77777777" w:rsidR="005F0CF1" w:rsidRPr="005F0CF1" w:rsidRDefault="005F0CF1" w:rsidP="005F0CF1">
      <w:pPr>
        <w:jc w:val="both"/>
        <w:rPr>
          <w:rFonts w:cs="Arial"/>
        </w:rPr>
      </w:pPr>
      <w:r w:rsidRPr="005F0CF1">
        <w:rPr>
          <w:rFonts w:cs="Arial"/>
        </w:rPr>
        <w:tab/>
        <w:t>In the event that (1) DTC determines not to continue to act as securities depository for the Bonds or (2) the County determines that the continuation of the Book-Entry System of evidence and transfer of ownership of the Bonds would adversely affect their interests or the interests of the Beneficial Owners of the Bonds, the County shall discontinue the Book-Entry System with DTC.  If the County fails to identify another qualified securities depository to replace DTC, the County shall cause the Registration Agent to authenticate and deliver replacement Bonds in the form of fully registered Bonds to each Beneficial Owner.  If the purchaser of the Bonds, or any series thereof, does not intend to reoffer the Bonds to the public, then the County Mayor and the purchaser may agree that the Bonds be issued in the form of fully-registered certificated Bonds and not utilize the Book-Entry System.</w:t>
      </w:r>
    </w:p>
    <w:p w14:paraId="3DA834C3" w14:textId="77777777" w:rsidR="005F0CF1" w:rsidRPr="005F0CF1" w:rsidRDefault="005F0CF1" w:rsidP="005F0CF1">
      <w:pPr>
        <w:jc w:val="both"/>
        <w:rPr>
          <w:rFonts w:cs="Arial"/>
        </w:rPr>
      </w:pPr>
    </w:p>
    <w:p w14:paraId="78FCEBE3" w14:textId="77777777" w:rsidR="005F0CF1" w:rsidRPr="005F0CF1" w:rsidRDefault="005F0CF1" w:rsidP="005F0CF1">
      <w:pPr>
        <w:jc w:val="both"/>
        <w:rPr>
          <w:rFonts w:cs="Arial"/>
        </w:rPr>
      </w:pPr>
      <w:r w:rsidRPr="005F0CF1">
        <w:rPr>
          <w:rFonts w:cs="Arial"/>
        </w:rPr>
        <w:tab/>
        <w:t>THE COUNTY AND THE REGISTRATION AGENT SHALL NOT HAVE ANY RESPONSIBILITY OR OBLIGATIONS TO ANY DTC PARTICIPANT OR ANY BENEFICIAL OWNER WITH RESPECT TO (i) THE BONDS; (ii) THE ACCURACY OF ANY RECORDS MAINTAINED BY DTC OR ANY DTC PARTICIPANT; (iii) THE PAYMENT BY DTC OR ANY DTC PARTICIPANT OF ANY AMOUNT DUE TO ANY BENEFICIAL OWNER IN RESPECT OF THE PRINCIPAL OF AND INTEREST ON THE BONDS; (iv) THE DELIVERY OR TIMELINESS OF DELIVERY BY DTC OR ANY DTC PARTICIPANT OF ANY NOTICE DUE TO ANY BENEFICIAL OWNER THAT IS REQUIRED OR PERMITTED UNDER THE TERMS OF THIS RESOLUTION TO BE GIVEN TO BENEFICIAL OWNERS, (v) THE SELECTION OF BENEFICIAL OWNERS TO RECEIVE PAYMENTS IN THE EVENT OF ANY PARTIAL REDEMPTION OF THE BONDS; OR (vi) ANY CONSENT GIVEN OR OTHER ACTION TAKEN BY DTC, OR ITS NOMINEE, CEDE &amp; CO., AS OWNER.</w:t>
      </w:r>
    </w:p>
    <w:p w14:paraId="19F25582" w14:textId="77777777" w:rsidR="005F0CF1" w:rsidRPr="005F0CF1" w:rsidRDefault="005F0CF1" w:rsidP="005F0CF1">
      <w:pPr>
        <w:jc w:val="both"/>
        <w:rPr>
          <w:rFonts w:cs="Arial"/>
        </w:rPr>
      </w:pPr>
    </w:p>
    <w:p w14:paraId="00C72164" w14:textId="77777777" w:rsidR="005F0CF1" w:rsidRPr="005F0CF1" w:rsidRDefault="005F0CF1" w:rsidP="005F0CF1">
      <w:pPr>
        <w:jc w:val="both"/>
        <w:rPr>
          <w:rFonts w:cs="Arial"/>
        </w:rPr>
      </w:pPr>
      <w:r w:rsidRPr="005F0CF1">
        <w:rPr>
          <w:rFonts w:cs="Arial"/>
        </w:rPr>
        <w:tab/>
        <w:t>(l)</w:t>
      </w:r>
      <w:r w:rsidRPr="005F0CF1">
        <w:rPr>
          <w:rFonts w:cs="Arial"/>
        </w:rPr>
        <w:tab/>
        <w:t>The Registration Agent is hereby authorized to take such action as may be necessary from time to time to qualify and maintain the Bonds for deposit with DTC, including but not limited to, wire transfers of interest and principal payments with respect to the Bonds, utilization of electronic book entry data received from DTC in place of actual delivery of Bonds and provision of notices with respect to Bonds registered by DTC (or any of its designees identified to the Registration Agent) by overnight delivery, courier service, telegram, telecopy or other similar means of communication.  No such arrangements with DTC may adversely affect the interest of any of the owners of the Bonds, provided, however, that the Registration Agent shall not be liable with respect to any such arrangements it may make pursuant to this section.</w:t>
      </w:r>
    </w:p>
    <w:p w14:paraId="72589F8A" w14:textId="77777777" w:rsidR="005F0CF1" w:rsidRPr="005F0CF1" w:rsidRDefault="005F0CF1" w:rsidP="005F0CF1">
      <w:pPr>
        <w:jc w:val="both"/>
        <w:rPr>
          <w:rFonts w:cs="Arial"/>
        </w:rPr>
      </w:pPr>
    </w:p>
    <w:p w14:paraId="4CED6366" w14:textId="77777777" w:rsidR="005F0CF1" w:rsidRPr="005F0CF1" w:rsidRDefault="005F0CF1" w:rsidP="005F0CF1">
      <w:pPr>
        <w:jc w:val="both"/>
        <w:rPr>
          <w:rFonts w:cs="Arial"/>
        </w:rPr>
      </w:pPr>
      <w:r w:rsidRPr="005F0CF1">
        <w:rPr>
          <w:rFonts w:cs="Arial"/>
        </w:rPr>
        <w:tab/>
        <w:t>(m)</w:t>
      </w:r>
      <w:r w:rsidRPr="005F0CF1">
        <w:rPr>
          <w:rFonts w:cs="Arial"/>
        </w:rPr>
        <w:tab/>
        <w:t xml:space="preserve">The Registration Agent is hereby authorized to authenticate and deliver the Bonds to the original purchaser, upon receipt by the County of the proceeds of the sale thereof and to authenticate and deliver Bonds in exchange for Bonds of the same principal amount delivered for transfer upon receipt of the Bond(s) to be transferred in proper form with proper documentation as hereinabove described.  The Bonds shall not be valid for </w:t>
      </w:r>
      <w:r w:rsidRPr="005F0CF1">
        <w:rPr>
          <w:rFonts w:cs="Arial"/>
        </w:rPr>
        <w:lastRenderedPageBreak/>
        <w:t>any purpose unless authenticated by the Registration Agent by the manual signature of an officer thereof on the certificate set forth herein on the Bond form.</w:t>
      </w:r>
    </w:p>
    <w:p w14:paraId="4A0B2595" w14:textId="77777777" w:rsidR="005F0CF1" w:rsidRPr="005F0CF1" w:rsidRDefault="005F0CF1" w:rsidP="005F0CF1">
      <w:pPr>
        <w:jc w:val="both"/>
        <w:rPr>
          <w:rFonts w:cs="Arial"/>
        </w:rPr>
      </w:pPr>
    </w:p>
    <w:p w14:paraId="28ADA3B1" w14:textId="77777777" w:rsidR="005F0CF1" w:rsidRPr="005F0CF1" w:rsidRDefault="005F0CF1" w:rsidP="005F0CF1">
      <w:pPr>
        <w:jc w:val="both"/>
        <w:rPr>
          <w:rFonts w:cs="Arial"/>
        </w:rPr>
      </w:pPr>
      <w:r w:rsidRPr="005F0CF1">
        <w:rPr>
          <w:rFonts w:cs="Arial"/>
        </w:rPr>
        <w:tab/>
        <w:t>(n)</w:t>
      </w:r>
      <w:r w:rsidRPr="005F0CF1">
        <w:rPr>
          <w:rFonts w:cs="Arial"/>
        </w:rPr>
        <w:tab/>
        <w:t>In case any Bond shall become mutilated, or be lost, stolen, or destroyed, the County, in its discretion, shall issue, and the Registration Agent, upon written direction from the County, shall authenticate and deliver, a new Bond of like tenor, amount, maturity and date, in exchange and substitution for, and upon the cancellation of, the mutilated Bond, or in lieu of and in substitution for such lost, stolen or destroyed Bond, or if any such Bond shall have matured or shall be about to mature, instead of issuing a substituted Bond the County may pay or authorize payment of such Bond without surrender thereof.  In every case the applicant shall furnish evidence satisfactory to the County and the Registration Agent of the destruction, theft or loss of such Bond, and indemnity satisfactory to the County and the Registration Agent; and the County may charge the applicant for the issue of such new Bond an amount sufficient to reimburse the County for the expense incurred by it in the issue thereof.</w:t>
      </w:r>
    </w:p>
    <w:p w14:paraId="286D799F" w14:textId="77777777" w:rsidR="005F0CF1" w:rsidRPr="005F0CF1" w:rsidRDefault="005F0CF1" w:rsidP="005F0CF1">
      <w:pPr>
        <w:jc w:val="both"/>
        <w:rPr>
          <w:rFonts w:cs="Arial"/>
        </w:rPr>
      </w:pPr>
    </w:p>
    <w:p w14:paraId="0ADF84B5" w14:textId="77777777" w:rsidR="005F0CF1" w:rsidRPr="005F0CF1" w:rsidRDefault="005F0CF1" w:rsidP="005F0CF1">
      <w:pPr>
        <w:jc w:val="both"/>
        <w:rPr>
          <w:rFonts w:cs="Arial"/>
        </w:rPr>
      </w:pPr>
      <w:r w:rsidRPr="005F0CF1">
        <w:rPr>
          <w:rFonts w:cs="Arial"/>
        </w:rPr>
        <w:tab/>
      </w:r>
      <w:r w:rsidRPr="005F0CF1">
        <w:rPr>
          <w:rFonts w:cs="Arial"/>
          <w:u w:val="single"/>
        </w:rPr>
        <w:t>Section</w:t>
      </w:r>
      <w:r w:rsidRPr="005F0CF1">
        <w:rPr>
          <w:rFonts w:cs="Arial"/>
        </w:rPr>
        <w:t xml:space="preserve"> 5.  </w:t>
      </w:r>
      <w:r w:rsidRPr="005F0CF1">
        <w:rPr>
          <w:rFonts w:cs="Arial"/>
          <w:u w:val="single"/>
        </w:rPr>
        <w:t>Source of Payment</w:t>
      </w:r>
      <w:r w:rsidRPr="005F0CF1">
        <w:rPr>
          <w:rFonts w:cs="Arial"/>
        </w:rPr>
        <w:t xml:space="preserve">.  The Bonds shall be payable from unlimited ad valorem taxes to be levied on all taxable property within the County.  For the prompt payment of the debt service on the Bonds, the full faith and credit of the County are hereby irrevocably pledged.  The Bonds are additionally payable from, although not secured by, revenues received by the County from the Hospital pursuant to the Interlocal Agreement.  </w:t>
      </w:r>
    </w:p>
    <w:p w14:paraId="3BF2D338" w14:textId="77777777" w:rsidR="005F0CF1" w:rsidRPr="005F0CF1" w:rsidRDefault="005F0CF1" w:rsidP="005F0CF1">
      <w:pPr>
        <w:jc w:val="both"/>
        <w:rPr>
          <w:rFonts w:cs="Arial"/>
        </w:rPr>
      </w:pPr>
    </w:p>
    <w:p w14:paraId="6D9DDF69" w14:textId="77777777" w:rsidR="005F0CF1" w:rsidRPr="005F0CF1" w:rsidRDefault="005F0CF1" w:rsidP="005F0CF1">
      <w:pPr>
        <w:jc w:val="both"/>
        <w:rPr>
          <w:rFonts w:cs="Arial"/>
        </w:rPr>
      </w:pPr>
      <w:r w:rsidRPr="005F0CF1">
        <w:rPr>
          <w:rFonts w:cs="Arial"/>
        </w:rPr>
        <w:tab/>
      </w:r>
      <w:r w:rsidRPr="005F0CF1">
        <w:rPr>
          <w:rFonts w:cs="Arial"/>
          <w:u w:val="single"/>
        </w:rPr>
        <w:t>Section</w:t>
      </w:r>
      <w:r w:rsidRPr="005F0CF1">
        <w:rPr>
          <w:rFonts w:cs="Arial"/>
        </w:rPr>
        <w:t xml:space="preserve"> 6.  </w:t>
      </w:r>
      <w:r w:rsidRPr="005F0CF1">
        <w:rPr>
          <w:rFonts w:cs="Arial"/>
          <w:u w:val="single"/>
        </w:rPr>
        <w:t>Form of Bonds</w:t>
      </w:r>
      <w:r w:rsidRPr="005F0CF1">
        <w:rPr>
          <w:rFonts w:cs="Arial"/>
        </w:rPr>
        <w:t>.  The Bonds shall be in substantially the following form, the omissions to be appropriately completed when the Bonds are prepared and delivered:</w:t>
      </w:r>
    </w:p>
    <w:p w14:paraId="5C90B7B4" w14:textId="77777777" w:rsidR="005F0CF1" w:rsidRPr="005F0CF1" w:rsidRDefault="005F0CF1" w:rsidP="005F0CF1">
      <w:pPr>
        <w:jc w:val="both"/>
        <w:rPr>
          <w:rFonts w:cs="Arial"/>
        </w:rPr>
      </w:pPr>
    </w:p>
    <w:p w14:paraId="36E45845" w14:textId="77777777" w:rsidR="005F0CF1" w:rsidRPr="005F0CF1" w:rsidRDefault="005F0CF1" w:rsidP="005F0CF1">
      <w:pPr>
        <w:jc w:val="center"/>
        <w:rPr>
          <w:rFonts w:cs="Arial"/>
        </w:rPr>
      </w:pPr>
      <w:r w:rsidRPr="005F0CF1">
        <w:rPr>
          <w:rFonts w:cs="Arial"/>
        </w:rPr>
        <w:t>(Form of Face of Bond)</w:t>
      </w:r>
    </w:p>
    <w:p w14:paraId="711B2DC6" w14:textId="77777777" w:rsidR="005F0CF1" w:rsidRPr="005F0CF1" w:rsidRDefault="005F0CF1" w:rsidP="005F0CF1">
      <w:pPr>
        <w:jc w:val="both"/>
        <w:rPr>
          <w:rFonts w:cs="Arial"/>
        </w:rPr>
      </w:pPr>
    </w:p>
    <w:p w14:paraId="3AB7F58C" w14:textId="77777777" w:rsidR="005F0CF1" w:rsidRPr="005F0CF1" w:rsidRDefault="005F0CF1" w:rsidP="005F0CF1">
      <w:pPr>
        <w:tabs>
          <w:tab w:val="right" w:pos="9360"/>
        </w:tabs>
        <w:jc w:val="both"/>
        <w:rPr>
          <w:rFonts w:cs="Arial"/>
        </w:rPr>
      </w:pPr>
      <w:r w:rsidRPr="005F0CF1">
        <w:rPr>
          <w:rFonts w:cs="Arial"/>
        </w:rPr>
        <w:t>REGISTERED</w:t>
      </w:r>
      <w:r w:rsidRPr="005F0CF1">
        <w:rPr>
          <w:rFonts w:cs="Arial"/>
        </w:rPr>
        <w:tab/>
      </w:r>
      <w:proofErr w:type="spellStart"/>
      <w:r w:rsidRPr="005F0CF1">
        <w:rPr>
          <w:rFonts w:cs="Arial"/>
        </w:rPr>
        <w:t>REGISTERED</w:t>
      </w:r>
      <w:proofErr w:type="spellEnd"/>
    </w:p>
    <w:p w14:paraId="3E53D600" w14:textId="77777777" w:rsidR="005F0CF1" w:rsidRPr="005F0CF1" w:rsidRDefault="005F0CF1" w:rsidP="005F0CF1">
      <w:pPr>
        <w:tabs>
          <w:tab w:val="right" w:pos="9360"/>
        </w:tabs>
        <w:jc w:val="both"/>
        <w:rPr>
          <w:rFonts w:cs="Arial"/>
        </w:rPr>
      </w:pPr>
      <w:r w:rsidRPr="005F0CF1">
        <w:rPr>
          <w:rFonts w:cs="Arial"/>
        </w:rPr>
        <w:t>Number ______</w:t>
      </w:r>
      <w:r w:rsidRPr="005F0CF1">
        <w:rPr>
          <w:rFonts w:cs="Arial"/>
        </w:rPr>
        <w:tab/>
        <w:t>$____________</w:t>
      </w:r>
    </w:p>
    <w:p w14:paraId="3145852F" w14:textId="77777777" w:rsidR="005F0CF1" w:rsidRPr="005F0CF1" w:rsidRDefault="005F0CF1" w:rsidP="005F0CF1">
      <w:pPr>
        <w:jc w:val="both"/>
        <w:rPr>
          <w:rFonts w:cs="Arial"/>
        </w:rPr>
      </w:pPr>
    </w:p>
    <w:p w14:paraId="531324FB" w14:textId="77777777" w:rsidR="005F0CF1" w:rsidRPr="005F0CF1" w:rsidRDefault="005F0CF1" w:rsidP="005F0CF1">
      <w:pPr>
        <w:jc w:val="center"/>
        <w:rPr>
          <w:rFonts w:cs="Arial"/>
        </w:rPr>
      </w:pPr>
      <w:r w:rsidRPr="005F0CF1">
        <w:rPr>
          <w:rFonts w:cs="Arial"/>
        </w:rPr>
        <w:t>UNITED STATES OF AMERICA</w:t>
      </w:r>
    </w:p>
    <w:p w14:paraId="207E80E9" w14:textId="77777777" w:rsidR="005F0CF1" w:rsidRPr="005F0CF1" w:rsidRDefault="005F0CF1" w:rsidP="005F0CF1">
      <w:pPr>
        <w:jc w:val="center"/>
        <w:rPr>
          <w:rFonts w:cs="Arial"/>
        </w:rPr>
      </w:pPr>
      <w:r w:rsidRPr="005F0CF1">
        <w:rPr>
          <w:rFonts w:cs="Arial"/>
        </w:rPr>
        <w:t>STATE OF TENNESSEE</w:t>
      </w:r>
    </w:p>
    <w:p w14:paraId="30242850" w14:textId="77777777" w:rsidR="005F0CF1" w:rsidRPr="005F0CF1" w:rsidRDefault="005F0CF1" w:rsidP="005F0CF1">
      <w:pPr>
        <w:jc w:val="center"/>
        <w:rPr>
          <w:rFonts w:cs="Arial"/>
        </w:rPr>
      </w:pPr>
      <w:r w:rsidRPr="005F0CF1">
        <w:rPr>
          <w:rFonts w:cs="Arial"/>
        </w:rPr>
        <w:t>COUNTY OF WILLIAMSON</w:t>
      </w:r>
    </w:p>
    <w:p w14:paraId="762B4B58" w14:textId="77777777" w:rsidR="005F0CF1" w:rsidRPr="005F0CF1" w:rsidRDefault="005F0CF1" w:rsidP="005F0CF1">
      <w:pPr>
        <w:jc w:val="center"/>
        <w:rPr>
          <w:rFonts w:cs="Arial"/>
        </w:rPr>
      </w:pPr>
      <w:r w:rsidRPr="005F0CF1">
        <w:rPr>
          <w:rFonts w:cs="Arial"/>
        </w:rPr>
        <w:t>GENERAL OBLIGATION BOND, SERIES ____</w:t>
      </w:r>
    </w:p>
    <w:p w14:paraId="75F65757" w14:textId="77777777" w:rsidR="005F0CF1" w:rsidRPr="005F0CF1" w:rsidRDefault="005F0CF1" w:rsidP="005F0CF1">
      <w:pPr>
        <w:jc w:val="both"/>
        <w:rPr>
          <w:rFonts w:cs="Arial"/>
        </w:rPr>
      </w:pPr>
    </w:p>
    <w:p w14:paraId="0681A5DC" w14:textId="77777777" w:rsidR="005F0CF1" w:rsidRPr="005F0CF1" w:rsidRDefault="005F0CF1" w:rsidP="005F0CF1">
      <w:pPr>
        <w:jc w:val="both"/>
        <w:rPr>
          <w:rFonts w:cs="Arial"/>
        </w:rPr>
      </w:pPr>
      <w:r w:rsidRPr="005F0CF1">
        <w:rPr>
          <w:rFonts w:cs="Arial"/>
        </w:rPr>
        <w:t xml:space="preserve">Interest Rate: </w:t>
      </w:r>
      <w:r w:rsidRPr="005F0CF1">
        <w:rPr>
          <w:rFonts w:cs="Arial"/>
        </w:rPr>
        <w:tab/>
      </w:r>
      <w:r w:rsidRPr="005F0CF1">
        <w:rPr>
          <w:rFonts w:cs="Arial"/>
        </w:rPr>
        <w:tab/>
        <w:t xml:space="preserve">Maturity Date: </w:t>
      </w:r>
      <w:r w:rsidRPr="005F0CF1">
        <w:rPr>
          <w:rFonts w:cs="Arial"/>
        </w:rPr>
        <w:tab/>
        <w:t xml:space="preserve"> </w:t>
      </w:r>
      <w:r w:rsidRPr="005F0CF1">
        <w:rPr>
          <w:rFonts w:cs="Arial"/>
        </w:rPr>
        <w:tab/>
      </w:r>
      <w:r w:rsidRPr="005F0CF1">
        <w:rPr>
          <w:rFonts w:cs="Arial"/>
        </w:rPr>
        <w:tab/>
        <w:t xml:space="preserve">Date of Bond:  </w:t>
      </w:r>
      <w:r w:rsidRPr="005F0CF1">
        <w:rPr>
          <w:rFonts w:cs="Arial"/>
        </w:rPr>
        <w:tab/>
      </w:r>
      <w:r w:rsidRPr="005F0CF1">
        <w:rPr>
          <w:rFonts w:cs="Arial"/>
        </w:rPr>
        <w:tab/>
      </w:r>
      <w:r w:rsidRPr="005F0CF1">
        <w:rPr>
          <w:rFonts w:cs="Arial"/>
        </w:rPr>
        <w:tab/>
        <w:t>CUSIP No.:</w:t>
      </w:r>
    </w:p>
    <w:p w14:paraId="36C4A923" w14:textId="77777777" w:rsidR="005F0CF1" w:rsidRPr="005F0CF1" w:rsidRDefault="005F0CF1" w:rsidP="005F0CF1">
      <w:pPr>
        <w:jc w:val="both"/>
        <w:rPr>
          <w:rFonts w:cs="Arial"/>
        </w:rPr>
      </w:pPr>
      <w:r w:rsidRPr="005F0CF1">
        <w:rPr>
          <w:rFonts w:cs="Arial"/>
        </w:rPr>
        <w:tab/>
      </w:r>
      <w:r w:rsidRPr="005F0CF1">
        <w:rPr>
          <w:rFonts w:cs="Arial"/>
        </w:rPr>
        <w:tab/>
      </w:r>
      <w:r w:rsidRPr="005F0CF1">
        <w:rPr>
          <w:rFonts w:cs="Arial"/>
        </w:rPr>
        <w:tab/>
      </w:r>
      <w:r w:rsidRPr="005F0CF1">
        <w:rPr>
          <w:rFonts w:cs="Arial"/>
        </w:rPr>
        <w:tab/>
      </w:r>
      <w:r w:rsidRPr="005F0CF1">
        <w:rPr>
          <w:rFonts w:cs="Arial"/>
        </w:rPr>
        <w:tab/>
      </w:r>
      <w:r w:rsidRPr="005F0CF1">
        <w:rPr>
          <w:rFonts w:cs="Arial"/>
        </w:rPr>
        <w:tab/>
      </w:r>
      <w:r w:rsidRPr="005F0CF1">
        <w:rPr>
          <w:rFonts w:cs="Arial"/>
        </w:rPr>
        <w:tab/>
      </w:r>
    </w:p>
    <w:p w14:paraId="319970BE" w14:textId="77777777" w:rsidR="005F0CF1" w:rsidRPr="005F0CF1" w:rsidRDefault="005F0CF1" w:rsidP="005F0CF1">
      <w:pPr>
        <w:jc w:val="both"/>
        <w:rPr>
          <w:rFonts w:cs="Arial"/>
        </w:rPr>
      </w:pPr>
    </w:p>
    <w:p w14:paraId="6686F85F" w14:textId="77777777" w:rsidR="005F0CF1" w:rsidRPr="005F0CF1" w:rsidRDefault="005F0CF1" w:rsidP="005F0CF1">
      <w:pPr>
        <w:jc w:val="both"/>
        <w:rPr>
          <w:rFonts w:cs="Arial"/>
        </w:rPr>
      </w:pPr>
      <w:r w:rsidRPr="005F0CF1">
        <w:rPr>
          <w:rFonts w:cs="Arial"/>
        </w:rPr>
        <w:t xml:space="preserve">Registered Owner: </w:t>
      </w:r>
      <w:r w:rsidRPr="005F0CF1">
        <w:rPr>
          <w:rFonts w:cs="Arial"/>
        </w:rPr>
        <w:tab/>
        <w:t>CEDE &amp; CO.</w:t>
      </w:r>
    </w:p>
    <w:p w14:paraId="62F33C10" w14:textId="77777777" w:rsidR="005F0CF1" w:rsidRPr="005F0CF1" w:rsidRDefault="005F0CF1" w:rsidP="005F0CF1">
      <w:pPr>
        <w:jc w:val="both"/>
        <w:rPr>
          <w:rFonts w:cs="Arial"/>
        </w:rPr>
      </w:pPr>
    </w:p>
    <w:p w14:paraId="28540CB4" w14:textId="77777777" w:rsidR="005F0CF1" w:rsidRPr="005F0CF1" w:rsidRDefault="005F0CF1" w:rsidP="005F0CF1">
      <w:pPr>
        <w:jc w:val="both"/>
        <w:rPr>
          <w:rFonts w:cs="Arial"/>
        </w:rPr>
      </w:pPr>
      <w:r w:rsidRPr="005F0CF1">
        <w:rPr>
          <w:rFonts w:cs="Arial"/>
        </w:rPr>
        <w:t>Principal Amount:</w:t>
      </w:r>
    </w:p>
    <w:p w14:paraId="3B781588" w14:textId="77777777" w:rsidR="005F0CF1" w:rsidRPr="005F0CF1" w:rsidRDefault="005F0CF1" w:rsidP="005F0CF1">
      <w:pPr>
        <w:jc w:val="both"/>
        <w:rPr>
          <w:rFonts w:cs="Arial"/>
        </w:rPr>
      </w:pPr>
    </w:p>
    <w:p w14:paraId="08DEC878" w14:textId="77777777" w:rsidR="005F0CF1" w:rsidRPr="005F0CF1" w:rsidRDefault="005F0CF1" w:rsidP="005F0CF1">
      <w:pPr>
        <w:jc w:val="both"/>
        <w:rPr>
          <w:rFonts w:cs="Arial"/>
        </w:rPr>
      </w:pPr>
      <w:r w:rsidRPr="005F0CF1">
        <w:rPr>
          <w:rFonts w:cs="Arial"/>
        </w:rPr>
        <w:tab/>
        <w:t xml:space="preserve">FOR VALUE RECEIVED, Williamson County, Tennessee (the “County”) hereby promises to pay to the registered owner hereof, hereinabove named, or registered assigns, in the manner hereinafter provided, the principal amount hereinabove set forth on the maturity date hereinabove set forth (or upon earlier redemption as set forth herein), and to pay interest (computed on the basis of a 360-day year of twelve 30-day months) on said principal amount at the annual rate of interest hereinabove set forth from the date hereof until said maturity date or redemption date, said interest being payable on May 1, 2022, and semi-annually thereafter on the first day of [May] and [November] in each year until this Bond matures or is redeemed.  Both principal hereof and interest hereon are payable in lawful money of the United States of America by check or draft at the principal corporate trust office of ___________________________ _________________________, as registration agent and paying agent (the “Registration Agent”).  The Registration Agent shall make all interest payments with respect to this Bond on each interest payment date directly to the registered owner hereof shown on the </w:t>
      </w:r>
      <w:r w:rsidRPr="005F0CF1">
        <w:rPr>
          <w:rFonts w:cs="Arial"/>
        </w:rPr>
        <w:lastRenderedPageBreak/>
        <w:t>Bond registration records maintained by the Registration Agent as of the close of business on the fifteenth day of the month next preceding the interest payment date (the “Regular Record Date”) by check or draft mailed to such owner at such owner's address shown on said Bond registration records, without, except for final payment, the presentation or surrender of this Bond, and all such payments shall discharge the obligations of the County to the extent of the payments so made.  Any such interest not so punctually paid or duly provided for on any interest payment date shall forthwith cease to be payable to the registered owner on the relevant Regular Record Date; and, in lieu thereof, such defaulted interest shall be payable to the person in whose name this Bond is registered at the close of business on the date (the “Special Record Date”) for payment of such defaulted interest to be fixed by the Registration Agent, notice of which shall be given to the owners of the Bonds of the issue of which this Bond is one not less than ten (10) days prior to such Special Record Date.  Payment of principal of this Bond shall be made when due upon presentation and surrender of this Bond to the Registration Agent.</w:t>
      </w:r>
    </w:p>
    <w:p w14:paraId="65BD50B3" w14:textId="77777777" w:rsidR="005F0CF1" w:rsidRPr="005F0CF1" w:rsidRDefault="005F0CF1" w:rsidP="005F0CF1">
      <w:pPr>
        <w:jc w:val="both"/>
        <w:rPr>
          <w:rFonts w:cs="Arial"/>
        </w:rPr>
      </w:pPr>
    </w:p>
    <w:p w14:paraId="2ACDCA35" w14:textId="77777777" w:rsidR="005F0CF1" w:rsidRPr="005F0CF1" w:rsidRDefault="005F0CF1" w:rsidP="005F0CF1">
      <w:pPr>
        <w:jc w:val="both"/>
        <w:rPr>
          <w:rFonts w:cs="Arial"/>
        </w:rPr>
      </w:pPr>
      <w:r w:rsidRPr="005F0CF1">
        <w:rPr>
          <w:rFonts w:cs="Arial"/>
        </w:rPr>
        <w:tab/>
        <w:t>Except as otherwise provided herein or in the Resolution, as hereinafter defined, this Bond shall be registered in the name of Cede &amp; Co., as nominee of The Depository Trust Company, New York, New York (“DTC”), which will act as securities depository for the Bonds of the series of which this Bond is one. One Bond for each maturity of the Bonds shall be issued to DTC and immobilized in its custody. A book-entry system shall be employed, evidencing ownership of the Bonds in $5,000 denominations, or multiples thereof, with transfers of beneficial ownership effected on the records of DTC and the DTC Participants, as defined in the Resolution, pursuant to rules and procedures established by DTC. So long as Cede &amp; Co., as nominee for DTC, is the registered owner of the Bonds, the County and the Registration Agent shall treat Cede &amp; Co., as the only owner of the Bonds for all purposes under the Resolution, including receipt of all principal of and interest on the Bonds, receipt of notices, voting and requesting or taking or not taking, or consenting to, certain actions hereunder. Payments of principal and interest with respect to the Bonds, so long as DTC is the only owner of the Bonds, shall be paid directly to DTC or its nominee, Cede &amp; Co. DTC shall remit such payments to DTC Participants, and such payments thereafter shall be paid by DTC Participants to the Beneficial Owners, as defined in the Resolution. Neither the County nor the Registration Agent shall be responsible or liable for payment by DTC or DTC Participants, for sending transaction statements or for maintaining, supervising or reviewing records maintained by DTC or DTC Participants. In the event that (1) DTC determines not to continue to act as securities depository for the Bonds or (2) the County determines that the continuation of the book-entry system of evidence and transfer of ownership of the Bonds would adversely affect its interests or the interests of the Beneficial Owners of the Bonds, the County may discontinue the book-entry system with DTC.  If the County fails to identify another qualified securities depository to replace DTC, the County shall cause the Registration Agent to authenticate and deliver replacement Bonds in the form of fully registered Bonds to each Beneficial Owner. Neither the County nor the Registration Agent shall have any responsibility or obligations to any DTC Participant or any Beneficial Owner with respect to (i) the Bonds; (ii) the accuracy of any records maintained by DTC or any DTC Participant; (iii) the payment by DTC or any DTC Participant of any amount due to any Beneficial Owner in respect of the principal or maturity amounts of and interest on the Bonds; (iv) the delivery or timeliness of delivery by DTC or any DTC Participant of any notice due to any Beneficial Owner that is required or permitted under the terms of the Resolution to be given to Beneficial Owners, (v) the selection of Beneficial Owners to receive payments in the event of any partial redemption of the Bonds; or (vi) any consent given or other action taken by DTC, or its nominee, Cede &amp; Co., as owner.</w:t>
      </w:r>
    </w:p>
    <w:p w14:paraId="33D30B4D" w14:textId="77777777" w:rsidR="005F0CF1" w:rsidRPr="005F0CF1" w:rsidRDefault="005F0CF1" w:rsidP="005F0CF1">
      <w:pPr>
        <w:jc w:val="both"/>
        <w:rPr>
          <w:rFonts w:cs="Arial"/>
        </w:rPr>
      </w:pPr>
    </w:p>
    <w:p w14:paraId="42655DB7" w14:textId="77777777" w:rsidR="005F0CF1" w:rsidRPr="005F0CF1" w:rsidRDefault="005F0CF1" w:rsidP="005F0CF1">
      <w:pPr>
        <w:jc w:val="both"/>
        <w:rPr>
          <w:rFonts w:cs="Arial"/>
        </w:rPr>
      </w:pPr>
      <w:r w:rsidRPr="005F0CF1">
        <w:rPr>
          <w:rFonts w:cs="Arial"/>
        </w:rPr>
        <w:tab/>
        <w:t>Bonds of the issue of which this Bond is one maturing on or before May 1, 2031 shall mature without option of prior redemption and Bonds maturing May 1, 2032 and thereafter, shall be subject to redemption prior to maturity at the option of the County on May 1, 2031 and thereafter, as a whole or in part at any time at the redemption price of par plus accrued interest to the redemption date.</w:t>
      </w:r>
    </w:p>
    <w:p w14:paraId="45C92007" w14:textId="77777777" w:rsidR="005F0CF1" w:rsidRPr="005F0CF1" w:rsidRDefault="005F0CF1" w:rsidP="005F0CF1">
      <w:pPr>
        <w:jc w:val="both"/>
        <w:rPr>
          <w:rFonts w:cs="Arial"/>
        </w:rPr>
      </w:pPr>
    </w:p>
    <w:p w14:paraId="4FDE919F" w14:textId="77777777" w:rsidR="005F0CF1" w:rsidRPr="005F0CF1" w:rsidRDefault="005F0CF1" w:rsidP="005F0CF1">
      <w:pPr>
        <w:jc w:val="both"/>
        <w:rPr>
          <w:rFonts w:cs="Arial"/>
        </w:rPr>
      </w:pPr>
      <w:r w:rsidRPr="005F0CF1">
        <w:rPr>
          <w:rFonts w:cs="Arial"/>
        </w:rPr>
        <w:tab/>
        <w:t>If less than all the Bonds shall be called for redemption, the maturities to be redeemed shall be designated by the Board of County Commissioners of the County, in its discretion. If less than all the principal amount of the Bonds of a maturity shall be called for redemption, the interests within the maturity to be redeemed shall be selected as follows:</w:t>
      </w:r>
    </w:p>
    <w:p w14:paraId="28855BE0" w14:textId="77777777" w:rsidR="005F0CF1" w:rsidRPr="005F0CF1" w:rsidRDefault="005F0CF1" w:rsidP="005F0CF1">
      <w:pPr>
        <w:jc w:val="both"/>
        <w:rPr>
          <w:rFonts w:cs="Arial"/>
        </w:rPr>
      </w:pPr>
    </w:p>
    <w:p w14:paraId="1F22756C" w14:textId="77777777" w:rsidR="005F0CF1" w:rsidRPr="005F0CF1" w:rsidRDefault="005F0CF1" w:rsidP="005F0CF1">
      <w:pPr>
        <w:ind w:left="720"/>
        <w:jc w:val="both"/>
        <w:rPr>
          <w:rFonts w:cs="Arial"/>
        </w:rPr>
      </w:pPr>
      <w:r w:rsidRPr="005F0CF1">
        <w:rPr>
          <w:rFonts w:cs="Arial"/>
        </w:rPr>
        <w:tab/>
        <w:t>(i)</w:t>
      </w:r>
      <w:r w:rsidRPr="005F0CF1">
        <w:rPr>
          <w:rFonts w:cs="Arial"/>
        </w:rPr>
        <w:tab/>
        <w:t>if the Bonds are being held under a Book-Entry System by DTC, or a successor Depository, the amount of the interest of each DTC Participant in the Bonds to be redeemed shall be determined by DTC, or such successor Depository, by lot or such other manner as DTC, or such successor Depository, shall determine; or</w:t>
      </w:r>
    </w:p>
    <w:p w14:paraId="07FF69EF" w14:textId="77777777" w:rsidR="005F0CF1" w:rsidRPr="005F0CF1" w:rsidRDefault="005F0CF1" w:rsidP="005F0CF1">
      <w:pPr>
        <w:jc w:val="both"/>
        <w:rPr>
          <w:rFonts w:cs="Arial"/>
        </w:rPr>
      </w:pPr>
    </w:p>
    <w:p w14:paraId="6C8FA40D" w14:textId="77777777" w:rsidR="005F0CF1" w:rsidRPr="005F0CF1" w:rsidRDefault="005F0CF1" w:rsidP="005F0CF1">
      <w:pPr>
        <w:ind w:left="720"/>
        <w:jc w:val="both"/>
        <w:rPr>
          <w:rFonts w:cs="Arial"/>
        </w:rPr>
      </w:pPr>
      <w:r w:rsidRPr="005F0CF1">
        <w:rPr>
          <w:rFonts w:cs="Arial"/>
        </w:rPr>
        <w:tab/>
        <w:t>(ii)</w:t>
      </w:r>
      <w:r w:rsidRPr="005F0CF1">
        <w:rPr>
          <w:rFonts w:cs="Arial"/>
        </w:rPr>
        <w:tab/>
        <w:t>if the Bonds are not being held under a Book-Entry System by DTC, or a successor Depository, the Bonds within the maturity to be redeemed shall be selected by the Registration Agent by lot or such other random manner as the Registration Agent in its discretion shall determine.</w:t>
      </w:r>
    </w:p>
    <w:p w14:paraId="5D9589B2" w14:textId="77777777" w:rsidR="005F0CF1" w:rsidRPr="005F0CF1" w:rsidRDefault="005F0CF1" w:rsidP="005F0CF1">
      <w:pPr>
        <w:jc w:val="both"/>
        <w:rPr>
          <w:rFonts w:cs="Arial"/>
        </w:rPr>
      </w:pPr>
    </w:p>
    <w:p w14:paraId="4CD05EFC" w14:textId="77777777" w:rsidR="005F0CF1" w:rsidRPr="005F0CF1" w:rsidRDefault="005F0CF1" w:rsidP="005F0CF1">
      <w:pPr>
        <w:jc w:val="both"/>
        <w:rPr>
          <w:rFonts w:cs="Arial"/>
        </w:rPr>
      </w:pPr>
      <w:r w:rsidRPr="005F0CF1">
        <w:rPr>
          <w:rFonts w:cs="Arial"/>
        </w:rPr>
        <w:tab/>
        <w:t>[Subject to the credit hereinafter provided, the County shall redeem Bonds maturing ____________________________________________ on the redemption dates set forth below opposite the maturity dates, in aggregate principal amounts equal to the respective dollar amounts set forth below opposite the respective redemption dates at a price of par plus accrued interest thereon to the date of redemption.  DTC, as securities depository for the series of Bonds of which this Bond is one, or such Person as shall then be serving as the securities depository for the Bonds, shall determine the interest of each Participant in the Bonds to be redeemed using its procedures generally in use at that time.  If DTC, or another securities depository is no longer serving as securities depository for the Bonds, the Bonds to be redeemed within a maturity shall be selected by the Registration Agent by lot or such other random manner as the Registration Agent in its discretion shall select.  The dates of redemption and principal amount of Bonds to be redeemed on said dates are as follows:</w:t>
      </w:r>
    </w:p>
    <w:p w14:paraId="70D8C3E8" w14:textId="77777777" w:rsidR="005F0CF1" w:rsidRPr="005F0CF1" w:rsidRDefault="005F0CF1" w:rsidP="005F0CF1">
      <w:pPr>
        <w:jc w:val="both"/>
        <w:rPr>
          <w:rFonts w:cs="Arial"/>
        </w:rPr>
      </w:pPr>
    </w:p>
    <w:tbl>
      <w:tblPr>
        <w:tblW w:w="0" w:type="auto"/>
        <w:tblLayout w:type="fixed"/>
        <w:tblLook w:val="0000" w:firstRow="0" w:lastRow="0" w:firstColumn="0" w:lastColumn="0" w:noHBand="0" w:noVBand="0"/>
      </w:tblPr>
      <w:tblGrid>
        <w:gridCol w:w="1008"/>
        <w:gridCol w:w="2070"/>
        <w:gridCol w:w="720"/>
        <w:gridCol w:w="1980"/>
        <w:gridCol w:w="900"/>
        <w:gridCol w:w="2520"/>
      </w:tblGrid>
      <w:tr w:rsidR="005F0CF1" w:rsidRPr="005F0CF1" w14:paraId="7BF924D2" w14:textId="77777777" w:rsidTr="002C2796">
        <w:tc>
          <w:tcPr>
            <w:tcW w:w="1008" w:type="dxa"/>
          </w:tcPr>
          <w:p w14:paraId="46E09DBB" w14:textId="77777777" w:rsidR="005F0CF1" w:rsidRPr="005F0CF1" w:rsidRDefault="005F0CF1" w:rsidP="002C2796">
            <w:pPr>
              <w:jc w:val="both"/>
              <w:rPr>
                <w:rFonts w:cs="Arial"/>
              </w:rPr>
            </w:pPr>
          </w:p>
        </w:tc>
        <w:tc>
          <w:tcPr>
            <w:tcW w:w="2070" w:type="dxa"/>
          </w:tcPr>
          <w:p w14:paraId="320FF1EA" w14:textId="77777777" w:rsidR="005F0CF1" w:rsidRPr="005F0CF1" w:rsidRDefault="005F0CF1" w:rsidP="002C2796">
            <w:pPr>
              <w:jc w:val="center"/>
              <w:rPr>
                <w:rFonts w:cs="Arial"/>
              </w:rPr>
            </w:pPr>
          </w:p>
          <w:p w14:paraId="28C075D3" w14:textId="77777777" w:rsidR="005F0CF1" w:rsidRPr="005F0CF1" w:rsidRDefault="005F0CF1" w:rsidP="002C2796">
            <w:pPr>
              <w:jc w:val="center"/>
              <w:rPr>
                <w:rFonts w:cs="Arial"/>
              </w:rPr>
            </w:pPr>
            <w:r w:rsidRPr="005F0CF1">
              <w:rPr>
                <w:rFonts w:cs="Arial"/>
              </w:rPr>
              <w:t>Final</w:t>
            </w:r>
          </w:p>
          <w:p w14:paraId="7A74F4FE" w14:textId="77777777" w:rsidR="005F0CF1" w:rsidRPr="005F0CF1" w:rsidRDefault="005F0CF1" w:rsidP="002C2796">
            <w:pPr>
              <w:jc w:val="center"/>
              <w:rPr>
                <w:rFonts w:cs="Arial"/>
                <w:u w:val="single"/>
              </w:rPr>
            </w:pPr>
            <w:r w:rsidRPr="005F0CF1">
              <w:rPr>
                <w:rFonts w:cs="Arial"/>
                <w:u w:val="single"/>
              </w:rPr>
              <w:t>Maturity</w:t>
            </w:r>
          </w:p>
        </w:tc>
        <w:tc>
          <w:tcPr>
            <w:tcW w:w="720" w:type="dxa"/>
          </w:tcPr>
          <w:p w14:paraId="73E7B034" w14:textId="77777777" w:rsidR="005F0CF1" w:rsidRPr="005F0CF1" w:rsidRDefault="005F0CF1" w:rsidP="002C2796">
            <w:pPr>
              <w:jc w:val="center"/>
              <w:rPr>
                <w:rFonts w:cs="Arial"/>
              </w:rPr>
            </w:pPr>
          </w:p>
        </w:tc>
        <w:tc>
          <w:tcPr>
            <w:tcW w:w="1980" w:type="dxa"/>
          </w:tcPr>
          <w:p w14:paraId="1A5FA584" w14:textId="77777777" w:rsidR="005F0CF1" w:rsidRPr="005F0CF1" w:rsidRDefault="005F0CF1" w:rsidP="002C2796">
            <w:pPr>
              <w:jc w:val="center"/>
              <w:rPr>
                <w:rFonts w:cs="Arial"/>
              </w:rPr>
            </w:pPr>
          </w:p>
          <w:p w14:paraId="625D7EB6" w14:textId="77777777" w:rsidR="005F0CF1" w:rsidRPr="005F0CF1" w:rsidRDefault="005F0CF1" w:rsidP="002C2796">
            <w:pPr>
              <w:jc w:val="center"/>
              <w:rPr>
                <w:rFonts w:cs="Arial"/>
              </w:rPr>
            </w:pPr>
            <w:r w:rsidRPr="005F0CF1">
              <w:rPr>
                <w:rFonts w:cs="Arial"/>
              </w:rPr>
              <w:t>Redemption</w:t>
            </w:r>
          </w:p>
          <w:p w14:paraId="37D2EA14" w14:textId="77777777" w:rsidR="005F0CF1" w:rsidRPr="005F0CF1" w:rsidRDefault="005F0CF1" w:rsidP="002C2796">
            <w:pPr>
              <w:jc w:val="center"/>
              <w:rPr>
                <w:rFonts w:cs="Arial"/>
                <w:u w:val="single"/>
              </w:rPr>
            </w:pPr>
            <w:r w:rsidRPr="005F0CF1">
              <w:rPr>
                <w:rFonts w:cs="Arial"/>
                <w:u w:val="single"/>
              </w:rPr>
              <w:t>Date</w:t>
            </w:r>
          </w:p>
        </w:tc>
        <w:tc>
          <w:tcPr>
            <w:tcW w:w="900" w:type="dxa"/>
          </w:tcPr>
          <w:p w14:paraId="316AD290" w14:textId="77777777" w:rsidR="005F0CF1" w:rsidRPr="005F0CF1" w:rsidRDefault="005F0CF1" w:rsidP="002C2796">
            <w:pPr>
              <w:jc w:val="center"/>
              <w:rPr>
                <w:rFonts w:cs="Arial"/>
              </w:rPr>
            </w:pPr>
          </w:p>
        </w:tc>
        <w:tc>
          <w:tcPr>
            <w:tcW w:w="2520" w:type="dxa"/>
          </w:tcPr>
          <w:p w14:paraId="6A1CBB39" w14:textId="77777777" w:rsidR="005F0CF1" w:rsidRPr="005F0CF1" w:rsidRDefault="005F0CF1" w:rsidP="002C2796">
            <w:pPr>
              <w:jc w:val="center"/>
              <w:rPr>
                <w:rFonts w:cs="Arial"/>
              </w:rPr>
            </w:pPr>
            <w:r w:rsidRPr="005F0CF1">
              <w:rPr>
                <w:rFonts w:cs="Arial"/>
              </w:rPr>
              <w:t>Principal Amount</w:t>
            </w:r>
          </w:p>
          <w:p w14:paraId="6B475C89" w14:textId="77777777" w:rsidR="005F0CF1" w:rsidRPr="005F0CF1" w:rsidRDefault="005F0CF1" w:rsidP="002C2796">
            <w:pPr>
              <w:jc w:val="center"/>
              <w:rPr>
                <w:rFonts w:cs="Arial"/>
              </w:rPr>
            </w:pPr>
            <w:r w:rsidRPr="005F0CF1">
              <w:rPr>
                <w:rFonts w:cs="Arial"/>
              </w:rPr>
              <w:t>of Bonds</w:t>
            </w:r>
          </w:p>
          <w:p w14:paraId="2BB5E404" w14:textId="77777777" w:rsidR="005F0CF1" w:rsidRPr="005F0CF1" w:rsidRDefault="005F0CF1" w:rsidP="002C2796">
            <w:pPr>
              <w:jc w:val="center"/>
              <w:rPr>
                <w:rFonts w:cs="Arial"/>
                <w:u w:val="single"/>
              </w:rPr>
            </w:pPr>
            <w:r w:rsidRPr="005F0CF1">
              <w:rPr>
                <w:rFonts w:cs="Arial"/>
                <w:u w:val="single"/>
              </w:rPr>
              <w:t>Redeemed</w:t>
            </w:r>
          </w:p>
        </w:tc>
      </w:tr>
      <w:tr w:rsidR="005F0CF1" w:rsidRPr="005F0CF1" w14:paraId="4B84F8BE" w14:textId="77777777" w:rsidTr="002C2796">
        <w:tc>
          <w:tcPr>
            <w:tcW w:w="1008" w:type="dxa"/>
          </w:tcPr>
          <w:p w14:paraId="20069569" w14:textId="77777777" w:rsidR="005F0CF1" w:rsidRPr="005F0CF1" w:rsidRDefault="005F0CF1" w:rsidP="002C2796">
            <w:pPr>
              <w:jc w:val="both"/>
              <w:rPr>
                <w:rFonts w:cs="Arial"/>
              </w:rPr>
            </w:pPr>
          </w:p>
        </w:tc>
        <w:tc>
          <w:tcPr>
            <w:tcW w:w="2070" w:type="dxa"/>
          </w:tcPr>
          <w:p w14:paraId="379EA035" w14:textId="77777777" w:rsidR="005F0CF1" w:rsidRPr="005F0CF1" w:rsidRDefault="005F0CF1" w:rsidP="002C2796">
            <w:pPr>
              <w:jc w:val="both"/>
              <w:rPr>
                <w:rFonts w:cs="Arial"/>
              </w:rPr>
            </w:pPr>
          </w:p>
        </w:tc>
        <w:tc>
          <w:tcPr>
            <w:tcW w:w="720" w:type="dxa"/>
          </w:tcPr>
          <w:p w14:paraId="5B74DA88" w14:textId="77777777" w:rsidR="005F0CF1" w:rsidRPr="005F0CF1" w:rsidRDefault="005F0CF1" w:rsidP="002C2796">
            <w:pPr>
              <w:jc w:val="both"/>
              <w:rPr>
                <w:rFonts w:cs="Arial"/>
              </w:rPr>
            </w:pPr>
          </w:p>
        </w:tc>
        <w:tc>
          <w:tcPr>
            <w:tcW w:w="1980" w:type="dxa"/>
          </w:tcPr>
          <w:p w14:paraId="2CF085F9" w14:textId="77777777" w:rsidR="005F0CF1" w:rsidRPr="005F0CF1" w:rsidRDefault="005F0CF1" w:rsidP="002C2796">
            <w:pPr>
              <w:jc w:val="both"/>
              <w:rPr>
                <w:rFonts w:cs="Arial"/>
              </w:rPr>
            </w:pPr>
          </w:p>
        </w:tc>
        <w:tc>
          <w:tcPr>
            <w:tcW w:w="900" w:type="dxa"/>
          </w:tcPr>
          <w:p w14:paraId="225070E2" w14:textId="77777777" w:rsidR="005F0CF1" w:rsidRPr="005F0CF1" w:rsidRDefault="005F0CF1" w:rsidP="002C2796">
            <w:pPr>
              <w:jc w:val="both"/>
              <w:rPr>
                <w:rFonts w:cs="Arial"/>
              </w:rPr>
            </w:pPr>
          </w:p>
        </w:tc>
        <w:tc>
          <w:tcPr>
            <w:tcW w:w="2520" w:type="dxa"/>
          </w:tcPr>
          <w:p w14:paraId="03075643" w14:textId="77777777" w:rsidR="005F0CF1" w:rsidRPr="005F0CF1" w:rsidRDefault="005F0CF1" w:rsidP="002C2796">
            <w:pPr>
              <w:jc w:val="both"/>
              <w:rPr>
                <w:rFonts w:cs="Arial"/>
              </w:rPr>
            </w:pPr>
          </w:p>
        </w:tc>
      </w:tr>
      <w:tr w:rsidR="005F0CF1" w:rsidRPr="005F0CF1" w14:paraId="442DDEFB" w14:textId="77777777" w:rsidTr="002C2796">
        <w:tc>
          <w:tcPr>
            <w:tcW w:w="1008" w:type="dxa"/>
          </w:tcPr>
          <w:p w14:paraId="474777E7" w14:textId="77777777" w:rsidR="005F0CF1" w:rsidRPr="005F0CF1" w:rsidRDefault="005F0CF1" w:rsidP="002C2796">
            <w:pPr>
              <w:jc w:val="both"/>
              <w:rPr>
                <w:rFonts w:cs="Arial"/>
              </w:rPr>
            </w:pPr>
          </w:p>
        </w:tc>
        <w:tc>
          <w:tcPr>
            <w:tcW w:w="2070" w:type="dxa"/>
          </w:tcPr>
          <w:p w14:paraId="1BCFB276" w14:textId="77777777" w:rsidR="005F0CF1" w:rsidRPr="005F0CF1" w:rsidRDefault="005F0CF1" w:rsidP="002C2796">
            <w:pPr>
              <w:jc w:val="both"/>
              <w:rPr>
                <w:rFonts w:cs="Arial"/>
              </w:rPr>
            </w:pPr>
          </w:p>
        </w:tc>
        <w:tc>
          <w:tcPr>
            <w:tcW w:w="720" w:type="dxa"/>
          </w:tcPr>
          <w:p w14:paraId="09FE0EAB" w14:textId="77777777" w:rsidR="005F0CF1" w:rsidRPr="005F0CF1" w:rsidRDefault="005F0CF1" w:rsidP="002C2796">
            <w:pPr>
              <w:jc w:val="both"/>
              <w:rPr>
                <w:rFonts w:cs="Arial"/>
              </w:rPr>
            </w:pPr>
          </w:p>
        </w:tc>
        <w:tc>
          <w:tcPr>
            <w:tcW w:w="1980" w:type="dxa"/>
          </w:tcPr>
          <w:p w14:paraId="728579A1" w14:textId="77777777" w:rsidR="005F0CF1" w:rsidRPr="005F0CF1" w:rsidRDefault="005F0CF1" w:rsidP="002C2796">
            <w:pPr>
              <w:jc w:val="both"/>
              <w:rPr>
                <w:rFonts w:cs="Arial"/>
              </w:rPr>
            </w:pPr>
          </w:p>
        </w:tc>
        <w:tc>
          <w:tcPr>
            <w:tcW w:w="900" w:type="dxa"/>
          </w:tcPr>
          <w:p w14:paraId="05980895" w14:textId="77777777" w:rsidR="005F0CF1" w:rsidRPr="005F0CF1" w:rsidRDefault="005F0CF1" w:rsidP="002C2796">
            <w:pPr>
              <w:jc w:val="both"/>
              <w:rPr>
                <w:rFonts w:cs="Arial"/>
              </w:rPr>
            </w:pPr>
          </w:p>
        </w:tc>
        <w:tc>
          <w:tcPr>
            <w:tcW w:w="2520" w:type="dxa"/>
          </w:tcPr>
          <w:p w14:paraId="348DEF9B" w14:textId="77777777" w:rsidR="005F0CF1" w:rsidRPr="005F0CF1" w:rsidRDefault="005F0CF1" w:rsidP="002C2796">
            <w:pPr>
              <w:jc w:val="both"/>
              <w:rPr>
                <w:rFonts w:cs="Arial"/>
              </w:rPr>
            </w:pPr>
          </w:p>
        </w:tc>
      </w:tr>
      <w:tr w:rsidR="005F0CF1" w:rsidRPr="005F0CF1" w14:paraId="25BACFF1" w14:textId="77777777" w:rsidTr="002C2796">
        <w:tc>
          <w:tcPr>
            <w:tcW w:w="1008" w:type="dxa"/>
          </w:tcPr>
          <w:p w14:paraId="2ED01C93" w14:textId="77777777" w:rsidR="005F0CF1" w:rsidRPr="005F0CF1" w:rsidRDefault="005F0CF1" w:rsidP="002C2796">
            <w:pPr>
              <w:jc w:val="both"/>
              <w:rPr>
                <w:rFonts w:cs="Arial"/>
              </w:rPr>
            </w:pPr>
          </w:p>
        </w:tc>
        <w:tc>
          <w:tcPr>
            <w:tcW w:w="2070" w:type="dxa"/>
          </w:tcPr>
          <w:p w14:paraId="00E501A2" w14:textId="77777777" w:rsidR="005F0CF1" w:rsidRPr="005F0CF1" w:rsidRDefault="005F0CF1" w:rsidP="002C2796">
            <w:pPr>
              <w:jc w:val="both"/>
              <w:rPr>
                <w:rFonts w:cs="Arial"/>
              </w:rPr>
            </w:pPr>
          </w:p>
        </w:tc>
        <w:tc>
          <w:tcPr>
            <w:tcW w:w="720" w:type="dxa"/>
          </w:tcPr>
          <w:p w14:paraId="6C7C493D" w14:textId="77777777" w:rsidR="005F0CF1" w:rsidRPr="005F0CF1" w:rsidRDefault="005F0CF1" w:rsidP="002C2796">
            <w:pPr>
              <w:jc w:val="both"/>
              <w:rPr>
                <w:rFonts w:cs="Arial"/>
              </w:rPr>
            </w:pPr>
          </w:p>
        </w:tc>
        <w:tc>
          <w:tcPr>
            <w:tcW w:w="1980" w:type="dxa"/>
          </w:tcPr>
          <w:p w14:paraId="77129B80" w14:textId="77777777" w:rsidR="005F0CF1" w:rsidRPr="005F0CF1" w:rsidRDefault="005F0CF1" w:rsidP="002C2796">
            <w:pPr>
              <w:jc w:val="both"/>
              <w:rPr>
                <w:rFonts w:cs="Arial"/>
              </w:rPr>
            </w:pPr>
          </w:p>
        </w:tc>
        <w:tc>
          <w:tcPr>
            <w:tcW w:w="900" w:type="dxa"/>
          </w:tcPr>
          <w:p w14:paraId="1FE469EC" w14:textId="77777777" w:rsidR="005F0CF1" w:rsidRPr="005F0CF1" w:rsidRDefault="005F0CF1" w:rsidP="002C2796">
            <w:pPr>
              <w:jc w:val="both"/>
              <w:rPr>
                <w:rFonts w:cs="Arial"/>
              </w:rPr>
            </w:pPr>
          </w:p>
        </w:tc>
        <w:tc>
          <w:tcPr>
            <w:tcW w:w="2520" w:type="dxa"/>
          </w:tcPr>
          <w:p w14:paraId="18C05648" w14:textId="77777777" w:rsidR="005F0CF1" w:rsidRPr="005F0CF1" w:rsidRDefault="005F0CF1" w:rsidP="002C2796">
            <w:pPr>
              <w:jc w:val="both"/>
              <w:rPr>
                <w:rFonts w:cs="Arial"/>
              </w:rPr>
            </w:pPr>
          </w:p>
        </w:tc>
      </w:tr>
      <w:tr w:rsidR="005F0CF1" w:rsidRPr="005F0CF1" w14:paraId="4AC09DDB" w14:textId="77777777" w:rsidTr="002C2796">
        <w:tc>
          <w:tcPr>
            <w:tcW w:w="1008" w:type="dxa"/>
          </w:tcPr>
          <w:p w14:paraId="0AC8047B" w14:textId="77777777" w:rsidR="005F0CF1" w:rsidRPr="005F0CF1" w:rsidRDefault="005F0CF1" w:rsidP="002C2796">
            <w:pPr>
              <w:jc w:val="both"/>
              <w:rPr>
                <w:rFonts w:cs="Arial"/>
              </w:rPr>
            </w:pPr>
          </w:p>
        </w:tc>
        <w:tc>
          <w:tcPr>
            <w:tcW w:w="2070" w:type="dxa"/>
          </w:tcPr>
          <w:p w14:paraId="36609171" w14:textId="77777777" w:rsidR="005F0CF1" w:rsidRPr="005F0CF1" w:rsidRDefault="005F0CF1" w:rsidP="002C2796">
            <w:pPr>
              <w:jc w:val="both"/>
              <w:rPr>
                <w:rFonts w:cs="Arial"/>
              </w:rPr>
            </w:pPr>
          </w:p>
        </w:tc>
        <w:tc>
          <w:tcPr>
            <w:tcW w:w="720" w:type="dxa"/>
          </w:tcPr>
          <w:p w14:paraId="31B85CB7" w14:textId="77777777" w:rsidR="005F0CF1" w:rsidRPr="005F0CF1" w:rsidRDefault="005F0CF1" w:rsidP="002C2796">
            <w:pPr>
              <w:jc w:val="both"/>
              <w:rPr>
                <w:rFonts w:cs="Arial"/>
              </w:rPr>
            </w:pPr>
          </w:p>
        </w:tc>
        <w:tc>
          <w:tcPr>
            <w:tcW w:w="1980" w:type="dxa"/>
          </w:tcPr>
          <w:p w14:paraId="08C9A8F5" w14:textId="77777777" w:rsidR="005F0CF1" w:rsidRPr="005F0CF1" w:rsidRDefault="005F0CF1" w:rsidP="002C2796">
            <w:pPr>
              <w:jc w:val="both"/>
              <w:rPr>
                <w:rFonts w:cs="Arial"/>
              </w:rPr>
            </w:pPr>
          </w:p>
        </w:tc>
        <w:tc>
          <w:tcPr>
            <w:tcW w:w="900" w:type="dxa"/>
          </w:tcPr>
          <w:p w14:paraId="3B6375A1" w14:textId="77777777" w:rsidR="005F0CF1" w:rsidRPr="005F0CF1" w:rsidRDefault="005F0CF1" w:rsidP="002C2796">
            <w:pPr>
              <w:jc w:val="both"/>
              <w:rPr>
                <w:rFonts w:cs="Arial"/>
              </w:rPr>
            </w:pPr>
          </w:p>
        </w:tc>
        <w:tc>
          <w:tcPr>
            <w:tcW w:w="2520" w:type="dxa"/>
          </w:tcPr>
          <w:p w14:paraId="71A464EC" w14:textId="77777777" w:rsidR="005F0CF1" w:rsidRPr="005F0CF1" w:rsidRDefault="005F0CF1" w:rsidP="002C2796">
            <w:pPr>
              <w:jc w:val="both"/>
              <w:rPr>
                <w:rFonts w:cs="Arial"/>
              </w:rPr>
            </w:pPr>
          </w:p>
        </w:tc>
      </w:tr>
      <w:tr w:rsidR="005F0CF1" w:rsidRPr="005F0CF1" w14:paraId="41566EBA" w14:textId="77777777" w:rsidTr="002C2796">
        <w:tc>
          <w:tcPr>
            <w:tcW w:w="1008" w:type="dxa"/>
          </w:tcPr>
          <w:p w14:paraId="5A74B898" w14:textId="77777777" w:rsidR="005F0CF1" w:rsidRPr="005F0CF1" w:rsidRDefault="005F0CF1" w:rsidP="002C2796">
            <w:pPr>
              <w:jc w:val="both"/>
              <w:rPr>
                <w:rFonts w:cs="Arial"/>
              </w:rPr>
            </w:pPr>
          </w:p>
        </w:tc>
        <w:tc>
          <w:tcPr>
            <w:tcW w:w="2070" w:type="dxa"/>
          </w:tcPr>
          <w:p w14:paraId="4ADA777C" w14:textId="77777777" w:rsidR="005F0CF1" w:rsidRPr="005F0CF1" w:rsidRDefault="005F0CF1" w:rsidP="002C2796">
            <w:pPr>
              <w:jc w:val="both"/>
              <w:rPr>
                <w:rFonts w:cs="Arial"/>
              </w:rPr>
            </w:pPr>
          </w:p>
        </w:tc>
        <w:tc>
          <w:tcPr>
            <w:tcW w:w="720" w:type="dxa"/>
          </w:tcPr>
          <w:p w14:paraId="3A26A8D6" w14:textId="77777777" w:rsidR="005F0CF1" w:rsidRPr="005F0CF1" w:rsidRDefault="005F0CF1" w:rsidP="002C2796">
            <w:pPr>
              <w:jc w:val="both"/>
              <w:rPr>
                <w:rFonts w:cs="Arial"/>
              </w:rPr>
            </w:pPr>
          </w:p>
        </w:tc>
        <w:tc>
          <w:tcPr>
            <w:tcW w:w="1980" w:type="dxa"/>
          </w:tcPr>
          <w:p w14:paraId="7827FCF2" w14:textId="77777777" w:rsidR="005F0CF1" w:rsidRPr="005F0CF1" w:rsidRDefault="005F0CF1" w:rsidP="002C2796">
            <w:pPr>
              <w:jc w:val="both"/>
              <w:rPr>
                <w:rFonts w:cs="Arial"/>
              </w:rPr>
            </w:pPr>
          </w:p>
        </w:tc>
        <w:tc>
          <w:tcPr>
            <w:tcW w:w="900" w:type="dxa"/>
          </w:tcPr>
          <w:p w14:paraId="311FBCA3" w14:textId="77777777" w:rsidR="005F0CF1" w:rsidRPr="005F0CF1" w:rsidRDefault="005F0CF1" w:rsidP="002C2796">
            <w:pPr>
              <w:jc w:val="both"/>
              <w:rPr>
                <w:rFonts w:cs="Arial"/>
              </w:rPr>
            </w:pPr>
          </w:p>
        </w:tc>
        <w:tc>
          <w:tcPr>
            <w:tcW w:w="2520" w:type="dxa"/>
          </w:tcPr>
          <w:p w14:paraId="29948246" w14:textId="77777777" w:rsidR="005F0CF1" w:rsidRPr="005F0CF1" w:rsidRDefault="005F0CF1" w:rsidP="002C2796">
            <w:pPr>
              <w:jc w:val="both"/>
              <w:rPr>
                <w:rFonts w:cs="Arial"/>
              </w:rPr>
            </w:pPr>
          </w:p>
        </w:tc>
      </w:tr>
    </w:tbl>
    <w:p w14:paraId="2BE2B15C" w14:textId="77777777" w:rsidR="005F0CF1" w:rsidRPr="005F0CF1" w:rsidRDefault="005F0CF1" w:rsidP="005F0CF1">
      <w:pPr>
        <w:jc w:val="both"/>
        <w:rPr>
          <w:rFonts w:cs="Arial"/>
        </w:rPr>
      </w:pPr>
    </w:p>
    <w:p w14:paraId="32BADD74" w14:textId="77777777" w:rsidR="005F0CF1" w:rsidRPr="005F0CF1" w:rsidRDefault="005F0CF1" w:rsidP="005F0CF1">
      <w:pPr>
        <w:jc w:val="both"/>
        <w:rPr>
          <w:rFonts w:cs="Arial"/>
        </w:rPr>
      </w:pPr>
    </w:p>
    <w:p w14:paraId="45CE8C79" w14:textId="77777777" w:rsidR="005F0CF1" w:rsidRPr="005F0CF1" w:rsidRDefault="005F0CF1" w:rsidP="005F0CF1">
      <w:pPr>
        <w:jc w:val="both"/>
        <w:rPr>
          <w:rFonts w:cs="Arial"/>
        </w:rPr>
      </w:pPr>
      <w:r w:rsidRPr="005F0CF1">
        <w:rPr>
          <w:rFonts w:cs="Arial"/>
        </w:rPr>
        <w:tab/>
        <w:t>*Final Maturity</w:t>
      </w:r>
    </w:p>
    <w:p w14:paraId="1FEFD5ED" w14:textId="77777777" w:rsidR="005F0CF1" w:rsidRPr="005F0CF1" w:rsidRDefault="005F0CF1" w:rsidP="005F0CF1">
      <w:pPr>
        <w:jc w:val="both"/>
        <w:rPr>
          <w:rFonts w:cs="Arial"/>
        </w:rPr>
      </w:pPr>
    </w:p>
    <w:p w14:paraId="4EEEA204" w14:textId="77777777" w:rsidR="005F0CF1" w:rsidRPr="005F0CF1" w:rsidRDefault="005F0CF1" w:rsidP="005F0CF1">
      <w:pPr>
        <w:jc w:val="both"/>
        <w:rPr>
          <w:rFonts w:cs="Arial"/>
        </w:rPr>
      </w:pPr>
      <w:r w:rsidRPr="005F0CF1">
        <w:rPr>
          <w:rFonts w:cs="Arial"/>
        </w:rPr>
        <w:tab/>
        <w:t xml:space="preserve">At its option, to be exercised on or before the forty-fifth (45th) day next preceding any such redemption date, the County may (i) deliver to the Registration Agent for cancellation Bonds to be redeemed, in any aggregate principal amount desired, and/or (ii) receive a credit in respect of its redemption obligation under this mandatory redemption provision for any Bonds of the maturity to be redeemed which prior to said date have been purchased or redeemed (otherwise than through the operation of this mandatory sinking fund redemption provision) and canceled by the Registration Agent and not theretofore applied as a credit against any redemption obligation under this mandatory sinking fund provision.  Each Bond so delivered or previously purchased or redeemed shall be credited by the Registration Agent at 100% of the principal amount thereof on the obligation of the County on such payment date and any excess shall be credited on future redemption obligations in chronological order, and the principal amount of Bonds to be redeemed by operation of this mandatory sinking fund provision shall be </w:t>
      </w:r>
      <w:r w:rsidRPr="005F0CF1">
        <w:rPr>
          <w:rFonts w:cs="Arial"/>
        </w:rPr>
        <w:lastRenderedPageBreak/>
        <w:t>accordingly reduced.  The County shall on or before the forty-fifth (45th) day next preceding each payment date furnish the Registration Agent with its certificate indicating whether or not and to what extent the provisions of clauses (i) and (ii) of this subsection are to be availed of with respect to such payment and confirm that funds for the balance of the next succeeding prescribed payment will be paid on or before the next succeeding payment date.]</w:t>
      </w:r>
    </w:p>
    <w:p w14:paraId="33CA40C8" w14:textId="77777777" w:rsidR="005F0CF1" w:rsidRPr="005F0CF1" w:rsidRDefault="005F0CF1" w:rsidP="005F0CF1">
      <w:pPr>
        <w:jc w:val="both"/>
        <w:rPr>
          <w:rFonts w:cs="Arial"/>
        </w:rPr>
      </w:pPr>
    </w:p>
    <w:p w14:paraId="7123FD83" w14:textId="77777777" w:rsidR="005F0CF1" w:rsidRPr="005F0CF1" w:rsidRDefault="005F0CF1" w:rsidP="005F0CF1">
      <w:pPr>
        <w:jc w:val="both"/>
        <w:rPr>
          <w:rFonts w:cs="Arial"/>
        </w:rPr>
      </w:pPr>
      <w:r w:rsidRPr="005F0CF1">
        <w:rPr>
          <w:rFonts w:cs="Arial"/>
        </w:rPr>
        <w:tab/>
        <w:t>Notice of call for redemption[, whether optional or mandatory,] shall be given by the Registration Agent not less than thirty (30) nor more than sixty (60) days prior to the date fixed for redemption by sending an appropriate notice to the registered owners of the Bonds to be redeemed by first-class mail, postage prepaid, at the addresses shown on the Bond registration records of the Registration Agent as of the date of the notice; but neither failure to mail such notice nor any defect in any such notice so mailed shall affect the sufficiency of the proceedings for the redemption of any of the Bonds for which proper notice was given.  The notice may state that it is conditioned upon the deposit of moneys in an amount equal to the amount necessary to effect the redemption with the Registration Agent no later than the redemption date (“Conditional Redemption”).  As long as DTC, or a successor Depository, is the registered owner of the Bonds, all redemption notices shall be mailed by the Registration Agent to DTC, or such successor Depository, as the registered owner of the Bonds, as and when above provided, and neither the County nor the Registration Agent shall be responsible for mailing notices of redemption to DTC Participants or Beneficial Owners.  Failure of DTC, or any successor Depository, to provide notice to any DTC Participant will not affect the validity of such redemption.  From and after any redemption date, all Bonds called for redemption shall cease to bear interest if funds are available at the office of the Registration Agent for the payment thereof and if notice has been duly provided as set forth in the Resolution, as hereafter defined.]</w:t>
      </w:r>
    </w:p>
    <w:p w14:paraId="0CC18806" w14:textId="77777777" w:rsidR="005F0CF1" w:rsidRPr="005F0CF1" w:rsidRDefault="005F0CF1" w:rsidP="005F0CF1">
      <w:pPr>
        <w:jc w:val="both"/>
        <w:rPr>
          <w:rFonts w:cs="Arial"/>
        </w:rPr>
      </w:pPr>
    </w:p>
    <w:p w14:paraId="778C045A" w14:textId="77777777" w:rsidR="005F0CF1" w:rsidRPr="005F0CF1" w:rsidRDefault="005F0CF1" w:rsidP="005F0CF1">
      <w:pPr>
        <w:jc w:val="both"/>
        <w:rPr>
          <w:rFonts w:cs="Arial"/>
        </w:rPr>
      </w:pPr>
      <w:r w:rsidRPr="005F0CF1">
        <w:rPr>
          <w:rFonts w:cs="Arial"/>
        </w:rPr>
        <w:tab/>
        <w:t>This Bond is transferable by the registered owner hereof in person or by such owner’s attorney duly authorized in writing at the principal corporate trust office of the Registration Agent set forth on the front side hereof, but only in the manner, subject to limitations and upon payment of the charges provided in the Resolution, as hereafter defined, and upon surrender and cancellation of this Bond.  Upon such transfer a new Bond or Bonds of authorized denominations of the same maturity and interest rate for the same aggregate principal amount will be issued to the transferee in exchange therefor.  The person in whose name this Bond is registered shall be deemed and regarded as the absolute owner thereof for all purposes and neither the County nor the Registration Agent shall be affected by any notice to the contrary whether or not any payments due on the Bond shall be overdue.  Bonds, upon surrender to the Registration Agent, may, at the option of the registered owner thereof, be exchanged for an equal aggregate principal amount of the Bonds of the same maturity in authorized denomination or denominations, upon the terms set forth in the Resolution.  The Registration Agent shall not be required to transfer or exchange any Bond during the period commencing on a Regular Record Date or Special Record Date and ending on the corresponding interest payment date of such Bond.</w:t>
      </w:r>
    </w:p>
    <w:p w14:paraId="518FD70C" w14:textId="77777777" w:rsidR="005F0CF1" w:rsidRPr="005F0CF1" w:rsidRDefault="005F0CF1" w:rsidP="005F0CF1">
      <w:pPr>
        <w:jc w:val="both"/>
        <w:rPr>
          <w:rFonts w:cs="Arial"/>
        </w:rPr>
      </w:pPr>
    </w:p>
    <w:p w14:paraId="1639C5FF" w14:textId="77777777" w:rsidR="005F0CF1" w:rsidRPr="005F0CF1" w:rsidRDefault="005F0CF1" w:rsidP="005F0CF1">
      <w:pPr>
        <w:ind w:firstLine="720"/>
        <w:jc w:val="both"/>
        <w:rPr>
          <w:rFonts w:cs="Arial"/>
        </w:rPr>
      </w:pPr>
      <w:r w:rsidRPr="005F0CF1">
        <w:rPr>
          <w:rFonts w:cs="Arial"/>
        </w:rPr>
        <w:t xml:space="preserve">This Bond is one of a total authorized issue aggregating $__________ and issued by the County for the purpose of providing funds to (i) finance capital improvements to the County hospital known as the Williamson Medical Center, and (ii) pay costs of issuing the Bonds, under and in full compliance with the constitution and statutes of the State of Tennessee, including Sections 9-21-101 </w:t>
      </w:r>
      <w:r w:rsidRPr="005F0CF1">
        <w:rPr>
          <w:rFonts w:cs="Arial"/>
          <w:u w:val="single"/>
        </w:rPr>
        <w:t>et</w:t>
      </w:r>
      <w:r w:rsidRPr="005F0CF1">
        <w:rPr>
          <w:rFonts w:cs="Arial"/>
        </w:rPr>
        <w:t xml:space="preserve"> </w:t>
      </w:r>
      <w:r w:rsidRPr="005F0CF1">
        <w:rPr>
          <w:rFonts w:cs="Arial"/>
          <w:u w:val="single"/>
        </w:rPr>
        <w:t>seq</w:t>
      </w:r>
      <w:r w:rsidRPr="005F0CF1">
        <w:rPr>
          <w:rFonts w:cs="Arial"/>
        </w:rPr>
        <w:t xml:space="preserve">., Tennessee Code Annotated and pursuant to a resolution duly adopted by the Board of County Commissioners of the County on November 8, 2021 (the “Resolution”). </w:t>
      </w:r>
    </w:p>
    <w:p w14:paraId="416D8AEC" w14:textId="77777777" w:rsidR="005F0CF1" w:rsidRPr="005F0CF1" w:rsidRDefault="005F0CF1" w:rsidP="005F0CF1">
      <w:pPr>
        <w:jc w:val="both"/>
        <w:rPr>
          <w:rFonts w:cs="Arial"/>
        </w:rPr>
      </w:pPr>
    </w:p>
    <w:p w14:paraId="22775DEC" w14:textId="77777777" w:rsidR="005F0CF1" w:rsidRPr="005F0CF1" w:rsidRDefault="005F0CF1" w:rsidP="005F0CF1">
      <w:pPr>
        <w:jc w:val="both"/>
        <w:rPr>
          <w:rFonts w:cs="Arial"/>
        </w:rPr>
      </w:pPr>
      <w:r w:rsidRPr="005F0CF1">
        <w:rPr>
          <w:rFonts w:cs="Arial"/>
        </w:rPr>
        <w:tab/>
        <w:t xml:space="preserve">This Bond is payable from unlimited ad valorem taxes to be levied on all taxable properly located within the County.  For the prompt payment of principal of and interest on this Bond, the full faith and credit of the County are irrevocably pledged.  For a more </w:t>
      </w:r>
      <w:r w:rsidRPr="005F0CF1">
        <w:rPr>
          <w:rFonts w:cs="Arial"/>
        </w:rPr>
        <w:lastRenderedPageBreak/>
        <w:t>complete statement of the general covenants and provisions pursuant to which this Bond is issued, reference is hereby made to the Resolution.</w:t>
      </w:r>
    </w:p>
    <w:p w14:paraId="585AE692" w14:textId="77777777" w:rsidR="005F0CF1" w:rsidRPr="005F0CF1" w:rsidRDefault="005F0CF1" w:rsidP="005F0CF1">
      <w:pPr>
        <w:jc w:val="both"/>
        <w:rPr>
          <w:rFonts w:cs="Arial"/>
        </w:rPr>
      </w:pPr>
    </w:p>
    <w:p w14:paraId="324C65F4" w14:textId="77777777" w:rsidR="005F0CF1" w:rsidRPr="005F0CF1" w:rsidRDefault="005F0CF1" w:rsidP="005F0CF1">
      <w:pPr>
        <w:jc w:val="both"/>
        <w:rPr>
          <w:rFonts w:cs="Arial"/>
        </w:rPr>
      </w:pPr>
      <w:r w:rsidRPr="005F0CF1">
        <w:rPr>
          <w:rFonts w:cs="Arial"/>
        </w:rPr>
        <w:tab/>
        <w:t>This Bond and the income therefrom are exempt from all present state, county and municipal taxes in Tennessee except (a) Tennessee excise taxes on interest on the Bond during the period the Bond is held or beneficially owned by any organization or entity, other than a sole proprietorship or general partnership, doing business in the State of Tennessee, and (b) Tennessee franchise taxes by reason of the inclusion of the book value of the Bond in the Tennessee franchise tax base of any organization or entity, other than a sole proprietorship or general partnership, doing business in the State of Tennessee.</w:t>
      </w:r>
    </w:p>
    <w:p w14:paraId="37EFFF3C" w14:textId="77777777" w:rsidR="005F0CF1" w:rsidRPr="005F0CF1" w:rsidRDefault="005F0CF1" w:rsidP="005F0CF1">
      <w:pPr>
        <w:jc w:val="both"/>
        <w:rPr>
          <w:rFonts w:cs="Arial"/>
        </w:rPr>
      </w:pPr>
    </w:p>
    <w:p w14:paraId="0D1F601D" w14:textId="77777777" w:rsidR="005F0CF1" w:rsidRPr="005F0CF1" w:rsidRDefault="005F0CF1" w:rsidP="005F0CF1">
      <w:pPr>
        <w:jc w:val="both"/>
        <w:rPr>
          <w:rFonts w:cs="Arial"/>
        </w:rPr>
      </w:pPr>
      <w:r w:rsidRPr="005F0CF1">
        <w:rPr>
          <w:rFonts w:cs="Arial"/>
        </w:rPr>
        <w:tab/>
        <w:t>It is hereby certified, recited, and declared that all acts, conditions and things required to exist, happen and be performed precedent to and in the issuance of this Bond exist, have happened and have been performed in due time, form and manner as required by law, and that the amount of this Bond, together with all other indebtedness of the County, does not exceed any limitation prescribed by the constitution and statutes of the State of Tennessee.</w:t>
      </w:r>
    </w:p>
    <w:p w14:paraId="07B6FEAC" w14:textId="77777777" w:rsidR="005F0CF1" w:rsidRPr="005F0CF1" w:rsidRDefault="005F0CF1" w:rsidP="005F0CF1">
      <w:pPr>
        <w:jc w:val="both"/>
        <w:rPr>
          <w:rFonts w:cs="Arial"/>
        </w:rPr>
      </w:pPr>
    </w:p>
    <w:p w14:paraId="1254C090" w14:textId="77777777" w:rsidR="005F0CF1" w:rsidRPr="005F0CF1" w:rsidRDefault="005F0CF1" w:rsidP="005F0CF1">
      <w:pPr>
        <w:jc w:val="both"/>
        <w:rPr>
          <w:rFonts w:cs="Arial"/>
        </w:rPr>
      </w:pPr>
      <w:r w:rsidRPr="005F0CF1">
        <w:rPr>
          <w:rFonts w:cs="Arial"/>
        </w:rPr>
        <w:tab/>
        <w:t>IN WITNESS WHEREOF, the County has caused this Bond to be signed by its County Mayor and attested by its County Clerk under the corporate seal of the County, all as of the date hereinabove set forth.</w:t>
      </w:r>
    </w:p>
    <w:p w14:paraId="586C1101" w14:textId="77777777" w:rsidR="005F0CF1" w:rsidRPr="005F0CF1" w:rsidRDefault="005F0CF1" w:rsidP="005F0CF1">
      <w:pPr>
        <w:jc w:val="both"/>
        <w:rPr>
          <w:rFonts w:cs="Arial"/>
        </w:rPr>
      </w:pPr>
    </w:p>
    <w:p w14:paraId="44D53226" w14:textId="77777777" w:rsidR="005F0CF1" w:rsidRPr="005F0CF1" w:rsidRDefault="005F0CF1" w:rsidP="005F0CF1">
      <w:pPr>
        <w:jc w:val="both"/>
        <w:rPr>
          <w:rFonts w:cs="Arial"/>
        </w:rPr>
      </w:pPr>
      <w:r w:rsidRPr="005F0CF1">
        <w:rPr>
          <w:rFonts w:cs="Arial"/>
        </w:rPr>
        <w:tab/>
      </w:r>
      <w:r w:rsidRPr="005F0CF1">
        <w:rPr>
          <w:rFonts w:cs="Arial"/>
        </w:rPr>
        <w:tab/>
      </w:r>
      <w:r w:rsidRPr="005F0CF1">
        <w:rPr>
          <w:rFonts w:cs="Arial"/>
        </w:rPr>
        <w:tab/>
      </w:r>
      <w:r w:rsidRPr="005F0CF1">
        <w:rPr>
          <w:rFonts w:cs="Arial"/>
        </w:rPr>
        <w:tab/>
      </w:r>
      <w:r w:rsidRPr="005F0CF1">
        <w:rPr>
          <w:rFonts w:cs="Arial"/>
        </w:rPr>
        <w:tab/>
      </w:r>
      <w:r w:rsidRPr="005F0CF1">
        <w:rPr>
          <w:rFonts w:cs="Arial"/>
        </w:rPr>
        <w:tab/>
        <w:t>WILLIAMSON COUNTY</w:t>
      </w:r>
    </w:p>
    <w:p w14:paraId="41F1AD07" w14:textId="77777777" w:rsidR="005F0CF1" w:rsidRPr="005F0CF1" w:rsidRDefault="005F0CF1" w:rsidP="005F0CF1">
      <w:pPr>
        <w:jc w:val="both"/>
        <w:rPr>
          <w:rFonts w:cs="Arial"/>
        </w:rPr>
      </w:pPr>
    </w:p>
    <w:p w14:paraId="6F87BB7C" w14:textId="77777777" w:rsidR="005F0CF1" w:rsidRPr="005F0CF1" w:rsidRDefault="005F0CF1" w:rsidP="005F0CF1">
      <w:pPr>
        <w:jc w:val="both"/>
        <w:rPr>
          <w:rFonts w:cs="Arial"/>
          <w:u w:val="single"/>
        </w:rPr>
      </w:pPr>
      <w:r w:rsidRPr="005F0CF1">
        <w:rPr>
          <w:rFonts w:cs="Arial"/>
        </w:rPr>
        <w:tab/>
      </w:r>
      <w:r w:rsidRPr="005F0CF1">
        <w:rPr>
          <w:rFonts w:cs="Arial"/>
        </w:rPr>
        <w:tab/>
      </w:r>
      <w:r w:rsidRPr="005F0CF1">
        <w:rPr>
          <w:rFonts w:cs="Arial"/>
        </w:rPr>
        <w:tab/>
      </w:r>
      <w:r w:rsidRPr="005F0CF1">
        <w:rPr>
          <w:rFonts w:cs="Arial"/>
        </w:rPr>
        <w:tab/>
      </w:r>
      <w:r w:rsidRPr="005F0CF1">
        <w:rPr>
          <w:rFonts w:cs="Arial"/>
        </w:rPr>
        <w:tab/>
      </w:r>
      <w:r w:rsidRPr="005F0CF1">
        <w:rPr>
          <w:rFonts w:cs="Arial"/>
        </w:rPr>
        <w:tab/>
        <w:t>BY:</w:t>
      </w:r>
      <w:r w:rsidRPr="005F0CF1">
        <w:rPr>
          <w:rFonts w:cs="Arial"/>
          <w:u w:val="single"/>
        </w:rPr>
        <w:tab/>
      </w:r>
      <w:r w:rsidRPr="005F0CF1">
        <w:rPr>
          <w:rFonts w:cs="Arial"/>
          <w:u w:val="single"/>
        </w:rPr>
        <w:tab/>
      </w:r>
      <w:r w:rsidRPr="005F0CF1">
        <w:rPr>
          <w:rFonts w:cs="Arial"/>
          <w:u w:val="single"/>
        </w:rPr>
        <w:tab/>
      </w:r>
      <w:r w:rsidRPr="005F0CF1">
        <w:rPr>
          <w:rFonts w:cs="Arial"/>
          <w:u w:val="single"/>
        </w:rPr>
        <w:tab/>
      </w:r>
      <w:r w:rsidRPr="005F0CF1">
        <w:rPr>
          <w:rFonts w:cs="Arial"/>
          <w:u w:val="single"/>
        </w:rPr>
        <w:tab/>
      </w:r>
      <w:r w:rsidRPr="005F0CF1">
        <w:rPr>
          <w:rFonts w:cs="Arial"/>
          <w:u w:val="single"/>
        </w:rPr>
        <w:tab/>
      </w:r>
      <w:r w:rsidRPr="005F0CF1">
        <w:rPr>
          <w:rFonts w:cs="Arial"/>
          <w:u w:val="single"/>
        </w:rPr>
        <w:tab/>
      </w:r>
    </w:p>
    <w:p w14:paraId="45306B00" w14:textId="77777777" w:rsidR="005F0CF1" w:rsidRPr="005F0CF1" w:rsidRDefault="005F0CF1" w:rsidP="005F0CF1">
      <w:pPr>
        <w:jc w:val="both"/>
        <w:rPr>
          <w:rFonts w:cs="Arial"/>
        </w:rPr>
      </w:pPr>
      <w:r w:rsidRPr="005F0CF1">
        <w:rPr>
          <w:rFonts w:cs="Arial"/>
        </w:rPr>
        <w:tab/>
      </w:r>
      <w:r w:rsidRPr="005F0CF1">
        <w:rPr>
          <w:rFonts w:cs="Arial"/>
        </w:rPr>
        <w:tab/>
      </w:r>
      <w:r w:rsidRPr="005F0CF1">
        <w:rPr>
          <w:rFonts w:cs="Arial"/>
        </w:rPr>
        <w:tab/>
      </w:r>
      <w:r w:rsidRPr="005F0CF1">
        <w:rPr>
          <w:rFonts w:cs="Arial"/>
        </w:rPr>
        <w:tab/>
      </w:r>
      <w:r w:rsidRPr="005F0CF1">
        <w:rPr>
          <w:rFonts w:cs="Arial"/>
        </w:rPr>
        <w:tab/>
      </w:r>
      <w:r w:rsidRPr="005F0CF1">
        <w:rPr>
          <w:rFonts w:cs="Arial"/>
        </w:rPr>
        <w:tab/>
      </w:r>
      <w:r w:rsidRPr="005F0CF1">
        <w:rPr>
          <w:rFonts w:cs="Arial"/>
        </w:rPr>
        <w:tab/>
        <w:t>County Mayor</w:t>
      </w:r>
    </w:p>
    <w:p w14:paraId="6D85A8A7" w14:textId="77777777" w:rsidR="005F0CF1" w:rsidRPr="005F0CF1" w:rsidRDefault="005F0CF1" w:rsidP="005F0CF1">
      <w:pPr>
        <w:jc w:val="both"/>
        <w:rPr>
          <w:rFonts w:cs="Arial"/>
        </w:rPr>
      </w:pPr>
    </w:p>
    <w:p w14:paraId="3BA3FDB6" w14:textId="77777777" w:rsidR="005F0CF1" w:rsidRPr="005F0CF1" w:rsidRDefault="005F0CF1" w:rsidP="005F0CF1">
      <w:pPr>
        <w:jc w:val="both"/>
        <w:rPr>
          <w:rFonts w:cs="Arial"/>
        </w:rPr>
      </w:pPr>
      <w:r w:rsidRPr="005F0CF1">
        <w:rPr>
          <w:rFonts w:cs="Arial"/>
        </w:rPr>
        <w:t>(SEAL)</w:t>
      </w:r>
    </w:p>
    <w:p w14:paraId="1D491074" w14:textId="77777777" w:rsidR="005F0CF1" w:rsidRPr="005F0CF1" w:rsidRDefault="005F0CF1" w:rsidP="005F0CF1">
      <w:pPr>
        <w:jc w:val="both"/>
        <w:rPr>
          <w:rFonts w:cs="Arial"/>
        </w:rPr>
      </w:pPr>
    </w:p>
    <w:p w14:paraId="1708E3BF" w14:textId="77777777" w:rsidR="005F0CF1" w:rsidRPr="005F0CF1" w:rsidRDefault="005F0CF1" w:rsidP="005F0CF1">
      <w:pPr>
        <w:jc w:val="both"/>
        <w:rPr>
          <w:rFonts w:cs="Arial"/>
        </w:rPr>
      </w:pPr>
      <w:r w:rsidRPr="005F0CF1">
        <w:rPr>
          <w:rFonts w:cs="Arial"/>
        </w:rPr>
        <w:t>ATTESTED:</w:t>
      </w:r>
    </w:p>
    <w:p w14:paraId="4B15D34E" w14:textId="77777777" w:rsidR="005F0CF1" w:rsidRPr="005F0CF1" w:rsidRDefault="005F0CF1" w:rsidP="005F0CF1">
      <w:pPr>
        <w:jc w:val="both"/>
        <w:rPr>
          <w:rFonts w:cs="Arial"/>
        </w:rPr>
      </w:pPr>
    </w:p>
    <w:p w14:paraId="1F5824AA" w14:textId="77777777" w:rsidR="005F0CF1" w:rsidRPr="005F0CF1" w:rsidRDefault="005F0CF1" w:rsidP="005F0CF1">
      <w:pPr>
        <w:jc w:val="both"/>
        <w:rPr>
          <w:rFonts w:cs="Arial"/>
        </w:rPr>
      </w:pPr>
    </w:p>
    <w:p w14:paraId="1383529F" w14:textId="77777777" w:rsidR="005F0CF1" w:rsidRPr="005F0CF1" w:rsidRDefault="005F0CF1" w:rsidP="005F0CF1">
      <w:pPr>
        <w:jc w:val="both"/>
        <w:rPr>
          <w:rFonts w:cs="Arial"/>
          <w:u w:val="single"/>
        </w:rPr>
      </w:pPr>
      <w:r w:rsidRPr="005F0CF1">
        <w:rPr>
          <w:rFonts w:cs="Arial"/>
          <w:u w:val="single"/>
        </w:rPr>
        <w:tab/>
      </w:r>
      <w:r w:rsidRPr="005F0CF1">
        <w:rPr>
          <w:rFonts w:cs="Arial"/>
          <w:u w:val="single"/>
        </w:rPr>
        <w:tab/>
      </w:r>
      <w:r w:rsidRPr="005F0CF1">
        <w:rPr>
          <w:rFonts w:cs="Arial"/>
          <w:u w:val="single"/>
        </w:rPr>
        <w:tab/>
      </w:r>
      <w:r w:rsidRPr="005F0CF1">
        <w:rPr>
          <w:rFonts w:cs="Arial"/>
          <w:u w:val="single"/>
        </w:rPr>
        <w:tab/>
      </w:r>
    </w:p>
    <w:p w14:paraId="30054E77" w14:textId="77777777" w:rsidR="005F0CF1" w:rsidRPr="005F0CF1" w:rsidRDefault="005F0CF1" w:rsidP="005F0CF1">
      <w:pPr>
        <w:jc w:val="both"/>
        <w:rPr>
          <w:rFonts w:cs="Arial"/>
        </w:rPr>
      </w:pPr>
      <w:r w:rsidRPr="005F0CF1">
        <w:rPr>
          <w:rFonts w:cs="Arial"/>
        </w:rPr>
        <w:tab/>
        <w:t>County Clerk</w:t>
      </w:r>
    </w:p>
    <w:p w14:paraId="56A0079E" w14:textId="77777777" w:rsidR="005F0CF1" w:rsidRPr="005F0CF1" w:rsidRDefault="005F0CF1" w:rsidP="005F0CF1">
      <w:pPr>
        <w:jc w:val="both"/>
        <w:rPr>
          <w:rFonts w:cs="Arial"/>
        </w:rPr>
      </w:pPr>
    </w:p>
    <w:p w14:paraId="545110D0" w14:textId="77777777" w:rsidR="005F0CF1" w:rsidRPr="005F0CF1" w:rsidRDefault="005F0CF1" w:rsidP="005F0CF1">
      <w:pPr>
        <w:jc w:val="both"/>
        <w:rPr>
          <w:rFonts w:cs="Arial"/>
        </w:rPr>
      </w:pPr>
      <w:r w:rsidRPr="005F0CF1">
        <w:rPr>
          <w:rFonts w:cs="Arial"/>
        </w:rPr>
        <w:t>Transferable and payable at the</w:t>
      </w:r>
    </w:p>
    <w:p w14:paraId="44FEE24A" w14:textId="77777777" w:rsidR="005F0CF1" w:rsidRPr="005F0CF1" w:rsidRDefault="005F0CF1" w:rsidP="005F0CF1">
      <w:pPr>
        <w:jc w:val="both"/>
        <w:rPr>
          <w:rFonts w:cs="Arial"/>
          <w:u w:val="single"/>
        </w:rPr>
      </w:pPr>
      <w:r w:rsidRPr="005F0CF1">
        <w:rPr>
          <w:rFonts w:cs="Arial"/>
        </w:rPr>
        <w:t>principal corporate trust office of:</w:t>
      </w:r>
      <w:r w:rsidRPr="005F0CF1">
        <w:rPr>
          <w:rFonts w:cs="Arial"/>
        </w:rPr>
        <w:tab/>
      </w:r>
      <w:r w:rsidRPr="005F0CF1">
        <w:rPr>
          <w:rFonts w:cs="Arial"/>
          <w:u w:val="single"/>
        </w:rPr>
        <w:tab/>
      </w:r>
      <w:r w:rsidRPr="005F0CF1">
        <w:rPr>
          <w:rFonts w:cs="Arial"/>
          <w:u w:val="single"/>
        </w:rPr>
        <w:tab/>
      </w:r>
      <w:r w:rsidRPr="005F0CF1">
        <w:rPr>
          <w:rFonts w:cs="Arial"/>
          <w:u w:val="single"/>
        </w:rPr>
        <w:tab/>
      </w:r>
      <w:r w:rsidRPr="005F0CF1">
        <w:rPr>
          <w:rFonts w:cs="Arial"/>
          <w:u w:val="single"/>
        </w:rPr>
        <w:tab/>
      </w:r>
    </w:p>
    <w:p w14:paraId="013C0BDA" w14:textId="77777777" w:rsidR="005F0CF1" w:rsidRPr="005F0CF1" w:rsidRDefault="005F0CF1" w:rsidP="005F0CF1">
      <w:pPr>
        <w:jc w:val="both"/>
        <w:rPr>
          <w:rFonts w:cs="Arial"/>
          <w:u w:val="single"/>
        </w:rPr>
      </w:pPr>
      <w:r w:rsidRPr="005F0CF1">
        <w:rPr>
          <w:rFonts w:cs="Arial"/>
        </w:rPr>
        <w:tab/>
      </w:r>
      <w:r w:rsidRPr="005F0CF1">
        <w:rPr>
          <w:rFonts w:cs="Arial"/>
        </w:rPr>
        <w:tab/>
      </w:r>
      <w:r w:rsidRPr="005F0CF1">
        <w:rPr>
          <w:rFonts w:cs="Arial"/>
        </w:rPr>
        <w:tab/>
      </w:r>
      <w:r w:rsidRPr="005F0CF1">
        <w:rPr>
          <w:rFonts w:cs="Arial"/>
        </w:rPr>
        <w:tab/>
      </w:r>
      <w:r w:rsidRPr="005F0CF1">
        <w:rPr>
          <w:rFonts w:cs="Arial"/>
        </w:rPr>
        <w:tab/>
      </w:r>
      <w:r w:rsidRPr="005F0CF1">
        <w:rPr>
          <w:rFonts w:cs="Arial"/>
          <w:u w:val="single"/>
        </w:rPr>
        <w:tab/>
      </w:r>
      <w:r w:rsidRPr="005F0CF1">
        <w:rPr>
          <w:rFonts w:cs="Arial"/>
          <w:u w:val="single"/>
        </w:rPr>
        <w:tab/>
      </w:r>
      <w:r w:rsidRPr="005F0CF1">
        <w:rPr>
          <w:rFonts w:cs="Arial"/>
          <w:u w:val="single"/>
        </w:rPr>
        <w:tab/>
      </w:r>
      <w:r w:rsidRPr="005F0CF1">
        <w:rPr>
          <w:rFonts w:cs="Arial"/>
          <w:u w:val="single"/>
        </w:rPr>
        <w:tab/>
      </w:r>
    </w:p>
    <w:p w14:paraId="779F4AF0" w14:textId="77777777" w:rsidR="005F0CF1" w:rsidRPr="005F0CF1" w:rsidRDefault="005F0CF1" w:rsidP="005F0CF1">
      <w:pPr>
        <w:jc w:val="both"/>
        <w:rPr>
          <w:rFonts w:cs="Arial"/>
        </w:rPr>
      </w:pPr>
    </w:p>
    <w:p w14:paraId="350AC17D" w14:textId="77777777" w:rsidR="005F0CF1" w:rsidRPr="005F0CF1" w:rsidRDefault="005F0CF1" w:rsidP="005F0CF1">
      <w:pPr>
        <w:jc w:val="both"/>
        <w:rPr>
          <w:rFonts w:cs="Arial"/>
        </w:rPr>
      </w:pPr>
      <w:r w:rsidRPr="005F0CF1">
        <w:rPr>
          <w:rFonts w:cs="Arial"/>
        </w:rPr>
        <w:t>Date of Registration:  __________________</w:t>
      </w:r>
    </w:p>
    <w:p w14:paraId="78ADB7CA" w14:textId="77777777" w:rsidR="005F0CF1" w:rsidRPr="005F0CF1" w:rsidRDefault="005F0CF1" w:rsidP="005F0CF1">
      <w:pPr>
        <w:jc w:val="both"/>
        <w:rPr>
          <w:rFonts w:cs="Arial"/>
        </w:rPr>
      </w:pPr>
    </w:p>
    <w:p w14:paraId="3B70C95A" w14:textId="77777777" w:rsidR="005F0CF1" w:rsidRPr="005F0CF1" w:rsidRDefault="005F0CF1" w:rsidP="005F0CF1">
      <w:pPr>
        <w:jc w:val="both"/>
        <w:rPr>
          <w:rFonts w:cs="Arial"/>
        </w:rPr>
      </w:pPr>
      <w:r w:rsidRPr="005F0CF1">
        <w:rPr>
          <w:rFonts w:cs="Arial"/>
        </w:rPr>
        <w:tab/>
        <w:t>This Bond is one of the issue of Bonds issued pursuant to the Resolution hereinabove described.</w:t>
      </w:r>
    </w:p>
    <w:p w14:paraId="70E95D08" w14:textId="77777777" w:rsidR="005F0CF1" w:rsidRPr="005F0CF1" w:rsidRDefault="005F0CF1" w:rsidP="005F0CF1">
      <w:pPr>
        <w:jc w:val="both"/>
        <w:rPr>
          <w:rFonts w:cs="Arial"/>
        </w:rPr>
      </w:pPr>
    </w:p>
    <w:p w14:paraId="43A2E5DB" w14:textId="77777777" w:rsidR="005F0CF1" w:rsidRPr="005F0CF1" w:rsidRDefault="005F0CF1" w:rsidP="005F0CF1">
      <w:pPr>
        <w:jc w:val="both"/>
        <w:rPr>
          <w:rFonts w:cs="Arial"/>
          <w:u w:val="single"/>
        </w:rPr>
      </w:pPr>
      <w:r w:rsidRPr="005F0CF1">
        <w:rPr>
          <w:rFonts w:cs="Arial"/>
        </w:rPr>
        <w:tab/>
      </w:r>
      <w:r w:rsidRPr="005F0CF1">
        <w:rPr>
          <w:rFonts w:cs="Arial"/>
        </w:rPr>
        <w:tab/>
      </w:r>
      <w:r w:rsidRPr="005F0CF1">
        <w:rPr>
          <w:rFonts w:cs="Arial"/>
        </w:rPr>
        <w:tab/>
      </w:r>
      <w:r w:rsidRPr="005F0CF1">
        <w:rPr>
          <w:rFonts w:cs="Arial"/>
        </w:rPr>
        <w:tab/>
      </w:r>
      <w:r w:rsidRPr="005F0CF1">
        <w:rPr>
          <w:rFonts w:cs="Arial"/>
        </w:rPr>
        <w:tab/>
      </w:r>
      <w:r w:rsidRPr="005F0CF1">
        <w:rPr>
          <w:rFonts w:cs="Arial"/>
          <w:u w:val="single"/>
        </w:rPr>
        <w:tab/>
      </w:r>
      <w:r w:rsidRPr="005F0CF1">
        <w:rPr>
          <w:rFonts w:cs="Arial"/>
          <w:u w:val="single"/>
        </w:rPr>
        <w:tab/>
      </w:r>
      <w:r w:rsidRPr="005F0CF1">
        <w:rPr>
          <w:rFonts w:cs="Arial"/>
          <w:u w:val="single"/>
        </w:rPr>
        <w:tab/>
      </w:r>
      <w:r w:rsidRPr="005F0CF1">
        <w:rPr>
          <w:rFonts w:cs="Arial"/>
          <w:u w:val="single"/>
        </w:rPr>
        <w:tab/>
      </w:r>
      <w:r w:rsidRPr="005F0CF1">
        <w:rPr>
          <w:rFonts w:cs="Arial"/>
          <w:u w:val="single"/>
        </w:rPr>
        <w:tab/>
      </w:r>
    </w:p>
    <w:p w14:paraId="5B58D667" w14:textId="77777777" w:rsidR="005F0CF1" w:rsidRPr="005F0CF1" w:rsidRDefault="005F0CF1" w:rsidP="005F0CF1">
      <w:pPr>
        <w:jc w:val="both"/>
        <w:rPr>
          <w:rFonts w:cs="Arial"/>
        </w:rPr>
      </w:pPr>
      <w:r w:rsidRPr="005F0CF1">
        <w:rPr>
          <w:rFonts w:cs="Arial"/>
        </w:rPr>
        <w:tab/>
      </w:r>
      <w:r w:rsidRPr="005F0CF1">
        <w:rPr>
          <w:rFonts w:cs="Arial"/>
        </w:rPr>
        <w:tab/>
      </w:r>
      <w:r w:rsidRPr="005F0CF1">
        <w:rPr>
          <w:rFonts w:cs="Arial"/>
        </w:rPr>
        <w:tab/>
      </w:r>
      <w:r w:rsidRPr="005F0CF1">
        <w:rPr>
          <w:rFonts w:cs="Arial"/>
        </w:rPr>
        <w:tab/>
      </w:r>
      <w:r w:rsidRPr="005F0CF1">
        <w:rPr>
          <w:rFonts w:cs="Arial"/>
        </w:rPr>
        <w:tab/>
        <w:t>Registration Agent</w:t>
      </w:r>
    </w:p>
    <w:p w14:paraId="7A261112" w14:textId="77777777" w:rsidR="005F0CF1" w:rsidRPr="005F0CF1" w:rsidRDefault="005F0CF1" w:rsidP="005F0CF1">
      <w:pPr>
        <w:jc w:val="both"/>
        <w:rPr>
          <w:rFonts w:cs="Arial"/>
        </w:rPr>
      </w:pPr>
    </w:p>
    <w:p w14:paraId="2169CFB5" w14:textId="77777777" w:rsidR="005F0CF1" w:rsidRPr="005F0CF1" w:rsidRDefault="005F0CF1" w:rsidP="005F0CF1">
      <w:pPr>
        <w:jc w:val="both"/>
        <w:rPr>
          <w:rFonts w:cs="Arial"/>
        </w:rPr>
      </w:pPr>
    </w:p>
    <w:p w14:paraId="73522971" w14:textId="77777777" w:rsidR="005F0CF1" w:rsidRPr="005F0CF1" w:rsidRDefault="005F0CF1" w:rsidP="005F0CF1">
      <w:pPr>
        <w:jc w:val="both"/>
        <w:rPr>
          <w:rFonts w:cs="Arial"/>
        </w:rPr>
      </w:pPr>
      <w:r w:rsidRPr="005F0CF1">
        <w:rPr>
          <w:rFonts w:cs="Arial"/>
        </w:rPr>
        <w:tab/>
      </w:r>
      <w:r w:rsidRPr="005F0CF1">
        <w:rPr>
          <w:rFonts w:cs="Arial"/>
        </w:rPr>
        <w:tab/>
      </w:r>
      <w:r w:rsidRPr="005F0CF1">
        <w:rPr>
          <w:rFonts w:cs="Arial"/>
        </w:rPr>
        <w:tab/>
      </w:r>
      <w:r w:rsidRPr="005F0CF1">
        <w:rPr>
          <w:rFonts w:cs="Arial"/>
        </w:rPr>
        <w:tab/>
      </w:r>
      <w:r w:rsidRPr="005F0CF1">
        <w:rPr>
          <w:rFonts w:cs="Arial"/>
        </w:rPr>
        <w:tab/>
        <w:t>By</w:t>
      </w:r>
      <w:proofErr w:type="gramStart"/>
      <w:r w:rsidRPr="005F0CF1">
        <w:rPr>
          <w:rFonts w:cs="Arial"/>
        </w:rPr>
        <w:t>:_</w:t>
      </w:r>
      <w:proofErr w:type="gramEnd"/>
      <w:r w:rsidRPr="005F0CF1">
        <w:rPr>
          <w:rFonts w:cs="Arial"/>
        </w:rPr>
        <w:t>___________________________________</w:t>
      </w:r>
    </w:p>
    <w:p w14:paraId="320CDA53" w14:textId="77777777" w:rsidR="005F0CF1" w:rsidRPr="005F0CF1" w:rsidRDefault="005F0CF1" w:rsidP="005F0CF1">
      <w:pPr>
        <w:jc w:val="both"/>
        <w:rPr>
          <w:rFonts w:cs="Arial"/>
        </w:rPr>
      </w:pPr>
      <w:r w:rsidRPr="005F0CF1">
        <w:rPr>
          <w:rFonts w:cs="Arial"/>
        </w:rPr>
        <w:tab/>
      </w:r>
      <w:r w:rsidRPr="005F0CF1">
        <w:rPr>
          <w:rFonts w:cs="Arial"/>
        </w:rPr>
        <w:tab/>
      </w:r>
      <w:r w:rsidRPr="005F0CF1">
        <w:rPr>
          <w:rFonts w:cs="Arial"/>
        </w:rPr>
        <w:tab/>
      </w:r>
      <w:r w:rsidRPr="005F0CF1">
        <w:rPr>
          <w:rFonts w:cs="Arial"/>
        </w:rPr>
        <w:tab/>
      </w:r>
      <w:r w:rsidRPr="005F0CF1">
        <w:rPr>
          <w:rFonts w:cs="Arial"/>
        </w:rPr>
        <w:tab/>
      </w:r>
      <w:r w:rsidRPr="005F0CF1">
        <w:rPr>
          <w:rFonts w:cs="Arial"/>
        </w:rPr>
        <w:tab/>
        <w:t xml:space="preserve">     Authorized Officer</w:t>
      </w:r>
    </w:p>
    <w:p w14:paraId="322068D0" w14:textId="77777777" w:rsidR="005F0CF1" w:rsidRPr="005F0CF1" w:rsidRDefault="005F0CF1" w:rsidP="005F0CF1">
      <w:pPr>
        <w:jc w:val="both"/>
        <w:rPr>
          <w:rFonts w:cs="Arial"/>
        </w:rPr>
      </w:pPr>
    </w:p>
    <w:p w14:paraId="2061B20E" w14:textId="77777777" w:rsidR="005F0CF1" w:rsidRPr="005F0CF1" w:rsidRDefault="005F0CF1" w:rsidP="005F0CF1">
      <w:pPr>
        <w:jc w:val="both"/>
        <w:rPr>
          <w:rFonts w:cs="Arial"/>
        </w:rPr>
      </w:pPr>
    </w:p>
    <w:p w14:paraId="5EF8894B" w14:textId="77777777" w:rsidR="005F0CF1" w:rsidRPr="005F0CF1" w:rsidRDefault="005F0CF1" w:rsidP="005F0CF1">
      <w:pPr>
        <w:jc w:val="center"/>
        <w:rPr>
          <w:rFonts w:cs="Arial"/>
        </w:rPr>
      </w:pPr>
      <w:r w:rsidRPr="005F0CF1">
        <w:rPr>
          <w:rFonts w:cs="Arial"/>
        </w:rPr>
        <w:t>(FORM OF ASSIGNMENT)</w:t>
      </w:r>
    </w:p>
    <w:p w14:paraId="7FB7E3A6" w14:textId="77777777" w:rsidR="005F0CF1" w:rsidRPr="005F0CF1" w:rsidRDefault="005F0CF1" w:rsidP="005F0CF1">
      <w:pPr>
        <w:jc w:val="both"/>
        <w:rPr>
          <w:rFonts w:cs="Arial"/>
        </w:rPr>
      </w:pPr>
    </w:p>
    <w:p w14:paraId="4CA55C9A" w14:textId="77777777" w:rsidR="005F0CF1" w:rsidRPr="005F0CF1" w:rsidRDefault="005F0CF1" w:rsidP="005F0CF1">
      <w:pPr>
        <w:jc w:val="both"/>
        <w:rPr>
          <w:rFonts w:cs="Arial"/>
        </w:rPr>
      </w:pPr>
      <w:r w:rsidRPr="005F0CF1">
        <w:rPr>
          <w:rFonts w:cs="Arial"/>
        </w:rPr>
        <w:tab/>
        <w:t xml:space="preserve">FOR VALUE RECEIVED, the undersigned sells, assigns, and transfers unto __________________________, whose address is </w:t>
      </w:r>
      <w:r w:rsidRPr="005F0CF1">
        <w:rPr>
          <w:rFonts w:cs="Arial"/>
        </w:rPr>
        <w:lastRenderedPageBreak/>
        <w:t>____________________________________ (Please insert Federal Identification or Social Security Number of Assignee _______________), the within Bond of Williamson County, Tennessee, and does hereby irrevocably constitute and appoint ___________________, attorney, to transfer the said Bond on the records kept for registration thereof with full power of substitution in the premises.</w:t>
      </w:r>
    </w:p>
    <w:p w14:paraId="7EDE5F2D" w14:textId="77777777" w:rsidR="005F0CF1" w:rsidRPr="005F0CF1" w:rsidRDefault="005F0CF1" w:rsidP="005F0CF1">
      <w:pPr>
        <w:jc w:val="both"/>
        <w:rPr>
          <w:rFonts w:cs="Arial"/>
        </w:rPr>
      </w:pPr>
    </w:p>
    <w:p w14:paraId="33F63C62" w14:textId="77777777" w:rsidR="005F0CF1" w:rsidRPr="005F0CF1" w:rsidRDefault="005F0CF1" w:rsidP="005F0CF1">
      <w:pPr>
        <w:jc w:val="both"/>
        <w:rPr>
          <w:rFonts w:cs="Arial"/>
        </w:rPr>
      </w:pPr>
      <w:r w:rsidRPr="005F0CF1">
        <w:rPr>
          <w:rFonts w:cs="Arial"/>
        </w:rPr>
        <w:t>Dated: ____________</w:t>
      </w:r>
    </w:p>
    <w:p w14:paraId="087738F9" w14:textId="77777777" w:rsidR="005F0CF1" w:rsidRPr="005F0CF1" w:rsidRDefault="005F0CF1" w:rsidP="005F0CF1">
      <w:pPr>
        <w:jc w:val="both"/>
        <w:rPr>
          <w:rFonts w:cs="Arial"/>
        </w:rPr>
      </w:pPr>
      <w:r w:rsidRPr="005F0CF1">
        <w:rPr>
          <w:rFonts w:cs="Arial"/>
        </w:rPr>
        <w:tab/>
      </w:r>
      <w:r w:rsidRPr="005F0CF1">
        <w:rPr>
          <w:rFonts w:cs="Arial"/>
        </w:rPr>
        <w:tab/>
      </w:r>
      <w:r w:rsidRPr="005F0CF1">
        <w:rPr>
          <w:rFonts w:cs="Arial"/>
        </w:rPr>
        <w:tab/>
      </w:r>
      <w:r w:rsidRPr="005F0CF1">
        <w:rPr>
          <w:rFonts w:cs="Arial"/>
        </w:rPr>
        <w:tab/>
      </w:r>
      <w:r w:rsidRPr="005F0CF1">
        <w:rPr>
          <w:rFonts w:cs="Arial"/>
        </w:rPr>
        <w:tab/>
      </w:r>
      <w:r w:rsidRPr="005F0CF1">
        <w:rPr>
          <w:rFonts w:cs="Arial"/>
        </w:rPr>
        <w:tab/>
        <w:t>_________________________________________</w:t>
      </w:r>
    </w:p>
    <w:p w14:paraId="60D152DD" w14:textId="77777777" w:rsidR="005F0CF1" w:rsidRPr="005F0CF1" w:rsidRDefault="005F0CF1" w:rsidP="005F0CF1">
      <w:pPr>
        <w:jc w:val="both"/>
        <w:rPr>
          <w:rFonts w:cs="Arial"/>
        </w:rPr>
      </w:pPr>
      <w:r w:rsidRPr="005F0CF1">
        <w:rPr>
          <w:rFonts w:cs="Arial"/>
        </w:rPr>
        <w:tab/>
      </w:r>
      <w:r w:rsidRPr="005F0CF1">
        <w:rPr>
          <w:rFonts w:cs="Arial"/>
        </w:rPr>
        <w:tab/>
      </w:r>
      <w:r w:rsidRPr="005F0CF1">
        <w:rPr>
          <w:rFonts w:cs="Arial"/>
        </w:rPr>
        <w:tab/>
      </w:r>
      <w:r w:rsidRPr="005F0CF1">
        <w:rPr>
          <w:rFonts w:cs="Arial"/>
        </w:rPr>
        <w:tab/>
      </w:r>
      <w:r w:rsidRPr="005F0CF1">
        <w:rPr>
          <w:rFonts w:cs="Arial"/>
        </w:rPr>
        <w:tab/>
      </w:r>
      <w:r w:rsidRPr="005F0CF1">
        <w:rPr>
          <w:rFonts w:cs="Arial"/>
        </w:rPr>
        <w:tab/>
      </w:r>
      <w:r w:rsidRPr="005F0CF1">
        <w:rPr>
          <w:rFonts w:cs="Arial"/>
          <w:u w:val="single"/>
        </w:rPr>
        <w:t>NOTICE</w:t>
      </w:r>
      <w:r w:rsidRPr="005F0CF1">
        <w:rPr>
          <w:rFonts w:cs="Arial"/>
        </w:rPr>
        <w:t>:  T</w:t>
      </w:r>
      <w:r>
        <w:rPr>
          <w:rFonts w:cs="Arial"/>
        </w:rPr>
        <w:t xml:space="preserve">he signature to this assignment </w:t>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5F0CF1">
        <w:rPr>
          <w:rFonts w:cs="Arial"/>
        </w:rPr>
        <w:t>must</w:t>
      </w:r>
      <w:r>
        <w:rPr>
          <w:rFonts w:cs="Arial"/>
        </w:rPr>
        <w:t xml:space="preserve"> </w:t>
      </w:r>
      <w:r w:rsidRPr="005F0CF1">
        <w:rPr>
          <w:rFonts w:cs="Arial"/>
        </w:rPr>
        <w:t xml:space="preserve">correspond with the name of the registered </w:t>
      </w:r>
      <w:r>
        <w:rPr>
          <w:rFonts w:cs="Arial"/>
        </w:rPr>
        <w:tab/>
      </w:r>
      <w:r>
        <w:rPr>
          <w:rFonts w:cs="Arial"/>
        </w:rPr>
        <w:tab/>
      </w:r>
      <w:r>
        <w:rPr>
          <w:rFonts w:cs="Arial"/>
        </w:rPr>
        <w:tab/>
      </w:r>
      <w:r>
        <w:rPr>
          <w:rFonts w:cs="Arial"/>
        </w:rPr>
        <w:tab/>
      </w:r>
      <w:r>
        <w:rPr>
          <w:rFonts w:cs="Arial"/>
        </w:rPr>
        <w:tab/>
      </w:r>
      <w:r>
        <w:rPr>
          <w:rFonts w:cs="Arial"/>
        </w:rPr>
        <w:tab/>
      </w:r>
      <w:r w:rsidRPr="005F0CF1">
        <w:rPr>
          <w:rFonts w:cs="Arial"/>
        </w:rPr>
        <w:t>owner</w:t>
      </w:r>
      <w:r>
        <w:rPr>
          <w:rFonts w:cs="Arial"/>
        </w:rPr>
        <w:t xml:space="preserve"> </w:t>
      </w:r>
      <w:r w:rsidRPr="005F0CF1">
        <w:rPr>
          <w:rFonts w:cs="Arial"/>
        </w:rPr>
        <w:t xml:space="preserve">as it appears on the face of the within </w:t>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5F0CF1">
        <w:rPr>
          <w:rFonts w:cs="Arial"/>
        </w:rPr>
        <w:t>Bond in</w:t>
      </w:r>
      <w:r>
        <w:rPr>
          <w:rFonts w:cs="Arial"/>
        </w:rPr>
        <w:t xml:space="preserve"> </w:t>
      </w:r>
      <w:r w:rsidRPr="005F0CF1">
        <w:rPr>
          <w:rFonts w:cs="Arial"/>
        </w:rPr>
        <w:t xml:space="preserve">every particular, without alteration or </w:t>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5F0CF1">
        <w:rPr>
          <w:rFonts w:cs="Arial"/>
        </w:rPr>
        <w:t>enlargement</w:t>
      </w:r>
      <w:r w:rsidRPr="005F0CF1">
        <w:rPr>
          <w:rFonts w:cs="Arial"/>
        </w:rPr>
        <w:tab/>
        <w:t>or any change whatsoever.</w:t>
      </w:r>
    </w:p>
    <w:p w14:paraId="5964E125" w14:textId="77777777" w:rsidR="005F0CF1" w:rsidRPr="005F0CF1" w:rsidRDefault="005F0CF1" w:rsidP="005F0CF1">
      <w:pPr>
        <w:jc w:val="both"/>
        <w:rPr>
          <w:rFonts w:cs="Arial"/>
        </w:rPr>
      </w:pPr>
    </w:p>
    <w:p w14:paraId="0E1E21C2" w14:textId="77777777" w:rsidR="005F0CF1" w:rsidRPr="005F0CF1" w:rsidRDefault="005F0CF1" w:rsidP="005F0CF1">
      <w:pPr>
        <w:jc w:val="both"/>
        <w:rPr>
          <w:rFonts w:cs="Arial"/>
        </w:rPr>
      </w:pPr>
    </w:p>
    <w:p w14:paraId="3501D6BC" w14:textId="77777777" w:rsidR="005F0CF1" w:rsidRPr="005F0CF1" w:rsidRDefault="005F0CF1" w:rsidP="005F0CF1">
      <w:pPr>
        <w:jc w:val="both"/>
        <w:rPr>
          <w:rFonts w:cs="Arial"/>
        </w:rPr>
      </w:pPr>
      <w:r w:rsidRPr="005F0CF1">
        <w:rPr>
          <w:rFonts w:cs="Arial"/>
        </w:rPr>
        <w:t>Signature guaranteed:</w:t>
      </w:r>
    </w:p>
    <w:p w14:paraId="2297BA2C" w14:textId="77777777" w:rsidR="005F0CF1" w:rsidRPr="005F0CF1" w:rsidRDefault="005F0CF1" w:rsidP="005F0CF1">
      <w:pPr>
        <w:jc w:val="both"/>
        <w:rPr>
          <w:rFonts w:cs="Arial"/>
        </w:rPr>
      </w:pPr>
    </w:p>
    <w:p w14:paraId="31CDF597" w14:textId="77777777" w:rsidR="005F0CF1" w:rsidRPr="005F0CF1" w:rsidRDefault="005F0CF1" w:rsidP="005F0CF1">
      <w:pPr>
        <w:jc w:val="both"/>
        <w:rPr>
          <w:rFonts w:cs="Arial"/>
        </w:rPr>
      </w:pPr>
      <w:r w:rsidRPr="005F0CF1">
        <w:rPr>
          <w:rFonts w:cs="Arial"/>
        </w:rPr>
        <w:t>_____________________________________</w:t>
      </w:r>
    </w:p>
    <w:p w14:paraId="45535FE5" w14:textId="77777777" w:rsidR="005F0CF1" w:rsidRPr="005F0CF1" w:rsidRDefault="005F0CF1" w:rsidP="005F0CF1">
      <w:pPr>
        <w:jc w:val="both"/>
        <w:rPr>
          <w:rFonts w:cs="Arial"/>
        </w:rPr>
      </w:pPr>
      <w:r w:rsidRPr="005F0CF1">
        <w:rPr>
          <w:rFonts w:cs="Arial"/>
          <w:u w:val="single"/>
        </w:rPr>
        <w:t>NOTICE</w:t>
      </w:r>
      <w:r w:rsidRPr="005F0CF1">
        <w:rPr>
          <w:rFonts w:cs="Arial"/>
        </w:rPr>
        <w:t>:  Signature(s) must be guaranteed</w:t>
      </w:r>
    </w:p>
    <w:p w14:paraId="2A92BD51" w14:textId="77777777" w:rsidR="005F0CF1" w:rsidRPr="005F0CF1" w:rsidRDefault="005F0CF1" w:rsidP="005F0CF1">
      <w:pPr>
        <w:jc w:val="both"/>
        <w:rPr>
          <w:rFonts w:cs="Arial"/>
        </w:rPr>
      </w:pPr>
      <w:r w:rsidRPr="005F0CF1">
        <w:rPr>
          <w:rFonts w:cs="Arial"/>
        </w:rPr>
        <w:t>by a member firm of a Medallion Program</w:t>
      </w:r>
    </w:p>
    <w:p w14:paraId="5A75A032" w14:textId="77777777" w:rsidR="005F0CF1" w:rsidRPr="005F0CF1" w:rsidRDefault="005F0CF1" w:rsidP="005F0CF1">
      <w:pPr>
        <w:jc w:val="both"/>
        <w:rPr>
          <w:rFonts w:cs="Arial"/>
        </w:rPr>
      </w:pPr>
      <w:r w:rsidRPr="005F0CF1">
        <w:rPr>
          <w:rFonts w:cs="Arial"/>
        </w:rPr>
        <w:t>acceptable to the Registration Agent.</w:t>
      </w:r>
    </w:p>
    <w:p w14:paraId="6D8F7AD9" w14:textId="77777777" w:rsidR="005F0CF1" w:rsidRPr="005F0CF1" w:rsidRDefault="005F0CF1" w:rsidP="005F0CF1">
      <w:pPr>
        <w:jc w:val="both"/>
        <w:rPr>
          <w:rFonts w:cs="Arial"/>
        </w:rPr>
      </w:pPr>
    </w:p>
    <w:p w14:paraId="3468CB1F" w14:textId="77777777" w:rsidR="005F0CF1" w:rsidRPr="005F0CF1" w:rsidRDefault="005F0CF1" w:rsidP="005F0CF1">
      <w:pPr>
        <w:jc w:val="both"/>
        <w:rPr>
          <w:rFonts w:cs="Arial"/>
        </w:rPr>
      </w:pPr>
      <w:r w:rsidRPr="005F0CF1">
        <w:rPr>
          <w:rFonts w:cs="Arial"/>
        </w:rPr>
        <w:tab/>
      </w:r>
      <w:r w:rsidRPr="005F0CF1">
        <w:rPr>
          <w:rFonts w:cs="Arial"/>
          <w:u w:val="single"/>
        </w:rPr>
        <w:t>Section</w:t>
      </w:r>
      <w:r w:rsidRPr="005F0CF1">
        <w:rPr>
          <w:rFonts w:cs="Arial"/>
        </w:rPr>
        <w:t xml:space="preserve"> 7.  </w:t>
      </w:r>
      <w:r w:rsidRPr="005F0CF1">
        <w:rPr>
          <w:rFonts w:cs="Arial"/>
          <w:u w:val="single"/>
        </w:rPr>
        <w:t>Levy of Tax</w:t>
      </w:r>
      <w:r w:rsidRPr="005F0CF1">
        <w:rPr>
          <w:rFonts w:cs="Arial"/>
        </w:rPr>
        <w:t xml:space="preserve">.  The County, through its Governing Body, shall annually levy and collect a tax upon all taxable property within the County, in addition to all other taxes authorized by law, sufficient to pay principal of and interest on the Bonds when due, and for that purpose there is hereby levied a direct annual tax in such amount as may be found necessary each year to pay principal and interest coming due on the Bonds in said year.  Principal and interest falling due at any time when there are insufficient funds from this tax levy on hand shall be paid from the current funds of the County and reimbursement therefor shall be made out of the taxes hereby provided to be levied when the same shall have been collected.  The tax herein provided may be reduced to the extent of any appropriations from other funds, taxes and revenues of the County to the payment of debt service on the Bonds, including any payments made to the County by the Hospital pursuant to the Interlocal Agreement.  </w:t>
      </w:r>
    </w:p>
    <w:p w14:paraId="33453A81" w14:textId="77777777" w:rsidR="005F0CF1" w:rsidRPr="005F0CF1" w:rsidRDefault="005F0CF1" w:rsidP="005F0CF1">
      <w:pPr>
        <w:jc w:val="both"/>
        <w:rPr>
          <w:rFonts w:cs="Arial"/>
        </w:rPr>
      </w:pPr>
    </w:p>
    <w:p w14:paraId="01E24354" w14:textId="77777777" w:rsidR="005F0CF1" w:rsidRPr="005F0CF1" w:rsidRDefault="005F0CF1" w:rsidP="005F0CF1">
      <w:pPr>
        <w:pStyle w:val="Heading1"/>
        <w:numPr>
          <w:ilvl w:val="0"/>
          <w:numId w:val="0"/>
        </w:numPr>
        <w:ind w:firstLine="720"/>
        <w:rPr>
          <w:rFonts w:ascii="Arial" w:hAnsi="Arial" w:cs="Arial"/>
          <w:szCs w:val="24"/>
        </w:rPr>
      </w:pPr>
      <w:r w:rsidRPr="005F0CF1">
        <w:rPr>
          <w:rFonts w:ascii="Arial" w:hAnsi="Arial" w:cs="Arial"/>
          <w:szCs w:val="24"/>
          <w:u w:val="single"/>
        </w:rPr>
        <w:t>Section</w:t>
      </w:r>
      <w:r w:rsidRPr="005F0CF1">
        <w:rPr>
          <w:rFonts w:ascii="Arial" w:hAnsi="Arial" w:cs="Arial"/>
          <w:szCs w:val="24"/>
        </w:rPr>
        <w:t xml:space="preserve"> 8.  </w:t>
      </w:r>
      <w:r w:rsidRPr="005F0CF1">
        <w:rPr>
          <w:rFonts w:ascii="Arial" w:hAnsi="Arial" w:cs="Arial"/>
          <w:szCs w:val="24"/>
          <w:u w:val="single"/>
        </w:rPr>
        <w:t>Sale of Bonds</w:t>
      </w:r>
      <w:r w:rsidRPr="005F0CF1">
        <w:rPr>
          <w:rFonts w:ascii="Arial" w:hAnsi="Arial" w:cs="Arial"/>
          <w:szCs w:val="24"/>
        </w:rPr>
        <w:t>.</w:t>
      </w:r>
    </w:p>
    <w:p w14:paraId="603DA689" w14:textId="77777777" w:rsidR="005F0CF1" w:rsidRPr="005F0CF1" w:rsidRDefault="005F0CF1" w:rsidP="005F0CF1">
      <w:pPr>
        <w:pStyle w:val="Heading1"/>
        <w:numPr>
          <w:ilvl w:val="0"/>
          <w:numId w:val="0"/>
        </w:numPr>
        <w:rPr>
          <w:rFonts w:ascii="Arial" w:hAnsi="Arial" w:cs="Arial"/>
          <w:szCs w:val="24"/>
        </w:rPr>
      </w:pPr>
    </w:p>
    <w:p w14:paraId="382AB861" w14:textId="77777777" w:rsidR="005F0CF1" w:rsidRPr="005F0CF1" w:rsidRDefault="005F0CF1" w:rsidP="005F0CF1">
      <w:pPr>
        <w:pStyle w:val="Heading2"/>
        <w:rPr>
          <w:rFonts w:ascii="Arial" w:hAnsi="Arial" w:cs="Arial"/>
          <w:sz w:val="24"/>
          <w:szCs w:val="24"/>
        </w:rPr>
      </w:pPr>
      <w:r w:rsidRPr="005F0CF1">
        <w:rPr>
          <w:rFonts w:ascii="Arial" w:hAnsi="Arial" w:cs="Arial"/>
          <w:sz w:val="24"/>
          <w:szCs w:val="24"/>
        </w:rPr>
        <w:t xml:space="preserve">The Bonds shall be offered by competitive sale, in one or more series, as required by law at a price of not less than ninety-nine percent (99%) of par exclusive of original issue discount, as a whole or in part, from time to time, as shall be determined by the County Mayor in consultation with the Municipal Advisor.  The County Mayor is authorized to award the Bonds to the bidder whose bid results in the lowest true interest cost to the County, provided the rate or rates on none of the Bonds exceeds the maximum interest rate permitted by applicable law at the time of the sale of the Bonds or any series thereof.  The award of the Bonds by the County Mayor to the lowest bidder shall be binding on the County, and no further action of the Governing Body with respect thereto shall be required. </w:t>
      </w:r>
    </w:p>
    <w:p w14:paraId="59F02D37" w14:textId="77777777" w:rsidR="005F0CF1" w:rsidRPr="005F0CF1" w:rsidRDefault="005F0CF1" w:rsidP="005F0CF1">
      <w:pPr>
        <w:jc w:val="both"/>
        <w:rPr>
          <w:rFonts w:cs="Arial"/>
        </w:rPr>
      </w:pPr>
    </w:p>
    <w:p w14:paraId="6E0377DC" w14:textId="77777777" w:rsidR="005F0CF1" w:rsidRPr="005F0CF1" w:rsidRDefault="005F0CF1" w:rsidP="005F0CF1">
      <w:pPr>
        <w:pStyle w:val="Heading2"/>
        <w:rPr>
          <w:rFonts w:ascii="Arial" w:hAnsi="Arial" w:cs="Arial"/>
          <w:sz w:val="24"/>
          <w:szCs w:val="24"/>
        </w:rPr>
      </w:pPr>
      <w:r w:rsidRPr="005F0CF1">
        <w:rPr>
          <w:rFonts w:ascii="Arial" w:hAnsi="Arial" w:cs="Arial"/>
          <w:sz w:val="24"/>
          <w:szCs w:val="24"/>
        </w:rPr>
        <w:t>The County Mayor is further authorized with respect to Bonds, or any series thereof:</w:t>
      </w:r>
    </w:p>
    <w:p w14:paraId="161A2DCF" w14:textId="77777777" w:rsidR="005F0CF1" w:rsidRPr="005F0CF1" w:rsidRDefault="005F0CF1" w:rsidP="005F0CF1">
      <w:pPr>
        <w:pStyle w:val="BodyTextFirstIndent2"/>
        <w:rPr>
          <w:rFonts w:cs="Arial"/>
        </w:rPr>
      </w:pPr>
    </w:p>
    <w:p w14:paraId="055C0D7C" w14:textId="77777777" w:rsidR="005F0CF1" w:rsidRPr="005F0CF1" w:rsidRDefault="005F0CF1" w:rsidP="005F0CF1">
      <w:pPr>
        <w:pStyle w:val="Heading4"/>
        <w:keepNext w:val="0"/>
        <w:widowControl/>
        <w:spacing w:after="240"/>
        <w:ind w:left="720"/>
        <w:rPr>
          <w:rFonts w:ascii="Arial" w:hAnsi="Arial" w:cs="Arial"/>
          <w:szCs w:val="24"/>
        </w:rPr>
      </w:pPr>
      <w:proofErr w:type="gramStart"/>
      <w:r w:rsidRPr="005F0CF1">
        <w:rPr>
          <w:rFonts w:ascii="Arial" w:hAnsi="Arial" w:cs="Arial"/>
          <w:szCs w:val="24"/>
        </w:rPr>
        <w:t>change</w:t>
      </w:r>
      <w:proofErr w:type="gramEnd"/>
      <w:r w:rsidRPr="005F0CF1">
        <w:rPr>
          <w:rFonts w:ascii="Arial" w:hAnsi="Arial" w:cs="Arial"/>
          <w:szCs w:val="24"/>
        </w:rPr>
        <w:t xml:space="preserve"> the dated date of the Bonds, to a date other than the date of issuance of the Bonds;</w:t>
      </w:r>
    </w:p>
    <w:p w14:paraId="377DF2C3" w14:textId="77777777" w:rsidR="005F0CF1" w:rsidRPr="005F0CF1" w:rsidRDefault="005F0CF1" w:rsidP="005F0CF1">
      <w:pPr>
        <w:pStyle w:val="Heading4"/>
        <w:keepNext w:val="0"/>
        <w:widowControl/>
        <w:spacing w:after="240"/>
        <w:ind w:left="720"/>
        <w:rPr>
          <w:rFonts w:ascii="Arial" w:hAnsi="Arial" w:cs="Arial"/>
          <w:szCs w:val="24"/>
        </w:rPr>
      </w:pPr>
      <w:proofErr w:type="gramStart"/>
      <w:r w:rsidRPr="005F0CF1">
        <w:rPr>
          <w:rFonts w:ascii="Arial" w:hAnsi="Arial" w:cs="Arial"/>
          <w:szCs w:val="24"/>
        </w:rPr>
        <w:lastRenderedPageBreak/>
        <w:t>to</w:t>
      </w:r>
      <w:proofErr w:type="gramEnd"/>
      <w:r w:rsidRPr="005F0CF1">
        <w:rPr>
          <w:rFonts w:ascii="Arial" w:hAnsi="Arial" w:cs="Arial"/>
          <w:szCs w:val="24"/>
        </w:rPr>
        <w:t xml:space="preserve"> designate the Bonds, or any series thereof, to a designation other than “General Obligation Bonds” and to specify the series designation of the Bonds, or any series thereof;</w:t>
      </w:r>
    </w:p>
    <w:p w14:paraId="75D6FCD3" w14:textId="77777777" w:rsidR="005F0CF1" w:rsidRPr="005F0CF1" w:rsidRDefault="005F0CF1" w:rsidP="005F0CF1">
      <w:pPr>
        <w:pStyle w:val="Heading4"/>
        <w:keepNext w:val="0"/>
        <w:widowControl/>
        <w:spacing w:after="240"/>
        <w:ind w:left="720"/>
        <w:rPr>
          <w:rFonts w:ascii="Arial" w:hAnsi="Arial" w:cs="Arial"/>
          <w:szCs w:val="24"/>
        </w:rPr>
      </w:pPr>
      <w:proofErr w:type="gramStart"/>
      <w:r w:rsidRPr="005F0CF1">
        <w:rPr>
          <w:rFonts w:ascii="Arial" w:hAnsi="Arial" w:cs="Arial"/>
          <w:szCs w:val="24"/>
        </w:rPr>
        <w:t>change</w:t>
      </w:r>
      <w:proofErr w:type="gramEnd"/>
      <w:r w:rsidRPr="005F0CF1">
        <w:rPr>
          <w:rFonts w:ascii="Arial" w:hAnsi="Arial" w:cs="Arial"/>
          <w:szCs w:val="24"/>
        </w:rPr>
        <w:t xml:space="preserve"> the first interest payment date on the Bonds or any series thereof to a date other than May 1, 2022, provided that such date is not later than twelve months from the dated date of such series of Bonds;</w:t>
      </w:r>
    </w:p>
    <w:p w14:paraId="53AE30A0" w14:textId="77777777" w:rsidR="005F0CF1" w:rsidRPr="005F0CF1" w:rsidRDefault="005F0CF1" w:rsidP="005F0CF1">
      <w:pPr>
        <w:pStyle w:val="Heading4"/>
        <w:keepNext w:val="0"/>
        <w:widowControl/>
        <w:spacing w:after="240"/>
        <w:ind w:left="720"/>
        <w:rPr>
          <w:rFonts w:ascii="Arial" w:hAnsi="Arial" w:cs="Arial"/>
          <w:szCs w:val="24"/>
        </w:rPr>
      </w:pPr>
      <w:r w:rsidRPr="005F0CF1">
        <w:rPr>
          <w:rFonts w:ascii="Arial" w:hAnsi="Arial" w:cs="Arial"/>
          <w:szCs w:val="24"/>
        </w:rPr>
        <w:t>adjust the principal and interest payment dates and the maturity amounts of the Bonds, or any series thereof, provided that (A) the total principal amount of all series of the Bonds does not exceed the total amount of Bonds authorized herein; (B) the final maturity date of each series shall not exceed the parameters set forth in Section 4(b); (C) the principal payment dates and amounts of any series of Bonds shall be structured so that the resulting debt service on such series of Bonds is consistent with the provisions of Section 4 hereof.</w:t>
      </w:r>
    </w:p>
    <w:p w14:paraId="5C8C3B45" w14:textId="77777777" w:rsidR="005F0CF1" w:rsidRPr="005F0CF1" w:rsidRDefault="005F0CF1" w:rsidP="005F0CF1">
      <w:pPr>
        <w:pStyle w:val="Heading4"/>
        <w:keepNext w:val="0"/>
        <w:widowControl/>
        <w:spacing w:after="240"/>
        <w:ind w:left="720"/>
        <w:rPr>
          <w:rFonts w:ascii="Arial" w:hAnsi="Arial" w:cs="Arial"/>
          <w:szCs w:val="24"/>
        </w:rPr>
      </w:pPr>
      <w:r w:rsidRPr="005F0CF1">
        <w:rPr>
          <w:rFonts w:ascii="Arial" w:hAnsi="Arial" w:cs="Arial"/>
          <w:szCs w:val="24"/>
        </w:rPr>
        <w:t>establish the terms upon which the Bonds will be subject to redemption at the option of the County; and</w:t>
      </w:r>
    </w:p>
    <w:p w14:paraId="0ACABB68" w14:textId="77777777" w:rsidR="005F0CF1" w:rsidRPr="005F0CF1" w:rsidRDefault="005F0CF1" w:rsidP="005F0CF1">
      <w:pPr>
        <w:pStyle w:val="Heading4"/>
        <w:keepNext w:val="0"/>
        <w:widowControl/>
        <w:spacing w:after="240"/>
        <w:ind w:left="720"/>
        <w:rPr>
          <w:rFonts w:ascii="Arial" w:hAnsi="Arial" w:cs="Arial"/>
          <w:szCs w:val="24"/>
        </w:rPr>
      </w:pPr>
      <w:r w:rsidRPr="005F0CF1">
        <w:rPr>
          <w:rFonts w:ascii="Arial" w:hAnsi="Arial" w:cs="Arial"/>
          <w:szCs w:val="24"/>
        </w:rPr>
        <w:t>sell the Bonds, or any series thereof, or any maturities thereof as Term Bonds with mandatory redemption requirements corresponding to the maturities set forth herein or as otherwise determined by the County Mayor, as he shall deem most advantageous to the County; and</w:t>
      </w:r>
    </w:p>
    <w:p w14:paraId="1E84497E" w14:textId="77777777" w:rsidR="005F0CF1" w:rsidRPr="005F0CF1" w:rsidRDefault="005F0CF1" w:rsidP="005F0CF1">
      <w:pPr>
        <w:pStyle w:val="Heading2"/>
        <w:rPr>
          <w:rFonts w:ascii="Arial" w:hAnsi="Arial" w:cs="Arial"/>
          <w:sz w:val="24"/>
          <w:szCs w:val="24"/>
        </w:rPr>
      </w:pPr>
      <w:r w:rsidRPr="005F0CF1">
        <w:rPr>
          <w:rFonts w:ascii="Arial" w:hAnsi="Arial" w:cs="Arial"/>
          <w:sz w:val="24"/>
          <w:szCs w:val="24"/>
        </w:rPr>
        <w:t>The County Mayor is authorized to sell the Bonds, or any series thereof, simultaneously with any other bonds or notes authorized by resolution or resolutions of the Governing Body.  The County Mayor is further authorized to sell the Bonds, or any series thereof, as a single issue of bonds with any other bonds with substantially similar terms authorized by resolution or resolutions of the Governing Body, in one or more series as he shall deem to be advantageous to the County and in doing so, the County Mayor is authorized to change the designation of the Bonds to a designation other than “General Obligation Bonds”; provided, however, that the total aggregate principal amount of combined bonds to be sold does not exceed the total aggregate principal amount of Bonds authorized by this resolution or bonds authorized by any other resolution or resolutions adopted by the Governing Body.</w:t>
      </w:r>
    </w:p>
    <w:p w14:paraId="54042FE7" w14:textId="77777777" w:rsidR="005F0CF1" w:rsidRPr="005F0CF1" w:rsidRDefault="005F0CF1" w:rsidP="005F0CF1">
      <w:pPr>
        <w:pStyle w:val="BodyTextFirstIndent2"/>
        <w:rPr>
          <w:rFonts w:cs="Arial"/>
        </w:rPr>
      </w:pPr>
    </w:p>
    <w:p w14:paraId="3FAE958C" w14:textId="77777777" w:rsidR="005F0CF1" w:rsidRPr="005F0CF1" w:rsidRDefault="005F0CF1" w:rsidP="005F0CF1">
      <w:pPr>
        <w:pStyle w:val="Heading2"/>
        <w:spacing w:after="240"/>
        <w:rPr>
          <w:rFonts w:ascii="Arial" w:hAnsi="Arial" w:cs="Arial"/>
          <w:sz w:val="24"/>
          <w:szCs w:val="24"/>
        </w:rPr>
      </w:pPr>
      <w:r w:rsidRPr="005F0CF1">
        <w:rPr>
          <w:rFonts w:ascii="Arial" w:hAnsi="Arial" w:cs="Arial"/>
          <w:sz w:val="24"/>
          <w:szCs w:val="24"/>
        </w:rPr>
        <w:t xml:space="preserve">The form of the Bond set forth in Section 6 hereof, shall be conformed to reflect any changes made pursuant to this Section 8 hereof. </w:t>
      </w:r>
    </w:p>
    <w:p w14:paraId="27ABF387" w14:textId="77777777" w:rsidR="005F0CF1" w:rsidRPr="005F0CF1" w:rsidRDefault="005F0CF1" w:rsidP="005F0CF1">
      <w:pPr>
        <w:pStyle w:val="Heading2"/>
        <w:spacing w:after="240"/>
        <w:rPr>
          <w:rFonts w:ascii="Arial" w:hAnsi="Arial" w:cs="Arial"/>
          <w:sz w:val="24"/>
          <w:szCs w:val="24"/>
        </w:rPr>
      </w:pPr>
      <w:r w:rsidRPr="005F0CF1">
        <w:rPr>
          <w:rFonts w:ascii="Arial" w:hAnsi="Arial" w:cs="Arial"/>
          <w:sz w:val="24"/>
          <w:szCs w:val="24"/>
        </w:rPr>
        <w:t>The County Mayor and County Clerk are authorized to cause the Bonds, in book-entry form (except as otherwise permitted herein), to be authenticated and delivered by the Registration Agent to the successful bidder and to execute, publish, and deliver all certificates and documents, including an official statement and closing certificates, as they shall deem necessary in connection with the sale and delivery of the Bonds.  The County Mayor is hereby authorized to enter into a contract with the Municipal Advisor, for Municipal Advisory services in connection with the sale of the Bonds and to enter into a contract with Bass, Berry &amp; Sims PLC to serve as bond counsel in connection with the Bonds, in forms approved by the County Mayor as evidenced by his execution thereof.</w:t>
      </w:r>
    </w:p>
    <w:p w14:paraId="0AAA4974" w14:textId="77777777" w:rsidR="005F0CF1" w:rsidRPr="005F0CF1" w:rsidRDefault="005F0CF1" w:rsidP="005F0CF1">
      <w:pPr>
        <w:pStyle w:val="Heading2"/>
        <w:numPr>
          <w:ilvl w:val="0"/>
          <w:numId w:val="0"/>
        </w:numPr>
        <w:spacing w:after="240"/>
        <w:ind w:firstLine="720"/>
        <w:rPr>
          <w:rFonts w:ascii="Arial" w:hAnsi="Arial" w:cs="Arial"/>
          <w:sz w:val="24"/>
          <w:szCs w:val="24"/>
        </w:rPr>
      </w:pPr>
      <w:r w:rsidRPr="005F0CF1">
        <w:rPr>
          <w:rFonts w:ascii="Arial" w:hAnsi="Arial" w:cs="Arial"/>
          <w:sz w:val="24"/>
          <w:szCs w:val="24"/>
          <w:u w:val="single"/>
        </w:rPr>
        <w:t>Section</w:t>
      </w:r>
      <w:r w:rsidRPr="005F0CF1">
        <w:rPr>
          <w:rFonts w:ascii="Arial" w:hAnsi="Arial" w:cs="Arial"/>
          <w:sz w:val="24"/>
          <w:szCs w:val="24"/>
        </w:rPr>
        <w:t xml:space="preserve"> 9.  </w:t>
      </w:r>
      <w:r w:rsidRPr="005F0CF1">
        <w:rPr>
          <w:rFonts w:ascii="Arial" w:hAnsi="Arial" w:cs="Arial"/>
          <w:sz w:val="24"/>
          <w:szCs w:val="24"/>
          <w:u w:val="single"/>
        </w:rPr>
        <w:t>Disposition of Bond Proceeds</w:t>
      </w:r>
      <w:r w:rsidRPr="005F0CF1">
        <w:rPr>
          <w:rFonts w:ascii="Arial" w:hAnsi="Arial" w:cs="Arial"/>
          <w:sz w:val="24"/>
          <w:szCs w:val="24"/>
        </w:rPr>
        <w:t xml:space="preserve">.  The proceeds of the sale of the Bonds shall be paid to the County Trustee, who shall (i) apply the proceeds to the payment of costs of issuance of the Bonds, and (ii) then either (A) deposit the remaining proceeds in a special fund of the County, to be kept separate and apart from all other funds of the County, or (B) transfer the remaining proceeds to the Hospital pursuant to the Interlocal Agreement, to be kept separate and apart from all other funds of the Hospital, in either case to be applied, together with interest earnings thereon, solely to the costs of the Projects.  </w:t>
      </w:r>
    </w:p>
    <w:p w14:paraId="41D09E96" w14:textId="77777777" w:rsidR="005F0CF1" w:rsidRPr="005F0CF1" w:rsidRDefault="005F0CF1" w:rsidP="005F0CF1">
      <w:pPr>
        <w:pStyle w:val="Heading1"/>
        <w:numPr>
          <w:ilvl w:val="0"/>
          <w:numId w:val="0"/>
        </w:numPr>
        <w:ind w:left="720"/>
        <w:rPr>
          <w:rFonts w:ascii="Arial" w:hAnsi="Arial" w:cs="Arial"/>
          <w:szCs w:val="24"/>
        </w:rPr>
      </w:pPr>
      <w:r w:rsidRPr="005F0CF1">
        <w:rPr>
          <w:rFonts w:ascii="Arial" w:hAnsi="Arial" w:cs="Arial"/>
          <w:szCs w:val="24"/>
          <w:u w:val="single"/>
        </w:rPr>
        <w:lastRenderedPageBreak/>
        <w:t>Section</w:t>
      </w:r>
      <w:r w:rsidRPr="005F0CF1">
        <w:rPr>
          <w:rFonts w:ascii="Arial" w:hAnsi="Arial" w:cs="Arial"/>
          <w:szCs w:val="24"/>
        </w:rPr>
        <w:t xml:space="preserve"> 10.  </w:t>
      </w:r>
      <w:r w:rsidRPr="005F0CF1">
        <w:rPr>
          <w:rFonts w:ascii="Arial" w:hAnsi="Arial" w:cs="Arial"/>
          <w:szCs w:val="24"/>
          <w:u w:val="single"/>
        </w:rPr>
        <w:t>Official Statement; Continuing Disclosure Agreement</w:t>
      </w:r>
      <w:r w:rsidRPr="005F0CF1">
        <w:rPr>
          <w:rFonts w:ascii="Arial" w:hAnsi="Arial" w:cs="Arial"/>
          <w:szCs w:val="24"/>
        </w:rPr>
        <w:t xml:space="preserve">.  </w:t>
      </w:r>
    </w:p>
    <w:p w14:paraId="7B60CA36" w14:textId="77777777" w:rsidR="005F0CF1" w:rsidRPr="005F0CF1" w:rsidRDefault="005F0CF1" w:rsidP="005F0CF1">
      <w:pPr>
        <w:pStyle w:val="BodyText"/>
        <w:rPr>
          <w:rFonts w:ascii="Arial" w:hAnsi="Arial" w:cs="Arial"/>
        </w:rPr>
      </w:pPr>
    </w:p>
    <w:p w14:paraId="4B3A8522" w14:textId="77777777" w:rsidR="005F0CF1" w:rsidRPr="005F0CF1" w:rsidRDefault="005F0CF1" w:rsidP="005F0CF1">
      <w:pPr>
        <w:pStyle w:val="Heading2"/>
        <w:numPr>
          <w:ilvl w:val="1"/>
          <w:numId w:val="5"/>
        </w:numPr>
        <w:tabs>
          <w:tab w:val="clear" w:pos="0"/>
        </w:tabs>
        <w:contextualSpacing/>
        <w:rPr>
          <w:rFonts w:ascii="Arial" w:hAnsi="Arial" w:cs="Arial"/>
          <w:sz w:val="24"/>
          <w:szCs w:val="24"/>
        </w:rPr>
      </w:pPr>
      <w:r w:rsidRPr="005F0CF1">
        <w:rPr>
          <w:rFonts w:ascii="Arial" w:hAnsi="Arial" w:cs="Arial"/>
          <w:sz w:val="24"/>
          <w:szCs w:val="24"/>
        </w:rPr>
        <w:t>The officers of the County are hereby authorized and directed to provide for the preparation and distribution of a Preliminary Official Statement and Official Statement describing the Bonds in accordance with the requirements of Rule 15c2-12(e)(3) of the Securities and Exchange Commission (the “Rule”).  The officers of the County are authorized, on behalf of the County, to deem the Preliminary Official Statement and the Official Statement in final form, each to be final as of its date within the meaning of the Rule.  Notwithstanding the foregoing, no Official Statement is required to be prepared if the Rule does not require it.</w:t>
      </w:r>
    </w:p>
    <w:p w14:paraId="1F124B96" w14:textId="77777777" w:rsidR="005F0CF1" w:rsidRPr="005F0CF1" w:rsidRDefault="005F0CF1" w:rsidP="005F0CF1">
      <w:pPr>
        <w:pStyle w:val="BodyText"/>
        <w:rPr>
          <w:rFonts w:ascii="Arial" w:hAnsi="Arial" w:cs="Arial"/>
        </w:rPr>
      </w:pPr>
    </w:p>
    <w:p w14:paraId="1BEA71FE" w14:textId="77777777" w:rsidR="005F0CF1" w:rsidRPr="005F0CF1" w:rsidRDefault="005F0CF1" w:rsidP="005F0CF1">
      <w:pPr>
        <w:pStyle w:val="Heading2"/>
        <w:tabs>
          <w:tab w:val="clear" w:pos="0"/>
        </w:tabs>
        <w:contextualSpacing/>
        <w:rPr>
          <w:rFonts w:ascii="Arial" w:hAnsi="Arial" w:cs="Arial"/>
          <w:sz w:val="24"/>
          <w:szCs w:val="24"/>
        </w:rPr>
      </w:pPr>
      <w:r w:rsidRPr="005F0CF1">
        <w:rPr>
          <w:rFonts w:ascii="Arial" w:hAnsi="Arial" w:cs="Arial"/>
          <w:sz w:val="24"/>
          <w:szCs w:val="24"/>
        </w:rPr>
        <w:t>The County hereby covenants and agrees that it will provide annual financial information and material event notices if and as required by the Rule.  The County Mayor is authorized to execute at the Closing of the sale of the Bonds a continuing disclosure agreement satisfying the requirements of the Rule.  Failure of the County to comply with the continuing disclosure agreement shall not be a default hereunder, but any such failure shall entitle the owner or owners of any of the Bonds to take such actions and to initiate such proceedings as shall be necessary and appropriate to cause the County to comply with the agreement, including the remedies of mandamus and specific performance.</w:t>
      </w:r>
    </w:p>
    <w:p w14:paraId="0C23CF1B" w14:textId="77777777" w:rsidR="005F0CF1" w:rsidRPr="005F0CF1" w:rsidRDefault="005F0CF1" w:rsidP="005F0CF1">
      <w:pPr>
        <w:pStyle w:val="BodyTextFirstIndent2"/>
        <w:rPr>
          <w:rFonts w:cs="Arial"/>
        </w:rPr>
      </w:pPr>
    </w:p>
    <w:p w14:paraId="54CCEA44" w14:textId="77777777" w:rsidR="005F0CF1" w:rsidRPr="005F0CF1" w:rsidRDefault="005F0CF1" w:rsidP="005F0CF1">
      <w:pPr>
        <w:pStyle w:val="Heading1"/>
        <w:numPr>
          <w:ilvl w:val="0"/>
          <w:numId w:val="0"/>
        </w:numPr>
        <w:spacing w:after="240"/>
        <w:ind w:firstLine="720"/>
        <w:rPr>
          <w:rFonts w:ascii="Arial" w:hAnsi="Arial" w:cs="Arial"/>
          <w:szCs w:val="24"/>
        </w:rPr>
      </w:pPr>
      <w:r w:rsidRPr="005F0CF1">
        <w:rPr>
          <w:rFonts w:ascii="Arial" w:hAnsi="Arial" w:cs="Arial"/>
          <w:szCs w:val="24"/>
          <w:u w:val="single"/>
        </w:rPr>
        <w:t>Section</w:t>
      </w:r>
      <w:r w:rsidRPr="005F0CF1">
        <w:rPr>
          <w:rFonts w:ascii="Arial" w:hAnsi="Arial" w:cs="Arial"/>
          <w:szCs w:val="24"/>
        </w:rPr>
        <w:t xml:space="preserve"> 11. </w:t>
      </w:r>
      <w:r w:rsidRPr="005F0CF1">
        <w:rPr>
          <w:rFonts w:ascii="Arial" w:hAnsi="Arial" w:cs="Arial"/>
          <w:szCs w:val="24"/>
          <w:u w:val="single"/>
        </w:rPr>
        <w:t>Federal Tax Matters</w:t>
      </w:r>
      <w:r w:rsidRPr="005F0CF1">
        <w:rPr>
          <w:rFonts w:ascii="Arial" w:hAnsi="Arial" w:cs="Arial"/>
          <w:szCs w:val="24"/>
        </w:rPr>
        <w:t xml:space="preserve">.  </w:t>
      </w:r>
    </w:p>
    <w:p w14:paraId="54441A07" w14:textId="77777777" w:rsidR="005F0CF1" w:rsidRPr="005F0CF1" w:rsidRDefault="005F0CF1" w:rsidP="005F0CF1">
      <w:pPr>
        <w:pStyle w:val="Heading2"/>
        <w:numPr>
          <w:ilvl w:val="1"/>
          <w:numId w:val="4"/>
        </w:numPr>
        <w:contextualSpacing/>
        <w:rPr>
          <w:rFonts w:ascii="Arial" w:hAnsi="Arial" w:cs="Arial"/>
          <w:sz w:val="24"/>
          <w:szCs w:val="24"/>
        </w:rPr>
      </w:pPr>
      <w:r w:rsidRPr="005F0CF1">
        <w:rPr>
          <w:rFonts w:ascii="Arial" w:hAnsi="Arial" w:cs="Arial"/>
          <w:sz w:val="24"/>
          <w:szCs w:val="24"/>
        </w:rPr>
        <w:t>The Bonds will be issued as federally tax-exempt obligations.  The County hereby covenants that it will not use, or permit the use of, any proceeds of the Bonds in a manner that would cause the Bonds to be subjected to treatment under Section 148 of the Code, and applicable regulations thereunder, as an “arbitrage bond”.  To that end, the County shall comply with applicable regulations adopted under said Section 148.  The County further covenants with the registered owners from time to time of the Bonds that it will, throughout the term of the Bonds and through the date that the final rebate, if any, must be made to the United States in accordance with Section 148 of the Code, comply with the provisions of Sections 103 and 141 through 150 of the Code and all regulations proposed and promulgated thereunder that must be satisfied in order that interest on the Bonds shall be and continue to be excluded from gross income for federal income tax purposes under Section 103 of the Code.</w:t>
      </w:r>
    </w:p>
    <w:p w14:paraId="53A76AE3" w14:textId="77777777" w:rsidR="005F0CF1" w:rsidRPr="005F0CF1" w:rsidRDefault="005F0CF1" w:rsidP="005F0CF1">
      <w:pPr>
        <w:pStyle w:val="BodyText"/>
        <w:rPr>
          <w:rFonts w:ascii="Arial" w:hAnsi="Arial" w:cs="Arial"/>
        </w:rPr>
      </w:pPr>
    </w:p>
    <w:p w14:paraId="58BC7954" w14:textId="77777777" w:rsidR="005F0CF1" w:rsidRPr="005F0CF1" w:rsidRDefault="005F0CF1" w:rsidP="005F0CF1">
      <w:pPr>
        <w:pStyle w:val="Heading2"/>
        <w:tabs>
          <w:tab w:val="clear" w:pos="0"/>
        </w:tabs>
        <w:contextualSpacing/>
        <w:rPr>
          <w:rFonts w:ascii="Arial" w:hAnsi="Arial" w:cs="Arial"/>
          <w:sz w:val="24"/>
          <w:szCs w:val="24"/>
        </w:rPr>
      </w:pPr>
      <w:r w:rsidRPr="005F0CF1">
        <w:rPr>
          <w:rFonts w:ascii="Arial" w:hAnsi="Arial" w:cs="Arial"/>
          <w:sz w:val="24"/>
          <w:szCs w:val="24"/>
        </w:rPr>
        <w:t>The appropriate officers of the County are authorized and directed, on behalf of the County, to execute and deliver all such certificates and documents that may be required of the County in order to comply with the provisions of this Section related to the issuance of the Bonds.</w:t>
      </w:r>
    </w:p>
    <w:p w14:paraId="518776D0" w14:textId="77777777" w:rsidR="005F0CF1" w:rsidRPr="005F0CF1" w:rsidRDefault="005F0CF1" w:rsidP="005F0CF1">
      <w:pPr>
        <w:pStyle w:val="Heading2"/>
        <w:numPr>
          <w:ilvl w:val="0"/>
          <w:numId w:val="0"/>
        </w:numPr>
        <w:ind w:left="720"/>
        <w:rPr>
          <w:rFonts w:ascii="Arial" w:hAnsi="Arial" w:cs="Arial"/>
          <w:sz w:val="24"/>
          <w:szCs w:val="24"/>
        </w:rPr>
      </w:pPr>
    </w:p>
    <w:p w14:paraId="54E5E799" w14:textId="77777777" w:rsidR="005F0CF1" w:rsidRPr="005F0CF1" w:rsidRDefault="005F0CF1" w:rsidP="005F0CF1">
      <w:pPr>
        <w:pStyle w:val="Heading2"/>
        <w:rPr>
          <w:rFonts w:ascii="Arial" w:hAnsi="Arial" w:cs="Arial"/>
          <w:sz w:val="24"/>
          <w:szCs w:val="24"/>
        </w:rPr>
      </w:pPr>
      <w:r w:rsidRPr="005F0CF1">
        <w:rPr>
          <w:rFonts w:ascii="Arial" w:hAnsi="Arial" w:cs="Arial"/>
          <w:sz w:val="24"/>
          <w:szCs w:val="24"/>
        </w:rPr>
        <w:t>It is reasonably expected that the County (or the Hospital) will reimburse itself for certain expenditures made by it in connection with the Project through the issuance of the Bonds.  This resolution shall be placed in the minutes of the Governing Body and shall be made available for inspection by the general public at the office of the Governing Body.  This resolution constitutes a declaration of official intent under Treas. Reg. §1.150-2.</w:t>
      </w:r>
    </w:p>
    <w:p w14:paraId="12F2B0DA" w14:textId="77777777" w:rsidR="005F0CF1" w:rsidRPr="005F0CF1" w:rsidRDefault="005F0CF1" w:rsidP="005F0CF1">
      <w:pPr>
        <w:pStyle w:val="BodyTextFirstIndent2"/>
        <w:rPr>
          <w:rFonts w:cs="Arial"/>
        </w:rPr>
      </w:pPr>
    </w:p>
    <w:p w14:paraId="03774DA0" w14:textId="77777777" w:rsidR="005F0CF1" w:rsidRPr="005F0CF1" w:rsidRDefault="005F0CF1" w:rsidP="005F0CF1">
      <w:pPr>
        <w:jc w:val="both"/>
        <w:rPr>
          <w:rFonts w:cs="Arial"/>
        </w:rPr>
      </w:pPr>
      <w:r w:rsidRPr="005F0CF1">
        <w:rPr>
          <w:rFonts w:cs="Arial"/>
        </w:rPr>
        <w:tab/>
      </w:r>
      <w:r w:rsidRPr="005F0CF1">
        <w:rPr>
          <w:rFonts w:cs="Arial"/>
          <w:u w:val="single"/>
        </w:rPr>
        <w:t>Section</w:t>
      </w:r>
      <w:r w:rsidRPr="005F0CF1">
        <w:rPr>
          <w:rFonts w:cs="Arial"/>
        </w:rPr>
        <w:t xml:space="preserve"> 12.  </w:t>
      </w:r>
      <w:r w:rsidRPr="005F0CF1">
        <w:rPr>
          <w:rFonts w:cs="Arial"/>
          <w:u w:val="single"/>
        </w:rPr>
        <w:t>Discharge and Satisfaction of Bonds</w:t>
      </w:r>
      <w:r w:rsidRPr="005F0CF1">
        <w:rPr>
          <w:rFonts w:cs="Arial"/>
        </w:rPr>
        <w:t>.  If the County shall pay and discharge the indebtedness evidenced by any of the Bonds in any one or more of the following ways, to wit:</w:t>
      </w:r>
    </w:p>
    <w:p w14:paraId="12E9AFF8" w14:textId="77777777" w:rsidR="005F0CF1" w:rsidRPr="005F0CF1" w:rsidRDefault="005F0CF1" w:rsidP="005F0CF1">
      <w:pPr>
        <w:jc w:val="both"/>
        <w:rPr>
          <w:rFonts w:cs="Arial"/>
        </w:rPr>
      </w:pPr>
    </w:p>
    <w:p w14:paraId="2A108374" w14:textId="77777777" w:rsidR="005F0CF1" w:rsidRPr="005F0CF1" w:rsidRDefault="005F0CF1" w:rsidP="005F0CF1">
      <w:pPr>
        <w:jc w:val="both"/>
        <w:rPr>
          <w:rFonts w:cs="Arial"/>
        </w:rPr>
      </w:pPr>
      <w:r w:rsidRPr="005F0CF1">
        <w:rPr>
          <w:rFonts w:cs="Arial"/>
        </w:rPr>
        <w:tab/>
        <w:t>(a)</w:t>
      </w:r>
      <w:r w:rsidRPr="005F0CF1">
        <w:rPr>
          <w:rFonts w:cs="Arial"/>
        </w:rPr>
        <w:tab/>
        <w:t>By paying or causing to be paid, by deposit of sufficient funds as and when required with the Registration Agent, the principal of and interest on such Bonds as and when the same become due and payable;</w:t>
      </w:r>
    </w:p>
    <w:p w14:paraId="568FC21F" w14:textId="77777777" w:rsidR="005F0CF1" w:rsidRPr="005F0CF1" w:rsidRDefault="005F0CF1" w:rsidP="005F0CF1">
      <w:pPr>
        <w:jc w:val="both"/>
        <w:rPr>
          <w:rFonts w:cs="Arial"/>
        </w:rPr>
      </w:pPr>
    </w:p>
    <w:p w14:paraId="6416F5F4" w14:textId="77777777" w:rsidR="005F0CF1" w:rsidRPr="005F0CF1" w:rsidRDefault="005F0CF1" w:rsidP="005F0CF1">
      <w:pPr>
        <w:jc w:val="both"/>
        <w:rPr>
          <w:rFonts w:cs="Arial"/>
        </w:rPr>
      </w:pPr>
      <w:r w:rsidRPr="005F0CF1">
        <w:rPr>
          <w:rFonts w:cs="Arial"/>
        </w:rPr>
        <w:lastRenderedPageBreak/>
        <w:tab/>
        <w:t>(b)</w:t>
      </w:r>
      <w:r w:rsidRPr="005F0CF1">
        <w:rPr>
          <w:rFonts w:cs="Arial"/>
        </w:rPr>
        <w:tab/>
        <w:t>By depositing or causing to be deposited with any trust company or financial institution whose deposits are insured by the Federal Deposit Insurance Corporation or similar federal agency and which has trust powers (“an Agent”; which Agent may be the Registration Agent) in trust or escrow, on or before the date of maturity or redemption, sufficient money or Federal Obligations, as hereafter defined, the principal of and interest on which, when due and payable, will provide sufficient moneys to pay or redeem such Bonds and to pay interest thereon when due until the maturity or redemption date (provided, if such Bonds are to be redeemed prior to maturity thereof, proper notice of such redemption shall have been given or adequate provision shall have been made for the giving of such notice);</w:t>
      </w:r>
    </w:p>
    <w:p w14:paraId="5FE6718C" w14:textId="77777777" w:rsidR="005F0CF1" w:rsidRPr="005F0CF1" w:rsidRDefault="005F0CF1" w:rsidP="005F0CF1">
      <w:pPr>
        <w:jc w:val="both"/>
        <w:rPr>
          <w:rFonts w:cs="Arial"/>
        </w:rPr>
      </w:pPr>
    </w:p>
    <w:p w14:paraId="269EF4E2" w14:textId="77777777" w:rsidR="005F0CF1" w:rsidRPr="005F0CF1" w:rsidRDefault="005F0CF1" w:rsidP="005F0CF1">
      <w:pPr>
        <w:jc w:val="both"/>
        <w:rPr>
          <w:rFonts w:cs="Arial"/>
        </w:rPr>
      </w:pPr>
      <w:r w:rsidRPr="005F0CF1">
        <w:rPr>
          <w:rFonts w:cs="Arial"/>
        </w:rPr>
        <w:tab/>
        <w:t>(c)</w:t>
      </w:r>
      <w:r w:rsidRPr="005F0CF1">
        <w:rPr>
          <w:rFonts w:cs="Arial"/>
        </w:rPr>
        <w:tab/>
        <w:t>By delivering such Bonds to the Registration Agent, for cancellation by it;</w:t>
      </w:r>
    </w:p>
    <w:p w14:paraId="3B254098" w14:textId="77777777" w:rsidR="005F0CF1" w:rsidRPr="005F0CF1" w:rsidRDefault="005F0CF1" w:rsidP="005F0CF1">
      <w:pPr>
        <w:jc w:val="both"/>
        <w:rPr>
          <w:rFonts w:cs="Arial"/>
        </w:rPr>
      </w:pPr>
    </w:p>
    <w:p w14:paraId="1F2BCD6E" w14:textId="77777777" w:rsidR="005F0CF1" w:rsidRPr="005F0CF1" w:rsidRDefault="005F0CF1" w:rsidP="005F0CF1">
      <w:pPr>
        <w:jc w:val="both"/>
        <w:rPr>
          <w:rFonts w:cs="Arial"/>
        </w:rPr>
      </w:pPr>
      <w:r w:rsidRPr="005F0CF1">
        <w:rPr>
          <w:rFonts w:cs="Arial"/>
        </w:rPr>
        <w:t>and if the County shall also pay or cause to be paid all other sums payable hereunder by the County with respect to such Bonds, or make adequate provision therefor, and by resolution of the Governing Body instruct any such Agent to pay amounts when and as required to the Registration Agent for the payment of principal of and interest on such Bonds when due, then and in that case the indebtedness evidenced by such Bonds shall be discharged and satisfied and all covenants, agreements and obligations of the County to the holders of such Bonds shall be fully discharged and satisfied and shall thereupon cease, terminate and become void.</w:t>
      </w:r>
    </w:p>
    <w:p w14:paraId="6E74B000" w14:textId="77777777" w:rsidR="005F0CF1" w:rsidRPr="005F0CF1" w:rsidRDefault="005F0CF1" w:rsidP="005F0CF1">
      <w:pPr>
        <w:jc w:val="both"/>
        <w:rPr>
          <w:rFonts w:cs="Arial"/>
        </w:rPr>
      </w:pPr>
    </w:p>
    <w:p w14:paraId="0D90F54D" w14:textId="77777777" w:rsidR="005F0CF1" w:rsidRPr="005F0CF1" w:rsidRDefault="005F0CF1" w:rsidP="005F0CF1">
      <w:pPr>
        <w:jc w:val="both"/>
        <w:rPr>
          <w:rFonts w:cs="Arial"/>
        </w:rPr>
      </w:pPr>
      <w:r w:rsidRPr="005F0CF1">
        <w:rPr>
          <w:rFonts w:cs="Arial"/>
        </w:rPr>
        <w:tab/>
        <w:t>If the County shall pay and discharge the indebtedness evidenced by any of the Bonds in the manner provided in either clause (a) or clause (b) above, then the registered owners thereof shall thereafter be entitled only to payment out of the money or Federal Obligations deposited as aforesaid.</w:t>
      </w:r>
    </w:p>
    <w:p w14:paraId="0D1F43D9" w14:textId="77777777" w:rsidR="005F0CF1" w:rsidRPr="005F0CF1" w:rsidRDefault="005F0CF1" w:rsidP="005F0CF1">
      <w:pPr>
        <w:jc w:val="both"/>
        <w:rPr>
          <w:rFonts w:cs="Arial"/>
        </w:rPr>
      </w:pPr>
    </w:p>
    <w:p w14:paraId="037A8A24" w14:textId="77777777" w:rsidR="005F0CF1" w:rsidRPr="005F0CF1" w:rsidRDefault="005F0CF1" w:rsidP="005F0CF1">
      <w:pPr>
        <w:jc w:val="both"/>
        <w:rPr>
          <w:rFonts w:cs="Arial"/>
        </w:rPr>
      </w:pPr>
      <w:r w:rsidRPr="005F0CF1">
        <w:rPr>
          <w:rFonts w:cs="Arial"/>
        </w:rPr>
        <w:tab/>
        <w:t>Except as otherwise provided in this Section, neither Federal Obligations nor moneys deposited with the Registration Agent pursuant to this Section nor principal or interest payments on any such Federal Obligations shall be withdrawn or used for any purpose other than, and shall be held in trust for, the payment of the principal and interest on said Bonds; provided that any cash received from such principal or interest payments on such Federal Obligations deposited with the Registration Agent, (A) to the extent such cash will not be required at any time for such purpose, shall be paid over to the County as received by the Registration Agent and (B) to the extent such cash will be required for such purpose at a later date, shall, to the extent practicable, be reinvested in Federal Obligations maturing at times and in amounts sufficient to pay when due the principal and interest to become due on said Bonds on or prior to such redemption date or maturity date thereof, as the case may be, and interest earned from such reinvestments shall be paid over to the County, as received by the Registration Agent.  For the purposes of this Section, Federal Obligations shall mean direct obligations of, or obligations, the principal of and interest on which are guaranteed by, the United States of America, which bonds or other obligations shall not be subject to redemption prior to their maturity other than at the option of the registered owner thereof.</w:t>
      </w:r>
    </w:p>
    <w:p w14:paraId="0F12444C" w14:textId="77777777" w:rsidR="005F0CF1" w:rsidRPr="005F0CF1" w:rsidRDefault="005F0CF1" w:rsidP="005F0CF1">
      <w:pPr>
        <w:jc w:val="both"/>
        <w:rPr>
          <w:rFonts w:cs="Arial"/>
        </w:rPr>
      </w:pPr>
    </w:p>
    <w:p w14:paraId="4AD2DA72" w14:textId="77777777" w:rsidR="005F0CF1" w:rsidRPr="005F0CF1" w:rsidRDefault="005F0CF1" w:rsidP="005F0CF1">
      <w:pPr>
        <w:ind w:firstLine="720"/>
        <w:jc w:val="both"/>
        <w:rPr>
          <w:rFonts w:cs="Arial"/>
        </w:rPr>
      </w:pPr>
      <w:r w:rsidRPr="005F0CF1">
        <w:rPr>
          <w:rFonts w:cs="Arial"/>
          <w:u w:val="single"/>
        </w:rPr>
        <w:t>Section</w:t>
      </w:r>
      <w:r w:rsidRPr="005F0CF1">
        <w:rPr>
          <w:rFonts w:cs="Arial"/>
        </w:rPr>
        <w:t xml:space="preserve"> 13.  </w:t>
      </w:r>
      <w:r w:rsidRPr="005F0CF1">
        <w:rPr>
          <w:rFonts w:cs="Arial"/>
          <w:u w:val="single"/>
        </w:rPr>
        <w:t>Authorization of Interlocal Agreement</w:t>
      </w:r>
      <w:r w:rsidRPr="005F0CF1">
        <w:rPr>
          <w:rFonts w:cs="Arial"/>
        </w:rPr>
        <w:t xml:space="preserve">.  For the purpose of providing for the grant of the proceeds of the Bonds to the Hospital to finance Hospital capital improvements and the payment of debt service on such Bonds by the Hospital, the County Mayor is hereby authorized to execute and deliver an Interlocal Agreement in such form as he may approve.  </w:t>
      </w:r>
    </w:p>
    <w:p w14:paraId="16132228" w14:textId="77777777" w:rsidR="005F0CF1" w:rsidRPr="005F0CF1" w:rsidRDefault="005F0CF1" w:rsidP="005F0CF1">
      <w:pPr>
        <w:ind w:firstLine="720"/>
        <w:jc w:val="both"/>
        <w:rPr>
          <w:rFonts w:cs="Arial"/>
          <w:u w:val="single"/>
        </w:rPr>
      </w:pPr>
    </w:p>
    <w:p w14:paraId="77120ABB" w14:textId="77777777" w:rsidR="005F0CF1" w:rsidRPr="005F0CF1" w:rsidRDefault="005F0CF1" w:rsidP="005F0CF1">
      <w:pPr>
        <w:ind w:firstLine="720"/>
        <w:jc w:val="both"/>
        <w:rPr>
          <w:rFonts w:cs="Arial"/>
        </w:rPr>
      </w:pPr>
      <w:r w:rsidRPr="005F0CF1">
        <w:rPr>
          <w:rFonts w:cs="Arial"/>
          <w:u w:val="single"/>
        </w:rPr>
        <w:t>Section</w:t>
      </w:r>
      <w:r w:rsidRPr="005F0CF1">
        <w:rPr>
          <w:rFonts w:cs="Arial"/>
        </w:rPr>
        <w:t xml:space="preserve"> 14.  </w:t>
      </w:r>
      <w:r w:rsidRPr="005F0CF1">
        <w:rPr>
          <w:rFonts w:cs="Arial"/>
          <w:u w:val="single"/>
        </w:rPr>
        <w:t>Resolution a Contract</w:t>
      </w:r>
      <w:r w:rsidRPr="005F0CF1">
        <w:rPr>
          <w:rFonts w:cs="Arial"/>
        </w:rPr>
        <w:t>.  The provisions of this resolution shall constitute a contract between the County and the registered owners of the Bonds, and after the issuance of the Bonds, no change, variation or alteration of any kind in the provisions of this resolution shall be made in any manner until such time as the Bonds and interest due thereon shall have been paid in full.</w:t>
      </w:r>
    </w:p>
    <w:p w14:paraId="0A329C9A" w14:textId="77777777" w:rsidR="005F0CF1" w:rsidRPr="005F0CF1" w:rsidRDefault="005F0CF1" w:rsidP="005F0CF1">
      <w:pPr>
        <w:jc w:val="both"/>
        <w:rPr>
          <w:rFonts w:cs="Arial"/>
        </w:rPr>
      </w:pPr>
    </w:p>
    <w:p w14:paraId="52AE6C61" w14:textId="77777777" w:rsidR="005F0CF1" w:rsidRPr="005F0CF1" w:rsidRDefault="005F0CF1" w:rsidP="005F0CF1">
      <w:pPr>
        <w:jc w:val="both"/>
        <w:rPr>
          <w:rFonts w:cs="Arial"/>
        </w:rPr>
      </w:pPr>
      <w:r w:rsidRPr="005F0CF1">
        <w:rPr>
          <w:rFonts w:cs="Arial"/>
        </w:rPr>
        <w:lastRenderedPageBreak/>
        <w:tab/>
      </w:r>
      <w:r w:rsidRPr="005F0CF1">
        <w:rPr>
          <w:rFonts w:cs="Arial"/>
          <w:u w:val="single"/>
        </w:rPr>
        <w:t>Section</w:t>
      </w:r>
      <w:r w:rsidRPr="005F0CF1">
        <w:rPr>
          <w:rFonts w:cs="Arial"/>
        </w:rPr>
        <w:t xml:space="preserve"> 15.  </w:t>
      </w:r>
      <w:r w:rsidRPr="005F0CF1">
        <w:rPr>
          <w:rFonts w:cs="Arial"/>
          <w:u w:val="single"/>
        </w:rPr>
        <w:t>Authorization of Additional Actions</w:t>
      </w:r>
      <w:r w:rsidRPr="005F0CF1">
        <w:rPr>
          <w:rFonts w:cs="Arial"/>
        </w:rPr>
        <w:t>.  The officers of the County are hereby authorized and directed to do any and all things and to execute and deliver any and all documents which they may deem necessary or advisable in order to consummate the issuance, sale and delivery of the Bonds and otherwise to effectuate the purposes of and intent of this Resolution.</w:t>
      </w:r>
    </w:p>
    <w:p w14:paraId="08809411" w14:textId="77777777" w:rsidR="005F0CF1" w:rsidRPr="005F0CF1" w:rsidRDefault="005F0CF1" w:rsidP="005F0CF1">
      <w:pPr>
        <w:jc w:val="both"/>
        <w:rPr>
          <w:rFonts w:cs="Arial"/>
        </w:rPr>
      </w:pPr>
    </w:p>
    <w:p w14:paraId="47BD06F3" w14:textId="77777777" w:rsidR="005F0CF1" w:rsidRPr="005F0CF1" w:rsidRDefault="005F0CF1" w:rsidP="005F0CF1">
      <w:pPr>
        <w:jc w:val="both"/>
        <w:rPr>
          <w:rFonts w:cs="Arial"/>
        </w:rPr>
      </w:pPr>
      <w:r w:rsidRPr="005F0CF1">
        <w:rPr>
          <w:rFonts w:cs="Arial"/>
        </w:rPr>
        <w:tab/>
      </w:r>
      <w:r w:rsidRPr="005F0CF1">
        <w:rPr>
          <w:rFonts w:cs="Arial"/>
          <w:u w:val="single"/>
        </w:rPr>
        <w:t>Section</w:t>
      </w:r>
      <w:r w:rsidRPr="005F0CF1">
        <w:rPr>
          <w:rFonts w:cs="Arial"/>
        </w:rPr>
        <w:t xml:space="preserve"> 16.  </w:t>
      </w:r>
      <w:r w:rsidRPr="005F0CF1">
        <w:rPr>
          <w:rFonts w:cs="Arial"/>
          <w:u w:val="single"/>
        </w:rPr>
        <w:t>Separability</w:t>
      </w:r>
      <w:r w:rsidRPr="005F0CF1">
        <w:rPr>
          <w:rFonts w:cs="Arial"/>
        </w:rPr>
        <w:t>.  If any section, paragraph or provision of this resolution shall be held to be invalid or unenforceable for any reason, the invalidity or unenforceability of such section, paragraph or provision shall not affect any of the remaining provisions of this resolution.</w:t>
      </w:r>
    </w:p>
    <w:p w14:paraId="39C069A6" w14:textId="77777777" w:rsidR="005F0CF1" w:rsidRPr="005F0CF1" w:rsidRDefault="005F0CF1" w:rsidP="005F0CF1">
      <w:pPr>
        <w:jc w:val="both"/>
        <w:rPr>
          <w:rFonts w:cs="Arial"/>
        </w:rPr>
      </w:pPr>
    </w:p>
    <w:p w14:paraId="25A1E930" w14:textId="77777777" w:rsidR="005F0CF1" w:rsidRPr="005F0CF1" w:rsidRDefault="005F0CF1" w:rsidP="005F0CF1">
      <w:pPr>
        <w:jc w:val="both"/>
        <w:rPr>
          <w:rFonts w:cs="Arial"/>
        </w:rPr>
      </w:pPr>
      <w:r w:rsidRPr="005F0CF1">
        <w:rPr>
          <w:rFonts w:cs="Arial"/>
        </w:rPr>
        <w:tab/>
      </w:r>
      <w:r w:rsidRPr="005F0CF1">
        <w:rPr>
          <w:rFonts w:cs="Arial"/>
          <w:u w:val="single"/>
        </w:rPr>
        <w:t>Section</w:t>
      </w:r>
      <w:r w:rsidRPr="005F0CF1">
        <w:rPr>
          <w:rFonts w:cs="Arial"/>
        </w:rPr>
        <w:t xml:space="preserve"> 17.  </w:t>
      </w:r>
      <w:r w:rsidRPr="005F0CF1">
        <w:rPr>
          <w:rFonts w:cs="Arial"/>
          <w:u w:val="single"/>
        </w:rPr>
        <w:t>Repeal of Conflicting Resolutions and Effective Date</w:t>
      </w:r>
      <w:r w:rsidRPr="005F0CF1">
        <w:rPr>
          <w:rFonts w:cs="Arial"/>
        </w:rPr>
        <w:t>.  All other resolutions and orders, or parts thereof, in conflict with the provisions of this resolution are, to the extent of such conflict, hereby repealed and this resolution shall be in immediate effect from and after its adoption.</w:t>
      </w:r>
    </w:p>
    <w:p w14:paraId="4F7B8EC8" w14:textId="77777777" w:rsidR="005F0CF1" w:rsidRPr="005F0CF1" w:rsidRDefault="005F0CF1" w:rsidP="005F0CF1">
      <w:pPr>
        <w:rPr>
          <w:rFonts w:cs="Arial"/>
        </w:rPr>
      </w:pPr>
    </w:p>
    <w:p w14:paraId="52217F46" w14:textId="77777777" w:rsidR="005F0CF1" w:rsidRPr="005F0CF1" w:rsidRDefault="005F0CF1" w:rsidP="005F0CF1">
      <w:pPr>
        <w:rPr>
          <w:rFonts w:cs="Arial"/>
        </w:rPr>
      </w:pPr>
      <w:r w:rsidRPr="005F0CF1">
        <w:rPr>
          <w:rFonts w:cs="Arial"/>
        </w:rPr>
        <w:tab/>
      </w:r>
      <w:r w:rsidRPr="005F0CF1">
        <w:rPr>
          <w:rFonts w:cs="Arial"/>
        </w:rPr>
        <w:tab/>
        <w:t>Adopted and approved this 8</w:t>
      </w:r>
      <w:r w:rsidRPr="005F0CF1">
        <w:rPr>
          <w:rFonts w:cs="Arial"/>
          <w:vertAlign w:val="superscript"/>
        </w:rPr>
        <w:t>th</w:t>
      </w:r>
      <w:r w:rsidRPr="005F0CF1">
        <w:rPr>
          <w:rFonts w:cs="Arial"/>
        </w:rPr>
        <w:t xml:space="preserve"> day of November, 2021.</w:t>
      </w:r>
    </w:p>
    <w:p w14:paraId="6A1C7A7E" w14:textId="77777777" w:rsidR="005F0CF1" w:rsidRPr="005F0CF1" w:rsidRDefault="005F0CF1" w:rsidP="005F0CF1">
      <w:pPr>
        <w:jc w:val="both"/>
        <w:rPr>
          <w:rFonts w:cs="Arial"/>
        </w:rPr>
      </w:pPr>
    </w:p>
    <w:p w14:paraId="61941A59" w14:textId="77777777" w:rsidR="00AB03AB" w:rsidRDefault="00AB03AB" w:rsidP="00AB03AB">
      <w:pPr>
        <w:autoSpaceDE w:val="0"/>
        <w:autoSpaceDN w:val="0"/>
        <w:adjustRightInd w:val="0"/>
        <w:jc w:val="both"/>
        <w:rPr>
          <w:rFonts w:cs="Arial"/>
          <w:color w:val="000000"/>
          <w:u w:val="single"/>
        </w:rPr>
      </w:pPr>
      <w:r>
        <w:tab/>
      </w:r>
      <w:r>
        <w:tab/>
      </w:r>
      <w:r>
        <w:tab/>
      </w:r>
      <w:r>
        <w:tab/>
      </w:r>
      <w:r>
        <w:tab/>
      </w:r>
      <w:r>
        <w:tab/>
      </w:r>
      <w:r>
        <w:tab/>
      </w:r>
      <w:r>
        <w:rPr>
          <w:rFonts w:cs="Arial"/>
          <w:color w:val="000000"/>
          <w:u w:val="single"/>
        </w:rPr>
        <w:t>/s/ Paul Webb</w:t>
      </w:r>
      <w:r>
        <w:rPr>
          <w:rFonts w:cs="Arial"/>
          <w:color w:val="000000"/>
          <w:u w:val="single"/>
        </w:rPr>
        <w:tab/>
      </w:r>
    </w:p>
    <w:p w14:paraId="09C3BBBA" w14:textId="77777777" w:rsidR="00AB03AB" w:rsidRDefault="00AB03AB" w:rsidP="00AB03AB">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County Commissioner</w:t>
      </w:r>
    </w:p>
    <w:p w14:paraId="3505778F" w14:textId="77777777" w:rsidR="00AB03AB" w:rsidRDefault="00AB03AB" w:rsidP="00AB03AB">
      <w:pPr>
        <w:autoSpaceDE w:val="0"/>
        <w:autoSpaceDN w:val="0"/>
        <w:adjustRightInd w:val="0"/>
        <w:rPr>
          <w:rFonts w:cs="Arial"/>
          <w:color w:val="000000"/>
          <w:u w:val="single"/>
        </w:rPr>
      </w:pPr>
    </w:p>
    <w:p w14:paraId="2DC86A23" w14:textId="77777777" w:rsidR="00AB03AB" w:rsidRDefault="00AB03AB" w:rsidP="00AB03AB">
      <w:pPr>
        <w:autoSpaceDE w:val="0"/>
        <w:autoSpaceDN w:val="0"/>
        <w:adjustRightInd w:val="0"/>
        <w:rPr>
          <w:rFonts w:cs="Arial"/>
          <w:color w:val="000000"/>
        </w:rPr>
      </w:pPr>
      <w:r>
        <w:rPr>
          <w:rFonts w:cs="Arial"/>
          <w:color w:val="000000"/>
          <w:u w:val="single"/>
        </w:rPr>
        <w:t>COMMITTEES REFERRED TO AND ACTION TAKEN</w:t>
      </w:r>
      <w:r>
        <w:rPr>
          <w:rFonts w:cs="Arial"/>
          <w:color w:val="000000"/>
        </w:rPr>
        <w:t>:</w:t>
      </w:r>
    </w:p>
    <w:p w14:paraId="7C9C9B99" w14:textId="77777777" w:rsidR="00AB03AB" w:rsidRDefault="00AB03AB" w:rsidP="00AB03AB">
      <w:pPr>
        <w:autoSpaceDE w:val="0"/>
        <w:autoSpaceDN w:val="0"/>
        <w:adjustRightInd w:val="0"/>
        <w:rPr>
          <w:rFonts w:cs="Arial"/>
          <w:color w:val="000000"/>
        </w:rPr>
      </w:pPr>
      <w:r>
        <w:rPr>
          <w:rFonts w:cs="Arial"/>
          <w:color w:val="000000"/>
        </w:rPr>
        <w:t>Budget Committee</w:t>
      </w:r>
      <w:r>
        <w:rPr>
          <w:rFonts w:cs="Arial"/>
          <w:color w:val="000000"/>
        </w:rPr>
        <w:tab/>
      </w:r>
      <w:r>
        <w:rPr>
          <w:rFonts w:cs="Arial"/>
          <w:color w:val="000000"/>
        </w:rPr>
        <w:tab/>
      </w:r>
      <w:r>
        <w:rPr>
          <w:rFonts w:cs="Arial"/>
          <w:color w:val="000000"/>
        </w:rPr>
        <w:tab/>
        <w:t xml:space="preserve">For:  </w:t>
      </w:r>
      <w:r>
        <w:rPr>
          <w:rFonts w:cs="Arial"/>
          <w:color w:val="000000"/>
          <w:u w:val="single"/>
        </w:rPr>
        <w:t xml:space="preserve">  5  </w:t>
      </w:r>
      <w:r>
        <w:rPr>
          <w:rFonts w:cs="Arial"/>
          <w:color w:val="000000"/>
        </w:rPr>
        <w:tab/>
        <w:t xml:space="preserve">    Against:  </w:t>
      </w:r>
      <w:r>
        <w:rPr>
          <w:rFonts w:cs="Arial"/>
          <w:color w:val="000000"/>
          <w:u w:val="single"/>
        </w:rPr>
        <w:t xml:space="preserve">   0_</w:t>
      </w:r>
    </w:p>
    <w:p w14:paraId="1F0A4973" w14:textId="77777777" w:rsidR="00AB03AB" w:rsidRPr="00ED1AFB" w:rsidRDefault="00AB03AB" w:rsidP="00AB03AB">
      <w:pPr>
        <w:autoSpaceDE w:val="0"/>
        <w:autoSpaceDN w:val="0"/>
        <w:adjustRightInd w:val="0"/>
        <w:rPr>
          <w:rFonts w:cs="Arial"/>
          <w:color w:val="000000"/>
        </w:rPr>
      </w:pPr>
    </w:p>
    <w:p w14:paraId="68B086D5" w14:textId="77777777" w:rsidR="00010A7A" w:rsidRDefault="00010A7A" w:rsidP="00AB03AB">
      <w:pPr>
        <w:spacing w:line="480" w:lineRule="auto"/>
        <w:jc w:val="both"/>
        <w:rPr>
          <w:rFonts w:cs="Arial"/>
        </w:rPr>
      </w:pPr>
      <w:r>
        <w:rPr>
          <w:rFonts w:cs="Arial"/>
          <w:b/>
          <w:sz w:val="40"/>
          <w:szCs w:val="40"/>
        </w:rPr>
        <w:tab/>
      </w:r>
      <w:r>
        <w:rPr>
          <w:rFonts w:cs="Arial"/>
        </w:rPr>
        <w:t>Commissioner Lawrence moved to amend the Resolution by adding the following language to Section 13:  “The interlocal agreement shall include a commitment of the County and the Hospital to discuss the economic feasibility of legal alternatives for the sharing of revenues of the Hospital with the County and report the results of these discussions back to the County Commission by November 2025.</w:t>
      </w:r>
    </w:p>
    <w:p w14:paraId="57319336" w14:textId="77777777" w:rsidR="00010A7A" w:rsidRDefault="00010A7A" w:rsidP="00AB03AB">
      <w:pPr>
        <w:spacing w:line="480" w:lineRule="auto"/>
        <w:jc w:val="both"/>
        <w:rPr>
          <w:rFonts w:cs="Arial"/>
        </w:rPr>
      </w:pPr>
      <w:r>
        <w:rPr>
          <w:rFonts w:cs="Arial"/>
        </w:rPr>
        <w:tab/>
        <w:t>Seconded by Commissioner Sturgeon.</w:t>
      </w:r>
    </w:p>
    <w:p w14:paraId="23E965CC" w14:textId="77777777" w:rsidR="00F66A3D" w:rsidRDefault="00F66A3D" w:rsidP="00AB03AB">
      <w:pPr>
        <w:spacing w:line="480" w:lineRule="auto"/>
        <w:jc w:val="both"/>
        <w:rPr>
          <w:rFonts w:cs="Arial"/>
        </w:rPr>
      </w:pPr>
      <w:r>
        <w:rPr>
          <w:rFonts w:cs="Arial"/>
        </w:rPr>
        <w:tab/>
        <w:t>Commissioner Lawrence gave an overview of services that Williamson Medical Center provides to the County and he thanked Williamson Medical Center for these services.</w:t>
      </w:r>
      <w:r w:rsidR="00355353">
        <w:rPr>
          <w:rFonts w:cs="Arial"/>
        </w:rPr>
        <w:t xml:space="preserve">  Commissioner Lawrence gave a brief over ways Williamson Medical Center has benefitted from County services and stated that the relationship has been mutually beneficial over the years.</w:t>
      </w:r>
    </w:p>
    <w:p w14:paraId="4BF2FB28" w14:textId="77777777" w:rsidR="00F66A3D" w:rsidRDefault="00F66A3D" w:rsidP="00AB03AB">
      <w:pPr>
        <w:spacing w:line="480" w:lineRule="auto"/>
        <w:jc w:val="both"/>
        <w:rPr>
          <w:rFonts w:cs="Arial"/>
        </w:rPr>
      </w:pPr>
      <w:r>
        <w:rPr>
          <w:rFonts w:cs="Arial"/>
        </w:rPr>
        <w:tab/>
        <w:t>Commissioner Dwight Jones stated his opposition to the amendment.</w:t>
      </w:r>
    </w:p>
    <w:p w14:paraId="439A0246" w14:textId="77777777" w:rsidR="00F66A3D" w:rsidRPr="00010A7A" w:rsidRDefault="00F66A3D" w:rsidP="00AB03AB">
      <w:pPr>
        <w:spacing w:line="480" w:lineRule="auto"/>
        <w:jc w:val="both"/>
        <w:rPr>
          <w:rFonts w:cs="Arial"/>
        </w:rPr>
      </w:pPr>
      <w:r>
        <w:rPr>
          <w:rFonts w:cs="Arial"/>
        </w:rPr>
        <w:tab/>
        <w:t>Commissioner Webb stated his opposition to the amendment.</w:t>
      </w:r>
    </w:p>
    <w:p w14:paraId="065621FB" w14:textId="39D0ED07" w:rsidR="00AB03AB" w:rsidRDefault="00AB03AB" w:rsidP="00AB03AB">
      <w:pPr>
        <w:spacing w:line="480" w:lineRule="auto"/>
        <w:jc w:val="both"/>
        <w:rPr>
          <w:rFonts w:cs="Arial"/>
        </w:rPr>
      </w:pPr>
      <w:r>
        <w:rPr>
          <w:rFonts w:cs="Arial"/>
        </w:rPr>
        <w:tab/>
        <w:t xml:space="preserve">The </w:t>
      </w:r>
      <w:r w:rsidR="00C01031">
        <w:rPr>
          <w:rFonts w:cs="Arial"/>
        </w:rPr>
        <w:t xml:space="preserve">motion </w:t>
      </w:r>
      <w:r>
        <w:rPr>
          <w:rFonts w:cs="Arial"/>
        </w:rPr>
        <w:t>failed by recorded vote, 3 ‘Yes’ and 18 ‘No’ as follows:</w:t>
      </w:r>
    </w:p>
    <w:p w14:paraId="2BD8A214" w14:textId="30CEAB17" w:rsidR="004B2D84" w:rsidRDefault="004B2D84" w:rsidP="00AB03AB">
      <w:pPr>
        <w:spacing w:line="480" w:lineRule="auto"/>
        <w:jc w:val="both"/>
        <w:rPr>
          <w:rFonts w:cs="Arial"/>
        </w:rPr>
      </w:pPr>
    </w:p>
    <w:p w14:paraId="03865253" w14:textId="5310D9C5" w:rsidR="004B2D84" w:rsidRDefault="004B2D84" w:rsidP="00AB03AB">
      <w:pPr>
        <w:spacing w:line="480" w:lineRule="auto"/>
        <w:jc w:val="both"/>
        <w:rPr>
          <w:rFonts w:cs="Arial"/>
        </w:rPr>
      </w:pPr>
    </w:p>
    <w:p w14:paraId="487F4D6E" w14:textId="77777777" w:rsidR="004B2D84" w:rsidRDefault="004B2D84" w:rsidP="00AB03AB">
      <w:pPr>
        <w:spacing w:line="480" w:lineRule="auto"/>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AB03AB" w:rsidRPr="00A23CE2" w14:paraId="42B2E605" w14:textId="77777777" w:rsidTr="00D76AD5">
        <w:tc>
          <w:tcPr>
            <w:tcW w:w="2346" w:type="dxa"/>
            <w:shd w:val="clear" w:color="auto" w:fill="auto"/>
          </w:tcPr>
          <w:p w14:paraId="316258E6" w14:textId="77777777" w:rsidR="00AB03AB" w:rsidRPr="00A23CE2" w:rsidRDefault="00AB03AB" w:rsidP="00D76AD5">
            <w:pPr>
              <w:jc w:val="center"/>
              <w:rPr>
                <w:rFonts w:cs="Arial"/>
                <w:u w:val="single"/>
              </w:rPr>
            </w:pPr>
            <w:r>
              <w:rPr>
                <w:rFonts w:cs="Arial"/>
                <w:u w:val="single"/>
              </w:rPr>
              <w:lastRenderedPageBreak/>
              <w:t>YES</w:t>
            </w:r>
          </w:p>
        </w:tc>
        <w:tc>
          <w:tcPr>
            <w:tcW w:w="2326" w:type="dxa"/>
            <w:shd w:val="clear" w:color="auto" w:fill="auto"/>
          </w:tcPr>
          <w:p w14:paraId="24F94AAB" w14:textId="77777777" w:rsidR="00AB03AB" w:rsidRPr="00A23CE2" w:rsidRDefault="00AB03AB" w:rsidP="00D76AD5">
            <w:pPr>
              <w:jc w:val="center"/>
              <w:rPr>
                <w:rFonts w:cs="Arial"/>
                <w:u w:val="single"/>
              </w:rPr>
            </w:pPr>
            <w:r>
              <w:rPr>
                <w:rFonts w:cs="Arial"/>
                <w:u w:val="single"/>
              </w:rPr>
              <w:t>NO</w:t>
            </w:r>
          </w:p>
        </w:tc>
        <w:tc>
          <w:tcPr>
            <w:tcW w:w="2334" w:type="dxa"/>
            <w:shd w:val="clear" w:color="auto" w:fill="auto"/>
          </w:tcPr>
          <w:p w14:paraId="0AB2572B" w14:textId="77777777" w:rsidR="00AB03AB" w:rsidRPr="00A23CE2" w:rsidRDefault="00AB03AB" w:rsidP="00D76AD5">
            <w:pPr>
              <w:jc w:val="center"/>
              <w:rPr>
                <w:rFonts w:cs="Arial"/>
                <w:u w:val="single"/>
              </w:rPr>
            </w:pPr>
            <w:r>
              <w:rPr>
                <w:rFonts w:cs="Arial"/>
                <w:u w:val="single"/>
              </w:rPr>
              <w:t>NO</w:t>
            </w:r>
          </w:p>
        </w:tc>
        <w:tc>
          <w:tcPr>
            <w:tcW w:w="2344" w:type="dxa"/>
            <w:shd w:val="clear" w:color="auto" w:fill="auto"/>
          </w:tcPr>
          <w:p w14:paraId="76C6C650" w14:textId="77777777" w:rsidR="00AB03AB" w:rsidRPr="00A23CE2" w:rsidRDefault="00AB03AB" w:rsidP="00D76AD5">
            <w:pPr>
              <w:jc w:val="center"/>
              <w:rPr>
                <w:rFonts w:cs="Arial"/>
                <w:u w:val="single"/>
              </w:rPr>
            </w:pPr>
            <w:r>
              <w:rPr>
                <w:rFonts w:cs="Arial"/>
                <w:u w:val="single"/>
              </w:rPr>
              <w:t>NO</w:t>
            </w:r>
          </w:p>
        </w:tc>
      </w:tr>
      <w:tr w:rsidR="00AB03AB" w:rsidRPr="00A23CE2" w14:paraId="68A84A60" w14:textId="77777777" w:rsidTr="00D76AD5">
        <w:tc>
          <w:tcPr>
            <w:tcW w:w="2346" w:type="dxa"/>
            <w:shd w:val="clear" w:color="auto" w:fill="auto"/>
          </w:tcPr>
          <w:p w14:paraId="642F2A80" w14:textId="77777777" w:rsidR="00AB03AB" w:rsidRPr="00A23CE2" w:rsidRDefault="00AB03AB" w:rsidP="00AB03AB">
            <w:pPr>
              <w:jc w:val="center"/>
              <w:rPr>
                <w:rFonts w:cs="Arial"/>
              </w:rPr>
            </w:pPr>
            <w:r>
              <w:rPr>
                <w:rFonts w:cs="Arial"/>
              </w:rPr>
              <w:t>Gregg Lawrence</w:t>
            </w:r>
          </w:p>
        </w:tc>
        <w:tc>
          <w:tcPr>
            <w:tcW w:w="2326" w:type="dxa"/>
            <w:shd w:val="clear" w:color="auto" w:fill="auto"/>
          </w:tcPr>
          <w:p w14:paraId="007E64CB" w14:textId="77777777" w:rsidR="00AB03AB" w:rsidRPr="00A23CE2" w:rsidRDefault="00AB03AB" w:rsidP="00AB03AB">
            <w:pPr>
              <w:jc w:val="center"/>
              <w:rPr>
                <w:rFonts w:cs="Arial"/>
              </w:rPr>
            </w:pPr>
            <w:r w:rsidRPr="00A23CE2">
              <w:rPr>
                <w:rFonts w:cs="Arial"/>
              </w:rPr>
              <w:t>Sean Aiello</w:t>
            </w:r>
          </w:p>
        </w:tc>
        <w:tc>
          <w:tcPr>
            <w:tcW w:w="2334" w:type="dxa"/>
            <w:shd w:val="clear" w:color="auto" w:fill="auto"/>
          </w:tcPr>
          <w:p w14:paraId="0BED6FA1" w14:textId="77777777" w:rsidR="00AB03AB" w:rsidRPr="00A23CE2" w:rsidRDefault="00AB03AB" w:rsidP="00AB03AB">
            <w:pPr>
              <w:jc w:val="center"/>
              <w:rPr>
                <w:rFonts w:cs="Arial"/>
              </w:rPr>
            </w:pPr>
            <w:r w:rsidRPr="00A23CE2">
              <w:rPr>
                <w:rFonts w:cs="Arial"/>
              </w:rPr>
              <w:t>Betsy Hester</w:t>
            </w:r>
          </w:p>
        </w:tc>
        <w:tc>
          <w:tcPr>
            <w:tcW w:w="2344" w:type="dxa"/>
            <w:shd w:val="clear" w:color="auto" w:fill="auto"/>
          </w:tcPr>
          <w:p w14:paraId="2EE02997" w14:textId="77777777" w:rsidR="00AB03AB" w:rsidRPr="00A23CE2" w:rsidRDefault="00AB03AB" w:rsidP="00AB03AB">
            <w:pPr>
              <w:jc w:val="center"/>
              <w:rPr>
                <w:rFonts w:cs="Arial"/>
              </w:rPr>
            </w:pPr>
            <w:r w:rsidRPr="00A23CE2">
              <w:rPr>
                <w:rFonts w:cs="Arial"/>
              </w:rPr>
              <w:t>Erin Nations</w:t>
            </w:r>
          </w:p>
        </w:tc>
      </w:tr>
      <w:tr w:rsidR="00AB03AB" w:rsidRPr="00A23CE2" w14:paraId="6D33C1CF" w14:textId="77777777" w:rsidTr="00D76AD5">
        <w:tc>
          <w:tcPr>
            <w:tcW w:w="2346" w:type="dxa"/>
            <w:shd w:val="clear" w:color="auto" w:fill="auto"/>
          </w:tcPr>
          <w:p w14:paraId="1B3A3622" w14:textId="77777777" w:rsidR="00AB03AB" w:rsidRPr="00A23CE2" w:rsidRDefault="00AB03AB" w:rsidP="00AB03AB">
            <w:pPr>
              <w:jc w:val="center"/>
              <w:rPr>
                <w:rFonts w:cs="Arial"/>
              </w:rPr>
            </w:pPr>
            <w:r>
              <w:rPr>
                <w:rFonts w:cs="Arial"/>
              </w:rPr>
              <w:t>Chad Story</w:t>
            </w:r>
          </w:p>
        </w:tc>
        <w:tc>
          <w:tcPr>
            <w:tcW w:w="2326" w:type="dxa"/>
            <w:shd w:val="clear" w:color="auto" w:fill="auto"/>
          </w:tcPr>
          <w:p w14:paraId="233B6BB4" w14:textId="77777777" w:rsidR="00AB03AB" w:rsidRPr="00A23CE2" w:rsidRDefault="00AB03AB" w:rsidP="00AB03AB">
            <w:pPr>
              <w:jc w:val="center"/>
              <w:rPr>
                <w:rFonts w:cs="Arial"/>
              </w:rPr>
            </w:pPr>
            <w:r w:rsidRPr="00A23CE2">
              <w:rPr>
                <w:rFonts w:cs="Arial"/>
              </w:rPr>
              <w:t>Dana Ausbrooks</w:t>
            </w:r>
          </w:p>
        </w:tc>
        <w:tc>
          <w:tcPr>
            <w:tcW w:w="2334" w:type="dxa"/>
            <w:shd w:val="clear" w:color="auto" w:fill="auto"/>
          </w:tcPr>
          <w:p w14:paraId="399F9874" w14:textId="77777777" w:rsidR="00AB03AB" w:rsidRPr="00A23CE2" w:rsidRDefault="00AB03AB" w:rsidP="00AB03AB">
            <w:pPr>
              <w:jc w:val="center"/>
              <w:rPr>
                <w:rFonts w:cs="Arial"/>
              </w:rPr>
            </w:pPr>
            <w:r w:rsidRPr="00A23CE2">
              <w:rPr>
                <w:rFonts w:cs="Arial"/>
              </w:rPr>
              <w:t>Dwight Jones</w:t>
            </w:r>
          </w:p>
        </w:tc>
        <w:tc>
          <w:tcPr>
            <w:tcW w:w="2344" w:type="dxa"/>
            <w:shd w:val="clear" w:color="auto" w:fill="auto"/>
          </w:tcPr>
          <w:p w14:paraId="3AA87F98" w14:textId="77777777" w:rsidR="00AB03AB" w:rsidRPr="00A23CE2" w:rsidRDefault="00AB03AB" w:rsidP="00AB03AB">
            <w:pPr>
              <w:jc w:val="center"/>
              <w:rPr>
                <w:rFonts w:cs="Arial"/>
              </w:rPr>
            </w:pPr>
            <w:r w:rsidRPr="00A23CE2">
              <w:rPr>
                <w:rFonts w:cs="Arial"/>
              </w:rPr>
              <w:t>Jerry Rainey</w:t>
            </w:r>
          </w:p>
        </w:tc>
      </w:tr>
      <w:tr w:rsidR="00AB03AB" w:rsidRPr="00A23CE2" w14:paraId="7DC2ED75" w14:textId="77777777" w:rsidTr="00D76AD5">
        <w:tc>
          <w:tcPr>
            <w:tcW w:w="2346" w:type="dxa"/>
            <w:shd w:val="clear" w:color="auto" w:fill="auto"/>
          </w:tcPr>
          <w:p w14:paraId="759F08FF" w14:textId="77777777" w:rsidR="00AB03AB" w:rsidRPr="00A23CE2" w:rsidRDefault="00AB03AB" w:rsidP="00AB03AB">
            <w:pPr>
              <w:jc w:val="center"/>
              <w:rPr>
                <w:rFonts w:cs="Arial"/>
              </w:rPr>
            </w:pPr>
            <w:r>
              <w:rPr>
                <w:rFonts w:cs="Arial"/>
              </w:rPr>
              <w:t>Barb Sturgeon</w:t>
            </w:r>
          </w:p>
        </w:tc>
        <w:tc>
          <w:tcPr>
            <w:tcW w:w="2326" w:type="dxa"/>
            <w:shd w:val="clear" w:color="auto" w:fill="auto"/>
          </w:tcPr>
          <w:p w14:paraId="712926EE" w14:textId="77777777" w:rsidR="00AB03AB" w:rsidRPr="00A23CE2" w:rsidRDefault="00AB03AB" w:rsidP="00AB03AB">
            <w:pPr>
              <w:jc w:val="center"/>
              <w:rPr>
                <w:rFonts w:cs="Arial"/>
              </w:rPr>
            </w:pPr>
            <w:r w:rsidRPr="00A23CE2">
              <w:rPr>
                <w:rFonts w:cs="Arial"/>
              </w:rPr>
              <w:t>Brian Beathard</w:t>
            </w:r>
          </w:p>
        </w:tc>
        <w:tc>
          <w:tcPr>
            <w:tcW w:w="2334" w:type="dxa"/>
            <w:shd w:val="clear" w:color="auto" w:fill="auto"/>
          </w:tcPr>
          <w:p w14:paraId="52C761E2" w14:textId="77777777" w:rsidR="00AB03AB" w:rsidRPr="00A23CE2" w:rsidRDefault="00AB03AB" w:rsidP="00AB03AB">
            <w:pPr>
              <w:jc w:val="center"/>
              <w:rPr>
                <w:rFonts w:cs="Arial"/>
              </w:rPr>
            </w:pPr>
            <w:r w:rsidRPr="00A23CE2">
              <w:rPr>
                <w:rFonts w:cs="Arial"/>
              </w:rPr>
              <w:t>Ricky Jones</w:t>
            </w:r>
          </w:p>
        </w:tc>
        <w:tc>
          <w:tcPr>
            <w:tcW w:w="2344" w:type="dxa"/>
            <w:shd w:val="clear" w:color="auto" w:fill="auto"/>
          </w:tcPr>
          <w:p w14:paraId="46030AD2" w14:textId="77777777" w:rsidR="00AB03AB" w:rsidRPr="00A23CE2" w:rsidRDefault="00AB03AB" w:rsidP="00AB03AB">
            <w:pPr>
              <w:jc w:val="center"/>
              <w:rPr>
                <w:rFonts w:cs="Arial"/>
              </w:rPr>
            </w:pPr>
            <w:r w:rsidRPr="00A23CE2">
              <w:rPr>
                <w:rFonts w:cs="Arial"/>
              </w:rPr>
              <w:t>Steve Smith</w:t>
            </w:r>
          </w:p>
        </w:tc>
      </w:tr>
      <w:tr w:rsidR="00AB03AB" w:rsidRPr="00A23CE2" w14:paraId="1D4D4116" w14:textId="77777777" w:rsidTr="00D76AD5">
        <w:tc>
          <w:tcPr>
            <w:tcW w:w="2346" w:type="dxa"/>
            <w:shd w:val="clear" w:color="auto" w:fill="auto"/>
          </w:tcPr>
          <w:p w14:paraId="3A1C932C" w14:textId="77777777" w:rsidR="00AB03AB" w:rsidRPr="00A23CE2" w:rsidRDefault="00AB03AB" w:rsidP="00AB03AB">
            <w:pPr>
              <w:jc w:val="center"/>
              <w:rPr>
                <w:rFonts w:cs="Arial"/>
              </w:rPr>
            </w:pPr>
          </w:p>
        </w:tc>
        <w:tc>
          <w:tcPr>
            <w:tcW w:w="2326" w:type="dxa"/>
            <w:shd w:val="clear" w:color="auto" w:fill="auto"/>
          </w:tcPr>
          <w:p w14:paraId="7546C796" w14:textId="77777777" w:rsidR="00AB03AB" w:rsidRPr="00A23CE2" w:rsidRDefault="00AB03AB" w:rsidP="00AB03AB">
            <w:pPr>
              <w:jc w:val="center"/>
              <w:rPr>
                <w:rFonts w:cs="Arial"/>
              </w:rPr>
            </w:pPr>
            <w:r w:rsidRPr="00A23CE2">
              <w:rPr>
                <w:rFonts w:cs="Arial"/>
              </w:rPr>
              <w:t>Bert Chalfant</w:t>
            </w:r>
          </w:p>
        </w:tc>
        <w:tc>
          <w:tcPr>
            <w:tcW w:w="2334" w:type="dxa"/>
            <w:shd w:val="clear" w:color="auto" w:fill="auto"/>
          </w:tcPr>
          <w:p w14:paraId="3763C612" w14:textId="77777777" w:rsidR="00AB03AB" w:rsidRPr="00A23CE2" w:rsidRDefault="00AB03AB" w:rsidP="00AB03AB">
            <w:pPr>
              <w:jc w:val="center"/>
              <w:rPr>
                <w:rFonts w:cs="Arial"/>
              </w:rPr>
            </w:pPr>
            <w:r w:rsidRPr="00A23CE2">
              <w:rPr>
                <w:rFonts w:cs="Arial"/>
              </w:rPr>
              <w:t>David Landrum</w:t>
            </w:r>
          </w:p>
        </w:tc>
        <w:tc>
          <w:tcPr>
            <w:tcW w:w="2344" w:type="dxa"/>
            <w:shd w:val="clear" w:color="auto" w:fill="auto"/>
          </w:tcPr>
          <w:p w14:paraId="09B26EB1" w14:textId="77777777" w:rsidR="00AB03AB" w:rsidRPr="00A23CE2" w:rsidRDefault="00AB03AB" w:rsidP="00AB03AB">
            <w:pPr>
              <w:jc w:val="center"/>
              <w:rPr>
                <w:rFonts w:cs="Arial"/>
              </w:rPr>
            </w:pPr>
            <w:r w:rsidRPr="00A23CE2">
              <w:rPr>
                <w:rFonts w:cs="Arial"/>
              </w:rPr>
              <w:t>Tom Tunnicliffe</w:t>
            </w:r>
          </w:p>
        </w:tc>
      </w:tr>
      <w:tr w:rsidR="00AB03AB" w:rsidRPr="00A23CE2" w14:paraId="016FB3A1" w14:textId="77777777" w:rsidTr="00D76AD5">
        <w:tc>
          <w:tcPr>
            <w:tcW w:w="2346" w:type="dxa"/>
            <w:shd w:val="clear" w:color="auto" w:fill="auto"/>
          </w:tcPr>
          <w:p w14:paraId="37C6B917" w14:textId="77777777" w:rsidR="00AB03AB" w:rsidRPr="00A23CE2" w:rsidRDefault="00AB03AB" w:rsidP="00AB03AB">
            <w:pPr>
              <w:jc w:val="center"/>
              <w:rPr>
                <w:rFonts w:cs="Arial"/>
              </w:rPr>
            </w:pPr>
          </w:p>
        </w:tc>
        <w:tc>
          <w:tcPr>
            <w:tcW w:w="2326" w:type="dxa"/>
            <w:shd w:val="clear" w:color="auto" w:fill="auto"/>
          </w:tcPr>
          <w:p w14:paraId="5DB787DD" w14:textId="77777777" w:rsidR="00AB03AB" w:rsidRPr="00A23CE2" w:rsidRDefault="00AB03AB" w:rsidP="00AB03AB">
            <w:pPr>
              <w:jc w:val="center"/>
              <w:rPr>
                <w:rFonts w:cs="Arial"/>
              </w:rPr>
            </w:pPr>
            <w:r w:rsidRPr="00A23CE2">
              <w:rPr>
                <w:rFonts w:cs="Arial"/>
              </w:rPr>
              <w:t>Meghan Guffee</w:t>
            </w:r>
          </w:p>
        </w:tc>
        <w:tc>
          <w:tcPr>
            <w:tcW w:w="2334" w:type="dxa"/>
            <w:shd w:val="clear" w:color="auto" w:fill="auto"/>
          </w:tcPr>
          <w:p w14:paraId="64E40153" w14:textId="77777777" w:rsidR="00AB03AB" w:rsidRPr="00A23CE2" w:rsidRDefault="00AB03AB" w:rsidP="00AB03AB">
            <w:pPr>
              <w:jc w:val="center"/>
              <w:rPr>
                <w:rFonts w:cs="Arial"/>
              </w:rPr>
            </w:pPr>
            <w:r w:rsidRPr="00A23CE2">
              <w:rPr>
                <w:rFonts w:cs="Arial"/>
              </w:rPr>
              <w:t>Thomas Little</w:t>
            </w:r>
          </w:p>
        </w:tc>
        <w:tc>
          <w:tcPr>
            <w:tcW w:w="2344" w:type="dxa"/>
            <w:shd w:val="clear" w:color="auto" w:fill="auto"/>
          </w:tcPr>
          <w:p w14:paraId="1A13B767" w14:textId="77777777" w:rsidR="00AB03AB" w:rsidRPr="00A23CE2" w:rsidRDefault="00AB03AB" w:rsidP="00AB03AB">
            <w:pPr>
              <w:jc w:val="center"/>
              <w:rPr>
                <w:rFonts w:cs="Arial"/>
              </w:rPr>
            </w:pPr>
            <w:r w:rsidRPr="00A23CE2">
              <w:rPr>
                <w:rFonts w:cs="Arial"/>
              </w:rPr>
              <w:t>Paul Webb</w:t>
            </w:r>
          </w:p>
        </w:tc>
      </w:tr>
      <w:tr w:rsidR="00AB03AB" w:rsidRPr="00A23CE2" w14:paraId="435B9718" w14:textId="77777777" w:rsidTr="00D76AD5">
        <w:tc>
          <w:tcPr>
            <w:tcW w:w="2346" w:type="dxa"/>
            <w:shd w:val="clear" w:color="auto" w:fill="auto"/>
          </w:tcPr>
          <w:p w14:paraId="354AC65C" w14:textId="77777777" w:rsidR="00AB03AB" w:rsidRPr="00A23CE2" w:rsidRDefault="00AB03AB" w:rsidP="00AB03AB">
            <w:pPr>
              <w:jc w:val="center"/>
              <w:rPr>
                <w:rFonts w:cs="Arial"/>
              </w:rPr>
            </w:pPr>
          </w:p>
        </w:tc>
        <w:tc>
          <w:tcPr>
            <w:tcW w:w="2326" w:type="dxa"/>
            <w:shd w:val="clear" w:color="auto" w:fill="auto"/>
          </w:tcPr>
          <w:p w14:paraId="10A88AF9" w14:textId="77777777" w:rsidR="00AB03AB" w:rsidRPr="00A23CE2" w:rsidRDefault="00AB03AB" w:rsidP="00AB03AB">
            <w:pPr>
              <w:jc w:val="center"/>
              <w:rPr>
                <w:rFonts w:cs="Arial"/>
              </w:rPr>
            </w:pPr>
            <w:r w:rsidRPr="00A23CE2">
              <w:rPr>
                <w:rFonts w:cs="Arial"/>
              </w:rPr>
              <w:t>Judy Herbert</w:t>
            </w:r>
          </w:p>
        </w:tc>
        <w:tc>
          <w:tcPr>
            <w:tcW w:w="2334" w:type="dxa"/>
            <w:shd w:val="clear" w:color="auto" w:fill="auto"/>
          </w:tcPr>
          <w:p w14:paraId="2CE81F61" w14:textId="77777777" w:rsidR="00AB03AB" w:rsidRPr="00A23CE2" w:rsidRDefault="00AB03AB" w:rsidP="00AB03AB">
            <w:pPr>
              <w:jc w:val="center"/>
              <w:rPr>
                <w:rFonts w:cs="Arial"/>
              </w:rPr>
            </w:pPr>
            <w:r w:rsidRPr="00A23CE2">
              <w:rPr>
                <w:rFonts w:cs="Arial"/>
              </w:rPr>
              <w:t>Chas Morton</w:t>
            </w:r>
          </w:p>
        </w:tc>
        <w:tc>
          <w:tcPr>
            <w:tcW w:w="2344" w:type="dxa"/>
            <w:shd w:val="clear" w:color="auto" w:fill="auto"/>
          </w:tcPr>
          <w:p w14:paraId="60088ECF" w14:textId="77777777" w:rsidR="00AB03AB" w:rsidRPr="00A23CE2" w:rsidRDefault="00AB03AB" w:rsidP="00AB03AB">
            <w:pPr>
              <w:jc w:val="center"/>
              <w:rPr>
                <w:rFonts w:cs="Arial"/>
              </w:rPr>
            </w:pPr>
            <w:r w:rsidRPr="00A23CE2">
              <w:rPr>
                <w:rFonts w:cs="Arial"/>
              </w:rPr>
              <w:t>Matt Williams</w:t>
            </w:r>
          </w:p>
        </w:tc>
      </w:tr>
    </w:tbl>
    <w:p w14:paraId="2BC0477D" w14:textId="77777777" w:rsidR="00AB03AB" w:rsidRPr="00AB03AB" w:rsidRDefault="00AB03AB" w:rsidP="00AB03AB">
      <w:pPr>
        <w:spacing w:line="480" w:lineRule="auto"/>
        <w:jc w:val="both"/>
        <w:rPr>
          <w:rFonts w:cs="Arial"/>
        </w:rPr>
      </w:pPr>
    </w:p>
    <w:p w14:paraId="0A83631A" w14:textId="77777777" w:rsidR="00AB03AB" w:rsidRDefault="00AB03AB" w:rsidP="00AB03AB">
      <w:pPr>
        <w:spacing w:line="480" w:lineRule="auto"/>
        <w:jc w:val="both"/>
      </w:pPr>
      <w:r>
        <w:rPr>
          <w:rFonts w:cs="Arial"/>
        </w:rPr>
        <w:tab/>
        <w:t xml:space="preserve">Late-Filed </w:t>
      </w:r>
      <w:r>
        <w:t>Resolution No. 11-21-23, as presented, passed by unanimous recorded vote, 21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AB03AB" w:rsidRPr="00A23CE2" w14:paraId="6C9F7F96" w14:textId="77777777" w:rsidTr="00D76AD5">
        <w:tc>
          <w:tcPr>
            <w:tcW w:w="2346" w:type="dxa"/>
            <w:shd w:val="clear" w:color="auto" w:fill="auto"/>
          </w:tcPr>
          <w:p w14:paraId="6D7D8401" w14:textId="77777777" w:rsidR="00AB03AB" w:rsidRPr="00A23CE2" w:rsidRDefault="00AB03AB" w:rsidP="00D76AD5">
            <w:pPr>
              <w:jc w:val="center"/>
              <w:rPr>
                <w:rFonts w:cs="Arial"/>
                <w:u w:val="single"/>
              </w:rPr>
            </w:pPr>
            <w:r>
              <w:rPr>
                <w:rFonts w:cs="Arial"/>
                <w:u w:val="single"/>
              </w:rPr>
              <w:t>YES</w:t>
            </w:r>
          </w:p>
        </w:tc>
        <w:tc>
          <w:tcPr>
            <w:tcW w:w="2326" w:type="dxa"/>
            <w:shd w:val="clear" w:color="auto" w:fill="auto"/>
          </w:tcPr>
          <w:p w14:paraId="033E16F9" w14:textId="77777777" w:rsidR="00AB03AB" w:rsidRPr="00A23CE2" w:rsidRDefault="00AB03AB" w:rsidP="00D76AD5">
            <w:pPr>
              <w:jc w:val="center"/>
              <w:rPr>
                <w:rFonts w:cs="Arial"/>
                <w:u w:val="single"/>
              </w:rPr>
            </w:pPr>
            <w:r>
              <w:rPr>
                <w:rFonts w:cs="Arial"/>
                <w:u w:val="single"/>
              </w:rPr>
              <w:t>YES</w:t>
            </w:r>
          </w:p>
        </w:tc>
        <w:tc>
          <w:tcPr>
            <w:tcW w:w="2334" w:type="dxa"/>
            <w:shd w:val="clear" w:color="auto" w:fill="auto"/>
          </w:tcPr>
          <w:p w14:paraId="000404A2" w14:textId="77777777" w:rsidR="00AB03AB" w:rsidRPr="00A23CE2" w:rsidRDefault="00AB03AB" w:rsidP="00D76AD5">
            <w:pPr>
              <w:jc w:val="center"/>
              <w:rPr>
                <w:rFonts w:cs="Arial"/>
                <w:u w:val="single"/>
              </w:rPr>
            </w:pPr>
            <w:r>
              <w:rPr>
                <w:rFonts w:cs="Arial"/>
                <w:u w:val="single"/>
              </w:rPr>
              <w:t>YES</w:t>
            </w:r>
          </w:p>
        </w:tc>
        <w:tc>
          <w:tcPr>
            <w:tcW w:w="2344" w:type="dxa"/>
            <w:shd w:val="clear" w:color="auto" w:fill="auto"/>
          </w:tcPr>
          <w:p w14:paraId="35327AD8" w14:textId="77777777" w:rsidR="00AB03AB" w:rsidRPr="00A23CE2" w:rsidRDefault="00AB03AB" w:rsidP="00D76AD5">
            <w:pPr>
              <w:jc w:val="center"/>
              <w:rPr>
                <w:rFonts w:cs="Arial"/>
                <w:u w:val="single"/>
              </w:rPr>
            </w:pPr>
            <w:r>
              <w:rPr>
                <w:rFonts w:cs="Arial"/>
                <w:u w:val="single"/>
              </w:rPr>
              <w:t>YES</w:t>
            </w:r>
          </w:p>
        </w:tc>
      </w:tr>
      <w:tr w:rsidR="00AB03AB" w:rsidRPr="00A23CE2" w14:paraId="2B14DC26" w14:textId="77777777" w:rsidTr="00D76AD5">
        <w:tc>
          <w:tcPr>
            <w:tcW w:w="2346" w:type="dxa"/>
            <w:shd w:val="clear" w:color="auto" w:fill="auto"/>
          </w:tcPr>
          <w:p w14:paraId="3DEE85B8" w14:textId="77777777" w:rsidR="00AB03AB" w:rsidRPr="00A23CE2" w:rsidRDefault="00AB03AB" w:rsidP="00D76AD5">
            <w:pPr>
              <w:jc w:val="center"/>
              <w:rPr>
                <w:rFonts w:cs="Arial"/>
              </w:rPr>
            </w:pPr>
            <w:r w:rsidRPr="00A23CE2">
              <w:rPr>
                <w:rFonts w:cs="Arial"/>
              </w:rPr>
              <w:t>Sean Aiello</w:t>
            </w:r>
          </w:p>
        </w:tc>
        <w:tc>
          <w:tcPr>
            <w:tcW w:w="2326" w:type="dxa"/>
            <w:shd w:val="clear" w:color="auto" w:fill="auto"/>
          </w:tcPr>
          <w:p w14:paraId="028CB0CD" w14:textId="77777777" w:rsidR="00AB03AB" w:rsidRPr="00A23CE2" w:rsidRDefault="00AB03AB" w:rsidP="00D76AD5">
            <w:pPr>
              <w:jc w:val="center"/>
              <w:rPr>
                <w:rFonts w:cs="Arial"/>
              </w:rPr>
            </w:pPr>
            <w:r w:rsidRPr="00A23CE2">
              <w:rPr>
                <w:rFonts w:cs="Arial"/>
              </w:rPr>
              <w:t>Betsy Hester</w:t>
            </w:r>
          </w:p>
        </w:tc>
        <w:tc>
          <w:tcPr>
            <w:tcW w:w="2334" w:type="dxa"/>
            <w:shd w:val="clear" w:color="auto" w:fill="auto"/>
          </w:tcPr>
          <w:p w14:paraId="6A674A7D" w14:textId="77777777" w:rsidR="00AB03AB" w:rsidRPr="00A23CE2" w:rsidRDefault="00AB03AB" w:rsidP="00D76AD5">
            <w:pPr>
              <w:jc w:val="center"/>
              <w:rPr>
                <w:rFonts w:cs="Arial"/>
              </w:rPr>
            </w:pPr>
            <w:r w:rsidRPr="00A23CE2">
              <w:rPr>
                <w:rFonts w:cs="Arial"/>
              </w:rPr>
              <w:t>Chas Morton</w:t>
            </w:r>
          </w:p>
        </w:tc>
        <w:tc>
          <w:tcPr>
            <w:tcW w:w="2344" w:type="dxa"/>
            <w:shd w:val="clear" w:color="auto" w:fill="auto"/>
          </w:tcPr>
          <w:p w14:paraId="17A18916" w14:textId="77777777" w:rsidR="00AB03AB" w:rsidRPr="00A23CE2" w:rsidRDefault="00AB03AB" w:rsidP="00D76AD5">
            <w:pPr>
              <w:jc w:val="center"/>
              <w:rPr>
                <w:rFonts w:cs="Arial"/>
              </w:rPr>
            </w:pPr>
            <w:r w:rsidRPr="00A23CE2">
              <w:rPr>
                <w:rFonts w:cs="Arial"/>
              </w:rPr>
              <w:t>Tom Tunnicliffe</w:t>
            </w:r>
          </w:p>
        </w:tc>
      </w:tr>
      <w:tr w:rsidR="00AB03AB" w:rsidRPr="00A23CE2" w14:paraId="5FA88E88" w14:textId="77777777" w:rsidTr="00D76AD5">
        <w:tc>
          <w:tcPr>
            <w:tcW w:w="2346" w:type="dxa"/>
            <w:shd w:val="clear" w:color="auto" w:fill="auto"/>
          </w:tcPr>
          <w:p w14:paraId="5A4E5866" w14:textId="77777777" w:rsidR="00AB03AB" w:rsidRPr="00A23CE2" w:rsidRDefault="00AB03AB" w:rsidP="00D76AD5">
            <w:pPr>
              <w:jc w:val="center"/>
              <w:rPr>
                <w:rFonts w:cs="Arial"/>
              </w:rPr>
            </w:pPr>
            <w:r w:rsidRPr="00A23CE2">
              <w:rPr>
                <w:rFonts w:cs="Arial"/>
              </w:rPr>
              <w:t>Dana Ausbrooks</w:t>
            </w:r>
          </w:p>
        </w:tc>
        <w:tc>
          <w:tcPr>
            <w:tcW w:w="2326" w:type="dxa"/>
            <w:shd w:val="clear" w:color="auto" w:fill="auto"/>
          </w:tcPr>
          <w:p w14:paraId="0AA21C8C" w14:textId="77777777" w:rsidR="00AB03AB" w:rsidRPr="00A23CE2" w:rsidRDefault="00AB03AB" w:rsidP="00D76AD5">
            <w:pPr>
              <w:jc w:val="center"/>
              <w:rPr>
                <w:rFonts w:cs="Arial"/>
              </w:rPr>
            </w:pPr>
            <w:r w:rsidRPr="00A23CE2">
              <w:rPr>
                <w:rFonts w:cs="Arial"/>
              </w:rPr>
              <w:t>Dwight Jones</w:t>
            </w:r>
          </w:p>
        </w:tc>
        <w:tc>
          <w:tcPr>
            <w:tcW w:w="2334" w:type="dxa"/>
            <w:shd w:val="clear" w:color="auto" w:fill="auto"/>
          </w:tcPr>
          <w:p w14:paraId="082DD206" w14:textId="77777777" w:rsidR="00AB03AB" w:rsidRPr="00A23CE2" w:rsidRDefault="00AB03AB" w:rsidP="00D76AD5">
            <w:pPr>
              <w:jc w:val="center"/>
              <w:rPr>
                <w:rFonts w:cs="Arial"/>
              </w:rPr>
            </w:pPr>
            <w:r w:rsidRPr="00A23CE2">
              <w:rPr>
                <w:rFonts w:cs="Arial"/>
              </w:rPr>
              <w:t>Erin Nations</w:t>
            </w:r>
          </w:p>
        </w:tc>
        <w:tc>
          <w:tcPr>
            <w:tcW w:w="2344" w:type="dxa"/>
            <w:shd w:val="clear" w:color="auto" w:fill="auto"/>
          </w:tcPr>
          <w:p w14:paraId="60DED544" w14:textId="77777777" w:rsidR="00AB03AB" w:rsidRPr="00A23CE2" w:rsidRDefault="00AB03AB" w:rsidP="00D76AD5">
            <w:pPr>
              <w:jc w:val="center"/>
              <w:rPr>
                <w:rFonts w:cs="Arial"/>
              </w:rPr>
            </w:pPr>
            <w:r w:rsidRPr="00A23CE2">
              <w:rPr>
                <w:rFonts w:cs="Arial"/>
              </w:rPr>
              <w:t>Paul Webb</w:t>
            </w:r>
          </w:p>
        </w:tc>
      </w:tr>
      <w:tr w:rsidR="00AB03AB" w:rsidRPr="00A23CE2" w14:paraId="1147A626" w14:textId="77777777" w:rsidTr="00D76AD5">
        <w:tc>
          <w:tcPr>
            <w:tcW w:w="2346" w:type="dxa"/>
            <w:shd w:val="clear" w:color="auto" w:fill="auto"/>
          </w:tcPr>
          <w:p w14:paraId="6070E8C5" w14:textId="77777777" w:rsidR="00AB03AB" w:rsidRPr="00A23CE2" w:rsidRDefault="00AB03AB" w:rsidP="00D76AD5">
            <w:pPr>
              <w:jc w:val="center"/>
              <w:rPr>
                <w:rFonts w:cs="Arial"/>
              </w:rPr>
            </w:pPr>
            <w:r w:rsidRPr="00A23CE2">
              <w:rPr>
                <w:rFonts w:cs="Arial"/>
              </w:rPr>
              <w:t>Brian Beathard</w:t>
            </w:r>
          </w:p>
        </w:tc>
        <w:tc>
          <w:tcPr>
            <w:tcW w:w="2326" w:type="dxa"/>
            <w:shd w:val="clear" w:color="auto" w:fill="auto"/>
          </w:tcPr>
          <w:p w14:paraId="669EC6F3" w14:textId="77777777" w:rsidR="00AB03AB" w:rsidRPr="00A23CE2" w:rsidRDefault="00AB03AB" w:rsidP="00D76AD5">
            <w:pPr>
              <w:jc w:val="center"/>
              <w:rPr>
                <w:rFonts w:cs="Arial"/>
              </w:rPr>
            </w:pPr>
            <w:r w:rsidRPr="00A23CE2">
              <w:rPr>
                <w:rFonts w:cs="Arial"/>
              </w:rPr>
              <w:t>Ricky Jones</w:t>
            </w:r>
          </w:p>
        </w:tc>
        <w:tc>
          <w:tcPr>
            <w:tcW w:w="2334" w:type="dxa"/>
            <w:shd w:val="clear" w:color="auto" w:fill="auto"/>
          </w:tcPr>
          <w:p w14:paraId="74433C01" w14:textId="77777777" w:rsidR="00AB03AB" w:rsidRPr="00A23CE2" w:rsidRDefault="00AB03AB" w:rsidP="00D76AD5">
            <w:pPr>
              <w:jc w:val="center"/>
              <w:rPr>
                <w:rFonts w:cs="Arial"/>
              </w:rPr>
            </w:pPr>
            <w:r w:rsidRPr="00A23CE2">
              <w:rPr>
                <w:rFonts w:cs="Arial"/>
              </w:rPr>
              <w:t>Jerry Rainey</w:t>
            </w:r>
          </w:p>
        </w:tc>
        <w:tc>
          <w:tcPr>
            <w:tcW w:w="2344" w:type="dxa"/>
            <w:shd w:val="clear" w:color="auto" w:fill="auto"/>
          </w:tcPr>
          <w:p w14:paraId="5261E980" w14:textId="77777777" w:rsidR="00AB03AB" w:rsidRPr="00A23CE2" w:rsidRDefault="00AB03AB" w:rsidP="00D76AD5">
            <w:pPr>
              <w:jc w:val="center"/>
              <w:rPr>
                <w:rFonts w:cs="Arial"/>
              </w:rPr>
            </w:pPr>
            <w:r w:rsidRPr="00A23CE2">
              <w:rPr>
                <w:rFonts w:cs="Arial"/>
              </w:rPr>
              <w:t>Matt Williams</w:t>
            </w:r>
          </w:p>
        </w:tc>
      </w:tr>
      <w:tr w:rsidR="00AB03AB" w:rsidRPr="00A23CE2" w14:paraId="41CC3B88" w14:textId="77777777" w:rsidTr="00D76AD5">
        <w:tc>
          <w:tcPr>
            <w:tcW w:w="2346" w:type="dxa"/>
            <w:shd w:val="clear" w:color="auto" w:fill="auto"/>
          </w:tcPr>
          <w:p w14:paraId="04BDC0B2" w14:textId="77777777" w:rsidR="00AB03AB" w:rsidRPr="00A23CE2" w:rsidRDefault="00AB03AB" w:rsidP="00D76AD5">
            <w:pPr>
              <w:jc w:val="center"/>
              <w:rPr>
                <w:rFonts w:cs="Arial"/>
              </w:rPr>
            </w:pPr>
            <w:r w:rsidRPr="00A23CE2">
              <w:rPr>
                <w:rFonts w:cs="Arial"/>
              </w:rPr>
              <w:t>Bert Chalfant</w:t>
            </w:r>
          </w:p>
        </w:tc>
        <w:tc>
          <w:tcPr>
            <w:tcW w:w="2326" w:type="dxa"/>
            <w:shd w:val="clear" w:color="auto" w:fill="auto"/>
          </w:tcPr>
          <w:p w14:paraId="7E962BAD" w14:textId="77777777" w:rsidR="00AB03AB" w:rsidRPr="00A23CE2" w:rsidRDefault="00AB03AB" w:rsidP="00D76AD5">
            <w:pPr>
              <w:jc w:val="center"/>
              <w:rPr>
                <w:rFonts w:cs="Arial"/>
              </w:rPr>
            </w:pPr>
            <w:r w:rsidRPr="00A23CE2">
              <w:rPr>
                <w:rFonts w:cs="Arial"/>
              </w:rPr>
              <w:t>David Landrum</w:t>
            </w:r>
          </w:p>
        </w:tc>
        <w:tc>
          <w:tcPr>
            <w:tcW w:w="2334" w:type="dxa"/>
            <w:shd w:val="clear" w:color="auto" w:fill="auto"/>
          </w:tcPr>
          <w:p w14:paraId="621682D5" w14:textId="77777777" w:rsidR="00AB03AB" w:rsidRPr="00A23CE2" w:rsidRDefault="00AB03AB" w:rsidP="00D76AD5">
            <w:pPr>
              <w:jc w:val="center"/>
              <w:rPr>
                <w:rFonts w:cs="Arial"/>
              </w:rPr>
            </w:pPr>
            <w:r w:rsidRPr="00A23CE2">
              <w:rPr>
                <w:rFonts w:cs="Arial"/>
              </w:rPr>
              <w:t>Steve Smith</w:t>
            </w:r>
          </w:p>
        </w:tc>
        <w:tc>
          <w:tcPr>
            <w:tcW w:w="2344" w:type="dxa"/>
            <w:shd w:val="clear" w:color="auto" w:fill="auto"/>
          </w:tcPr>
          <w:p w14:paraId="14A6104E" w14:textId="77777777" w:rsidR="00AB03AB" w:rsidRPr="00A23CE2" w:rsidRDefault="00AB03AB" w:rsidP="00D76AD5">
            <w:pPr>
              <w:jc w:val="center"/>
              <w:rPr>
                <w:rFonts w:cs="Arial"/>
              </w:rPr>
            </w:pPr>
          </w:p>
        </w:tc>
      </w:tr>
      <w:tr w:rsidR="00AB03AB" w:rsidRPr="00A23CE2" w14:paraId="65F99814" w14:textId="77777777" w:rsidTr="00D76AD5">
        <w:tc>
          <w:tcPr>
            <w:tcW w:w="2346" w:type="dxa"/>
            <w:shd w:val="clear" w:color="auto" w:fill="auto"/>
          </w:tcPr>
          <w:p w14:paraId="531496EA" w14:textId="77777777" w:rsidR="00AB03AB" w:rsidRPr="00A23CE2" w:rsidRDefault="00AB03AB" w:rsidP="00D76AD5">
            <w:pPr>
              <w:jc w:val="center"/>
              <w:rPr>
                <w:rFonts w:cs="Arial"/>
              </w:rPr>
            </w:pPr>
            <w:r w:rsidRPr="00A23CE2">
              <w:rPr>
                <w:rFonts w:cs="Arial"/>
              </w:rPr>
              <w:t>Meghan Guffee</w:t>
            </w:r>
          </w:p>
        </w:tc>
        <w:tc>
          <w:tcPr>
            <w:tcW w:w="2326" w:type="dxa"/>
            <w:shd w:val="clear" w:color="auto" w:fill="auto"/>
          </w:tcPr>
          <w:p w14:paraId="57EE65EC" w14:textId="77777777" w:rsidR="00AB03AB" w:rsidRPr="00A23CE2" w:rsidRDefault="00AB03AB" w:rsidP="00D76AD5">
            <w:pPr>
              <w:jc w:val="center"/>
              <w:rPr>
                <w:rFonts w:cs="Arial"/>
              </w:rPr>
            </w:pPr>
            <w:r w:rsidRPr="00A23CE2">
              <w:rPr>
                <w:rFonts w:cs="Arial"/>
              </w:rPr>
              <w:t>Gregg Lawrence</w:t>
            </w:r>
          </w:p>
        </w:tc>
        <w:tc>
          <w:tcPr>
            <w:tcW w:w="2334" w:type="dxa"/>
            <w:shd w:val="clear" w:color="auto" w:fill="auto"/>
          </w:tcPr>
          <w:p w14:paraId="6FC9038C" w14:textId="77777777" w:rsidR="00AB03AB" w:rsidRPr="00A23CE2" w:rsidRDefault="00AB03AB" w:rsidP="00D76AD5">
            <w:pPr>
              <w:jc w:val="center"/>
              <w:rPr>
                <w:rFonts w:cs="Arial"/>
              </w:rPr>
            </w:pPr>
            <w:r w:rsidRPr="00A23CE2">
              <w:rPr>
                <w:rFonts w:cs="Arial"/>
              </w:rPr>
              <w:t>Chad Story</w:t>
            </w:r>
          </w:p>
        </w:tc>
        <w:tc>
          <w:tcPr>
            <w:tcW w:w="2344" w:type="dxa"/>
            <w:shd w:val="clear" w:color="auto" w:fill="auto"/>
          </w:tcPr>
          <w:p w14:paraId="0D99F285" w14:textId="77777777" w:rsidR="00AB03AB" w:rsidRPr="00A23CE2" w:rsidRDefault="00AB03AB" w:rsidP="00D76AD5">
            <w:pPr>
              <w:jc w:val="center"/>
              <w:rPr>
                <w:rFonts w:cs="Arial"/>
              </w:rPr>
            </w:pPr>
          </w:p>
        </w:tc>
      </w:tr>
      <w:tr w:rsidR="00AB03AB" w:rsidRPr="00A23CE2" w14:paraId="78885097" w14:textId="77777777" w:rsidTr="00D76AD5">
        <w:tc>
          <w:tcPr>
            <w:tcW w:w="2346" w:type="dxa"/>
            <w:shd w:val="clear" w:color="auto" w:fill="auto"/>
          </w:tcPr>
          <w:p w14:paraId="334C2736" w14:textId="77777777" w:rsidR="00AB03AB" w:rsidRPr="00A23CE2" w:rsidRDefault="00AB03AB" w:rsidP="00D76AD5">
            <w:pPr>
              <w:jc w:val="center"/>
              <w:rPr>
                <w:rFonts w:cs="Arial"/>
              </w:rPr>
            </w:pPr>
            <w:r w:rsidRPr="00A23CE2">
              <w:rPr>
                <w:rFonts w:cs="Arial"/>
              </w:rPr>
              <w:t>Judy Herbert</w:t>
            </w:r>
          </w:p>
        </w:tc>
        <w:tc>
          <w:tcPr>
            <w:tcW w:w="2326" w:type="dxa"/>
            <w:shd w:val="clear" w:color="auto" w:fill="auto"/>
          </w:tcPr>
          <w:p w14:paraId="0B890455" w14:textId="77777777" w:rsidR="00AB03AB" w:rsidRPr="00A23CE2" w:rsidRDefault="00AB03AB" w:rsidP="00D76AD5">
            <w:pPr>
              <w:jc w:val="center"/>
              <w:rPr>
                <w:rFonts w:cs="Arial"/>
              </w:rPr>
            </w:pPr>
            <w:r w:rsidRPr="00A23CE2">
              <w:rPr>
                <w:rFonts w:cs="Arial"/>
              </w:rPr>
              <w:t>Thomas Little</w:t>
            </w:r>
          </w:p>
        </w:tc>
        <w:tc>
          <w:tcPr>
            <w:tcW w:w="2334" w:type="dxa"/>
            <w:shd w:val="clear" w:color="auto" w:fill="auto"/>
          </w:tcPr>
          <w:p w14:paraId="2277EFD2" w14:textId="77777777" w:rsidR="00AB03AB" w:rsidRPr="00A23CE2" w:rsidRDefault="00AB03AB" w:rsidP="00D76AD5">
            <w:pPr>
              <w:jc w:val="center"/>
              <w:rPr>
                <w:rFonts w:cs="Arial"/>
              </w:rPr>
            </w:pPr>
            <w:r w:rsidRPr="00A23CE2">
              <w:rPr>
                <w:rFonts w:cs="Arial"/>
              </w:rPr>
              <w:t>Barb Sturgeon</w:t>
            </w:r>
          </w:p>
        </w:tc>
        <w:tc>
          <w:tcPr>
            <w:tcW w:w="2344" w:type="dxa"/>
            <w:shd w:val="clear" w:color="auto" w:fill="auto"/>
          </w:tcPr>
          <w:p w14:paraId="6E3814F1" w14:textId="77777777" w:rsidR="00AB03AB" w:rsidRPr="00A23CE2" w:rsidRDefault="00AB03AB" w:rsidP="00D76AD5">
            <w:pPr>
              <w:jc w:val="center"/>
              <w:rPr>
                <w:rFonts w:cs="Arial"/>
              </w:rPr>
            </w:pPr>
          </w:p>
        </w:tc>
      </w:tr>
    </w:tbl>
    <w:p w14:paraId="2088B88E" w14:textId="77777777" w:rsidR="00AB03AB" w:rsidRDefault="00AB03AB" w:rsidP="00AB03AB">
      <w:pPr>
        <w:spacing w:line="480" w:lineRule="auto"/>
        <w:jc w:val="both"/>
        <w:rPr>
          <w:rFonts w:cs="Arial"/>
        </w:rPr>
      </w:pPr>
      <w:r w:rsidRPr="00D70BC2">
        <w:rPr>
          <w:rFonts w:cs="Arial"/>
        </w:rPr>
        <w:t>_______________</w:t>
      </w:r>
    </w:p>
    <w:p w14:paraId="381CD144" w14:textId="77777777" w:rsidR="00F445CF" w:rsidRPr="00F445CF" w:rsidRDefault="00F445CF" w:rsidP="00AB03AB">
      <w:pPr>
        <w:spacing w:line="480" w:lineRule="auto"/>
        <w:jc w:val="both"/>
        <w:rPr>
          <w:rFonts w:cs="Arial"/>
          <w:u w:val="single"/>
        </w:rPr>
      </w:pPr>
      <w:r>
        <w:rPr>
          <w:rFonts w:cs="Arial"/>
          <w:u w:val="single"/>
        </w:rPr>
        <w:t>OTHER</w:t>
      </w:r>
    </w:p>
    <w:p w14:paraId="4494E197" w14:textId="77777777" w:rsidR="00AB03AB" w:rsidRPr="003422D1" w:rsidRDefault="00AB03AB" w:rsidP="00AB03AB">
      <w:pPr>
        <w:spacing w:line="480" w:lineRule="auto"/>
        <w:jc w:val="both"/>
        <w:rPr>
          <w:rFonts w:cs="Arial"/>
          <w:color w:val="000000"/>
          <w:u w:val="single"/>
        </w:rPr>
      </w:pPr>
      <w:r w:rsidRPr="003422D1">
        <w:rPr>
          <w:rFonts w:cs="Arial"/>
          <w:color w:val="000000"/>
          <w:u w:val="single"/>
        </w:rPr>
        <w:t xml:space="preserve">RESOLUTION NO. </w:t>
      </w:r>
      <w:r>
        <w:rPr>
          <w:rFonts w:cs="Arial"/>
          <w:color w:val="000000"/>
          <w:u w:val="single"/>
        </w:rPr>
        <w:t>11-21</w:t>
      </w:r>
      <w:r w:rsidRPr="003422D1">
        <w:rPr>
          <w:rFonts w:cs="Arial"/>
          <w:color w:val="000000"/>
          <w:u w:val="single"/>
        </w:rPr>
        <w:t>-</w:t>
      </w:r>
      <w:r w:rsidR="00F445CF">
        <w:rPr>
          <w:rFonts w:cs="Arial"/>
          <w:color w:val="000000"/>
          <w:u w:val="single"/>
        </w:rPr>
        <w:t>9</w:t>
      </w:r>
    </w:p>
    <w:p w14:paraId="1E9F2710" w14:textId="77777777" w:rsidR="00AB03AB" w:rsidRDefault="00AB03AB" w:rsidP="00AB03AB">
      <w:pPr>
        <w:spacing w:line="480" w:lineRule="auto"/>
        <w:jc w:val="both"/>
        <w:rPr>
          <w:rFonts w:cs="Arial"/>
          <w:color w:val="000000"/>
        </w:rPr>
      </w:pPr>
      <w:r w:rsidRPr="003422D1">
        <w:rPr>
          <w:rFonts w:cs="Arial"/>
        </w:rPr>
        <w:tab/>
      </w:r>
      <w:r w:rsidRPr="003422D1">
        <w:rPr>
          <w:rFonts w:cs="Arial"/>
          <w:color w:val="000000"/>
        </w:rPr>
        <w:t xml:space="preserve">Commissioner </w:t>
      </w:r>
      <w:r w:rsidR="00F445CF">
        <w:rPr>
          <w:rFonts w:cs="Arial"/>
          <w:color w:val="000000"/>
        </w:rPr>
        <w:t>Smith</w:t>
      </w:r>
      <w:r w:rsidRPr="003422D1">
        <w:rPr>
          <w:rFonts w:cs="Arial"/>
          <w:color w:val="000000"/>
        </w:rPr>
        <w:t xml:space="preserve"> moved to accept Resolution No. </w:t>
      </w:r>
      <w:r>
        <w:rPr>
          <w:rFonts w:cs="Arial"/>
          <w:color w:val="000000"/>
        </w:rPr>
        <w:t>11-21</w:t>
      </w:r>
      <w:r w:rsidRPr="003422D1">
        <w:rPr>
          <w:rFonts w:cs="Arial"/>
          <w:color w:val="000000"/>
        </w:rPr>
        <w:t>-</w:t>
      </w:r>
      <w:r w:rsidR="00F445CF">
        <w:rPr>
          <w:rFonts w:cs="Arial"/>
          <w:color w:val="000000"/>
        </w:rPr>
        <w:t>9</w:t>
      </w:r>
      <w:r w:rsidRPr="003422D1">
        <w:rPr>
          <w:rFonts w:cs="Arial"/>
          <w:color w:val="000000"/>
        </w:rPr>
        <w:t xml:space="preserve">, seconded by Commissioner </w:t>
      </w:r>
      <w:r w:rsidR="00F445CF">
        <w:rPr>
          <w:rFonts w:cs="Arial"/>
          <w:color w:val="000000"/>
        </w:rPr>
        <w:t>Guffee</w:t>
      </w:r>
      <w:r w:rsidRPr="003422D1">
        <w:rPr>
          <w:rFonts w:cs="Arial"/>
          <w:color w:val="000000"/>
        </w:rPr>
        <w:t>.</w:t>
      </w:r>
    </w:p>
    <w:p w14:paraId="5AAA560C" w14:textId="77777777" w:rsidR="000A46AE" w:rsidRPr="000A46AE" w:rsidRDefault="000A46AE" w:rsidP="000A46AE">
      <w:pPr>
        <w:jc w:val="center"/>
        <w:rPr>
          <w:rFonts w:cs="Arial"/>
          <w:b/>
          <w:bCs/>
        </w:rPr>
      </w:pPr>
      <w:r w:rsidRPr="000A46AE">
        <w:rPr>
          <w:rFonts w:cs="Arial"/>
          <w:b/>
          <w:bCs/>
        </w:rPr>
        <w:t xml:space="preserve">RESOLUTION AUTHORIZING THE WILLIAMSON COUNTY MAYOR TO EXECUTE AN AGREEMENT TO PURCHASE MULTIPLE LOTS LOCATED ON MURFEESBORO </w:t>
      </w:r>
      <w:r w:rsidRPr="000A46AE">
        <w:rPr>
          <w:rFonts w:cs="Arial"/>
          <w:b/>
          <w:bCs/>
          <w:u w:val="single"/>
        </w:rPr>
        <w:t>ROAD AND NEW CASTLE ROAD IN WILLIAMSON COUNTY, TENNESSEE</w:t>
      </w:r>
    </w:p>
    <w:p w14:paraId="53B3DDE7" w14:textId="77777777" w:rsidR="000A46AE" w:rsidRPr="000A46AE" w:rsidRDefault="000A46AE" w:rsidP="000A46AE">
      <w:pPr>
        <w:jc w:val="both"/>
        <w:rPr>
          <w:rFonts w:cs="Arial"/>
          <w:b/>
        </w:rPr>
      </w:pPr>
    </w:p>
    <w:p w14:paraId="3654D510" w14:textId="77777777" w:rsidR="000A46AE" w:rsidRPr="000A46AE" w:rsidRDefault="000A46AE" w:rsidP="000A46AE">
      <w:pPr>
        <w:ind w:left="1440" w:hanging="1440"/>
        <w:jc w:val="both"/>
        <w:rPr>
          <w:rFonts w:cs="Arial"/>
        </w:rPr>
      </w:pPr>
      <w:r w:rsidRPr="000A46AE">
        <w:rPr>
          <w:rFonts w:cs="Arial"/>
          <w:b/>
        </w:rPr>
        <w:t>WHEREAS,</w:t>
      </w:r>
      <w:r w:rsidRPr="000A46AE">
        <w:rPr>
          <w:rFonts w:cs="Arial"/>
        </w:rPr>
        <w:tab/>
        <w:t xml:space="preserve">pursuant to </w:t>
      </w:r>
      <w:r w:rsidRPr="000A46AE">
        <w:rPr>
          <w:rFonts w:cs="Arial"/>
          <w:i/>
        </w:rPr>
        <w:t>Tennessee Code Annotated, Section 5-7-101</w:t>
      </w:r>
      <w:r w:rsidRPr="000A46AE">
        <w:rPr>
          <w:rFonts w:cs="Arial"/>
        </w:rPr>
        <w:t>, Williamson County may acquire and hold property for County purposes and make all contracts necessary to acquire interest in real property; and</w:t>
      </w:r>
    </w:p>
    <w:p w14:paraId="6F7EA119" w14:textId="77777777" w:rsidR="000A46AE" w:rsidRPr="000A46AE" w:rsidRDefault="000A46AE" w:rsidP="000A46AE">
      <w:pPr>
        <w:ind w:left="1440" w:hanging="1440"/>
        <w:jc w:val="both"/>
        <w:rPr>
          <w:rFonts w:cs="Arial"/>
        </w:rPr>
      </w:pPr>
    </w:p>
    <w:p w14:paraId="67F73790" w14:textId="77777777" w:rsidR="000A46AE" w:rsidRPr="000A46AE" w:rsidRDefault="000A46AE" w:rsidP="000A46AE">
      <w:pPr>
        <w:ind w:left="1440" w:hanging="1440"/>
        <w:jc w:val="both"/>
        <w:rPr>
          <w:rFonts w:cs="Arial"/>
        </w:rPr>
      </w:pPr>
      <w:r w:rsidRPr="000A46AE">
        <w:rPr>
          <w:rFonts w:cs="Arial"/>
          <w:b/>
          <w:bCs/>
        </w:rPr>
        <w:t>WHEREAS,</w:t>
      </w:r>
      <w:r w:rsidRPr="000A46AE">
        <w:rPr>
          <w:rFonts w:cs="Arial"/>
        </w:rPr>
        <w:tab/>
        <w:t>Michael J. Freeman and wife, Jackie Freeman (the “</w:t>
      </w:r>
      <w:r w:rsidRPr="000A46AE">
        <w:rPr>
          <w:rFonts w:cs="Arial"/>
          <w:u w:val="single"/>
        </w:rPr>
        <w:t>Seller</w:t>
      </w:r>
      <w:r w:rsidRPr="000A46AE">
        <w:rPr>
          <w:rFonts w:cs="Arial"/>
        </w:rPr>
        <w:t>”) desire to sell the lots described as Tax Map 113, Parcel 52.00; Tax Map 113, Parcel 52.01; and Tax Map 113, Parcel 53.00 for a total of 67.91 acres (“</w:t>
      </w:r>
      <w:r w:rsidRPr="000A46AE">
        <w:rPr>
          <w:rFonts w:cs="Arial"/>
          <w:u w:val="single"/>
        </w:rPr>
        <w:t>Parcels</w:t>
      </w:r>
      <w:r w:rsidRPr="000A46AE">
        <w:rPr>
          <w:rFonts w:cs="Arial"/>
        </w:rPr>
        <w:t>”); and</w:t>
      </w:r>
    </w:p>
    <w:p w14:paraId="121B7658" w14:textId="77777777" w:rsidR="000A46AE" w:rsidRPr="000A46AE" w:rsidRDefault="000A46AE" w:rsidP="000A46AE">
      <w:pPr>
        <w:ind w:left="1440" w:hanging="1440"/>
        <w:jc w:val="both"/>
        <w:rPr>
          <w:rFonts w:cs="Arial"/>
        </w:rPr>
      </w:pPr>
    </w:p>
    <w:p w14:paraId="4297B814" w14:textId="77777777" w:rsidR="000A46AE" w:rsidRPr="000A46AE" w:rsidRDefault="000A46AE" w:rsidP="000A46AE">
      <w:pPr>
        <w:ind w:left="1440" w:hanging="1440"/>
        <w:jc w:val="both"/>
        <w:rPr>
          <w:rFonts w:cs="Arial"/>
        </w:rPr>
      </w:pPr>
      <w:r w:rsidRPr="000A46AE">
        <w:rPr>
          <w:rFonts w:cs="Arial"/>
          <w:b/>
        </w:rPr>
        <w:t>WHEREAS,</w:t>
      </w:r>
      <w:r w:rsidRPr="000A46AE">
        <w:rPr>
          <w:rFonts w:cs="Arial"/>
        </w:rPr>
        <w:tab/>
        <w:t>the Sellers conduct and operate the Tennessee Renaissance Festival and have approached Williamson County to determine whether it would be interested in taking over the operations and production of the Tennessee Renaissance Festival; and</w:t>
      </w:r>
    </w:p>
    <w:p w14:paraId="517DB440" w14:textId="77777777" w:rsidR="000A46AE" w:rsidRPr="000A46AE" w:rsidRDefault="000A46AE" w:rsidP="000A46AE">
      <w:pPr>
        <w:ind w:left="1440" w:hanging="1440"/>
        <w:jc w:val="both"/>
        <w:rPr>
          <w:rFonts w:cs="Arial"/>
        </w:rPr>
      </w:pPr>
    </w:p>
    <w:p w14:paraId="5E78E50C" w14:textId="77777777" w:rsidR="000A46AE" w:rsidRPr="000A46AE" w:rsidRDefault="000A46AE" w:rsidP="000A46AE">
      <w:pPr>
        <w:ind w:left="1440" w:hanging="1440"/>
        <w:jc w:val="both"/>
        <w:rPr>
          <w:rFonts w:cs="Arial"/>
        </w:rPr>
      </w:pPr>
      <w:r w:rsidRPr="000A46AE">
        <w:rPr>
          <w:rFonts w:cs="Arial"/>
          <w:b/>
          <w:bCs/>
        </w:rPr>
        <w:t>WHEREAS,</w:t>
      </w:r>
      <w:r w:rsidRPr="000A46AE">
        <w:rPr>
          <w:rFonts w:cs="Arial"/>
        </w:rPr>
        <w:tab/>
        <w:t>as part of this transaction, the Sellers have agreed to donate all rights in the Tennessee Renaissance Festival to Williamson County; and</w:t>
      </w:r>
    </w:p>
    <w:p w14:paraId="5EF7E97B" w14:textId="77777777" w:rsidR="000A46AE" w:rsidRPr="000A46AE" w:rsidRDefault="000A46AE" w:rsidP="000A46AE">
      <w:pPr>
        <w:ind w:left="1440" w:hanging="1440"/>
        <w:jc w:val="both"/>
        <w:rPr>
          <w:rFonts w:cs="Arial"/>
        </w:rPr>
      </w:pPr>
    </w:p>
    <w:p w14:paraId="67C4F1A4" w14:textId="77777777" w:rsidR="000A46AE" w:rsidRPr="000A46AE" w:rsidRDefault="000A46AE" w:rsidP="000A46AE">
      <w:pPr>
        <w:ind w:left="1440" w:hanging="1440"/>
        <w:jc w:val="both"/>
        <w:rPr>
          <w:rFonts w:cs="Arial"/>
        </w:rPr>
      </w:pPr>
      <w:r w:rsidRPr="000A46AE">
        <w:rPr>
          <w:rFonts w:cs="Arial"/>
          <w:b/>
          <w:bCs/>
        </w:rPr>
        <w:t>WHEREAS,</w:t>
      </w:r>
      <w:r w:rsidRPr="000A46AE">
        <w:rPr>
          <w:rFonts w:cs="Arial"/>
        </w:rPr>
        <w:tab/>
        <w:t>the parties have negotiated a sales price of $2,716,400.00 which equates to $40,000 per acre which is comparable to the value of property in this area of Williamson County; and</w:t>
      </w:r>
    </w:p>
    <w:p w14:paraId="0977183E" w14:textId="77777777" w:rsidR="000A46AE" w:rsidRPr="000A46AE" w:rsidRDefault="000A46AE" w:rsidP="000A46AE">
      <w:pPr>
        <w:jc w:val="both"/>
        <w:rPr>
          <w:rFonts w:cs="Arial"/>
        </w:rPr>
      </w:pPr>
    </w:p>
    <w:p w14:paraId="38E9B912" w14:textId="77777777" w:rsidR="000A46AE" w:rsidRPr="000A46AE" w:rsidRDefault="000A46AE" w:rsidP="000A46AE">
      <w:pPr>
        <w:ind w:left="1440" w:hanging="1440"/>
        <w:jc w:val="both"/>
        <w:rPr>
          <w:rFonts w:cs="Arial"/>
        </w:rPr>
      </w:pPr>
      <w:r w:rsidRPr="000A46AE">
        <w:rPr>
          <w:rFonts w:cs="Arial"/>
          <w:b/>
        </w:rPr>
        <w:lastRenderedPageBreak/>
        <w:t>WHEREAS,</w:t>
      </w:r>
      <w:r w:rsidRPr="000A46AE">
        <w:rPr>
          <w:rFonts w:cs="Arial"/>
        </w:rPr>
        <w:tab/>
        <w:t>finding it to be in the interest of the citizens of Williamson County, the Williamson County Board of Commissioners authorizes the purchase of the Seller’s interest in the Parcels to permit Williamson County to enhance the services currently provided in the community:</w:t>
      </w:r>
    </w:p>
    <w:p w14:paraId="796DCA5E" w14:textId="77777777" w:rsidR="000A46AE" w:rsidRPr="000A46AE" w:rsidRDefault="000A46AE" w:rsidP="000A46AE">
      <w:pPr>
        <w:ind w:left="1440" w:hanging="1440"/>
        <w:jc w:val="both"/>
        <w:rPr>
          <w:rFonts w:cs="Arial"/>
        </w:rPr>
      </w:pPr>
    </w:p>
    <w:p w14:paraId="03F96865" w14:textId="77777777" w:rsidR="000A46AE" w:rsidRPr="000A46AE" w:rsidRDefault="000A46AE" w:rsidP="000A46AE">
      <w:pPr>
        <w:ind w:left="720" w:hanging="720"/>
        <w:jc w:val="both"/>
        <w:rPr>
          <w:rFonts w:cs="Arial"/>
        </w:rPr>
      </w:pPr>
      <w:r w:rsidRPr="000A46AE">
        <w:rPr>
          <w:rFonts w:cs="Arial"/>
          <w:b/>
        </w:rPr>
        <w:t>N</w:t>
      </w:r>
      <w:bookmarkStart w:id="0" w:name="_Hlk85442903"/>
      <w:r w:rsidRPr="000A46AE">
        <w:rPr>
          <w:rFonts w:cs="Arial"/>
          <w:b/>
        </w:rPr>
        <w:t xml:space="preserve">OW, THEREFORE, BE IT RESOLVED, </w:t>
      </w:r>
      <w:r w:rsidRPr="000A46AE">
        <w:rPr>
          <w:rFonts w:cs="Arial"/>
        </w:rPr>
        <w:t>that the Williamson County Board of Commissioners, meeting in regular session, this 8</w:t>
      </w:r>
      <w:r w:rsidRPr="000A46AE">
        <w:rPr>
          <w:rFonts w:cs="Arial"/>
          <w:vertAlign w:val="superscript"/>
        </w:rPr>
        <w:t>th</w:t>
      </w:r>
      <w:r w:rsidRPr="000A46AE">
        <w:rPr>
          <w:rFonts w:cs="Arial"/>
        </w:rPr>
        <w:t xml:space="preserve"> day of November, 2021, hereby authorizes the purchase of the Seller’s interest in the property described as Tax Map 113, Parcel 51.01; Tax Map 113, Parcel 52.00; Tax Map 113, Parcel 52.01; and Tax Map 113, Parcel 53.00, and authorizes the County Mayor to execute all documents needed to purchase Michael and Jackie Freeman’s interest in the Parcels.</w:t>
      </w:r>
    </w:p>
    <w:bookmarkEnd w:id="0"/>
    <w:p w14:paraId="1226A211" w14:textId="77777777" w:rsidR="000A46AE" w:rsidRPr="000A46AE" w:rsidRDefault="000A46AE" w:rsidP="000A46AE">
      <w:pPr>
        <w:ind w:left="720" w:hanging="720"/>
        <w:jc w:val="both"/>
        <w:rPr>
          <w:rFonts w:cs="Arial"/>
        </w:rPr>
      </w:pPr>
    </w:p>
    <w:p w14:paraId="6F242291" w14:textId="77777777" w:rsidR="00C01031" w:rsidRDefault="000A46AE" w:rsidP="00C01031">
      <w:pPr>
        <w:autoSpaceDE w:val="0"/>
        <w:autoSpaceDN w:val="0"/>
        <w:adjustRightInd w:val="0"/>
        <w:jc w:val="both"/>
        <w:rPr>
          <w:rFonts w:cs="Arial"/>
          <w:color w:val="000000"/>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00C01031">
        <w:rPr>
          <w:rFonts w:cs="Arial"/>
          <w:color w:val="000000"/>
          <w:u w:val="single"/>
        </w:rPr>
        <w:t>/s/ Steve Smith</w:t>
      </w:r>
      <w:r w:rsidR="00C01031">
        <w:rPr>
          <w:rFonts w:cs="Arial"/>
          <w:color w:val="000000"/>
          <w:u w:val="single"/>
        </w:rPr>
        <w:tab/>
      </w:r>
    </w:p>
    <w:p w14:paraId="584EFDF3" w14:textId="77777777" w:rsidR="00C01031" w:rsidRDefault="00C01031" w:rsidP="00C01031">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County Commissioner</w:t>
      </w:r>
    </w:p>
    <w:p w14:paraId="6971350E" w14:textId="77777777" w:rsidR="00C01031" w:rsidRDefault="00C01031" w:rsidP="00C01031">
      <w:pPr>
        <w:autoSpaceDE w:val="0"/>
        <w:autoSpaceDN w:val="0"/>
        <w:adjustRightInd w:val="0"/>
        <w:rPr>
          <w:rFonts w:cs="Arial"/>
          <w:color w:val="000000"/>
          <w:u w:val="single"/>
        </w:rPr>
      </w:pPr>
    </w:p>
    <w:p w14:paraId="370D5BDD" w14:textId="77777777" w:rsidR="00C01031" w:rsidRDefault="00C01031" w:rsidP="00C01031">
      <w:pPr>
        <w:autoSpaceDE w:val="0"/>
        <w:autoSpaceDN w:val="0"/>
        <w:adjustRightInd w:val="0"/>
        <w:rPr>
          <w:rFonts w:cs="Arial"/>
          <w:color w:val="000000"/>
        </w:rPr>
      </w:pPr>
      <w:r>
        <w:rPr>
          <w:rFonts w:cs="Arial"/>
          <w:color w:val="000000"/>
          <w:u w:val="single"/>
        </w:rPr>
        <w:t>COMMITTEES REFERRED TO AND ACTION TAKEN</w:t>
      </w:r>
      <w:r>
        <w:rPr>
          <w:rFonts w:cs="Arial"/>
          <w:color w:val="000000"/>
        </w:rPr>
        <w:t>:</w:t>
      </w:r>
    </w:p>
    <w:p w14:paraId="1689F7D7" w14:textId="77777777" w:rsidR="00C01031" w:rsidRPr="00C01031" w:rsidRDefault="00C01031" w:rsidP="00C01031">
      <w:pPr>
        <w:autoSpaceDE w:val="0"/>
        <w:autoSpaceDN w:val="0"/>
        <w:adjustRightInd w:val="0"/>
        <w:rPr>
          <w:rFonts w:cs="Arial"/>
          <w:color w:val="000000"/>
        </w:rPr>
      </w:pPr>
      <w:r>
        <w:rPr>
          <w:rFonts w:cs="Arial"/>
          <w:color w:val="000000"/>
        </w:rPr>
        <w:t>Property Committee</w:t>
      </w:r>
      <w:r>
        <w:rPr>
          <w:rFonts w:cs="Arial"/>
          <w:color w:val="000000"/>
        </w:rPr>
        <w:tab/>
      </w:r>
      <w:r>
        <w:rPr>
          <w:rFonts w:cs="Arial"/>
          <w:color w:val="000000"/>
        </w:rPr>
        <w:tab/>
        <w:t xml:space="preserve">For:  </w:t>
      </w:r>
      <w:r>
        <w:rPr>
          <w:rFonts w:cs="Arial"/>
          <w:color w:val="000000"/>
          <w:u w:val="single"/>
        </w:rPr>
        <w:t xml:space="preserve">  5* </w:t>
      </w:r>
      <w:r>
        <w:rPr>
          <w:rFonts w:cs="Arial"/>
          <w:color w:val="000000"/>
        </w:rPr>
        <w:tab/>
        <w:t xml:space="preserve">    Against:  </w:t>
      </w:r>
      <w:r>
        <w:rPr>
          <w:rFonts w:cs="Arial"/>
          <w:color w:val="000000"/>
          <w:u w:val="single"/>
        </w:rPr>
        <w:t xml:space="preserve">   0_</w:t>
      </w:r>
      <w:r>
        <w:rPr>
          <w:rFonts w:cs="Arial"/>
          <w:color w:val="000000"/>
        </w:rPr>
        <w:t xml:space="preserve"> *As amended</w:t>
      </w:r>
    </w:p>
    <w:p w14:paraId="45F5C2AE" w14:textId="77777777" w:rsidR="00C01031" w:rsidRDefault="00C01031" w:rsidP="00C01031">
      <w:pPr>
        <w:autoSpaceDE w:val="0"/>
        <w:autoSpaceDN w:val="0"/>
        <w:adjustRightInd w:val="0"/>
        <w:rPr>
          <w:rFonts w:cs="Arial"/>
          <w:color w:val="000000"/>
          <w:u w:val="single"/>
        </w:rPr>
      </w:pPr>
      <w:r>
        <w:rPr>
          <w:rFonts w:cs="Arial"/>
          <w:color w:val="000000"/>
        </w:rPr>
        <w:t>Budget Committee</w:t>
      </w:r>
      <w:r>
        <w:rPr>
          <w:rFonts w:cs="Arial"/>
          <w:color w:val="000000"/>
        </w:rPr>
        <w:tab/>
      </w:r>
      <w:r>
        <w:rPr>
          <w:rFonts w:cs="Arial"/>
          <w:color w:val="000000"/>
        </w:rPr>
        <w:tab/>
        <w:t xml:space="preserve">For:  </w:t>
      </w:r>
      <w:r>
        <w:rPr>
          <w:rFonts w:cs="Arial"/>
          <w:color w:val="000000"/>
          <w:u w:val="single"/>
        </w:rPr>
        <w:t xml:space="preserve">  4  </w:t>
      </w:r>
      <w:r>
        <w:rPr>
          <w:rFonts w:cs="Arial"/>
          <w:color w:val="000000"/>
        </w:rPr>
        <w:tab/>
        <w:t xml:space="preserve">    Against:  </w:t>
      </w:r>
      <w:r>
        <w:rPr>
          <w:rFonts w:cs="Arial"/>
          <w:color w:val="000000"/>
          <w:u w:val="single"/>
        </w:rPr>
        <w:t xml:space="preserve">   1_</w:t>
      </w:r>
    </w:p>
    <w:p w14:paraId="003A634F" w14:textId="77777777" w:rsidR="00C01031" w:rsidRDefault="00C01031" w:rsidP="00C01031">
      <w:pPr>
        <w:autoSpaceDE w:val="0"/>
        <w:autoSpaceDN w:val="0"/>
        <w:adjustRightInd w:val="0"/>
        <w:rPr>
          <w:rFonts w:cs="Arial"/>
          <w:color w:val="000000"/>
          <w:u w:val="single"/>
        </w:rPr>
      </w:pPr>
    </w:p>
    <w:p w14:paraId="5B0075DC" w14:textId="1F21F81E" w:rsidR="00C01031" w:rsidRPr="00C01031" w:rsidRDefault="00C01031" w:rsidP="00C01031">
      <w:pPr>
        <w:autoSpaceDE w:val="0"/>
        <w:autoSpaceDN w:val="0"/>
        <w:adjustRightInd w:val="0"/>
        <w:rPr>
          <w:rFonts w:cs="Arial"/>
          <w:color w:val="000000"/>
        </w:rPr>
      </w:pPr>
      <w:r>
        <w:rPr>
          <w:rFonts w:cs="Arial"/>
          <w:color w:val="000000"/>
        </w:rPr>
        <w:t>*As amended – Remove Tax Map 113 Parcel 51.01</w:t>
      </w:r>
    </w:p>
    <w:p w14:paraId="3BB6608D" w14:textId="77777777" w:rsidR="00C01031" w:rsidRPr="00ED1AFB" w:rsidRDefault="00C01031" w:rsidP="00C01031">
      <w:pPr>
        <w:autoSpaceDE w:val="0"/>
        <w:autoSpaceDN w:val="0"/>
        <w:adjustRightInd w:val="0"/>
        <w:rPr>
          <w:rFonts w:cs="Arial"/>
          <w:color w:val="000000"/>
        </w:rPr>
      </w:pPr>
    </w:p>
    <w:p w14:paraId="5EA2CB1A" w14:textId="753850D1" w:rsidR="00C01031" w:rsidRDefault="00C01031" w:rsidP="00C01031">
      <w:pPr>
        <w:spacing w:line="480" w:lineRule="auto"/>
        <w:jc w:val="both"/>
        <w:rPr>
          <w:rFonts w:cs="Arial"/>
        </w:rPr>
      </w:pPr>
      <w:r>
        <w:rPr>
          <w:rFonts w:cs="Arial"/>
        </w:rPr>
        <w:tab/>
        <w:t>Commissioner Smith moved to amend the Resolution by removing Tax Map 113 Parcel 51.01.  Seconded by Commissioner Beathard.</w:t>
      </w:r>
    </w:p>
    <w:p w14:paraId="26568208" w14:textId="77777777" w:rsidR="00C01031" w:rsidRDefault="00C01031" w:rsidP="00C01031">
      <w:pPr>
        <w:spacing w:line="480" w:lineRule="auto"/>
        <w:jc w:val="both"/>
        <w:rPr>
          <w:rFonts w:cs="Arial"/>
        </w:rPr>
      </w:pPr>
      <w:r>
        <w:rPr>
          <w:rFonts w:cs="Arial"/>
        </w:rPr>
        <w:tab/>
        <w:t xml:space="preserve">The motion to amend </w:t>
      </w:r>
      <w:r w:rsidR="009D00B9">
        <w:rPr>
          <w:rFonts w:cs="Arial"/>
        </w:rPr>
        <w:t>passed</w:t>
      </w:r>
      <w:r>
        <w:rPr>
          <w:rFonts w:cs="Arial"/>
        </w:rPr>
        <w:t xml:space="preserve"> by voice vote, 20 ‘Yes’ and 1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C01031" w:rsidRPr="00A23CE2" w14:paraId="62C94BA6" w14:textId="77777777" w:rsidTr="00D76AD5">
        <w:tc>
          <w:tcPr>
            <w:tcW w:w="2346" w:type="dxa"/>
            <w:shd w:val="clear" w:color="auto" w:fill="auto"/>
          </w:tcPr>
          <w:p w14:paraId="5FC741B9" w14:textId="77777777" w:rsidR="00C01031" w:rsidRPr="00A23CE2" w:rsidRDefault="00C01031" w:rsidP="00D76AD5">
            <w:pPr>
              <w:jc w:val="center"/>
              <w:rPr>
                <w:rFonts w:cs="Arial"/>
                <w:u w:val="single"/>
              </w:rPr>
            </w:pPr>
            <w:r>
              <w:rPr>
                <w:rFonts w:cs="Arial"/>
                <w:u w:val="single"/>
              </w:rPr>
              <w:t>YES</w:t>
            </w:r>
          </w:p>
        </w:tc>
        <w:tc>
          <w:tcPr>
            <w:tcW w:w="2326" w:type="dxa"/>
            <w:shd w:val="clear" w:color="auto" w:fill="auto"/>
          </w:tcPr>
          <w:p w14:paraId="7A3147B8" w14:textId="77777777" w:rsidR="00C01031" w:rsidRPr="00A23CE2" w:rsidRDefault="00C01031" w:rsidP="00D76AD5">
            <w:pPr>
              <w:jc w:val="center"/>
              <w:rPr>
                <w:rFonts w:cs="Arial"/>
                <w:u w:val="single"/>
              </w:rPr>
            </w:pPr>
            <w:r>
              <w:rPr>
                <w:rFonts w:cs="Arial"/>
                <w:u w:val="single"/>
              </w:rPr>
              <w:t>YES</w:t>
            </w:r>
          </w:p>
        </w:tc>
        <w:tc>
          <w:tcPr>
            <w:tcW w:w="2334" w:type="dxa"/>
            <w:shd w:val="clear" w:color="auto" w:fill="auto"/>
          </w:tcPr>
          <w:p w14:paraId="4F99652A" w14:textId="77777777" w:rsidR="00C01031" w:rsidRPr="00A23CE2" w:rsidRDefault="00C01031" w:rsidP="00D76AD5">
            <w:pPr>
              <w:jc w:val="center"/>
              <w:rPr>
                <w:rFonts w:cs="Arial"/>
                <w:u w:val="single"/>
              </w:rPr>
            </w:pPr>
            <w:r>
              <w:rPr>
                <w:rFonts w:cs="Arial"/>
                <w:u w:val="single"/>
              </w:rPr>
              <w:t>YES</w:t>
            </w:r>
          </w:p>
        </w:tc>
        <w:tc>
          <w:tcPr>
            <w:tcW w:w="2344" w:type="dxa"/>
            <w:shd w:val="clear" w:color="auto" w:fill="auto"/>
          </w:tcPr>
          <w:p w14:paraId="4ACAD7E5" w14:textId="77777777" w:rsidR="00C01031" w:rsidRPr="00A23CE2" w:rsidRDefault="00C01031" w:rsidP="00D76AD5">
            <w:pPr>
              <w:jc w:val="center"/>
              <w:rPr>
                <w:rFonts w:cs="Arial"/>
                <w:u w:val="single"/>
              </w:rPr>
            </w:pPr>
            <w:r>
              <w:rPr>
                <w:rFonts w:cs="Arial"/>
                <w:u w:val="single"/>
              </w:rPr>
              <w:t>YES</w:t>
            </w:r>
          </w:p>
        </w:tc>
      </w:tr>
      <w:tr w:rsidR="00C01031" w:rsidRPr="00A23CE2" w14:paraId="78854464" w14:textId="77777777" w:rsidTr="00D76AD5">
        <w:tc>
          <w:tcPr>
            <w:tcW w:w="2346" w:type="dxa"/>
            <w:shd w:val="clear" w:color="auto" w:fill="auto"/>
          </w:tcPr>
          <w:p w14:paraId="5F6808E1" w14:textId="77777777" w:rsidR="00C01031" w:rsidRPr="00A23CE2" w:rsidRDefault="00C01031" w:rsidP="00C01031">
            <w:pPr>
              <w:jc w:val="center"/>
              <w:rPr>
                <w:rFonts w:cs="Arial"/>
              </w:rPr>
            </w:pPr>
            <w:r w:rsidRPr="00A23CE2">
              <w:rPr>
                <w:rFonts w:cs="Arial"/>
              </w:rPr>
              <w:t>Sean Aiello</w:t>
            </w:r>
          </w:p>
        </w:tc>
        <w:tc>
          <w:tcPr>
            <w:tcW w:w="2326" w:type="dxa"/>
            <w:shd w:val="clear" w:color="auto" w:fill="auto"/>
          </w:tcPr>
          <w:p w14:paraId="352976F5" w14:textId="77777777" w:rsidR="00C01031" w:rsidRPr="00A23CE2" w:rsidRDefault="00C01031" w:rsidP="00C01031">
            <w:pPr>
              <w:jc w:val="center"/>
              <w:rPr>
                <w:rFonts w:cs="Arial"/>
              </w:rPr>
            </w:pPr>
            <w:r w:rsidRPr="00A23CE2">
              <w:rPr>
                <w:rFonts w:cs="Arial"/>
              </w:rPr>
              <w:t>Dwight Jones</w:t>
            </w:r>
          </w:p>
        </w:tc>
        <w:tc>
          <w:tcPr>
            <w:tcW w:w="2334" w:type="dxa"/>
            <w:shd w:val="clear" w:color="auto" w:fill="auto"/>
          </w:tcPr>
          <w:p w14:paraId="12C558F8" w14:textId="77777777" w:rsidR="00C01031" w:rsidRPr="00A23CE2" w:rsidRDefault="00C01031" w:rsidP="00C01031">
            <w:pPr>
              <w:jc w:val="center"/>
              <w:rPr>
                <w:rFonts w:cs="Arial"/>
              </w:rPr>
            </w:pPr>
            <w:r w:rsidRPr="00A23CE2">
              <w:rPr>
                <w:rFonts w:cs="Arial"/>
              </w:rPr>
              <w:t>Erin Nations</w:t>
            </w:r>
          </w:p>
        </w:tc>
        <w:tc>
          <w:tcPr>
            <w:tcW w:w="2344" w:type="dxa"/>
            <w:shd w:val="clear" w:color="auto" w:fill="auto"/>
          </w:tcPr>
          <w:p w14:paraId="37F2CBE8" w14:textId="77777777" w:rsidR="00C01031" w:rsidRPr="00A23CE2" w:rsidRDefault="00C01031" w:rsidP="00C01031">
            <w:pPr>
              <w:jc w:val="center"/>
              <w:rPr>
                <w:rFonts w:cs="Arial"/>
              </w:rPr>
            </w:pPr>
            <w:r w:rsidRPr="00A23CE2">
              <w:rPr>
                <w:rFonts w:cs="Arial"/>
              </w:rPr>
              <w:t>Paul Webb</w:t>
            </w:r>
          </w:p>
        </w:tc>
      </w:tr>
      <w:tr w:rsidR="00C01031" w:rsidRPr="00A23CE2" w14:paraId="3775AF94" w14:textId="77777777" w:rsidTr="00D76AD5">
        <w:tc>
          <w:tcPr>
            <w:tcW w:w="2346" w:type="dxa"/>
            <w:shd w:val="clear" w:color="auto" w:fill="auto"/>
          </w:tcPr>
          <w:p w14:paraId="2B9DAA9D" w14:textId="77777777" w:rsidR="00C01031" w:rsidRPr="00A23CE2" w:rsidRDefault="00C01031" w:rsidP="00C01031">
            <w:pPr>
              <w:jc w:val="center"/>
              <w:rPr>
                <w:rFonts w:cs="Arial"/>
              </w:rPr>
            </w:pPr>
            <w:r w:rsidRPr="00A23CE2">
              <w:rPr>
                <w:rFonts w:cs="Arial"/>
              </w:rPr>
              <w:t>Dana Ausbrooks</w:t>
            </w:r>
          </w:p>
        </w:tc>
        <w:tc>
          <w:tcPr>
            <w:tcW w:w="2326" w:type="dxa"/>
            <w:shd w:val="clear" w:color="auto" w:fill="auto"/>
          </w:tcPr>
          <w:p w14:paraId="5AA70D4B" w14:textId="77777777" w:rsidR="00C01031" w:rsidRPr="00A23CE2" w:rsidRDefault="00C01031" w:rsidP="00C01031">
            <w:pPr>
              <w:jc w:val="center"/>
              <w:rPr>
                <w:rFonts w:cs="Arial"/>
              </w:rPr>
            </w:pPr>
            <w:r w:rsidRPr="00A23CE2">
              <w:rPr>
                <w:rFonts w:cs="Arial"/>
              </w:rPr>
              <w:t>Ricky Jones</w:t>
            </w:r>
          </w:p>
        </w:tc>
        <w:tc>
          <w:tcPr>
            <w:tcW w:w="2334" w:type="dxa"/>
            <w:shd w:val="clear" w:color="auto" w:fill="auto"/>
          </w:tcPr>
          <w:p w14:paraId="55B5E24B" w14:textId="77777777" w:rsidR="00C01031" w:rsidRPr="00A23CE2" w:rsidRDefault="00C01031" w:rsidP="00C01031">
            <w:pPr>
              <w:jc w:val="center"/>
              <w:rPr>
                <w:rFonts w:cs="Arial"/>
              </w:rPr>
            </w:pPr>
            <w:r w:rsidRPr="00A23CE2">
              <w:rPr>
                <w:rFonts w:cs="Arial"/>
              </w:rPr>
              <w:t>Jerry Rainey</w:t>
            </w:r>
          </w:p>
        </w:tc>
        <w:tc>
          <w:tcPr>
            <w:tcW w:w="2344" w:type="dxa"/>
            <w:shd w:val="clear" w:color="auto" w:fill="auto"/>
          </w:tcPr>
          <w:p w14:paraId="3DB72E3D" w14:textId="77777777" w:rsidR="00C01031" w:rsidRPr="00A23CE2" w:rsidRDefault="00C01031" w:rsidP="00C01031">
            <w:pPr>
              <w:jc w:val="center"/>
              <w:rPr>
                <w:rFonts w:cs="Arial"/>
              </w:rPr>
            </w:pPr>
            <w:r w:rsidRPr="00A23CE2">
              <w:rPr>
                <w:rFonts w:cs="Arial"/>
              </w:rPr>
              <w:t>Matt Williams</w:t>
            </w:r>
          </w:p>
        </w:tc>
      </w:tr>
      <w:tr w:rsidR="00C01031" w:rsidRPr="00A23CE2" w14:paraId="4DF22D86" w14:textId="77777777" w:rsidTr="00D76AD5">
        <w:tc>
          <w:tcPr>
            <w:tcW w:w="2346" w:type="dxa"/>
            <w:shd w:val="clear" w:color="auto" w:fill="auto"/>
          </w:tcPr>
          <w:p w14:paraId="38DD9D4E" w14:textId="77777777" w:rsidR="00C01031" w:rsidRPr="00A23CE2" w:rsidRDefault="00C01031" w:rsidP="00C01031">
            <w:pPr>
              <w:jc w:val="center"/>
              <w:rPr>
                <w:rFonts w:cs="Arial"/>
              </w:rPr>
            </w:pPr>
            <w:r w:rsidRPr="00A23CE2">
              <w:rPr>
                <w:rFonts w:cs="Arial"/>
              </w:rPr>
              <w:t>Brian Beathard</w:t>
            </w:r>
          </w:p>
        </w:tc>
        <w:tc>
          <w:tcPr>
            <w:tcW w:w="2326" w:type="dxa"/>
            <w:shd w:val="clear" w:color="auto" w:fill="auto"/>
          </w:tcPr>
          <w:p w14:paraId="28E87954" w14:textId="77777777" w:rsidR="00C01031" w:rsidRPr="00A23CE2" w:rsidRDefault="00C01031" w:rsidP="00C01031">
            <w:pPr>
              <w:jc w:val="center"/>
              <w:rPr>
                <w:rFonts w:cs="Arial"/>
              </w:rPr>
            </w:pPr>
            <w:r w:rsidRPr="00A23CE2">
              <w:rPr>
                <w:rFonts w:cs="Arial"/>
              </w:rPr>
              <w:t>David Landrum</w:t>
            </w:r>
          </w:p>
        </w:tc>
        <w:tc>
          <w:tcPr>
            <w:tcW w:w="2334" w:type="dxa"/>
            <w:shd w:val="clear" w:color="auto" w:fill="auto"/>
          </w:tcPr>
          <w:p w14:paraId="798343A2" w14:textId="77777777" w:rsidR="00C01031" w:rsidRPr="00A23CE2" w:rsidRDefault="00C01031" w:rsidP="00C01031">
            <w:pPr>
              <w:jc w:val="center"/>
              <w:rPr>
                <w:rFonts w:cs="Arial"/>
              </w:rPr>
            </w:pPr>
            <w:r w:rsidRPr="00A23CE2">
              <w:rPr>
                <w:rFonts w:cs="Arial"/>
              </w:rPr>
              <w:t>Steve Smith</w:t>
            </w:r>
          </w:p>
        </w:tc>
        <w:tc>
          <w:tcPr>
            <w:tcW w:w="2344" w:type="dxa"/>
            <w:shd w:val="clear" w:color="auto" w:fill="auto"/>
          </w:tcPr>
          <w:p w14:paraId="3BC69FED" w14:textId="77777777" w:rsidR="00C01031" w:rsidRPr="00A23CE2" w:rsidRDefault="00C01031" w:rsidP="00C01031">
            <w:pPr>
              <w:jc w:val="center"/>
              <w:rPr>
                <w:rFonts w:cs="Arial"/>
              </w:rPr>
            </w:pPr>
          </w:p>
        </w:tc>
      </w:tr>
      <w:tr w:rsidR="00C01031" w:rsidRPr="00A23CE2" w14:paraId="2CF09B7A" w14:textId="77777777" w:rsidTr="00D76AD5">
        <w:tc>
          <w:tcPr>
            <w:tcW w:w="2346" w:type="dxa"/>
            <w:shd w:val="clear" w:color="auto" w:fill="auto"/>
          </w:tcPr>
          <w:p w14:paraId="5EC95322" w14:textId="77777777" w:rsidR="00C01031" w:rsidRPr="00A23CE2" w:rsidRDefault="00C01031" w:rsidP="00C01031">
            <w:pPr>
              <w:jc w:val="center"/>
              <w:rPr>
                <w:rFonts w:cs="Arial"/>
              </w:rPr>
            </w:pPr>
            <w:r w:rsidRPr="00A23CE2">
              <w:rPr>
                <w:rFonts w:cs="Arial"/>
              </w:rPr>
              <w:t>Meghan Guffee</w:t>
            </w:r>
          </w:p>
        </w:tc>
        <w:tc>
          <w:tcPr>
            <w:tcW w:w="2326" w:type="dxa"/>
            <w:shd w:val="clear" w:color="auto" w:fill="auto"/>
          </w:tcPr>
          <w:p w14:paraId="6C8716F1" w14:textId="77777777" w:rsidR="00C01031" w:rsidRPr="00A23CE2" w:rsidRDefault="00C01031" w:rsidP="00C01031">
            <w:pPr>
              <w:jc w:val="center"/>
              <w:rPr>
                <w:rFonts w:cs="Arial"/>
              </w:rPr>
            </w:pPr>
            <w:r w:rsidRPr="00A23CE2">
              <w:rPr>
                <w:rFonts w:cs="Arial"/>
              </w:rPr>
              <w:t>Gregg Lawrence</w:t>
            </w:r>
          </w:p>
        </w:tc>
        <w:tc>
          <w:tcPr>
            <w:tcW w:w="2334" w:type="dxa"/>
            <w:shd w:val="clear" w:color="auto" w:fill="auto"/>
          </w:tcPr>
          <w:p w14:paraId="1588025B" w14:textId="77777777" w:rsidR="00C01031" w:rsidRPr="00A23CE2" w:rsidRDefault="00C01031" w:rsidP="00C01031">
            <w:pPr>
              <w:jc w:val="center"/>
              <w:rPr>
                <w:rFonts w:cs="Arial"/>
              </w:rPr>
            </w:pPr>
            <w:r w:rsidRPr="00A23CE2">
              <w:rPr>
                <w:rFonts w:cs="Arial"/>
              </w:rPr>
              <w:t>Chad Story</w:t>
            </w:r>
          </w:p>
        </w:tc>
        <w:tc>
          <w:tcPr>
            <w:tcW w:w="2344" w:type="dxa"/>
            <w:shd w:val="clear" w:color="auto" w:fill="auto"/>
          </w:tcPr>
          <w:p w14:paraId="1DCF18A1" w14:textId="77777777" w:rsidR="00C01031" w:rsidRPr="00C01031" w:rsidRDefault="00C01031" w:rsidP="00C01031">
            <w:pPr>
              <w:jc w:val="center"/>
              <w:rPr>
                <w:rFonts w:cs="Arial"/>
                <w:u w:val="single"/>
              </w:rPr>
            </w:pPr>
            <w:r>
              <w:rPr>
                <w:rFonts w:cs="Arial"/>
                <w:u w:val="single"/>
              </w:rPr>
              <w:t>NO</w:t>
            </w:r>
          </w:p>
        </w:tc>
      </w:tr>
      <w:tr w:rsidR="00C01031" w:rsidRPr="00A23CE2" w14:paraId="0269064F" w14:textId="77777777" w:rsidTr="00D76AD5">
        <w:tc>
          <w:tcPr>
            <w:tcW w:w="2346" w:type="dxa"/>
            <w:shd w:val="clear" w:color="auto" w:fill="auto"/>
          </w:tcPr>
          <w:p w14:paraId="258959A2" w14:textId="77777777" w:rsidR="00C01031" w:rsidRPr="00A23CE2" w:rsidRDefault="00C01031" w:rsidP="00C01031">
            <w:pPr>
              <w:jc w:val="center"/>
              <w:rPr>
                <w:rFonts w:cs="Arial"/>
              </w:rPr>
            </w:pPr>
            <w:r w:rsidRPr="00A23CE2">
              <w:rPr>
                <w:rFonts w:cs="Arial"/>
              </w:rPr>
              <w:t>Judy Herbert</w:t>
            </w:r>
          </w:p>
        </w:tc>
        <w:tc>
          <w:tcPr>
            <w:tcW w:w="2326" w:type="dxa"/>
            <w:shd w:val="clear" w:color="auto" w:fill="auto"/>
          </w:tcPr>
          <w:p w14:paraId="21406C2D" w14:textId="77777777" w:rsidR="00C01031" w:rsidRPr="00A23CE2" w:rsidRDefault="00C01031" w:rsidP="00C01031">
            <w:pPr>
              <w:jc w:val="center"/>
              <w:rPr>
                <w:rFonts w:cs="Arial"/>
              </w:rPr>
            </w:pPr>
            <w:r w:rsidRPr="00A23CE2">
              <w:rPr>
                <w:rFonts w:cs="Arial"/>
              </w:rPr>
              <w:t>Thomas Little</w:t>
            </w:r>
          </w:p>
        </w:tc>
        <w:tc>
          <w:tcPr>
            <w:tcW w:w="2334" w:type="dxa"/>
            <w:shd w:val="clear" w:color="auto" w:fill="auto"/>
          </w:tcPr>
          <w:p w14:paraId="3F82C966" w14:textId="77777777" w:rsidR="00C01031" w:rsidRPr="00A23CE2" w:rsidRDefault="00C01031" w:rsidP="00C01031">
            <w:pPr>
              <w:jc w:val="center"/>
              <w:rPr>
                <w:rFonts w:cs="Arial"/>
              </w:rPr>
            </w:pPr>
            <w:r w:rsidRPr="00A23CE2">
              <w:rPr>
                <w:rFonts w:cs="Arial"/>
              </w:rPr>
              <w:t>Barb Sturgeon</w:t>
            </w:r>
          </w:p>
        </w:tc>
        <w:tc>
          <w:tcPr>
            <w:tcW w:w="2344" w:type="dxa"/>
            <w:shd w:val="clear" w:color="auto" w:fill="auto"/>
          </w:tcPr>
          <w:p w14:paraId="177519BC" w14:textId="77777777" w:rsidR="00C01031" w:rsidRPr="00A23CE2" w:rsidRDefault="00C01031" w:rsidP="00C01031">
            <w:pPr>
              <w:jc w:val="center"/>
              <w:rPr>
                <w:rFonts w:cs="Arial"/>
              </w:rPr>
            </w:pPr>
            <w:r w:rsidRPr="00A23CE2">
              <w:rPr>
                <w:rFonts w:cs="Arial"/>
              </w:rPr>
              <w:t>Bert Chalfant</w:t>
            </w:r>
          </w:p>
        </w:tc>
      </w:tr>
      <w:tr w:rsidR="00C01031" w:rsidRPr="00A23CE2" w14:paraId="3CC62864" w14:textId="77777777" w:rsidTr="00D76AD5">
        <w:tc>
          <w:tcPr>
            <w:tcW w:w="2346" w:type="dxa"/>
            <w:shd w:val="clear" w:color="auto" w:fill="auto"/>
          </w:tcPr>
          <w:p w14:paraId="1223C358" w14:textId="77777777" w:rsidR="00C01031" w:rsidRPr="00A23CE2" w:rsidRDefault="00C01031" w:rsidP="00C01031">
            <w:pPr>
              <w:jc w:val="center"/>
              <w:rPr>
                <w:rFonts w:cs="Arial"/>
              </w:rPr>
            </w:pPr>
            <w:r w:rsidRPr="00A23CE2">
              <w:rPr>
                <w:rFonts w:cs="Arial"/>
              </w:rPr>
              <w:t>Betsy Hester</w:t>
            </w:r>
          </w:p>
        </w:tc>
        <w:tc>
          <w:tcPr>
            <w:tcW w:w="2326" w:type="dxa"/>
            <w:shd w:val="clear" w:color="auto" w:fill="auto"/>
          </w:tcPr>
          <w:p w14:paraId="0109B4C2" w14:textId="77777777" w:rsidR="00C01031" w:rsidRPr="00A23CE2" w:rsidRDefault="00C01031" w:rsidP="00C01031">
            <w:pPr>
              <w:jc w:val="center"/>
              <w:rPr>
                <w:rFonts w:cs="Arial"/>
              </w:rPr>
            </w:pPr>
            <w:r w:rsidRPr="00A23CE2">
              <w:rPr>
                <w:rFonts w:cs="Arial"/>
              </w:rPr>
              <w:t>Chas Morton</w:t>
            </w:r>
          </w:p>
        </w:tc>
        <w:tc>
          <w:tcPr>
            <w:tcW w:w="2334" w:type="dxa"/>
            <w:shd w:val="clear" w:color="auto" w:fill="auto"/>
          </w:tcPr>
          <w:p w14:paraId="6C6819EA" w14:textId="77777777" w:rsidR="00C01031" w:rsidRPr="00A23CE2" w:rsidRDefault="00C01031" w:rsidP="00C01031">
            <w:pPr>
              <w:jc w:val="center"/>
              <w:rPr>
                <w:rFonts w:cs="Arial"/>
              </w:rPr>
            </w:pPr>
            <w:r w:rsidRPr="00A23CE2">
              <w:rPr>
                <w:rFonts w:cs="Arial"/>
              </w:rPr>
              <w:t>Tom Tunnicliffe</w:t>
            </w:r>
          </w:p>
        </w:tc>
        <w:tc>
          <w:tcPr>
            <w:tcW w:w="2344" w:type="dxa"/>
            <w:shd w:val="clear" w:color="auto" w:fill="auto"/>
          </w:tcPr>
          <w:p w14:paraId="70B722FD" w14:textId="77777777" w:rsidR="00C01031" w:rsidRPr="00A23CE2" w:rsidRDefault="00C01031" w:rsidP="00C01031">
            <w:pPr>
              <w:jc w:val="center"/>
              <w:rPr>
                <w:rFonts w:cs="Arial"/>
              </w:rPr>
            </w:pPr>
          </w:p>
        </w:tc>
      </w:tr>
    </w:tbl>
    <w:p w14:paraId="19084E23" w14:textId="77777777" w:rsidR="00C01031" w:rsidRDefault="00C01031" w:rsidP="00C01031">
      <w:pPr>
        <w:spacing w:line="480" w:lineRule="auto"/>
        <w:jc w:val="both"/>
        <w:rPr>
          <w:rFonts w:cs="Arial"/>
        </w:rPr>
      </w:pPr>
    </w:p>
    <w:p w14:paraId="6EAA44F7" w14:textId="77777777" w:rsidR="00C01031" w:rsidRDefault="00C01031" w:rsidP="00C01031">
      <w:pPr>
        <w:spacing w:line="480" w:lineRule="auto"/>
        <w:jc w:val="both"/>
      </w:pPr>
      <w:r>
        <w:rPr>
          <w:rFonts w:cs="Arial"/>
        </w:rPr>
        <w:tab/>
      </w:r>
      <w:r>
        <w:t>Resolution No. 11-21-</w:t>
      </w:r>
      <w:r w:rsidR="0000365D">
        <w:t>9</w:t>
      </w:r>
      <w:r w:rsidR="009D00B9">
        <w:t>, as amended,</w:t>
      </w:r>
      <w:r>
        <w:t xml:space="preserve"> passed by recorded vote, </w:t>
      </w:r>
      <w:r w:rsidR="0000365D">
        <w:t>19</w:t>
      </w:r>
      <w:r>
        <w:t xml:space="preserve"> ‘Yes’ and </w:t>
      </w:r>
      <w:r w:rsidR="0000365D">
        <w:t>2</w:t>
      </w:r>
      <w:r>
        <w:t xml:space="preserve">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C01031" w:rsidRPr="00A23CE2" w14:paraId="3A71D998" w14:textId="77777777" w:rsidTr="00D76AD5">
        <w:tc>
          <w:tcPr>
            <w:tcW w:w="2346" w:type="dxa"/>
            <w:shd w:val="clear" w:color="auto" w:fill="auto"/>
          </w:tcPr>
          <w:p w14:paraId="1524B709" w14:textId="77777777" w:rsidR="00C01031" w:rsidRPr="00A23CE2" w:rsidRDefault="00C01031" w:rsidP="00D76AD5">
            <w:pPr>
              <w:jc w:val="center"/>
              <w:rPr>
                <w:rFonts w:cs="Arial"/>
                <w:u w:val="single"/>
              </w:rPr>
            </w:pPr>
            <w:r>
              <w:rPr>
                <w:rFonts w:cs="Arial"/>
                <w:u w:val="single"/>
              </w:rPr>
              <w:t>YES</w:t>
            </w:r>
          </w:p>
        </w:tc>
        <w:tc>
          <w:tcPr>
            <w:tcW w:w="2326" w:type="dxa"/>
            <w:shd w:val="clear" w:color="auto" w:fill="auto"/>
          </w:tcPr>
          <w:p w14:paraId="3C8E9F20" w14:textId="77777777" w:rsidR="00C01031" w:rsidRPr="00A23CE2" w:rsidRDefault="00C01031" w:rsidP="00D76AD5">
            <w:pPr>
              <w:jc w:val="center"/>
              <w:rPr>
                <w:rFonts w:cs="Arial"/>
                <w:u w:val="single"/>
              </w:rPr>
            </w:pPr>
            <w:r>
              <w:rPr>
                <w:rFonts w:cs="Arial"/>
                <w:u w:val="single"/>
              </w:rPr>
              <w:t>YES</w:t>
            </w:r>
          </w:p>
        </w:tc>
        <w:tc>
          <w:tcPr>
            <w:tcW w:w="2334" w:type="dxa"/>
            <w:shd w:val="clear" w:color="auto" w:fill="auto"/>
          </w:tcPr>
          <w:p w14:paraId="467B53B5" w14:textId="77777777" w:rsidR="00C01031" w:rsidRPr="00A23CE2" w:rsidRDefault="00C01031" w:rsidP="00D76AD5">
            <w:pPr>
              <w:jc w:val="center"/>
              <w:rPr>
                <w:rFonts w:cs="Arial"/>
                <w:u w:val="single"/>
              </w:rPr>
            </w:pPr>
            <w:r>
              <w:rPr>
                <w:rFonts w:cs="Arial"/>
                <w:u w:val="single"/>
              </w:rPr>
              <w:t>YES</w:t>
            </w:r>
          </w:p>
        </w:tc>
        <w:tc>
          <w:tcPr>
            <w:tcW w:w="2344" w:type="dxa"/>
            <w:shd w:val="clear" w:color="auto" w:fill="auto"/>
          </w:tcPr>
          <w:p w14:paraId="044732BB" w14:textId="77777777" w:rsidR="00C01031" w:rsidRPr="00A23CE2" w:rsidRDefault="00C01031" w:rsidP="00D76AD5">
            <w:pPr>
              <w:jc w:val="center"/>
              <w:rPr>
                <w:rFonts w:cs="Arial"/>
                <w:u w:val="single"/>
              </w:rPr>
            </w:pPr>
            <w:r>
              <w:rPr>
                <w:rFonts w:cs="Arial"/>
                <w:u w:val="single"/>
              </w:rPr>
              <w:t>YES</w:t>
            </w:r>
          </w:p>
        </w:tc>
      </w:tr>
      <w:tr w:rsidR="0000365D" w:rsidRPr="00A23CE2" w14:paraId="49D65C78" w14:textId="77777777" w:rsidTr="00D76AD5">
        <w:tc>
          <w:tcPr>
            <w:tcW w:w="2346" w:type="dxa"/>
            <w:shd w:val="clear" w:color="auto" w:fill="auto"/>
          </w:tcPr>
          <w:p w14:paraId="3CB575C2" w14:textId="77777777" w:rsidR="0000365D" w:rsidRPr="00A23CE2" w:rsidRDefault="0000365D" w:rsidP="0000365D">
            <w:pPr>
              <w:jc w:val="center"/>
              <w:rPr>
                <w:rFonts w:cs="Arial"/>
              </w:rPr>
            </w:pPr>
            <w:r w:rsidRPr="00A23CE2">
              <w:rPr>
                <w:rFonts w:cs="Arial"/>
              </w:rPr>
              <w:t>Dana Ausbrooks</w:t>
            </w:r>
          </w:p>
        </w:tc>
        <w:tc>
          <w:tcPr>
            <w:tcW w:w="2326" w:type="dxa"/>
            <w:shd w:val="clear" w:color="auto" w:fill="auto"/>
          </w:tcPr>
          <w:p w14:paraId="18736FA4" w14:textId="77777777" w:rsidR="0000365D" w:rsidRPr="00A23CE2" w:rsidRDefault="0000365D" w:rsidP="0000365D">
            <w:pPr>
              <w:jc w:val="center"/>
              <w:rPr>
                <w:rFonts w:cs="Arial"/>
              </w:rPr>
            </w:pPr>
            <w:r w:rsidRPr="00A23CE2">
              <w:rPr>
                <w:rFonts w:cs="Arial"/>
              </w:rPr>
              <w:t>Ricky Jones</w:t>
            </w:r>
          </w:p>
        </w:tc>
        <w:tc>
          <w:tcPr>
            <w:tcW w:w="2334" w:type="dxa"/>
            <w:shd w:val="clear" w:color="auto" w:fill="auto"/>
          </w:tcPr>
          <w:p w14:paraId="1F8EAA17" w14:textId="77777777" w:rsidR="0000365D" w:rsidRPr="00A23CE2" w:rsidRDefault="0000365D" w:rsidP="0000365D">
            <w:pPr>
              <w:jc w:val="center"/>
              <w:rPr>
                <w:rFonts w:cs="Arial"/>
              </w:rPr>
            </w:pPr>
            <w:r w:rsidRPr="00A23CE2">
              <w:rPr>
                <w:rFonts w:cs="Arial"/>
              </w:rPr>
              <w:t>Jerry Rainey</w:t>
            </w:r>
          </w:p>
        </w:tc>
        <w:tc>
          <w:tcPr>
            <w:tcW w:w="2344" w:type="dxa"/>
            <w:shd w:val="clear" w:color="auto" w:fill="auto"/>
          </w:tcPr>
          <w:p w14:paraId="3F200115" w14:textId="77777777" w:rsidR="0000365D" w:rsidRPr="00A23CE2" w:rsidRDefault="0000365D" w:rsidP="0000365D">
            <w:pPr>
              <w:jc w:val="center"/>
              <w:rPr>
                <w:rFonts w:cs="Arial"/>
              </w:rPr>
            </w:pPr>
            <w:r w:rsidRPr="00A23CE2">
              <w:rPr>
                <w:rFonts w:cs="Arial"/>
              </w:rPr>
              <w:t>Matt Williams</w:t>
            </w:r>
          </w:p>
        </w:tc>
      </w:tr>
      <w:tr w:rsidR="0000365D" w:rsidRPr="00A23CE2" w14:paraId="7647B018" w14:textId="77777777" w:rsidTr="00D76AD5">
        <w:tc>
          <w:tcPr>
            <w:tcW w:w="2346" w:type="dxa"/>
            <w:shd w:val="clear" w:color="auto" w:fill="auto"/>
          </w:tcPr>
          <w:p w14:paraId="3FA63944" w14:textId="77777777" w:rsidR="0000365D" w:rsidRPr="00A23CE2" w:rsidRDefault="0000365D" w:rsidP="0000365D">
            <w:pPr>
              <w:jc w:val="center"/>
              <w:rPr>
                <w:rFonts w:cs="Arial"/>
              </w:rPr>
            </w:pPr>
            <w:r w:rsidRPr="00A23CE2">
              <w:rPr>
                <w:rFonts w:cs="Arial"/>
              </w:rPr>
              <w:t>Brian Beathard</w:t>
            </w:r>
          </w:p>
        </w:tc>
        <w:tc>
          <w:tcPr>
            <w:tcW w:w="2326" w:type="dxa"/>
            <w:shd w:val="clear" w:color="auto" w:fill="auto"/>
          </w:tcPr>
          <w:p w14:paraId="66EFBF17" w14:textId="77777777" w:rsidR="0000365D" w:rsidRPr="00A23CE2" w:rsidRDefault="0000365D" w:rsidP="0000365D">
            <w:pPr>
              <w:jc w:val="center"/>
              <w:rPr>
                <w:rFonts w:cs="Arial"/>
              </w:rPr>
            </w:pPr>
            <w:r w:rsidRPr="00A23CE2">
              <w:rPr>
                <w:rFonts w:cs="Arial"/>
              </w:rPr>
              <w:t>David Landrum</w:t>
            </w:r>
          </w:p>
        </w:tc>
        <w:tc>
          <w:tcPr>
            <w:tcW w:w="2334" w:type="dxa"/>
            <w:shd w:val="clear" w:color="auto" w:fill="auto"/>
          </w:tcPr>
          <w:p w14:paraId="1682C9F2" w14:textId="77777777" w:rsidR="0000365D" w:rsidRPr="00A23CE2" w:rsidRDefault="0000365D" w:rsidP="0000365D">
            <w:pPr>
              <w:jc w:val="center"/>
              <w:rPr>
                <w:rFonts w:cs="Arial"/>
              </w:rPr>
            </w:pPr>
            <w:r w:rsidRPr="00A23CE2">
              <w:rPr>
                <w:rFonts w:cs="Arial"/>
              </w:rPr>
              <w:t>Steve Smith</w:t>
            </w:r>
          </w:p>
        </w:tc>
        <w:tc>
          <w:tcPr>
            <w:tcW w:w="2344" w:type="dxa"/>
            <w:shd w:val="clear" w:color="auto" w:fill="auto"/>
          </w:tcPr>
          <w:p w14:paraId="328A14AB" w14:textId="77777777" w:rsidR="0000365D" w:rsidRPr="00A23CE2" w:rsidRDefault="0000365D" w:rsidP="0000365D">
            <w:pPr>
              <w:jc w:val="center"/>
              <w:rPr>
                <w:rFonts w:cs="Arial"/>
              </w:rPr>
            </w:pPr>
          </w:p>
        </w:tc>
      </w:tr>
      <w:tr w:rsidR="0000365D" w:rsidRPr="00A23CE2" w14:paraId="51E18743" w14:textId="77777777" w:rsidTr="00D76AD5">
        <w:tc>
          <w:tcPr>
            <w:tcW w:w="2346" w:type="dxa"/>
            <w:shd w:val="clear" w:color="auto" w:fill="auto"/>
          </w:tcPr>
          <w:p w14:paraId="373B8FF7" w14:textId="77777777" w:rsidR="0000365D" w:rsidRPr="00A23CE2" w:rsidRDefault="0000365D" w:rsidP="0000365D">
            <w:pPr>
              <w:jc w:val="center"/>
              <w:rPr>
                <w:rFonts w:cs="Arial"/>
              </w:rPr>
            </w:pPr>
            <w:r w:rsidRPr="00A23CE2">
              <w:rPr>
                <w:rFonts w:cs="Arial"/>
              </w:rPr>
              <w:t>Meghan Guffee</w:t>
            </w:r>
          </w:p>
        </w:tc>
        <w:tc>
          <w:tcPr>
            <w:tcW w:w="2326" w:type="dxa"/>
            <w:shd w:val="clear" w:color="auto" w:fill="auto"/>
          </w:tcPr>
          <w:p w14:paraId="030ECB54" w14:textId="77777777" w:rsidR="0000365D" w:rsidRPr="00A23CE2" w:rsidRDefault="0000365D" w:rsidP="0000365D">
            <w:pPr>
              <w:jc w:val="center"/>
              <w:rPr>
                <w:rFonts w:cs="Arial"/>
              </w:rPr>
            </w:pPr>
            <w:r w:rsidRPr="00A23CE2">
              <w:rPr>
                <w:rFonts w:cs="Arial"/>
              </w:rPr>
              <w:t>Gregg Lawrence</w:t>
            </w:r>
          </w:p>
        </w:tc>
        <w:tc>
          <w:tcPr>
            <w:tcW w:w="2334" w:type="dxa"/>
            <w:shd w:val="clear" w:color="auto" w:fill="auto"/>
          </w:tcPr>
          <w:p w14:paraId="699B0BC3" w14:textId="77777777" w:rsidR="0000365D" w:rsidRPr="00A23CE2" w:rsidRDefault="0000365D" w:rsidP="0000365D">
            <w:pPr>
              <w:jc w:val="center"/>
              <w:rPr>
                <w:rFonts w:cs="Arial"/>
              </w:rPr>
            </w:pPr>
            <w:r w:rsidRPr="00A23CE2">
              <w:rPr>
                <w:rFonts w:cs="Arial"/>
              </w:rPr>
              <w:t>Chad Story</w:t>
            </w:r>
          </w:p>
        </w:tc>
        <w:tc>
          <w:tcPr>
            <w:tcW w:w="2344" w:type="dxa"/>
            <w:shd w:val="clear" w:color="auto" w:fill="auto"/>
          </w:tcPr>
          <w:p w14:paraId="7C1F2529" w14:textId="77777777" w:rsidR="0000365D" w:rsidRPr="0000365D" w:rsidRDefault="0000365D" w:rsidP="0000365D">
            <w:pPr>
              <w:jc w:val="center"/>
              <w:rPr>
                <w:rFonts w:cs="Arial"/>
                <w:u w:val="single"/>
              </w:rPr>
            </w:pPr>
            <w:r>
              <w:rPr>
                <w:rFonts w:cs="Arial"/>
                <w:u w:val="single"/>
              </w:rPr>
              <w:t>NO</w:t>
            </w:r>
          </w:p>
        </w:tc>
      </w:tr>
      <w:tr w:rsidR="0000365D" w:rsidRPr="00A23CE2" w14:paraId="3AF55E32" w14:textId="77777777" w:rsidTr="00D76AD5">
        <w:tc>
          <w:tcPr>
            <w:tcW w:w="2346" w:type="dxa"/>
            <w:shd w:val="clear" w:color="auto" w:fill="auto"/>
          </w:tcPr>
          <w:p w14:paraId="540EE86F" w14:textId="77777777" w:rsidR="0000365D" w:rsidRPr="00A23CE2" w:rsidRDefault="0000365D" w:rsidP="0000365D">
            <w:pPr>
              <w:jc w:val="center"/>
              <w:rPr>
                <w:rFonts w:cs="Arial"/>
              </w:rPr>
            </w:pPr>
            <w:r w:rsidRPr="00A23CE2">
              <w:rPr>
                <w:rFonts w:cs="Arial"/>
              </w:rPr>
              <w:t>Judy Herbert</w:t>
            </w:r>
          </w:p>
        </w:tc>
        <w:tc>
          <w:tcPr>
            <w:tcW w:w="2326" w:type="dxa"/>
            <w:shd w:val="clear" w:color="auto" w:fill="auto"/>
          </w:tcPr>
          <w:p w14:paraId="5AF7D505" w14:textId="77777777" w:rsidR="0000365D" w:rsidRPr="00A23CE2" w:rsidRDefault="0000365D" w:rsidP="0000365D">
            <w:pPr>
              <w:jc w:val="center"/>
              <w:rPr>
                <w:rFonts w:cs="Arial"/>
              </w:rPr>
            </w:pPr>
            <w:r w:rsidRPr="00A23CE2">
              <w:rPr>
                <w:rFonts w:cs="Arial"/>
              </w:rPr>
              <w:t>Thomas Little</w:t>
            </w:r>
          </w:p>
        </w:tc>
        <w:tc>
          <w:tcPr>
            <w:tcW w:w="2334" w:type="dxa"/>
            <w:shd w:val="clear" w:color="auto" w:fill="auto"/>
          </w:tcPr>
          <w:p w14:paraId="70B413D4" w14:textId="77777777" w:rsidR="0000365D" w:rsidRPr="00A23CE2" w:rsidRDefault="0000365D" w:rsidP="0000365D">
            <w:pPr>
              <w:jc w:val="center"/>
              <w:rPr>
                <w:rFonts w:cs="Arial"/>
              </w:rPr>
            </w:pPr>
            <w:r w:rsidRPr="00A23CE2">
              <w:rPr>
                <w:rFonts w:cs="Arial"/>
              </w:rPr>
              <w:t>Barb Sturgeon</w:t>
            </w:r>
          </w:p>
        </w:tc>
        <w:tc>
          <w:tcPr>
            <w:tcW w:w="2344" w:type="dxa"/>
            <w:shd w:val="clear" w:color="auto" w:fill="auto"/>
          </w:tcPr>
          <w:p w14:paraId="4769A540" w14:textId="77777777" w:rsidR="0000365D" w:rsidRPr="00A23CE2" w:rsidRDefault="0000365D" w:rsidP="0000365D">
            <w:pPr>
              <w:jc w:val="center"/>
              <w:rPr>
                <w:rFonts w:cs="Arial"/>
              </w:rPr>
            </w:pPr>
            <w:r w:rsidRPr="00A23CE2">
              <w:rPr>
                <w:rFonts w:cs="Arial"/>
              </w:rPr>
              <w:t>Sean Aiello</w:t>
            </w:r>
          </w:p>
        </w:tc>
      </w:tr>
      <w:tr w:rsidR="0000365D" w:rsidRPr="00A23CE2" w14:paraId="62B37B0D" w14:textId="77777777" w:rsidTr="00D76AD5">
        <w:tc>
          <w:tcPr>
            <w:tcW w:w="2346" w:type="dxa"/>
            <w:shd w:val="clear" w:color="auto" w:fill="auto"/>
          </w:tcPr>
          <w:p w14:paraId="722B64C0" w14:textId="77777777" w:rsidR="0000365D" w:rsidRPr="00A23CE2" w:rsidRDefault="0000365D" w:rsidP="0000365D">
            <w:pPr>
              <w:jc w:val="center"/>
              <w:rPr>
                <w:rFonts w:cs="Arial"/>
              </w:rPr>
            </w:pPr>
            <w:r w:rsidRPr="00A23CE2">
              <w:rPr>
                <w:rFonts w:cs="Arial"/>
              </w:rPr>
              <w:t>Betsy Hester</w:t>
            </w:r>
          </w:p>
        </w:tc>
        <w:tc>
          <w:tcPr>
            <w:tcW w:w="2326" w:type="dxa"/>
            <w:shd w:val="clear" w:color="auto" w:fill="auto"/>
          </w:tcPr>
          <w:p w14:paraId="05C5099F" w14:textId="77777777" w:rsidR="0000365D" w:rsidRPr="00A23CE2" w:rsidRDefault="0000365D" w:rsidP="0000365D">
            <w:pPr>
              <w:jc w:val="center"/>
              <w:rPr>
                <w:rFonts w:cs="Arial"/>
              </w:rPr>
            </w:pPr>
            <w:r w:rsidRPr="00A23CE2">
              <w:rPr>
                <w:rFonts w:cs="Arial"/>
              </w:rPr>
              <w:t>Chas Morton</w:t>
            </w:r>
          </w:p>
        </w:tc>
        <w:tc>
          <w:tcPr>
            <w:tcW w:w="2334" w:type="dxa"/>
            <w:shd w:val="clear" w:color="auto" w:fill="auto"/>
          </w:tcPr>
          <w:p w14:paraId="730ED394" w14:textId="77777777" w:rsidR="0000365D" w:rsidRPr="00A23CE2" w:rsidRDefault="0000365D" w:rsidP="0000365D">
            <w:pPr>
              <w:jc w:val="center"/>
              <w:rPr>
                <w:rFonts w:cs="Arial"/>
              </w:rPr>
            </w:pPr>
            <w:r w:rsidRPr="00A23CE2">
              <w:rPr>
                <w:rFonts w:cs="Arial"/>
              </w:rPr>
              <w:t>Tom Tunnicliffe</w:t>
            </w:r>
          </w:p>
        </w:tc>
        <w:tc>
          <w:tcPr>
            <w:tcW w:w="2344" w:type="dxa"/>
            <w:shd w:val="clear" w:color="auto" w:fill="auto"/>
          </w:tcPr>
          <w:p w14:paraId="1AD7C529" w14:textId="77777777" w:rsidR="0000365D" w:rsidRPr="00A23CE2" w:rsidRDefault="0000365D" w:rsidP="0000365D">
            <w:pPr>
              <w:jc w:val="center"/>
              <w:rPr>
                <w:rFonts w:cs="Arial"/>
              </w:rPr>
            </w:pPr>
            <w:r w:rsidRPr="00A23CE2">
              <w:rPr>
                <w:rFonts w:cs="Arial"/>
              </w:rPr>
              <w:t>Bert Chalfant</w:t>
            </w:r>
          </w:p>
        </w:tc>
      </w:tr>
      <w:tr w:rsidR="0000365D" w:rsidRPr="00A23CE2" w14:paraId="7AADF3DF" w14:textId="77777777" w:rsidTr="00D76AD5">
        <w:tc>
          <w:tcPr>
            <w:tcW w:w="2346" w:type="dxa"/>
            <w:shd w:val="clear" w:color="auto" w:fill="auto"/>
          </w:tcPr>
          <w:p w14:paraId="1A8494AA" w14:textId="77777777" w:rsidR="0000365D" w:rsidRPr="00A23CE2" w:rsidRDefault="0000365D" w:rsidP="0000365D">
            <w:pPr>
              <w:jc w:val="center"/>
              <w:rPr>
                <w:rFonts w:cs="Arial"/>
              </w:rPr>
            </w:pPr>
            <w:r w:rsidRPr="00A23CE2">
              <w:rPr>
                <w:rFonts w:cs="Arial"/>
              </w:rPr>
              <w:t>Dwight Jones</w:t>
            </w:r>
          </w:p>
        </w:tc>
        <w:tc>
          <w:tcPr>
            <w:tcW w:w="2326" w:type="dxa"/>
            <w:shd w:val="clear" w:color="auto" w:fill="auto"/>
          </w:tcPr>
          <w:p w14:paraId="6B4809A8" w14:textId="77777777" w:rsidR="0000365D" w:rsidRPr="00A23CE2" w:rsidRDefault="0000365D" w:rsidP="0000365D">
            <w:pPr>
              <w:jc w:val="center"/>
              <w:rPr>
                <w:rFonts w:cs="Arial"/>
              </w:rPr>
            </w:pPr>
            <w:r w:rsidRPr="00A23CE2">
              <w:rPr>
                <w:rFonts w:cs="Arial"/>
              </w:rPr>
              <w:t>Erin Nations</w:t>
            </w:r>
          </w:p>
        </w:tc>
        <w:tc>
          <w:tcPr>
            <w:tcW w:w="2334" w:type="dxa"/>
            <w:shd w:val="clear" w:color="auto" w:fill="auto"/>
          </w:tcPr>
          <w:p w14:paraId="45A7724F" w14:textId="77777777" w:rsidR="0000365D" w:rsidRPr="00A23CE2" w:rsidRDefault="0000365D" w:rsidP="0000365D">
            <w:pPr>
              <w:jc w:val="center"/>
              <w:rPr>
                <w:rFonts w:cs="Arial"/>
              </w:rPr>
            </w:pPr>
            <w:r w:rsidRPr="00A23CE2">
              <w:rPr>
                <w:rFonts w:cs="Arial"/>
              </w:rPr>
              <w:t>Paul Webb</w:t>
            </w:r>
          </w:p>
        </w:tc>
        <w:tc>
          <w:tcPr>
            <w:tcW w:w="2344" w:type="dxa"/>
            <w:shd w:val="clear" w:color="auto" w:fill="auto"/>
          </w:tcPr>
          <w:p w14:paraId="43D91957" w14:textId="77777777" w:rsidR="0000365D" w:rsidRPr="00A23CE2" w:rsidRDefault="0000365D" w:rsidP="0000365D">
            <w:pPr>
              <w:jc w:val="center"/>
              <w:rPr>
                <w:rFonts w:cs="Arial"/>
              </w:rPr>
            </w:pPr>
          </w:p>
        </w:tc>
      </w:tr>
    </w:tbl>
    <w:p w14:paraId="7E71A6F9" w14:textId="77777777" w:rsidR="00C01031" w:rsidRDefault="00C01031" w:rsidP="00C01031">
      <w:pPr>
        <w:spacing w:line="480" w:lineRule="auto"/>
        <w:jc w:val="both"/>
        <w:rPr>
          <w:rFonts w:cs="Arial"/>
        </w:rPr>
      </w:pPr>
      <w:r w:rsidRPr="00D70BC2">
        <w:rPr>
          <w:rFonts w:cs="Arial"/>
        </w:rPr>
        <w:t>_______________</w:t>
      </w:r>
    </w:p>
    <w:p w14:paraId="691F8D20" w14:textId="77777777" w:rsidR="00C01031" w:rsidRPr="003422D1" w:rsidRDefault="00C01031" w:rsidP="00C01031">
      <w:pPr>
        <w:spacing w:line="480" w:lineRule="auto"/>
        <w:jc w:val="both"/>
        <w:rPr>
          <w:rFonts w:cs="Arial"/>
          <w:color w:val="000000"/>
          <w:u w:val="single"/>
        </w:rPr>
      </w:pPr>
      <w:r w:rsidRPr="003422D1">
        <w:rPr>
          <w:rFonts w:cs="Arial"/>
          <w:color w:val="000000"/>
          <w:u w:val="single"/>
        </w:rPr>
        <w:t xml:space="preserve">RESOLUTION NO. </w:t>
      </w:r>
      <w:r>
        <w:rPr>
          <w:rFonts w:cs="Arial"/>
          <w:color w:val="000000"/>
          <w:u w:val="single"/>
        </w:rPr>
        <w:t>11-21</w:t>
      </w:r>
      <w:r w:rsidRPr="003422D1">
        <w:rPr>
          <w:rFonts w:cs="Arial"/>
          <w:color w:val="000000"/>
          <w:u w:val="single"/>
        </w:rPr>
        <w:t>-</w:t>
      </w:r>
      <w:r w:rsidR="00A41558">
        <w:rPr>
          <w:rFonts w:cs="Arial"/>
          <w:color w:val="000000"/>
          <w:u w:val="single"/>
        </w:rPr>
        <w:t>10</w:t>
      </w:r>
    </w:p>
    <w:p w14:paraId="7A75E966" w14:textId="77777777" w:rsidR="00F445CF" w:rsidRDefault="00C01031" w:rsidP="00C01031">
      <w:pPr>
        <w:spacing w:line="480" w:lineRule="auto"/>
        <w:jc w:val="both"/>
        <w:rPr>
          <w:rFonts w:cs="Arial"/>
          <w:color w:val="000000"/>
        </w:rPr>
      </w:pPr>
      <w:r w:rsidRPr="003422D1">
        <w:rPr>
          <w:rFonts w:cs="Arial"/>
        </w:rPr>
        <w:tab/>
      </w:r>
      <w:r w:rsidRPr="003422D1">
        <w:rPr>
          <w:rFonts w:cs="Arial"/>
          <w:color w:val="000000"/>
        </w:rPr>
        <w:t xml:space="preserve">Commissioner </w:t>
      </w:r>
      <w:r w:rsidR="00A41558">
        <w:rPr>
          <w:rFonts w:cs="Arial"/>
          <w:color w:val="000000"/>
        </w:rPr>
        <w:t>Morton</w:t>
      </w:r>
      <w:r w:rsidRPr="003422D1">
        <w:rPr>
          <w:rFonts w:cs="Arial"/>
          <w:color w:val="000000"/>
        </w:rPr>
        <w:t xml:space="preserve"> moved to accept Resolution No. </w:t>
      </w:r>
      <w:r>
        <w:rPr>
          <w:rFonts w:cs="Arial"/>
          <w:color w:val="000000"/>
        </w:rPr>
        <w:t>11-21</w:t>
      </w:r>
      <w:r w:rsidRPr="003422D1">
        <w:rPr>
          <w:rFonts w:cs="Arial"/>
          <w:color w:val="000000"/>
        </w:rPr>
        <w:t>-</w:t>
      </w:r>
      <w:r w:rsidR="00A41558">
        <w:rPr>
          <w:rFonts w:cs="Arial"/>
          <w:color w:val="000000"/>
        </w:rPr>
        <w:t>10</w:t>
      </w:r>
      <w:r w:rsidRPr="003422D1">
        <w:rPr>
          <w:rFonts w:cs="Arial"/>
          <w:color w:val="000000"/>
        </w:rPr>
        <w:t xml:space="preserve">, seconded by Commissioner </w:t>
      </w:r>
      <w:r w:rsidR="00A41558">
        <w:rPr>
          <w:rFonts w:cs="Arial"/>
          <w:color w:val="000000"/>
        </w:rPr>
        <w:t>Webb</w:t>
      </w:r>
      <w:r w:rsidRPr="003422D1">
        <w:rPr>
          <w:rFonts w:cs="Arial"/>
          <w:color w:val="000000"/>
        </w:rPr>
        <w:t>.</w:t>
      </w:r>
    </w:p>
    <w:p w14:paraId="1887FA06" w14:textId="77777777" w:rsidR="00D76AD5" w:rsidRPr="00D76AD5" w:rsidRDefault="00D76AD5" w:rsidP="00D76AD5">
      <w:pPr>
        <w:pStyle w:val="BodyText"/>
        <w:rPr>
          <w:rFonts w:ascii="Arial" w:hAnsi="Arial" w:cs="Arial"/>
        </w:rPr>
      </w:pPr>
      <w:r w:rsidRPr="00D76AD5">
        <w:rPr>
          <w:rFonts w:ascii="Arial" w:hAnsi="Arial" w:cs="Arial"/>
        </w:rPr>
        <w:lastRenderedPageBreak/>
        <w:t xml:space="preserve">TO ADOPT A REAPPORTIONMENT/REDISTRICTING PLAN </w:t>
      </w:r>
    </w:p>
    <w:p w14:paraId="338F7758" w14:textId="77777777" w:rsidR="00D76AD5" w:rsidRPr="00D76AD5" w:rsidRDefault="00D76AD5" w:rsidP="00D76AD5">
      <w:pPr>
        <w:pStyle w:val="BodyText"/>
        <w:rPr>
          <w:rFonts w:ascii="Arial" w:hAnsi="Arial" w:cs="Arial"/>
          <w:u w:val="single"/>
        </w:rPr>
      </w:pPr>
      <w:r w:rsidRPr="00D76AD5">
        <w:rPr>
          <w:rFonts w:ascii="Arial" w:hAnsi="Arial" w:cs="Arial"/>
          <w:bCs w:val="0"/>
          <w:u w:val="single"/>
        </w:rPr>
        <w:t>FOR WILLIAMSON COUNTY, TENNESSEE</w:t>
      </w:r>
    </w:p>
    <w:p w14:paraId="21E24988" w14:textId="77777777" w:rsidR="00D76AD5" w:rsidRPr="00D76AD5" w:rsidRDefault="00D76AD5" w:rsidP="00D76AD5">
      <w:pPr>
        <w:jc w:val="both"/>
        <w:rPr>
          <w:rFonts w:cs="Arial"/>
          <w:b/>
        </w:rPr>
      </w:pPr>
    </w:p>
    <w:p w14:paraId="012BA2BA" w14:textId="77777777" w:rsidR="00D76AD5" w:rsidRPr="00D76AD5" w:rsidRDefault="00D76AD5" w:rsidP="00D76AD5">
      <w:pPr>
        <w:ind w:left="1440" w:hanging="1440"/>
        <w:jc w:val="both"/>
        <w:rPr>
          <w:rFonts w:cs="Arial"/>
        </w:rPr>
      </w:pPr>
      <w:r w:rsidRPr="00D76AD5">
        <w:rPr>
          <w:rFonts w:cs="Arial"/>
          <w:b/>
        </w:rPr>
        <w:t>WHEREAS,</w:t>
      </w:r>
      <w:r w:rsidRPr="00D76AD5">
        <w:rPr>
          <w:rFonts w:cs="Arial"/>
        </w:rPr>
        <w:tab/>
      </w:r>
      <w:r w:rsidRPr="00D76AD5">
        <w:rPr>
          <w:rFonts w:cs="Arial"/>
          <w:i/>
        </w:rPr>
        <w:t>Tennessee Code Annotated</w:t>
      </w:r>
      <w:r w:rsidRPr="00D76AD5">
        <w:rPr>
          <w:rFonts w:cs="Arial"/>
        </w:rPr>
        <w:t>, Section 5-1-111, requires that, at least every ten (10) years, county legislative bodies shall change the boundaries of districts or redistrict a county entirely if necessary to apportion the county legislative body so that the members represent substantially equal populations; and</w:t>
      </w:r>
    </w:p>
    <w:p w14:paraId="020E7584" w14:textId="77777777" w:rsidR="00D76AD5" w:rsidRPr="00D76AD5" w:rsidRDefault="00D76AD5" w:rsidP="00D76AD5">
      <w:pPr>
        <w:jc w:val="both"/>
        <w:rPr>
          <w:rFonts w:cs="Arial"/>
        </w:rPr>
      </w:pPr>
    </w:p>
    <w:p w14:paraId="7FBF086A" w14:textId="77777777" w:rsidR="00D76AD5" w:rsidRPr="00D76AD5" w:rsidRDefault="00D76AD5" w:rsidP="00D76AD5">
      <w:pPr>
        <w:ind w:left="1260" w:hanging="1260"/>
        <w:jc w:val="both"/>
        <w:rPr>
          <w:rFonts w:cs="Arial"/>
        </w:rPr>
      </w:pPr>
      <w:r w:rsidRPr="00D76AD5">
        <w:rPr>
          <w:rFonts w:cs="Arial"/>
          <w:b/>
        </w:rPr>
        <w:t>WHEREAS,</w:t>
      </w:r>
      <w:r w:rsidRPr="00D76AD5">
        <w:rPr>
          <w:rFonts w:cs="Arial"/>
        </w:rPr>
        <w:t xml:space="preserve"> Williamson County has prepared a plan consistent with the provisions of </w:t>
      </w:r>
      <w:r>
        <w:rPr>
          <w:rFonts w:cs="Arial"/>
        </w:rPr>
        <w:tab/>
      </w:r>
      <w:r w:rsidRPr="00D76AD5">
        <w:rPr>
          <w:rFonts w:cs="Arial"/>
          <w:i/>
        </w:rPr>
        <w:t>Tennessee Code Annotated</w:t>
      </w:r>
      <w:r w:rsidRPr="00D76AD5">
        <w:rPr>
          <w:rFonts w:cs="Arial"/>
        </w:rPr>
        <w:t xml:space="preserve">, Section 5-1-111, which provides for a county </w:t>
      </w:r>
      <w:r>
        <w:rPr>
          <w:rFonts w:cs="Arial"/>
        </w:rPr>
        <w:tab/>
      </w:r>
      <w:r w:rsidRPr="00D76AD5">
        <w:rPr>
          <w:rFonts w:cs="Arial"/>
        </w:rPr>
        <w:t xml:space="preserve">legislative body composed of 24 members and which creates, 12 districts </w:t>
      </w:r>
      <w:r>
        <w:rPr>
          <w:rFonts w:cs="Arial"/>
        </w:rPr>
        <w:tab/>
      </w:r>
      <w:r w:rsidRPr="00D76AD5">
        <w:rPr>
          <w:rFonts w:cs="Arial"/>
        </w:rPr>
        <w:t xml:space="preserve">as depicted on the official redistricting map for Williamson County prepared </w:t>
      </w:r>
      <w:r>
        <w:rPr>
          <w:rFonts w:cs="Arial"/>
        </w:rPr>
        <w:tab/>
      </w:r>
      <w:r w:rsidRPr="00D76AD5">
        <w:rPr>
          <w:rFonts w:cs="Arial"/>
        </w:rPr>
        <w:t xml:space="preserve">pursuant to </w:t>
      </w:r>
      <w:r w:rsidRPr="00D76AD5">
        <w:rPr>
          <w:rFonts w:cs="Arial"/>
          <w:i/>
        </w:rPr>
        <w:t>Tennessee Code Annotated</w:t>
      </w:r>
      <w:r w:rsidRPr="00D76AD5">
        <w:rPr>
          <w:rFonts w:cs="Arial"/>
        </w:rPr>
        <w:t>, Section 5-1-110:</w:t>
      </w:r>
    </w:p>
    <w:p w14:paraId="5EB2D070" w14:textId="77777777" w:rsidR="00D76AD5" w:rsidRPr="00D76AD5" w:rsidRDefault="00D76AD5" w:rsidP="00D76AD5">
      <w:pPr>
        <w:ind w:left="1260" w:hanging="1260"/>
        <w:jc w:val="both"/>
        <w:rPr>
          <w:rFonts w:cs="Arial"/>
        </w:rPr>
      </w:pPr>
    </w:p>
    <w:p w14:paraId="0CF34902" w14:textId="77777777" w:rsidR="00D76AD5" w:rsidRPr="00D76AD5" w:rsidRDefault="00D76AD5" w:rsidP="00D76AD5">
      <w:pPr>
        <w:jc w:val="both"/>
        <w:rPr>
          <w:rFonts w:cs="Arial"/>
        </w:rPr>
      </w:pPr>
      <w:r w:rsidRPr="00D76AD5">
        <w:rPr>
          <w:rFonts w:cs="Arial"/>
          <w:b/>
        </w:rPr>
        <w:t>NOW, THEREFORE, BE IT RESOLVED</w:t>
      </w:r>
      <w:r w:rsidRPr="00D76AD5">
        <w:rPr>
          <w:rFonts w:cs="Arial"/>
        </w:rPr>
        <w:t xml:space="preserve"> that the Williamson County Board of </w:t>
      </w:r>
      <w:r>
        <w:rPr>
          <w:rFonts w:cs="Arial"/>
        </w:rPr>
        <w:tab/>
      </w:r>
      <w:r w:rsidRPr="00D76AD5">
        <w:rPr>
          <w:rFonts w:cs="Arial"/>
        </w:rPr>
        <w:t>Commissioners, meeting in regular session this the 8</w:t>
      </w:r>
      <w:r w:rsidRPr="00D76AD5">
        <w:rPr>
          <w:rFonts w:cs="Arial"/>
          <w:vertAlign w:val="superscript"/>
        </w:rPr>
        <w:t>th</w:t>
      </w:r>
      <w:r w:rsidRPr="00D76AD5">
        <w:rPr>
          <w:rFonts w:cs="Arial"/>
        </w:rPr>
        <w:t xml:space="preserve"> day of November 2021, by </w:t>
      </w:r>
      <w:r>
        <w:rPr>
          <w:rFonts w:cs="Arial"/>
        </w:rPr>
        <w:tab/>
      </w:r>
      <w:r w:rsidRPr="00D76AD5">
        <w:rPr>
          <w:rFonts w:cs="Arial"/>
        </w:rPr>
        <w:t>a majority vote adopts the attached redistricting plan:</w:t>
      </w:r>
    </w:p>
    <w:p w14:paraId="6C448FEA" w14:textId="77777777" w:rsidR="00D76AD5" w:rsidRPr="00D76AD5" w:rsidRDefault="00D76AD5" w:rsidP="00D76AD5">
      <w:pPr>
        <w:jc w:val="both"/>
        <w:rPr>
          <w:rFonts w:cs="Arial"/>
        </w:rPr>
      </w:pPr>
    </w:p>
    <w:p w14:paraId="1D51FB12" w14:textId="77777777" w:rsidR="00D76AD5" w:rsidRPr="00D76AD5" w:rsidRDefault="00D76AD5" w:rsidP="00D76AD5">
      <w:pPr>
        <w:jc w:val="both"/>
        <w:rPr>
          <w:rFonts w:cs="Arial"/>
        </w:rPr>
      </w:pPr>
      <w:r w:rsidRPr="00D76AD5">
        <w:rPr>
          <w:rFonts w:cs="Arial"/>
          <w:b/>
        </w:rPr>
        <w:t>SECTION 1.</w:t>
      </w:r>
      <w:r w:rsidRPr="00D76AD5">
        <w:rPr>
          <w:rFonts w:cs="Arial"/>
        </w:rPr>
        <w:tab/>
        <w:t xml:space="preserve">There is hereby adopted a redistricting plan for Williamson County which provides for </w:t>
      </w:r>
      <w:r w:rsidRPr="00D76AD5">
        <w:rPr>
          <w:rFonts w:cs="Arial"/>
          <w:bCs/>
          <w:iCs/>
        </w:rPr>
        <w:t xml:space="preserve">2 </w:t>
      </w:r>
      <w:r w:rsidRPr="00D76AD5">
        <w:rPr>
          <w:rFonts w:cs="Arial"/>
        </w:rPr>
        <w:t xml:space="preserve">commissioner(s) in each of the 12 districts for a total county legislative body of </w:t>
      </w:r>
      <w:r w:rsidRPr="00D76AD5">
        <w:rPr>
          <w:rFonts w:cs="Arial"/>
          <w:bCs/>
          <w:iCs/>
        </w:rPr>
        <w:t>24</w:t>
      </w:r>
      <w:r w:rsidRPr="00D76AD5">
        <w:rPr>
          <w:rFonts w:cs="Arial"/>
        </w:rPr>
        <w:t xml:space="preserve"> members. The districts for members of the county legislative body are depicted on the official redistricting map for Williamson County prepared pursuant to </w:t>
      </w:r>
      <w:r w:rsidRPr="00D76AD5">
        <w:rPr>
          <w:rFonts w:cs="Arial"/>
          <w:i/>
        </w:rPr>
        <w:t>Tennessee Code Annotated</w:t>
      </w:r>
      <w:r w:rsidRPr="00D76AD5">
        <w:rPr>
          <w:rFonts w:cs="Arial"/>
        </w:rPr>
        <w:t xml:space="preserve">, Section 5-1-110.  A copy of the redistricting map is attached as </w:t>
      </w:r>
      <w:r w:rsidRPr="00D76AD5">
        <w:rPr>
          <w:rFonts w:cs="Arial"/>
          <w:u w:val="single"/>
        </w:rPr>
        <w:t>Exhibit A</w:t>
      </w:r>
      <w:r w:rsidRPr="00D76AD5">
        <w:rPr>
          <w:rFonts w:cs="Arial"/>
        </w:rPr>
        <w:t xml:space="preserve"> to this resolution and is incorporated herein by reference.</w:t>
      </w:r>
    </w:p>
    <w:p w14:paraId="6D19AD24" w14:textId="77777777" w:rsidR="00D76AD5" w:rsidRPr="00D76AD5" w:rsidRDefault="00D76AD5" w:rsidP="00D76AD5">
      <w:pPr>
        <w:jc w:val="both"/>
        <w:rPr>
          <w:rFonts w:cs="Arial"/>
          <w:u w:val="single"/>
        </w:rPr>
      </w:pPr>
    </w:p>
    <w:p w14:paraId="0D14227C" w14:textId="77777777" w:rsidR="00D76AD5" w:rsidRPr="00D76AD5" w:rsidRDefault="00D76AD5" w:rsidP="00D76AD5">
      <w:pPr>
        <w:jc w:val="both"/>
        <w:rPr>
          <w:rFonts w:cs="Arial"/>
          <w:bCs/>
          <w:iCs/>
        </w:rPr>
      </w:pPr>
      <w:r w:rsidRPr="00D76AD5">
        <w:rPr>
          <w:rFonts w:cs="Arial"/>
          <w:b/>
        </w:rPr>
        <w:t>SECTION 2.</w:t>
      </w:r>
      <w:r w:rsidRPr="00D76AD5">
        <w:rPr>
          <w:rFonts w:cs="Arial"/>
        </w:rPr>
        <w:tab/>
        <w:t>All members of the county legislative body shall be elected at large within the district wherein the candidate seeks election.  The two candidates receiving the greatest number of votes in each district shall be elected</w:t>
      </w:r>
      <w:r w:rsidRPr="00D76AD5">
        <w:rPr>
          <w:rFonts w:cs="Arial"/>
          <w:bCs/>
          <w:iCs/>
        </w:rPr>
        <w:t>;</w:t>
      </w:r>
    </w:p>
    <w:p w14:paraId="587BB1CF" w14:textId="77777777" w:rsidR="00D76AD5" w:rsidRPr="00D76AD5" w:rsidRDefault="00D76AD5" w:rsidP="00D76AD5">
      <w:pPr>
        <w:jc w:val="both"/>
        <w:rPr>
          <w:rFonts w:cs="Arial"/>
        </w:rPr>
      </w:pPr>
    </w:p>
    <w:p w14:paraId="1C6125F9" w14:textId="77777777" w:rsidR="00D76AD5" w:rsidRPr="00D76AD5" w:rsidRDefault="00D76AD5" w:rsidP="00D76AD5">
      <w:pPr>
        <w:jc w:val="both"/>
        <w:rPr>
          <w:rFonts w:cs="Arial"/>
        </w:rPr>
      </w:pPr>
      <w:r w:rsidRPr="00D76AD5">
        <w:rPr>
          <w:rFonts w:cs="Arial"/>
          <w:b/>
        </w:rPr>
        <w:t>SECTION 3.</w:t>
      </w:r>
      <w:r w:rsidRPr="00D76AD5">
        <w:rPr>
          <w:rFonts w:cs="Arial"/>
        </w:rPr>
        <w:tab/>
        <w:t>This plan shall take effect upon passage, the public welfare requiring it, provided that vacancies shall continue to be filled in accordance with Tennessee law.</w:t>
      </w:r>
    </w:p>
    <w:p w14:paraId="55FA77C7" w14:textId="77777777" w:rsidR="00D76AD5" w:rsidRPr="00D76AD5" w:rsidRDefault="00D76AD5" w:rsidP="00D76AD5">
      <w:pPr>
        <w:jc w:val="both"/>
        <w:rPr>
          <w:rFonts w:cs="Arial"/>
        </w:rPr>
      </w:pPr>
    </w:p>
    <w:p w14:paraId="04D20196" w14:textId="77777777" w:rsidR="00A41558" w:rsidRDefault="00D76AD5" w:rsidP="00D76AD5">
      <w:pPr>
        <w:jc w:val="both"/>
        <w:rPr>
          <w:rFonts w:eastAsia="Calibri" w:cs="Arial"/>
          <w:u w:val="single"/>
        </w:rPr>
      </w:pPr>
      <w:r>
        <w:rPr>
          <w:rFonts w:eastAsia="Calibri" w:cs="Arial"/>
        </w:rPr>
        <w:tab/>
      </w:r>
      <w:r>
        <w:rPr>
          <w:rFonts w:eastAsia="Calibri" w:cs="Arial"/>
        </w:rPr>
        <w:tab/>
      </w:r>
      <w:r>
        <w:rPr>
          <w:rFonts w:eastAsia="Calibri" w:cs="Arial"/>
          <w:u w:val="single"/>
        </w:rPr>
        <w:t>/s/ Chas Morton</w:t>
      </w:r>
      <w:r>
        <w:rPr>
          <w:rFonts w:eastAsia="Calibri" w:cs="Arial"/>
          <w:u w:val="single"/>
        </w:rPr>
        <w:tab/>
      </w:r>
      <w:r>
        <w:rPr>
          <w:rFonts w:eastAsia="Calibri" w:cs="Arial"/>
        </w:rPr>
        <w:tab/>
      </w:r>
      <w:r>
        <w:rPr>
          <w:rFonts w:eastAsia="Calibri" w:cs="Arial"/>
        </w:rPr>
        <w:tab/>
      </w:r>
      <w:r>
        <w:rPr>
          <w:rFonts w:eastAsia="Calibri" w:cs="Arial"/>
        </w:rPr>
        <w:tab/>
      </w:r>
      <w:r>
        <w:rPr>
          <w:rFonts w:eastAsia="Calibri" w:cs="Arial"/>
          <w:u w:val="single"/>
        </w:rPr>
        <w:t>/s/ Judy Herbert</w:t>
      </w:r>
      <w:r>
        <w:rPr>
          <w:rFonts w:eastAsia="Calibri" w:cs="Arial"/>
          <w:u w:val="single"/>
        </w:rPr>
        <w:tab/>
      </w:r>
    </w:p>
    <w:p w14:paraId="07938760" w14:textId="77777777" w:rsidR="00D76AD5" w:rsidRDefault="00D76AD5" w:rsidP="00D76AD5">
      <w:pPr>
        <w:jc w:val="both"/>
        <w:rPr>
          <w:rFonts w:eastAsia="Calibri" w:cs="Arial"/>
        </w:rPr>
      </w:pPr>
      <w:r>
        <w:rPr>
          <w:rFonts w:eastAsia="Calibri" w:cs="Arial"/>
        </w:rPr>
        <w:tab/>
      </w:r>
      <w:r>
        <w:rPr>
          <w:rFonts w:eastAsia="Calibri" w:cs="Arial"/>
        </w:rPr>
        <w:tab/>
        <w:t>County Commissioner</w:t>
      </w:r>
      <w:r>
        <w:rPr>
          <w:rFonts w:eastAsia="Calibri" w:cs="Arial"/>
        </w:rPr>
        <w:tab/>
      </w:r>
      <w:r>
        <w:rPr>
          <w:rFonts w:eastAsia="Calibri" w:cs="Arial"/>
        </w:rPr>
        <w:tab/>
      </w:r>
      <w:r>
        <w:rPr>
          <w:rFonts w:eastAsia="Calibri" w:cs="Arial"/>
        </w:rPr>
        <w:tab/>
        <w:t>County Commissioner</w:t>
      </w:r>
    </w:p>
    <w:p w14:paraId="41BD23F9" w14:textId="77777777" w:rsidR="00D76AD5" w:rsidRDefault="00D76AD5" w:rsidP="00D76AD5">
      <w:pPr>
        <w:jc w:val="both"/>
        <w:rPr>
          <w:rFonts w:eastAsia="Calibri" w:cs="Arial"/>
        </w:rPr>
      </w:pPr>
    </w:p>
    <w:p w14:paraId="1019E6D8" w14:textId="77777777" w:rsidR="00D76AD5" w:rsidRDefault="00D76AD5" w:rsidP="00D76AD5">
      <w:pPr>
        <w:jc w:val="both"/>
        <w:rPr>
          <w:rFonts w:eastAsia="Calibri" w:cs="Arial"/>
          <w:u w:val="single"/>
        </w:rPr>
      </w:pPr>
      <w:r>
        <w:rPr>
          <w:rFonts w:eastAsia="Calibri" w:cs="Arial"/>
        </w:rPr>
        <w:tab/>
      </w:r>
      <w:r>
        <w:rPr>
          <w:rFonts w:eastAsia="Calibri" w:cs="Arial"/>
        </w:rPr>
        <w:tab/>
      </w:r>
      <w:r>
        <w:rPr>
          <w:rFonts w:eastAsia="Calibri" w:cs="Arial"/>
          <w:u w:val="single"/>
        </w:rPr>
        <w:t>/s/ Matt Williams</w:t>
      </w:r>
      <w:r>
        <w:rPr>
          <w:rFonts w:eastAsia="Calibri" w:cs="Arial"/>
          <w:u w:val="single"/>
        </w:rPr>
        <w:tab/>
      </w:r>
      <w:r>
        <w:rPr>
          <w:rFonts w:eastAsia="Calibri" w:cs="Arial"/>
        </w:rPr>
        <w:tab/>
      </w:r>
      <w:r>
        <w:rPr>
          <w:rFonts w:eastAsia="Calibri" w:cs="Arial"/>
        </w:rPr>
        <w:tab/>
      </w:r>
      <w:r>
        <w:rPr>
          <w:rFonts w:eastAsia="Calibri" w:cs="Arial"/>
        </w:rPr>
        <w:tab/>
      </w:r>
      <w:r>
        <w:rPr>
          <w:rFonts w:eastAsia="Calibri" w:cs="Arial"/>
          <w:u w:val="single"/>
        </w:rPr>
        <w:t>/s/ Barb Sturgeon</w:t>
      </w:r>
      <w:r>
        <w:rPr>
          <w:rFonts w:eastAsia="Calibri" w:cs="Arial"/>
          <w:u w:val="single"/>
        </w:rPr>
        <w:tab/>
      </w:r>
    </w:p>
    <w:p w14:paraId="4CB9A8B6" w14:textId="77777777" w:rsidR="00D76AD5" w:rsidRDefault="00D76AD5" w:rsidP="00D76AD5">
      <w:pPr>
        <w:jc w:val="both"/>
        <w:rPr>
          <w:rFonts w:eastAsia="Calibri" w:cs="Arial"/>
        </w:rPr>
      </w:pPr>
      <w:r>
        <w:rPr>
          <w:rFonts w:eastAsia="Calibri" w:cs="Arial"/>
        </w:rPr>
        <w:tab/>
      </w:r>
      <w:r>
        <w:rPr>
          <w:rFonts w:eastAsia="Calibri" w:cs="Arial"/>
        </w:rPr>
        <w:tab/>
        <w:t>County Commissioner</w:t>
      </w:r>
      <w:r>
        <w:rPr>
          <w:rFonts w:eastAsia="Calibri" w:cs="Arial"/>
        </w:rPr>
        <w:tab/>
      </w:r>
      <w:r>
        <w:rPr>
          <w:rFonts w:eastAsia="Calibri" w:cs="Arial"/>
        </w:rPr>
        <w:tab/>
      </w:r>
      <w:r>
        <w:rPr>
          <w:rFonts w:eastAsia="Calibri" w:cs="Arial"/>
        </w:rPr>
        <w:tab/>
        <w:t>County Commissioner</w:t>
      </w:r>
    </w:p>
    <w:p w14:paraId="098A2975" w14:textId="77777777" w:rsidR="00D76AD5" w:rsidRDefault="00D76AD5" w:rsidP="00D76AD5">
      <w:pPr>
        <w:jc w:val="both"/>
        <w:rPr>
          <w:rFonts w:eastAsia="Calibri" w:cs="Arial"/>
        </w:rPr>
      </w:pPr>
    </w:p>
    <w:p w14:paraId="14653118" w14:textId="77777777" w:rsidR="00D76AD5" w:rsidRDefault="00D76AD5" w:rsidP="00D76AD5">
      <w:pPr>
        <w:jc w:val="both"/>
        <w:rPr>
          <w:rFonts w:eastAsia="Calibri" w:cs="Arial"/>
          <w:u w:val="single"/>
        </w:rPr>
      </w:pPr>
      <w:r>
        <w:rPr>
          <w:rFonts w:eastAsia="Calibri" w:cs="Arial"/>
        </w:rPr>
        <w:tab/>
      </w:r>
      <w:r>
        <w:rPr>
          <w:rFonts w:eastAsia="Calibri" w:cs="Arial"/>
        </w:rPr>
        <w:tab/>
      </w:r>
      <w:r>
        <w:rPr>
          <w:rFonts w:eastAsia="Calibri" w:cs="Arial"/>
          <w:u w:val="single"/>
        </w:rPr>
        <w:t>/s/ Dwight Jones</w:t>
      </w:r>
      <w:r>
        <w:rPr>
          <w:rFonts w:eastAsia="Calibri" w:cs="Arial"/>
          <w:u w:val="single"/>
        </w:rPr>
        <w:tab/>
      </w:r>
      <w:r>
        <w:rPr>
          <w:rFonts w:eastAsia="Calibri" w:cs="Arial"/>
        </w:rPr>
        <w:tab/>
      </w:r>
      <w:r>
        <w:rPr>
          <w:rFonts w:eastAsia="Calibri" w:cs="Arial"/>
        </w:rPr>
        <w:tab/>
      </w:r>
      <w:r>
        <w:rPr>
          <w:rFonts w:eastAsia="Calibri" w:cs="Arial"/>
        </w:rPr>
        <w:tab/>
      </w:r>
      <w:r>
        <w:rPr>
          <w:rFonts w:eastAsia="Calibri" w:cs="Arial"/>
          <w:u w:val="single"/>
        </w:rPr>
        <w:t>/s/ Paul Webb</w:t>
      </w:r>
      <w:r>
        <w:rPr>
          <w:rFonts w:eastAsia="Calibri" w:cs="Arial"/>
          <w:u w:val="single"/>
        </w:rPr>
        <w:tab/>
      </w:r>
    </w:p>
    <w:p w14:paraId="0919130E" w14:textId="77777777" w:rsidR="00D76AD5" w:rsidRDefault="00D76AD5" w:rsidP="00D76AD5">
      <w:pPr>
        <w:jc w:val="both"/>
        <w:rPr>
          <w:rFonts w:eastAsia="Calibri" w:cs="Arial"/>
        </w:rPr>
      </w:pPr>
      <w:r>
        <w:rPr>
          <w:rFonts w:eastAsia="Calibri" w:cs="Arial"/>
        </w:rPr>
        <w:tab/>
      </w:r>
      <w:r>
        <w:rPr>
          <w:rFonts w:eastAsia="Calibri" w:cs="Arial"/>
        </w:rPr>
        <w:tab/>
        <w:t>County Commissioner</w:t>
      </w:r>
      <w:r>
        <w:rPr>
          <w:rFonts w:eastAsia="Calibri" w:cs="Arial"/>
        </w:rPr>
        <w:tab/>
      </w:r>
      <w:r>
        <w:rPr>
          <w:rFonts w:eastAsia="Calibri" w:cs="Arial"/>
        </w:rPr>
        <w:tab/>
      </w:r>
      <w:r>
        <w:rPr>
          <w:rFonts w:eastAsia="Calibri" w:cs="Arial"/>
        </w:rPr>
        <w:tab/>
        <w:t>County Commissioner</w:t>
      </w:r>
    </w:p>
    <w:p w14:paraId="21FCAF71" w14:textId="77777777" w:rsidR="00D76AD5" w:rsidRDefault="00D76AD5" w:rsidP="00D76AD5">
      <w:pPr>
        <w:jc w:val="both"/>
        <w:rPr>
          <w:rFonts w:eastAsia="Calibri" w:cs="Arial"/>
        </w:rPr>
      </w:pPr>
    </w:p>
    <w:p w14:paraId="75E35418" w14:textId="77777777" w:rsidR="00D76AD5" w:rsidRDefault="00D76AD5" w:rsidP="00D76AD5">
      <w:pPr>
        <w:jc w:val="both"/>
        <w:rPr>
          <w:rFonts w:eastAsia="Calibri" w:cs="Arial"/>
          <w:u w:val="single"/>
        </w:rPr>
      </w:pPr>
      <w:r>
        <w:rPr>
          <w:rFonts w:eastAsia="Calibri" w:cs="Arial"/>
        </w:rPr>
        <w:tab/>
      </w:r>
      <w:r>
        <w:rPr>
          <w:rFonts w:eastAsia="Calibri" w:cs="Arial"/>
        </w:rPr>
        <w:tab/>
      </w:r>
      <w:r>
        <w:rPr>
          <w:rFonts w:eastAsia="Calibri" w:cs="Arial"/>
          <w:u w:val="single"/>
        </w:rPr>
        <w:t>/s/ Betsy Hester</w:t>
      </w:r>
      <w:r>
        <w:rPr>
          <w:rFonts w:eastAsia="Calibri" w:cs="Arial"/>
          <w:u w:val="single"/>
        </w:rPr>
        <w:tab/>
      </w:r>
      <w:r>
        <w:rPr>
          <w:rFonts w:eastAsia="Calibri" w:cs="Arial"/>
        </w:rPr>
        <w:tab/>
      </w:r>
      <w:r>
        <w:rPr>
          <w:rFonts w:eastAsia="Calibri" w:cs="Arial"/>
        </w:rPr>
        <w:tab/>
      </w:r>
      <w:r>
        <w:rPr>
          <w:rFonts w:eastAsia="Calibri" w:cs="Arial"/>
        </w:rPr>
        <w:tab/>
      </w:r>
      <w:r>
        <w:rPr>
          <w:rFonts w:eastAsia="Calibri" w:cs="Arial"/>
          <w:u w:val="single"/>
        </w:rPr>
        <w:t>/s/ Erin Nations</w:t>
      </w:r>
      <w:r>
        <w:rPr>
          <w:rFonts w:eastAsia="Calibri" w:cs="Arial"/>
          <w:u w:val="single"/>
        </w:rPr>
        <w:tab/>
      </w:r>
    </w:p>
    <w:p w14:paraId="2D1E18F4" w14:textId="77777777" w:rsidR="00D76AD5" w:rsidRDefault="00D76AD5" w:rsidP="00D76AD5">
      <w:pPr>
        <w:jc w:val="both"/>
        <w:rPr>
          <w:rFonts w:eastAsia="Calibri" w:cs="Arial"/>
        </w:rPr>
      </w:pPr>
      <w:r>
        <w:rPr>
          <w:rFonts w:eastAsia="Calibri" w:cs="Arial"/>
        </w:rPr>
        <w:tab/>
      </w:r>
      <w:r>
        <w:rPr>
          <w:rFonts w:eastAsia="Calibri" w:cs="Arial"/>
        </w:rPr>
        <w:tab/>
        <w:t>County Commissioner</w:t>
      </w:r>
      <w:r>
        <w:rPr>
          <w:rFonts w:eastAsia="Calibri" w:cs="Arial"/>
        </w:rPr>
        <w:tab/>
      </w:r>
      <w:r>
        <w:rPr>
          <w:rFonts w:eastAsia="Calibri" w:cs="Arial"/>
        </w:rPr>
        <w:tab/>
      </w:r>
      <w:r>
        <w:rPr>
          <w:rFonts w:eastAsia="Calibri" w:cs="Arial"/>
        </w:rPr>
        <w:tab/>
        <w:t>County Commissioner</w:t>
      </w:r>
    </w:p>
    <w:p w14:paraId="76B00268" w14:textId="77777777" w:rsidR="00D76AD5" w:rsidRDefault="00D76AD5" w:rsidP="00D76AD5">
      <w:pPr>
        <w:jc w:val="both"/>
        <w:rPr>
          <w:rFonts w:eastAsia="Calibri" w:cs="Arial"/>
        </w:rPr>
      </w:pPr>
    </w:p>
    <w:p w14:paraId="595951B5" w14:textId="77777777" w:rsidR="00D76AD5" w:rsidRDefault="00D76AD5" w:rsidP="00D76AD5">
      <w:pPr>
        <w:jc w:val="both"/>
        <w:rPr>
          <w:rFonts w:eastAsia="Calibri" w:cs="Arial"/>
          <w:u w:val="single"/>
        </w:rPr>
      </w:pPr>
      <w:r>
        <w:rPr>
          <w:rFonts w:cs="Arial"/>
        </w:rPr>
        <w:tab/>
      </w:r>
      <w:r>
        <w:rPr>
          <w:rFonts w:cs="Arial"/>
        </w:rPr>
        <w:tab/>
      </w:r>
      <w:r>
        <w:rPr>
          <w:rFonts w:eastAsia="Calibri" w:cs="Arial"/>
          <w:u w:val="single"/>
        </w:rPr>
        <w:t>/s/ T</w:t>
      </w:r>
      <w:r w:rsidR="00D02100">
        <w:rPr>
          <w:rFonts w:eastAsia="Calibri" w:cs="Arial"/>
          <w:u w:val="single"/>
        </w:rPr>
        <w:t>homas</w:t>
      </w:r>
      <w:r>
        <w:rPr>
          <w:rFonts w:eastAsia="Calibri" w:cs="Arial"/>
          <w:u w:val="single"/>
        </w:rPr>
        <w:t xml:space="preserve"> Little</w:t>
      </w:r>
      <w:r>
        <w:rPr>
          <w:rFonts w:eastAsia="Calibri" w:cs="Arial"/>
          <w:u w:val="single"/>
        </w:rPr>
        <w:tab/>
      </w:r>
      <w:r>
        <w:rPr>
          <w:rFonts w:eastAsia="Calibri" w:cs="Arial"/>
        </w:rPr>
        <w:tab/>
      </w:r>
      <w:r>
        <w:rPr>
          <w:rFonts w:eastAsia="Calibri" w:cs="Arial"/>
        </w:rPr>
        <w:tab/>
      </w:r>
      <w:r>
        <w:rPr>
          <w:rFonts w:eastAsia="Calibri" w:cs="Arial"/>
        </w:rPr>
        <w:tab/>
      </w:r>
      <w:r>
        <w:rPr>
          <w:rFonts w:eastAsia="Calibri" w:cs="Arial"/>
          <w:u w:val="single"/>
        </w:rPr>
        <w:t>/s/ David Landrum</w:t>
      </w:r>
      <w:r>
        <w:rPr>
          <w:rFonts w:eastAsia="Calibri" w:cs="Arial"/>
          <w:u w:val="single"/>
        </w:rPr>
        <w:tab/>
      </w:r>
    </w:p>
    <w:p w14:paraId="52A06565" w14:textId="77777777" w:rsidR="00D76AD5" w:rsidRDefault="00D76AD5" w:rsidP="00D76AD5">
      <w:pPr>
        <w:jc w:val="both"/>
        <w:rPr>
          <w:rFonts w:eastAsia="Calibri" w:cs="Arial"/>
        </w:rPr>
      </w:pPr>
      <w:r>
        <w:rPr>
          <w:rFonts w:eastAsia="Calibri" w:cs="Arial"/>
        </w:rPr>
        <w:tab/>
      </w:r>
      <w:r>
        <w:rPr>
          <w:rFonts w:eastAsia="Calibri" w:cs="Arial"/>
        </w:rPr>
        <w:tab/>
        <w:t>County Commissioner</w:t>
      </w:r>
      <w:r>
        <w:rPr>
          <w:rFonts w:eastAsia="Calibri" w:cs="Arial"/>
        </w:rPr>
        <w:tab/>
      </w:r>
      <w:r>
        <w:rPr>
          <w:rFonts w:eastAsia="Calibri" w:cs="Arial"/>
        </w:rPr>
        <w:tab/>
      </w:r>
      <w:r>
        <w:rPr>
          <w:rFonts w:eastAsia="Calibri" w:cs="Arial"/>
        </w:rPr>
        <w:tab/>
        <w:t>County Commissioner</w:t>
      </w:r>
    </w:p>
    <w:p w14:paraId="6E5EA8F5" w14:textId="77777777" w:rsidR="00D76AD5" w:rsidRDefault="00D76AD5" w:rsidP="00D76AD5">
      <w:pPr>
        <w:jc w:val="both"/>
        <w:rPr>
          <w:rFonts w:eastAsia="Calibri" w:cs="Arial"/>
        </w:rPr>
      </w:pPr>
    </w:p>
    <w:p w14:paraId="4084B3F8" w14:textId="77777777" w:rsidR="00D76AD5" w:rsidRDefault="00D76AD5" w:rsidP="00D76AD5">
      <w:pPr>
        <w:jc w:val="both"/>
        <w:rPr>
          <w:rFonts w:eastAsia="Calibri" w:cs="Arial"/>
          <w:u w:val="single"/>
        </w:rPr>
      </w:pPr>
      <w:r>
        <w:rPr>
          <w:rFonts w:eastAsia="Calibri" w:cs="Arial"/>
        </w:rPr>
        <w:tab/>
      </w:r>
      <w:r>
        <w:rPr>
          <w:rFonts w:eastAsia="Calibri" w:cs="Arial"/>
        </w:rPr>
        <w:tab/>
      </w:r>
      <w:r>
        <w:rPr>
          <w:rFonts w:eastAsia="Calibri" w:cs="Arial"/>
          <w:u w:val="single"/>
        </w:rPr>
        <w:t>/s/ Steve Smith</w:t>
      </w:r>
      <w:r>
        <w:rPr>
          <w:rFonts w:eastAsia="Calibri" w:cs="Arial"/>
          <w:u w:val="single"/>
        </w:rPr>
        <w:tab/>
      </w:r>
      <w:r>
        <w:rPr>
          <w:rFonts w:eastAsia="Calibri" w:cs="Arial"/>
        </w:rPr>
        <w:tab/>
      </w:r>
      <w:r>
        <w:rPr>
          <w:rFonts w:eastAsia="Calibri" w:cs="Arial"/>
        </w:rPr>
        <w:tab/>
      </w:r>
      <w:r>
        <w:rPr>
          <w:rFonts w:eastAsia="Calibri" w:cs="Arial"/>
        </w:rPr>
        <w:tab/>
      </w:r>
      <w:r>
        <w:rPr>
          <w:rFonts w:eastAsia="Calibri" w:cs="Arial"/>
          <w:u w:val="single"/>
        </w:rPr>
        <w:t xml:space="preserve">/s/ </w:t>
      </w:r>
      <w:r w:rsidR="00D02100">
        <w:rPr>
          <w:rFonts w:eastAsia="Calibri" w:cs="Arial"/>
          <w:u w:val="single"/>
        </w:rPr>
        <w:t>Sean Aiello</w:t>
      </w:r>
      <w:r>
        <w:rPr>
          <w:rFonts w:eastAsia="Calibri" w:cs="Arial"/>
          <w:u w:val="single"/>
        </w:rPr>
        <w:tab/>
      </w:r>
    </w:p>
    <w:p w14:paraId="3DF8F966" w14:textId="77777777" w:rsidR="00D76AD5" w:rsidRDefault="00D76AD5" w:rsidP="00D76AD5">
      <w:pPr>
        <w:jc w:val="both"/>
        <w:rPr>
          <w:rFonts w:eastAsia="Calibri" w:cs="Arial"/>
        </w:rPr>
      </w:pPr>
      <w:r>
        <w:rPr>
          <w:rFonts w:eastAsia="Calibri" w:cs="Arial"/>
        </w:rPr>
        <w:tab/>
      </w:r>
      <w:r>
        <w:rPr>
          <w:rFonts w:eastAsia="Calibri" w:cs="Arial"/>
        </w:rPr>
        <w:tab/>
        <w:t>County Commissioner</w:t>
      </w:r>
      <w:r>
        <w:rPr>
          <w:rFonts w:eastAsia="Calibri" w:cs="Arial"/>
        </w:rPr>
        <w:tab/>
      </w:r>
      <w:r>
        <w:rPr>
          <w:rFonts w:eastAsia="Calibri" w:cs="Arial"/>
        </w:rPr>
        <w:tab/>
      </w:r>
      <w:r>
        <w:rPr>
          <w:rFonts w:eastAsia="Calibri" w:cs="Arial"/>
        </w:rPr>
        <w:tab/>
        <w:t>County Commissioner</w:t>
      </w:r>
    </w:p>
    <w:p w14:paraId="1384A2C3" w14:textId="77777777" w:rsidR="00D76AD5" w:rsidRDefault="00D76AD5" w:rsidP="00D76AD5">
      <w:pPr>
        <w:jc w:val="both"/>
        <w:rPr>
          <w:rFonts w:eastAsia="Calibri" w:cs="Arial"/>
        </w:rPr>
      </w:pPr>
    </w:p>
    <w:p w14:paraId="6264CB1C" w14:textId="77777777" w:rsidR="00D76AD5" w:rsidRDefault="00D76AD5" w:rsidP="00D76AD5">
      <w:pPr>
        <w:jc w:val="both"/>
        <w:rPr>
          <w:rFonts w:eastAsia="Calibri" w:cs="Arial"/>
          <w:u w:val="single"/>
        </w:rPr>
      </w:pPr>
      <w:r>
        <w:rPr>
          <w:rFonts w:eastAsia="Calibri" w:cs="Arial"/>
        </w:rPr>
        <w:tab/>
      </w:r>
      <w:r>
        <w:rPr>
          <w:rFonts w:eastAsia="Calibri" w:cs="Arial"/>
        </w:rPr>
        <w:tab/>
      </w:r>
      <w:r>
        <w:rPr>
          <w:rFonts w:eastAsia="Calibri" w:cs="Arial"/>
          <w:u w:val="single"/>
        </w:rPr>
        <w:t xml:space="preserve">/s/ </w:t>
      </w:r>
      <w:r w:rsidR="00D02100">
        <w:rPr>
          <w:rFonts w:eastAsia="Calibri" w:cs="Arial"/>
          <w:u w:val="single"/>
        </w:rPr>
        <w:t>Meghan Guffee</w:t>
      </w:r>
      <w:r>
        <w:rPr>
          <w:rFonts w:eastAsia="Calibri" w:cs="Arial"/>
          <w:u w:val="single"/>
        </w:rPr>
        <w:tab/>
      </w:r>
      <w:r>
        <w:rPr>
          <w:rFonts w:eastAsia="Calibri" w:cs="Arial"/>
        </w:rPr>
        <w:tab/>
      </w:r>
      <w:r>
        <w:rPr>
          <w:rFonts w:eastAsia="Calibri" w:cs="Arial"/>
        </w:rPr>
        <w:tab/>
      </w:r>
      <w:r>
        <w:rPr>
          <w:rFonts w:eastAsia="Calibri" w:cs="Arial"/>
        </w:rPr>
        <w:tab/>
      </w:r>
      <w:r>
        <w:rPr>
          <w:rFonts w:eastAsia="Calibri" w:cs="Arial"/>
          <w:u w:val="single"/>
        </w:rPr>
        <w:t xml:space="preserve">/s/ </w:t>
      </w:r>
      <w:r w:rsidR="00D02100">
        <w:rPr>
          <w:rFonts w:eastAsia="Calibri" w:cs="Arial"/>
          <w:u w:val="single"/>
        </w:rPr>
        <w:t>Tom Tunnicliffe</w:t>
      </w:r>
      <w:r>
        <w:rPr>
          <w:rFonts w:eastAsia="Calibri" w:cs="Arial"/>
          <w:u w:val="single"/>
        </w:rPr>
        <w:tab/>
      </w:r>
    </w:p>
    <w:p w14:paraId="4FD0DAD2" w14:textId="77777777" w:rsidR="00D76AD5" w:rsidRDefault="00D76AD5" w:rsidP="00D76AD5">
      <w:pPr>
        <w:jc w:val="both"/>
        <w:rPr>
          <w:rFonts w:eastAsia="Calibri" w:cs="Arial"/>
        </w:rPr>
      </w:pPr>
      <w:r>
        <w:rPr>
          <w:rFonts w:eastAsia="Calibri" w:cs="Arial"/>
        </w:rPr>
        <w:tab/>
      </w:r>
      <w:r>
        <w:rPr>
          <w:rFonts w:eastAsia="Calibri" w:cs="Arial"/>
        </w:rPr>
        <w:tab/>
        <w:t>County Commissioner</w:t>
      </w:r>
      <w:r>
        <w:rPr>
          <w:rFonts w:eastAsia="Calibri" w:cs="Arial"/>
        </w:rPr>
        <w:tab/>
      </w:r>
      <w:r>
        <w:rPr>
          <w:rFonts w:eastAsia="Calibri" w:cs="Arial"/>
        </w:rPr>
        <w:tab/>
      </w:r>
      <w:r>
        <w:rPr>
          <w:rFonts w:eastAsia="Calibri" w:cs="Arial"/>
        </w:rPr>
        <w:tab/>
        <w:t>County Commissioner</w:t>
      </w:r>
    </w:p>
    <w:p w14:paraId="1A67887A" w14:textId="77777777" w:rsidR="00D76AD5" w:rsidRDefault="00D76AD5" w:rsidP="00D76AD5">
      <w:pPr>
        <w:jc w:val="both"/>
        <w:rPr>
          <w:rFonts w:eastAsia="Calibri" w:cs="Arial"/>
        </w:rPr>
      </w:pPr>
    </w:p>
    <w:p w14:paraId="10EB702A" w14:textId="77777777" w:rsidR="00FA10AE" w:rsidRDefault="00FA10AE" w:rsidP="00FA10AE">
      <w:pPr>
        <w:autoSpaceDE w:val="0"/>
        <w:autoSpaceDN w:val="0"/>
        <w:adjustRightInd w:val="0"/>
        <w:rPr>
          <w:rFonts w:cs="Arial"/>
          <w:color w:val="000000"/>
        </w:rPr>
      </w:pPr>
      <w:r>
        <w:rPr>
          <w:rFonts w:cs="Arial"/>
          <w:color w:val="000000"/>
          <w:u w:val="single"/>
        </w:rPr>
        <w:t>COMMITTEES REFERRED TO AND ACTION TAKEN</w:t>
      </w:r>
      <w:r>
        <w:rPr>
          <w:rFonts w:cs="Arial"/>
          <w:color w:val="000000"/>
        </w:rPr>
        <w:t>:</w:t>
      </w:r>
    </w:p>
    <w:p w14:paraId="333AA572" w14:textId="77777777" w:rsidR="00FA10AE" w:rsidRDefault="00FA10AE" w:rsidP="00FA10AE">
      <w:pPr>
        <w:autoSpaceDE w:val="0"/>
        <w:autoSpaceDN w:val="0"/>
        <w:adjustRightInd w:val="0"/>
        <w:rPr>
          <w:rFonts w:cs="Arial"/>
          <w:color w:val="000000"/>
        </w:rPr>
      </w:pPr>
      <w:r>
        <w:rPr>
          <w:rFonts w:cs="Arial"/>
          <w:color w:val="000000"/>
        </w:rPr>
        <w:t>Reapportionment Committee</w:t>
      </w:r>
      <w:r>
        <w:rPr>
          <w:rFonts w:cs="Arial"/>
          <w:color w:val="000000"/>
        </w:rPr>
        <w:tab/>
        <w:t xml:space="preserve">For:  </w:t>
      </w:r>
      <w:r>
        <w:rPr>
          <w:rFonts w:cs="Arial"/>
          <w:color w:val="000000"/>
          <w:u w:val="single"/>
        </w:rPr>
        <w:t xml:space="preserve">  3  </w:t>
      </w:r>
      <w:r>
        <w:rPr>
          <w:rFonts w:cs="Arial"/>
          <w:color w:val="000000"/>
        </w:rPr>
        <w:tab/>
        <w:t xml:space="preserve">    Against:  </w:t>
      </w:r>
      <w:r>
        <w:rPr>
          <w:rFonts w:cs="Arial"/>
          <w:color w:val="000000"/>
          <w:u w:val="single"/>
        </w:rPr>
        <w:t xml:space="preserve">   2_</w:t>
      </w:r>
    </w:p>
    <w:p w14:paraId="6BE9C401" w14:textId="77777777" w:rsidR="00FA10AE" w:rsidRPr="00ED1AFB" w:rsidRDefault="00FA10AE" w:rsidP="00FA10AE">
      <w:pPr>
        <w:autoSpaceDE w:val="0"/>
        <w:autoSpaceDN w:val="0"/>
        <w:adjustRightInd w:val="0"/>
        <w:rPr>
          <w:rFonts w:cs="Arial"/>
          <w:color w:val="000000"/>
        </w:rPr>
      </w:pPr>
    </w:p>
    <w:p w14:paraId="0211400C" w14:textId="77777777" w:rsidR="00FA10AE" w:rsidRDefault="00FA10AE" w:rsidP="00FA10AE">
      <w:pPr>
        <w:spacing w:line="480" w:lineRule="auto"/>
        <w:jc w:val="both"/>
      </w:pPr>
      <w:r>
        <w:rPr>
          <w:rFonts w:cs="Arial"/>
        </w:rPr>
        <w:lastRenderedPageBreak/>
        <w:tab/>
      </w:r>
      <w:r>
        <w:t>Resolution No. 11-21-10 passed by unanimous recorded vote, 21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FA10AE" w:rsidRPr="00A23CE2" w14:paraId="7B6D020E" w14:textId="77777777" w:rsidTr="002C2796">
        <w:tc>
          <w:tcPr>
            <w:tcW w:w="2346" w:type="dxa"/>
            <w:shd w:val="clear" w:color="auto" w:fill="auto"/>
          </w:tcPr>
          <w:p w14:paraId="6AD2AC34" w14:textId="77777777" w:rsidR="00FA10AE" w:rsidRPr="00A23CE2" w:rsidRDefault="00FA10AE" w:rsidP="002C2796">
            <w:pPr>
              <w:jc w:val="center"/>
              <w:rPr>
                <w:rFonts w:cs="Arial"/>
                <w:u w:val="single"/>
              </w:rPr>
            </w:pPr>
            <w:r>
              <w:rPr>
                <w:rFonts w:cs="Arial"/>
                <w:u w:val="single"/>
              </w:rPr>
              <w:t>YES</w:t>
            </w:r>
          </w:p>
        </w:tc>
        <w:tc>
          <w:tcPr>
            <w:tcW w:w="2326" w:type="dxa"/>
            <w:shd w:val="clear" w:color="auto" w:fill="auto"/>
          </w:tcPr>
          <w:p w14:paraId="2F25284D" w14:textId="77777777" w:rsidR="00FA10AE" w:rsidRPr="00A23CE2" w:rsidRDefault="00FA10AE" w:rsidP="002C2796">
            <w:pPr>
              <w:jc w:val="center"/>
              <w:rPr>
                <w:rFonts w:cs="Arial"/>
                <w:u w:val="single"/>
              </w:rPr>
            </w:pPr>
            <w:r>
              <w:rPr>
                <w:rFonts w:cs="Arial"/>
                <w:u w:val="single"/>
              </w:rPr>
              <w:t>YES</w:t>
            </w:r>
          </w:p>
        </w:tc>
        <w:tc>
          <w:tcPr>
            <w:tcW w:w="2334" w:type="dxa"/>
            <w:shd w:val="clear" w:color="auto" w:fill="auto"/>
          </w:tcPr>
          <w:p w14:paraId="3F87E19F" w14:textId="77777777" w:rsidR="00FA10AE" w:rsidRPr="00A23CE2" w:rsidRDefault="00FA10AE" w:rsidP="002C2796">
            <w:pPr>
              <w:jc w:val="center"/>
              <w:rPr>
                <w:rFonts w:cs="Arial"/>
                <w:u w:val="single"/>
              </w:rPr>
            </w:pPr>
            <w:r>
              <w:rPr>
                <w:rFonts w:cs="Arial"/>
                <w:u w:val="single"/>
              </w:rPr>
              <w:t>YES</w:t>
            </w:r>
          </w:p>
        </w:tc>
        <w:tc>
          <w:tcPr>
            <w:tcW w:w="2344" w:type="dxa"/>
            <w:shd w:val="clear" w:color="auto" w:fill="auto"/>
          </w:tcPr>
          <w:p w14:paraId="5AE76DD2" w14:textId="77777777" w:rsidR="00FA10AE" w:rsidRPr="00A23CE2" w:rsidRDefault="00FA10AE" w:rsidP="002C2796">
            <w:pPr>
              <w:jc w:val="center"/>
              <w:rPr>
                <w:rFonts w:cs="Arial"/>
                <w:u w:val="single"/>
              </w:rPr>
            </w:pPr>
            <w:r>
              <w:rPr>
                <w:rFonts w:cs="Arial"/>
                <w:u w:val="single"/>
              </w:rPr>
              <w:t>YES</w:t>
            </w:r>
          </w:p>
        </w:tc>
      </w:tr>
      <w:tr w:rsidR="00FA10AE" w:rsidRPr="00A23CE2" w14:paraId="5987D7ED" w14:textId="77777777" w:rsidTr="002C2796">
        <w:tc>
          <w:tcPr>
            <w:tcW w:w="2346" w:type="dxa"/>
            <w:shd w:val="clear" w:color="auto" w:fill="auto"/>
          </w:tcPr>
          <w:p w14:paraId="1FF4BB17" w14:textId="77777777" w:rsidR="00FA10AE" w:rsidRPr="00A23CE2" w:rsidRDefault="00FA10AE" w:rsidP="002C2796">
            <w:pPr>
              <w:jc w:val="center"/>
              <w:rPr>
                <w:rFonts w:cs="Arial"/>
              </w:rPr>
            </w:pPr>
            <w:r w:rsidRPr="00A23CE2">
              <w:rPr>
                <w:rFonts w:cs="Arial"/>
              </w:rPr>
              <w:t>Sean Aiello</w:t>
            </w:r>
          </w:p>
        </w:tc>
        <w:tc>
          <w:tcPr>
            <w:tcW w:w="2326" w:type="dxa"/>
            <w:shd w:val="clear" w:color="auto" w:fill="auto"/>
          </w:tcPr>
          <w:p w14:paraId="0ABA1955" w14:textId="77777777" w:rsidR="00FA10AE" w:rsidRPr="00A23CE2" w:rsidRDefault="00FA10AE" w:rsidP="002C2796">
            <w:pPr>
              <w:jc w:val="center"/>
              <w:rPr>
                <w:rFonts w:cs="Arial"/>
              </w:rPr>
            </w:pPr>
            <w:r w:rsidRPr="00A23CE2">
              <w:rPr>
                <w:rFonts w:cs="Arial"/>
              </w:rPr>
              <w:t>Betsy Hester</w:t>
            </w:r>
          </w:p>
        </w:tc>
        <w:tc>
          <w:tcPr>
            <w:tcW w:w="2334" w:type="dxa"/>
            <w:shd w:val="clear" w:color="auto" w:fill="auto"/>
          </w:tcPr>
          <w:p w14:paraId="206A794B" w14:textId="77777777" w:rsidR="00FA10AE" w:rsidRPr="00A23CE2" w:rsidRDefault="00FA10AE" w:rsidP="002C2796">
            <w:pPr>
              <w:jc w:val="center"/>
              <w:rPr>
                <w:rFonts w:cs="Arial"/>
              </w:rPr>
            </w:pPr>
            <w:r w:rsidRPr="00A23CE2">
              <w:rPr>
                <w:rFonts w:cs="Arial"/>
              </w:rPr>
              <w:t>Chas Morton</w:t>
            </w:r>
          </w:p>
        </w:tc>
        <w:tc>
          <w:tcPr>
            <w:tcW w:w="2344" w:type="dxa"/>
            <w:shd w:val="clear" w:color="auto" w:fill="auto"/>
          </w:tcPr>
          <w:p w14:paraId="2FBBFA8E" w14:textId="77777777" w:rsidR="00FA10AE" w:rsidRPr="00A23CE2" w:rsidRDefault="00FA10AE" w:rsidP="002C2796">
            <w:pPr>
              <w:jc w:val="center"/>
              <w:rPr>
                <w:rFonts w:cs="Arial"/>
              </w:rPr>
            </w:pPr>
            <w:r w:rsidRPr="00A23CE2">
              <w:rPr>
                <w:rFonts w:cs="Arial"/>
              </w:rPr>
              <w:t>Tom Tunnicliffe</w:t>
            </w:r>
          </w:p>
        </w:tc>
      </w:tr>
      <w:tr w:rsidR="00FA10AE" w:rsidRPr="00A23CE2" w14:paraId="6D787240" w14:textId="77777777" w:rsidTr="002C2796">
        <w:tc>
          <w:tcPr>
            <w:tcW w:w="2346" w:type="dxa"/>
            <w:shd w:val="clear" w:color="auto" w:fill="auto"/>
          </w:tcPr>
          <w:p w14:paraId="4B737DBB" w14:textId="77777777" w:rsidR="00FA10AE" w:rsidRPr="00A23CE2" w:rsidRDefault="00FA10AE" w:rsidP="002C2796">
            <w:pPr>
              <w:jc w:val="center"/>
              <w:rPr>
                <w:rFonts w:cs="Arial"/>
              </w:rPr>
            </w:pPr>
            <w:r w:rsidRPr="00A23CE2">
              <w:rPr>
                <w:rFonts w:cs="Arial"/>
              </w:rPr>
              <w:t>Dana Ausbrooks</w:t>
            </w:r>
          </w:p>
        </w:tc>
        <w:tc>
          <w:tcPr>
            <w:tcW w:w="2326" w:type="dxa"/>
            <w:shd w:val="clear" w:color="auto" w:fill="auto"/>
          </w:tcPr>
          <w:p w14:paraId="28AB5896" w14:textId="77777777" w:rsidR="00FA10AE" w:rsidRPr="00A23CE2" w:rsidRDefault="00FA10AE" w:rsidP="002C2796">
            <w:pPr>
              <w:jc w:val="center"/>
              <w:rPr>
                <w:rFonts w:cs="Arial"/>
              </w:rPr>
            </w:pPr>
            <w:r w:rsidRPr="00A23CE2">
              <w:rPr>
                <w:rFonts w:cs="Arial"/>
              </w:rPr>
              <w:t>Dwight Jones</w:t>
            </w:r>
          </w:p>
        </w:tc>
        <w:tc>
          <w:tcPr>
            <w:tcW w:w="2334" w:type="dxa"/>
            <w:shd w:val="clear" w:color="auto" w:fill="auto"/>
          </w:tcPr>
          <w:p w14:paraId="50722A50" w14:textId="77777777" w:rsidR="00FA10AE" w:rsidRPr="00A23CE2" w:rsidRDefault="00FA10AE" w:rsidP="002C2796">
            <w:pPr>
              <w:jc w:val="center"/>
              <w:rPr>
                <w:rFonts w:cs="Arial"/>
              </w:rPr>
            </w:pPr>
            <w:r w:rsidRPr="00A23CE2">
              <w:rPr>
                <w:rFonts w:cs="Arial"/>
              </w:rPr>
              <w:t>Erin Nations</w:t>
            </w:r>
          </w:p>
        </w:tc>
        <w:tc>
          <w:tcPr>
            <w:tcW w:w="2344" w:type="dxa"/>
            <w:shd w:val="clear" w:color="auto" w:fill="auto"/>
          </w:tcPr>
          <w:p w14:paraId="46CE2544" w14:textId="77777777" w:rsidR="00FA10AE" w:rsidRPr="00A23CE2" w:rsidRDefault="00FA10AE" w:rsidP="002C2796">
            <w:pPr>
              <w:jc w:val="center"/>
              <w:rPr>
                <w:rFonts w:cs="Arial"/>
              </w:rPr>
            </w:pPr>
            <w:r w:rsidRPr="00A23CE2">
              <w:rPr>
                <w:rFonts w:cs="Arial"/>
              </w:rPr>
              <w:t>Paul Webb</w:t>
            </w:r>
          </w:p>
        </w:tc>
      </w:tr>
      <w:tr w:rsidR="00FA10AE" w:rsidRPr="00A23CE2" w14:paraId="692AA0B1" w14:textId="77777777" w:rsidTr="002C2796">
        <w:tc>
          <w:tcPr>
            <w:tcW w:w="2346" w:type="dxa"/>
            <w:shd w:val="clear" w:color="auto" w:fill="auto"/>
          </w:tcPr>
          <w:p w14:paraId="40C3E534" w14:textId="77777777" w:rsidR="00FA10AE" w:rsidRPr="00A23CE2" w:rsidRDefault="00FA10AE" w:rsidP="002C2796">
            <w:pPr>
              <w:jc w:val="center"/>
              <w:rPr>
                <w:rFonts w:cs="Arial"/>
              </w:rPr>
            </w:pPr>
            <w:r w:rsidRPr="00A23CE2">
              <w:rPr>
                <w:rFonts w:cs="Arial"/>
              </w:rPr>
              <w:t>Brian Beathard</w:t>
            </w:r>
          </w:p>
        </w:tc>
        <w:tc>
          <w:tcPr>
            <w:tcW w:w="2326" w:type="dxa"/>
            <w:shd w:val="clear" w:color="auto" w:fill="auto"/>
          </w:tcPr>
          <w:p w14:paraId="363CE1B8" w14:textId="77777777" w:rsidR="00FA10AE" w:rsidRPr="00A23CE2" w:rsidRDefault="00FA10AE" w:rsidP="002C2796">
            <w:pPr>
              <w:jc w:val="center"/>
              <w:rPr>
                <w:rFonts w:cs="Arial"/>
              </w:rPr>
            </w:pPr>
            <w:r w:rsidRPr="00A23CE2">
              <w:rPr>
                <w:rFonts w:cs="Arial"/>
              </w:rPr>
              <w:t>Ricky Jones</w:t>
            </w:r>
          </w:p>
        </w:tc>
        <w:tc>
          <w:tcPr>
            <w:tcW w:w="2334" w:type="dxa"/>
            <w:shd w:val="clear" w:color="auto" w:fill="auto"/>
          </w:tcPr>
          <w:p w14:paraId="58AC23EA" w14:textId="77777777" w:rsidR="00FA10AE" w:rsidRPr="00A23CE2" w:rsidRDefault="00FA10AE" w:rsidP="002C2796">
            <w:pPr>
              <w:jc w:val="center"/>
              <w:rPr>
                <w:rFonts w:cs="Arial"/>
              </w:rPr>
            </w:pPr>
            <w:r w:rsidRPr="00A23CE2">
              <w:rPr>
                <w:rFonts w:cs="Arial"/>
              </w:rPr>
              <w:t>Jerry Rainey</w:t>
            </w:r>
          </w:p>
        </w:tc>
        <w:tc>
          <w:tcPr>
            <w:tcW w:w="2344" w:type="dxa"/>
            <w:shd w:val="clear" w:color="auto" w:fill="auto"/>
          </w:tcPr>
          <w:p w14:paraId="5EEA9A34" w14:textId="77777777" w:rsidR="00FA10AE" w:rsidRPr="00A23CE2" w:rsidRDefault="00FA10AE" w:rsidP="002C2796">
            <w:pPr>
              <w:jc w:val="center"/>
              <w:rPr>
                <w:rFonts w:cs="Arial"/>
              </w:rPr>
            </w:pPr>
            <w:r w:rsidRPr="00A23CE2">
              <w:rPr>
                <w:rFonts w:cs="Arial"/>
              </w:rPr>
              <w:t>Matt Williams</w:t>
            </w:r>
          </w:p>
        </w:tc>
      </w:tr>
      <w:tr w:rsidR="00FA10AE" w:rsidRPr="00A23CE2" w14:paraId="0BB596B0" w14:textId="77777777" w:rsidTr="002C2796">
        <w:tc>
          <w:tcPr>
            <w:tcW w:w="2346" w:type="dxa"/>
            <w:shd w:val="clear" w:color="auto" w:fill="auto"/>
          </w:tcPr>
          <w:p w14:paraId="2363A468" w14:textId="77777777" w:rsidR="00FA10AE" w:rsidRPr="00A23CE2" w:rsidRDefault="00FA10AE" w:rsidP="002C2796">
            <w:pPr>
              <w:jc w:val="center"/>
              <w:rPr>
                <w:rFonts w:cs="Arial"/>
              </w:rPr>
            </w:pPr>
            <w:r w:rsidRPr="00A23CE2">
              <w:rPr>
                <w:rFonts w:cs="Arial"/>
              </w:rPr>
              <w:t>Bert Chalfant</w:t>
            </w:r>
          </w:p>
        </w:tc>
        <w:tc>
          <w:tcPr>
            <w:tcW w:w="2326" w:type="dxa"/>
            <w:shd w:val="clear" w:color="auto" w:fill="auto"/>
          </w:tcPr>
          <w:p w14:paraId="40A6F828" w14:textId="77777777" w:rsidR="00FA10AE" w:rsidRPr="00A23CE2" w:rsidRDefault="00FA10AE" w:rsidP="002C2796">
            <w:pPr>
              <w:jc w:val="center"/>
              <w:rPr>
                <w:rFonts w:cs="Arial"/>
              </w:rPr>
            </w:pPr>
            <w:r w:rsidRPr="00A23CE2">
              <w:rPr>
                <w:rFonts w:cs="Arial"/>
              </w:rPr>
              <w:t>David Landrum</w:t>
            </w:r>
          </w:p>
        </w:tc>
        <w:tc>
          <w:tcPr>
            <w:tcW w:w="2334" w:type="dxa"/>
            <w:shd w:val="clear" w:color="auto" w:fill="auto"/>
          </w:tcPr>
          <w:p w14:paraId="608AF038" w14:textId="77777777" w:rsidR="00FA10AE" w:rsidRPr="00A23CE2" w:rsidRDefault="00FA10AE" w:rsidP="002C2796">
            <w:pPr>
              <w:jc w:val="center"/>
              <w:rPr>
                <w:rFonts w:cs="Arial"/>
              </w:rPr>
            </w:pPr>
            <w:r w:rsidRPr="00A23CE2">
              <w:rPr>
                <w:rFonts w:cs="Arial"/>
              </w:rPr>
              <w:t>Steve Smith</w:t>
            </w:r>
          </w:p>
        </w:tc>
        <w:tc>
          <w:tcPr>
            <w:tcW w:w="2344" w:type="dxa"/>
            <w:shd w:val="clear" w:color="auto" w:fill="auto"/>
          </w:tcPr>
          <w:p w14:paraId="4D2E7E71" w14:textId="77777777" w:rsidR="00FA10AE" w:rsidRPr="00A23CE2" w:rsidRDefault="00FA10AE" w:rsidP="002C2796">
            <w:pPr>
              <w:jc w:val="center"/>
              <w:rPr>
                <w:rFonts w:cs="Arial"/>
              </w:rPr>
            </w:pPr>
          </w:p>
        </w:tc>
      </w:tr>
      <w:tr w:rsidR="00FA10AE" w:rsidRPr="00A23CE2" w14:paraId="75E3DC5A" w14:textId="77777777" w:rsidTr="002C2796">
        <w:tc>
          <w:tcPr>
            <w:tcW w:w="2346" w:type="dxa"/>
            <w:shd w:val="clear" w:color="auto" w:fill="auto"/>
          </w:tcPr>
          <w:p w14:paraId="5062850D" w14:textId="77777777" w:rsidR="00FA10AE" w:rsidRPr="00A23CE2" w:rsidRDefault="00FA10AE" w:rsidP="002C2796">
            <w:pPr>
              <w:jc w:val="center"/>
              <w:rPr>
                <w:rFonts w:cs="Arial"/>
              </w:rPr>
            </w:pPr>
            <w:r w:rsidRPr="00A23CE2">
              <w:rPr>
                <w:rFonts w:cs="Arial"/>
              </w:rPr>
              <w:t>Meghan Guffee</w:t>
            </w:r>
          </w:p>
        </w:tc>
        <w:tc>
          <w:tcPr>
            <w:tcW w:w="2326" w:type="dxa"/>
            <w:shd w:val="clear" w:color="auto" w:fill="auto"/>
          </w:tcPr>
          <w:p w14:paraId="6E971684" w14:textId="77777777" w:rsidR="00FA10AE" w:rsidRPr="00A23CE2" w:rsidRDefault="00FA10AE" w:rsidP="002C2796">
            <w:pPr>
              <w:jc w:val="center"/>
              <w:rPr>
                <w:rFonts w:cs="Arial"/>
              </w:rPr>
            </w:pPr>
            <w:r w:rsidRPr="00A23CE2">
              <w:rPr>
                <w:rFonts w:cs="Arial"/>
              </w:rPr>
              <w:t>Gregg Lawrence</w:t>
            </w:r>
          </w:p>
        </w:tc>
        <w:tc>
          <w:tcPr>
            <w:tcW w:w="2334" w:type="dxa"/>
            <w:shd w:val="clear" w:color="auto" w:fill="auto"/>
          </w:tcPr>
          <w:p w14:paraId="3547BB24" w14:textId="77777777" w:rsidR="00FA10AE" w:rsidRPr="00A23CE2" w:rsidRDefault="00FA10AE" w:rsidP="002C2796">
            <w:pPr>
              <w:jc w:val="center"/>
              <w:rPr>
                <w:rFonts w:cs="Arial"/>
              </w:rPr>
            </w:pPr>
            <w:r w:rsidRPr="00A23CE2">
              <w:rPr>
                <w:rFonts w:cs="Arial"/>
              </w:rPr>
              <w:t>Chad Story</w:t>
            </w:r>
          </w:p>
        </w:tc>
        <w:tc>
          <w:tcPr>
            <w:tcW w:w="2344" w:type="dxa"/>
            <w:shd w:val="clear" w:color="auto" w:fill="auto"/>
          </w:tcPr>
          <w:p w14:paraId="1BE33137" w14:textId="77777777" w:rsidR="00FA10AE" w:rsidRPr="00A23CE2" w:rsidRDefault="00FA10AE" w:rsidP="002C2796">
            <w:pPr>
              <w:jc w:val="center"/>
              <w:rPr>
                <w:rFonts w:cs="Arial"/>
              </w:rPr>
            </w:pPr>
          </w:p>
        </w:tc>
      </w:tr>
      <w:tr w:rsidR="00FA10AE" w:rsidRPr="00A23CE2" w14:paraId="4445CB32" w14:textId="77777777" w:rsidTr="002C2796">
        <w:tc>
          <w:tcPr>
            <w:tcW w:w="2346" w:type="dxa"/>
            <w:shd w:val="clear" w:color="auto" w:fill="auto"/>
          </w:tcPr>
          <w:p w14:paraId="41894C93" w14:textId="77777777" w:rsidR="00FA10AE" w:rsidRPr="00A23CE2" w:rsidRDefault="00FA10AE" w:rsidP="002C2796">
            <w:pPr>
              <w:jc w:val="center"/>
              <w:rPr>
                <w:rFonts w:cs="Arial"/>
              </w:rPr>
            </w:pPr>
            <w:r w:rsidRPr="00A23CE2">
              <w:rPr>
                <w:rFonts w:cs="Arial"/>
              </w:rPr>
              <w:t>Judy Herbert</w:t>
            </w:r>
          </w:p>
        </w:tc>
        <w:tc>
          <w:tcPr>
            <w:tcW w:w="2326" w:type="dxa"/>
            <w:shd w:val="clear" w:color="auto" w:fill="auto"/>
          </w:tcPr>
          <w:p w14:paraId="4B4B8230" w14:textId="77777777" w:rsidR="00FA10AE" w:rsidRPr="00A23CE2" w:rsidRDefault="00FA10AE" w:rsidP="002C2796">
            <w:pPr>
              <w:jc w:val="center"/>
              <w:rPr>
                <w:rFonts w:cs="Arial"/>
              </w:rPr>
            </w:pPr>
            <w:r w:rsidRPr="00A23CE2">
              <w:rPr>
                <w:rFonts w:cs="Arial"/>
              </w:rPr>
              <w:t>Thomas Little</w:t>
            </w:r>
          </w:p>
        </w:tc>
        <w:tc>
          <w:tcPr>
            <w:tcW w:w="2334" w:type="dxa"/>
            <w:shd w:val="clear" w:color="auto" w:fill="auto"/>
          </w:tcPr>
          <w:p w14:paraId="2ACE3CA9" w14:textId="77777777" w:rsidR="00FA10AE" w:rsidRPr="00A23CE2" w:rsidRDefault="00FA10AE" w:rsidP="002C2796">
            <w:pPr>
              <w:jc w:val="center"/>
              <w:rPr>
                <w:rFonts w:cs="Arial"/>
              </w:rPr>
            </w:pPr>
            <w:r w:rsidRPr="00A23CE2">
              <w:rPr>
                <w:rFonts w:cs="Arial"/>
              </w:rPr>
              <w:t>Barb Sturgeon</w:t>
            </w:r>
          </w:p>
        </w:tc>
        <w:tc>
          <w:tcPr>
            <w:tcW w:w="2344" w:type="dxa"/>
            <w:shd w:val="clear" w:color="auto" w:fill="auto"/>
          </w:tcPr>
          <w:p w14:paraId="44F9F556" w14:textId="77777777" w:rsidR="00FA10AE" w:rsidRPr="00A23CE2" w:rsidRDefault="00FA10AE" w:rsidP="002C2796">
            <w:pPr>
              <w:jc w:val="center"/>
              <w:rPr>
                <w:rFonts w:cs="Arial"/>
              </w:rPr>
            </w:pPr>
          </w:p>
        </w:tc>
      </w:tr>
    </w:tbl>
    <w:p w14:paraId="449106AB" w14:textId="77777777" w:rsidR="00FA10AE" w:rsidRDefault="00FA10AE" w:rsidP="00FA10AE">
      <w:pPr>
        <w:spacing w:line="480" w:lineRule="auto"/>
        <w:jc w:val="both"/>
        <w:rPr>
          <w:rFonts w:cs="Arial"/>
        </w:rPr>
      </w:pPr>
      <w:r w:rsidRPr="00D70BC2">
        <w:rPr>
          <w:rFonts w:cs="Arial"/>
        </w:rPr>
        <w:t>_______________</w:t>
      </w:r>
    </w:p>
    <w:p w14:paraId="0AB9AF3B" w14:textId="77777777" w:rsidR="00FA10AE" w:rsidRPr="003422D1" w:rsidRDefault="00FA10AE" w:rsidP="00FA10AE">
      <w:pPr>
        <w:spacing w:line="480" w:lineRule="auto"/>
        <w:jc w:val="both"/>
        <w:rPr>
          <w:rFonts w:cs="Arial"/>
          <w:color w:val="000000"/>
          <w:u w:val="single"/>
        </w:rPr>
      </w:pPr>
      <w:r w:rsidRPr="003422D1">
        <w:rPr>
          <w:rFonts w:cs="Arial"/>
          <w:color w:val="000000"/>
          <w:u w:val="single"/>
        </w:rPr>
        <w:t xml:space="preserve">RESOLUTION NO. </w:t>
      </w:r>
      <w:r>
        <w:rPr>
          <w:rFonts w:cs="Arial"/>
          <w:color w:val="000000"/>
          <w:u w:val="single"/>
        </w:rPr>
        <w:t>11-21</w:t>
      </w:r>
      <w:r w:rsidRPr="003422D1">
        <w:rPr>
          <w:rFonts w:cs="Arial"/>
          <w:color w:val="000000"/>
          <w:u w:val="single"/>
        </w:rPr>
        <w:t>-</w:t>
      </w:r>
      <w:r>
        <w:rPr>
          <w:rFonts w:cs="Arial"/>
          <w:color w:val="000000"/>
          <w:u w:val="single"/>
        </w:rPr>
        <w:t>11</w:t>
      </w:r>
    </w:p>
    <w:p w14:paraId="10842D7F" w14:textId="77777777" w:rsidR="00D76AD5" w:rsidRDefault="00FA10AE" w:rsidP="00FA10AE">
      <w:pPr>
        <w:spacing w:line="480" w:lineRule="auto"/>
        <w:jc w:val="both"/>
        <w:rPr>
          <w:rFonts w:cs="Arial"/>
          <w:color w:val="000000"/>
        </w:rPr>
      </w:pPr>
      <w:r w:rsidRPr="003422D1">
        <w:rPr>
          <w:rFonts w:cs="Arial"/>
        </w:rPr>
        <w:tab/>
      </w:r>
      <w:r w:rsidRPr="003422D1">
        <w:rPr>
          <w:rFonts w:cs="Arial"/>
          <w:color w:val="000000"/>
        </w:rPr>
        <w:t xml:space="preserve">Commissioner </w:t>
      </w:r>
      <w:r>
        <w:rPr>
          <w:rFonts w:cs="Arial"/>
          <w:color w:val="000000"/>
        </w:rPr>
        <w:t>Sturgeon</w:t>
      </w:r>
      <w:r w:rsidRPr="003422D1">
        <w:rPr>
          <w:rFonts w:cs="Arial"/>
          <w:color w:val="000000"/>
        </w:rPr>
        <w:t xml:space="preserve"> moved to accept Resolution No. </w:t>
      </w:r>
      <w:r>
        <w:rPr>
          <w:rFonts w:cs="Arial"/>
          <w:color w:val="000000"/>
        </w:rPr>
        <w:t>11-21</w:t>
      </w:r>
      <w:r w:rsidRPr="003422D1">
        <w:rPr>
          <w:rFonts w:cs="Arial"/>
          <w:color w:val="000000"/>
        </w:rPr>
        <w:t>-</w:t>
      </w:r>
      <w:r>
        <w:rPr>
          <w:rFonts w:cs="Arial"/>
          <w:color w:val="000000"/>
        </w:rPr>
        <w:t>11</w:t>
      </w:r>
      <w:r w:rsidRPr="003422D1">
        <w:rPr>
          <w:rFonts w:cs="Arial"/>
          <w:color w:val="000000"/>
        </w:rPr>
        <w:t xml:space="preserve">, seconded by Commissioner </w:t>
      </w:r>
      <w:r>
        <w:rPr>
          <w:rFonts w:cs="Arial"/>
          <w:color w:val="000000"/>
        </w:rPr>
        <w:t>Nations</w:t>
      </w:r>
      <w:r w:rsidRPr="003422D1">
        <w:rPr>
          <w:rFonts w:cs="Arial"/>
          <w:color w:val="000000"/>
        </w:rPr>
        <w:t>.</w:t>
      </w:r>
    </w:p>
    <w:p w14:paraId="39D22A6B" w14:textId="77777777" w:rsidR="00A37219" w:rsidRPr="00A37219" w:rsidRDefault="00A37219" w:rsidP="00A37219">
      <w:pPr>
        <w:jc w:val="center"/>
        <w:rPr>
          <w:b/>
          <w:bCs/>
        </w:rPr>
      </w:pPr>
      <w:r w:rsidRPr="00A37219">
        <w:rPr>
          <w:b/>
          <w:bCs/>
        </w:rPr>
        <w:t>RESOLUTION DECLARING CERTAIN COUNTY OWNED 40 CALIBER AMMUNITION</w:t>
      </w:r>
    </w:p>
    <w:p w14:paraId="4EB21713" w14:textId="77777777" w:rsidR="00A37219" w:rsidRPr="00A37219" w:rsidRDefault="00A37219" w:rsidP="00A37219">
      <w:pPr>
        <w:jc w:val="center"/>
        <w:rPr>
          <w:b/>
          <w:bCs/>
          <w:u w:val="single"/>
        </w:rPr>
      </w:pPr>
      <w:r w:rsidRPr="00A37219">
        <w:rPr>
          <w:b/>
          <w:bCs/>
          <w:u w:val="single"/>
        </w:rPr>
        <w:t>SURPLUS TO BE DISPOSED IN ACCORDANCE WITH APPLICABLE LAW</w:t>
      </w:r>
    </w:p>
    <w:p w14:paraId="212C0354" w14:textId="77777777" w:rsidR="00A37219" w:rsidRPr="00A37219" w:rsidRDefault="00A37219" w:rsidP="00A37219"/>
    <w:p w14:paraId="308875AC" w14:textId="77777777" w:rsidR="00A37219" w:rsidRPr="00A37219" w:rsidRDefault="00A37219" w:rsidP="00A37219">
      <w:pPr>
        <w:tabs>
          <w:tab w:val="left" w:pos="720"/>
          <w:tab w:val="left" w:pos="1440"/>
        </w:tabs>
        <w:ind w:left="1440" w:hanging="1440"/>
        <w:jc w:val="both"/>
      </w:pPr>
      <w:r w:rsidRPr="00A37219">
        <w:rPr>
          <w:b/>
          <w:bCs/>
        </w:rPr>
        <w:t>WHEREAS,</w:t>
      </w:r>
      <w:r w:rsidRPr="00A37219">
        <w:rPr>
          <w:b/>
          <w:bCs/>
        </w:rPr>
        <w:tab/>
      </w:r>
      <w:r w:rsidRPr="00A37219">
        <w:t xml:space="preserve">pursuant to </w:t>
      </w:r>
      <w:r w:rsidRPr="00A37219">
        <w:rPr>
          <w:i/>
          <w:iCs/>
        </w:rPr>
        <w:t xml:space="preserve">Tennessee Code Annotated § </w:t>
      </w:r>
      <w:r w:rsidRPr="00A37219">
        <w:t>5-14-108, county owned real and personal property must first be declared as surplus by the local legislative body before it can be disposed; and</w:t>
      </w:r>
    </w:p>
    <w:p w14:paraId="7E171E3F" w14:textId="77777777" w:rsidR="00A37219" w:rsidRPr="00A37219" w:rsidRDefault="00A37219" w:rsidP="00A37219">
      <w:pPr>
        <w:tabs>
          <w:tab w:val="left" w:pos="720"/>
          <w:tab w:val="left" w:pos="1440"/>
        </w:tabs>
        <w:ind w:left="1440" w:hanging="1440"/>
        <w:jc w:val="both"/>
      </w:pPr>
    </w:p>
    <w:p w14:paraId="57F06420" w14:textId="77777777" w:rsidR="00A37219" w:rsidRPr="00A37219" w:rsidRDefault="00A37219" w:rsidP="00A37219">
      <w:pPr>
        <w:tabs>
          <w:tab w:val="left" w:pos="720"/>
          <w:tab w:val="left" w:pos="1440"/>
        </w:tabs>
        <w:spacing w:after="99"/>
        <w:ind w:left="1440" w:hanging="1440"/>
        <w:jc w:val="both"/>
      </w:pPr>
      <w:r w:rsidRPr="00A37219">
        <w:rPr>
          <w:b/>
          <w:bCs/>
        </w:rPr>
        <w:t>WHEREAS,</w:t>
      </w:r>
      <w:r w:rsidRPr="00A37219">
        <w:tab/>
        <w:t xml:space="preserve">the Williamson County Sheriff’s Department currently has approximately 92,000 rounds of 40 caliber ammunition; and </w:t>
      </w:r>
    </w:p>
    <w:p w14:paraId="3C3E089A" w14:textId="77777777" w:rsidR="00A37219" w:rsidRPr="00A37219" w:rsidRDefault="00A37219" w:rsidP="00A37219">
      <w:pPr>
        <w:tabs>
          <w:tab w:val="left" w:pos="720"/>
          <w:tab w:val="left" w:pos="1440"/>
        </w:tabs>
        <w:spacing w:after="99"/>
        <w:ind w:left="1440" w:hanging="1440"/>
        <w:jc w:val="both"/>
      </w:pPr>
      <w:r w:rsidRPr="00A37219">
        <w:rPr>
          <w:b/>
        </w:rPr>
        <w:t>WHEREAS,</w:t>
      </w:r>
      <w:r w:rsidRPr="00A37219">
        <w:tab/>
        <w:t>should the Board of Commissioners declare the weapons surplus it is the intent of the Williamson County Sheriff’s Department to dispose of the ammunition in accordance with applicable law; and</w:t>
      </w:r>
    </w:p>
    <w:p w14:paraId="32DCC1C8" w14:textId="77777777" w:rsidR="00A37219" w:rsidRPr="00A37219" w:rsidRDefault="00A37219" w:rsidP="00A37219">
      <w:pPr>
        <w:tabs>
          <w:tab w:val="left" w:pos="720"/>
          <w:tab w:val="left" w:pos="1440"/>
        </w:tabs>
        <w:spacing w:after="99"/>
        <w:ind w:left="1440" w:hanging="1440"/>
        <w:jc w:val="both"/>
      </w:pPr>
      <w:r w:rsidRPr="00A37219">
        <w:rPr>
          <w:b/>
          <w:bCs/>
        </w:rPr>
        <w:t>WHEREAS,</w:t>
      </w:r>
      <w:r w:rsidRPr="00A37219">
        <w:tab/>
        <w:t>the Williamson County Board of Commissioners finds it to be in the best interest of Williamson County to declare approximately 92,000 rounds of 40 caliber ammunition surplus:</w:t>
      </w:r>
    </w:p>
    <w:p w14:paraId="5A02D438" w14:textId="77777777" w:rsidR="009C48C6" w:rsidRDefault="00A37219" w:rsidP="009C48C6">
      <w:pPr>
        <w:spacing w:after="99"/>
        <w:ind w:left="720" w:hanging="720"/>
        <w:jc w:val="both"/>
      </w:pPr>
      <w:r w:rsidRPr="00A37219">
        <w:rPr>
          <w:b/>
          <w:bCs/>
        </w:rPr>
        <w:t>NOW, THEREFORE, BE IT RESOLVED,</w:t>
      </w:r>
      <w:r w:rsidRPr="00A37219">
        <w:t xml:space="preserve"> that the Williamson County Board of Commissioners meeting on this the 8</w:t>
      </w:r>
      <w:r w:rsidRPr="00A37219">
        <w:rPr>
          <w:vertAlign w:val="superscript"/>
        </w:rPr>
        <w:t>th</w:t>
      </w:r>
      <w:r w:rsidRPr="00A37219">
        <w:t xml:space="preserve"> day of November 8, 2021, declares approximately 92,000 rounds of 40 caliber ammunition in possession of the Sheriff’s Office at the time this resolution is adopted surplus to be disposed of in accordance with the Williamson County Purchasing Policy and Procedures and applicable law.</w:t>
      </w:r>
    </w:p>
    <w:p w14:paraId="39945BE2" w14:textId="77777777" w:rsidR="009C48C6" w:rsidRDefault="009C48C6" w:rsidP="009C48C6">
      <w:pPr>
        <w:spacing w:after="99"/>
        <w:ind w:left="720" w:hanging="720"/>
        <w:jc w:val="both"/>
      </w:pPr>
    </w:p>
    <w:p w14:paraId="0B95CA64" w14:textId="77777777" w:rsidR="009C48C6" w:rsidRDefault="009C48C6" w:rsidP="009C48C6">
      <w:pPr>
        <w:autoSpaceDE w:val="0"/>
        <w:autoSpaceDN w:val="0"/>
        <w:adjustRightInd w:val="0"/>
        <w:jc w:val="both"/>
        <w:rPr>
          <w:rFonts w:cs="Arial"/>
          <w:color w:val="000000"/>
          <w:u w:val="single"/>
        </w:rPr>
      </w:pPr>
      <w:r>
        <w:tab/>
      </w:r>
      <w:r>
        <w:tab/>
      </w:r>
      <w:r>
        <w:tab/>
      </w:r>
      <w:r>
        <w:tab/>
      </w:r>
      <w:r>
        <w:tab/>
      </w:r>
      <w:r>
        <w:tab/>
      </w:r>
      <w:r>
        <w:tab/>
      </w:r>
      <w:r>
        <w:rPr>
          <w:rFonts w:cs="Arial"/>
          <w:color w:val="000000"/>
          <w:u w:val="single"/>
        </w:rPr>
        <w:t xml:space="preserve">/s/ </w:t>
      </w:r>
      <w:r w:rsidR="00032648">
        <w:rPr>
          <w:rFonts w:cs="Arial"/>
          <w:color w:val="000000"/>
          <w:u w:val="single"/>
        </w:rPr>
        <w:t>Barbara Sturgeon</w:t>
      </w:r>
    </w:p>
    <w:p w14:paraId="0C821747" w14:textId="77777777" w:rsidR="009C48C6" w:rsidRDefault="009C48C6" w:rsidP="009C48C6">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County Commissioner</w:t>
      </w:r>
    </w:p>
    <w:p w14:paraId="75C3B410" w14:textId="77777777" w:rsidR="009C48C6" w:rsidRDefault="009C48C6" w:rsidP="009C48C6">
      <w:pPr>
        <w:autoSpaceDE w:val="0"/>
        <w:autoSpaceDN w:val="0"/>
        <w:adjustRightInd w:val="0"/>
        <w:rPr>
          <w:rFonts w:cs="Arial"/>
          <w:color w:val="000000"/>
          <w:u w:val="single"/>
        </w:rPr>
      </w:pPr>
    </w:p>
    <w:p w14:paraId="6FDFCFA2" w14:textId="77777777" w:rsidR="009C48C6" w:rsidRDefault="009C48C6" w:rsidP="009C48C6">
      <w:pPr>
        <w:autoSpaceDE w:val="0"/>
        <w:autoSpaceDN w:val="0"/>
        <w:adjustRightInd w:val="0"/>
        <w:rPr>
          <w:rFonts w:cs="Arial"/>
          <w:color w:val="000000"/>
        </w:rPr>
      </w:pPr>
      <w:r>
        <w:rPr>
          <w:rFonts w:cs="Arial"/>
          <w:color w:val="000000"/>
          <w:u w:val="single"/>
        </w:rPr>
        <w:t>COMMITTEES REFERRED TO AND ACTION TAKEN</w:t>
      </w:r>
      <w:r>
        <w:rPr>
          <w:rFonts w:cs="Arial"/>
          <w:color w:val="000000"/>
        </w:rPr>
        <w:t>:</w:t>
      </w:r>
    </w:p>
    <w:p w14:paraId="782D6393" w14:textId="77777777" w:rsidR="009C48C6" w:rsidRDefault="009C48C6" w:rsidP="009C48C6">
      <w:pPr>
        <w:autoSpaceDE w:val="0"/>
        <w:autoSpaceDN w:val="0"/>
        <w:adjustRightInd w:val="0"/>
        <w:rPr>
          <w:rFonts w:cs="Arial"/>
          <w:color w:val="000000"/>
        </w:rPr>
      </w:pPr>
      <w:r>
        <w:rPr>
          <w:rFonts w:cs="Arial"/>
          <w:color w:val="000000"/>
        </w:rPr>
        <w:t>Law Enforcement/Public Safety Committee</w:t>
      </w:r>
      <w:r>
        <w:rPr>
          <w:rFonts w:cs="Arial"/>
          <w:color w:val="000000"/>
        </w:rPr>
        <w:tab/>
        <w:t xml:space="preserve">For:  </w:t>
      </w:r>
      <w:r>
        <w:rPr>
          <w:rFonts w:cs="Arial"/>
          <w:color w:val="000000"/>
          <w:u w:val="single"/>
        </w:rPr>
        <w:t xml:space="preserve">  5  </w:t>
      </w:r>
      <w:r>
        <w:rPr>
          <w:rFonts w:cs="Arial"/>
          <w:color w:val="000000"/>
        </w:rPr>
        <w:tab/>
        <w:t xml:space="preserve">    Against:  </w:t>
      </w:r>
      <w:r>
        <w:rPr>
          <w:rFonts w:cs="Arial"/>
          <w:color w:val="000000"/>
          <w:u w:val="single"/>
        </w:rPr>
        <w:t xml:space="preserve">   0_</w:t>
      </w:r>
    </w:p>
    <w:p w14:paraId="0051E3A2" w14:textId="77777777" w:rsidR="009C48C6" w:rsidRDefault="009C48C6" w:rsidP="009C48C6">
      <w:pPr>
        <w:autoSpaceDE w:val="0"/>
        <w:autoSpaceDN w:val="0"/>
        <w:adjustRightInd w:val="0"/>
        <w:rPr>
          <w:rFonts w:cs="Arial"/>
          <w:color w:val="000000"/>
          <w:u w:val="single"/>
        </w:rPr>
      </w:pPr>
      <w:r>
        <w:rPr>
          <w:rFonts w:cs="Arial"/>
          <w:color w:val="000000"/>
        </w:rPr>
        <w:t>Property Committee</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 xml:space="preserve">For:  </w:t>
      </w:r>
      <w:r>
        <w:rPr>
          <w:rFonts w:cs="Arial"/>
          <w:color w:val="000000"/>
          <w:u w:val="single"/>
        </w:rPr>
        <w:t xml:space="preserve">  5  </w:t>
      </w:r>
      <w:r>
        <w:rPr>
          <w:rFonts w:cs="Arial"/>
          <w:color w:val="000000"/>
        </w:rPr>
        <w:tab/>
        <w:t xml:space="preserve">    Against:  </w:t>
      </w:r>
      <w:r>
        <w:rPr>
          <w:rFonts w:cs="Arial"/>
          <w:color w:val="000000"/>
          <w:u w:val="single"/>
        </w:rPr>
        <w:t xml:space="preserve">   0_</w:t>
      </w:r>
    </w:p>
    <w:p w14:paraId="6096809C" w14:textId="77777777" w:rsidR="009C48C6" w:rsidRDefault="009C48C6" w:rsidP="009C48C6">
      <w:pPr>
        <w:autoSpaceDE w:val="0"/>
        <w:autoSpaceDN w:val="0"/>
        <w:adjustRightInd w:val="0"/>
        <w:rPr>
          <w:rFonts w:cs="Arial"/>
          <w:color w:val="000000"/>
        </w:rPr>
      </w:pPr>
      <w:r>
        <w:rPr>
          <w:rFonts w:cs="Arial"/>
          <w:color w:val="000000"/>
        </w:rPr>
        <w:t>Budget Committee</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 xml:space="preserve">For:  </w:t>
      </w:r>
      <w:r>
        <w:rPr>
          <w:rFonts w:cs="Arial"/>
          <w:color w:val="000000"/>
          <w:u w:val="single"/>
        </w:rPr>
        <w:t xml:space="preserve">  5  </w:t>
      </w:r>
      <w:r>
        <w:rPr>
          <w:rFonts w:cs="Arial"/>
          <w:color w:val="000000"/>
        </w:rPr>
        <w:tab/>
        <w:t xml:space="preserve">    Against:  </w:t>
      </w:r>
      <w:r>
        <w:rPr>
          <w:rFonts w:cs="Arial"/>
          <w:color w:val="000000"/>
          <w:u w:val="single"/>
        </w:rPr>
        <w:t xml:space="preserve">   0_</w:t>
      </w:r>
    </w:p>
    <w:p w14:paraId="08D0DACF" w14:textId="77777777" w:rsidR="009C48C6" w:rsidRPr="00ED1AFB" w:rsidRDefault="009C48C6" w:rsidP="009C48C6">
      <w:pPr>
        <w:autoSpaceDE w:val="0"/>
        <w:autoSpaceDN w:val="0"/>
        <w:adjustRightInd w:val="0"/>
        <w:rPr>
          <w:rFonts w:cs="Arial"/>
          <w:color w:val="000000"/>
        </w:rPr>
      </w:pPr>
    </w:p>
    <w:p w14:paraId="4F66FBE8" w14:textId="56CA6042" w:rsidR="009C48C6" w:rsidRDefault="009C48C6" w:rsidP="009C48C6">
      <w:pPr>
        <w:spacing w:line="480" w:lineRule="auto"/>
        <w:jc w:val="both"/>
      </w:pPr>
      <w:r>
        <w:rPr>
          <w:rFonts w:cs="Arial"/>
        </w:rPr>
        <w:tab/>
      </w:r>
      <w:r>
        <w:t>Resolution No. 11-21-11 passed by recorded vote, 2</w:t>
      </w:r>
      <w:r w:rsidR="00A50DE7">
        <w:t>0</w:t>
      </w:r>
      <w:r>
        <w:t xml:space="preserve"> ‘Yes’, </w:t>
      </w:r>
      <w:proofErr w:type="gramStart"/>
      <w:r>
        <w:t>0</w:t>
      </w:r>
      <w:proofErr w:type="gramEnd"/>
      <w:r>
        <w:t xml:space="preserve"> ‘No’ and 1 ‘Out’ as follows:</w:t>
      </w:r>
    </w:p>
    <w:p w14:paraId="2CDBA203" w14:textId="77777777" w:rsidR="004B2D84" w:rsidRDefault="004B2D84" w:rsidP="009C48C6">
      <w:pPr>
        <w:spacing w:line="48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9C48C6" w:rsidRPr="00A23CE2" w14:paraId="6E705FA5" w14:textId="77777777" w:rsidTr="002C2796">
        <w:tc>
          <w:tcPr>
            <w:tcW w:w="2346" w:type="dxa"/>
            <w:shd w:val="clear" w:color="auto" w:fill="auto"/>
          </w:tcPr>
          <w:p w14:paraId="3CDAE2C6" w14:textId="77777777" w:rsidR="009C48C6" w:rsidRPr="00A23CE2" w:rsidRDefault="009C48C6" w:rsidP="002C2796">
            <w:pPr>
              <w:jc w:val="center"/>
              <w:rPr>
                <w:rFonts w:cs="Arial"/>
                <w:u w:val="single"/>
              </w:rPr>
            </w:pPr>
            <w:r>
              <w:rPr>
                <w:rFonts w:cs="Arial"/>
                <w:u w:val="single"/>
              </w:rPr>
              <w:lastRenderedPageBreak/>
              <w:t>YES</w:t>
            </w:r>
          </w:p>
        </w:tc>
        <w:tc>
          <w:tcPr>
            <w:tcW w:w="2326" w:type="dxa"/>
            <w:shd w:val="clear" w:color="auto" w:fill="auto"/>
          </w:tcPr>
          <w:p w14:paraId="343AAA8F" w14:textId="77777777" w:rsidR="009C48C6" w:rsidRPr="00A23CE2" w:rsidRDefault="009C48C6" w:rsidP="002C2796">
            <w:pPr>
              <w:jc w:val="center"/>
              <w:rPr>
                <w:rFonts w:cs="Arial"/>
                <w:u w:val="single"/>
              </w:rPr>
            </w:pPr>
            <w:r>
              <w:rPr>
                <w:rFonts w:cs="Arial"/>
                <w:u w:val="single"/>
              </w:rPr>
              <w:t>YES</w:t>
            </w:r>
          </w:p>
        </w:tc>
        <w:tc>
          <w:tcPr>
            <w:tcW w:w="2334" w:type="dxa"/>
            <w:shd w:val="clear" w:color="auto" w:fill="auto"/>
          </w:tcPr>
          <w:p w14:paraId="49AE079D" w14:textId="77777777" w:rsidR="009C48C6" w:rsidRPr="00A23CE2" w:rsidRDefault="009C48C6" w:rsidP="002C2796">
            <w:pPr>
              <w:jc w:val="center"/>
              <w:rPr>
                <w:rFonts w:cs="Arial"/>
                <w:u w:val="single"/>
              </w:rPr>
            </w:pPr>
            <w:r>
              <w:rPr>
                <w:rFonts w:cs="Arial"/>
                <w:u w:val="single"/>
              </w:rPr>
              <w:t>YES</w:t>
            </w:r>
          </w:p>
        </w:tc>
        <w:tc>
          <w:tcPr>
            <w:tcW w:w="2344" w:type="dxa"/>
            <w:shd w:val="clear" w:color="auto" w:fill="auto"/>
          </w:tcPr>
          <w:p w14:paraId="3466FFCE" w14:textId="77777777" w:rsidR="009C48C6" w:rsidRPr="00A23CE2" w:rsidRDefault="009C48C6" w:rsidP="002C2796">
            <w:pPr>
              <w:jc w:val="center"/>
              <w:rPr>
                <w:rFonts w:cs="Arial"/>
                <w:u w:val="single"/>
              </w:rPr>
            </w:pPr>
            <w:r>
              <w:rPr>
                <w:rFonts w:cs="Arial"/>
                <w:u w:val="single"/>
              </w:rPr>
              <w:t>YES</w:t>
            </w:r>
          </w:p>
        </w:tc>
      </w:tr>
      <w:tr w:rsidR="009C48C6" w:rsidRPr="00A23CE2" w14:paraId="5BC20A68" w14:textId="77777777" w:rsidTr="002C2796">
        <w:tc>
          <w:tcPr>
            <w:tcW w:w="2346" w:type="dxa"/>
            <w:shd w:val="clear" w:color="auto" w:fill="auto"/>
          </w:tcPr>
          <w:p w14:paraId="681226AA" w14:textId="77777777" w:rsidR="009C48C6" w:rsidRPr="00A23CE2" w:rsidRDefault="009C48C6" w:rsidP="002C2796">
            <w:pPr>
              <w:jc w:val="center"/>
              <w:rPr>
                <w:rFonts w:cs="Arial"/>
              </w:rPr>
            </w:pPr>
            <w:r w:rsidRPr="00A23CE2">
              <w:rPr>
                <w:rFonts w:cs="Arial"/>
              </w:rPr>
              <w:t>Sean Aiello</w:t>
            </w:r>
          </w:p>
        </w:tc>
        <w:tc>
          <w:tcPr>
            <w:tcW w:w="2326" w:type="dxa"/>
            <w:shd w:val="clear" w:color="auto" w:fill="auto"/>
          </w:tcPr>
          <w:p w14:paraId="1B622CFD" w14:textId="77777777" w:rsidR="009C48C6" w:rsidRPr="00A23CE2" w:rsidRDefault="009C48C6" w:rsidP="002C2796">
            <w:pPr>
              <w:jc w:val="center"/>
              <w:rPr>
                <w:rFonts w:cs="Arial"/>
              </w:rPr>
            </w:pPr>
            <w:r w:rsidRPr="00A23CE2">
              <w:rPr>
                <w:rFonts w:cs="Arial"/>
              </w:rPr>
              <w:t>Betsy Hester</w:t>
            </w:r>
          </w:p>
        </w:tc>
        <w:tc>
          <w:tcPr>
            <w:tcW w:w="2334" w:type="dxa"/>
            <w:shd w:val="clear" w:color="auto" w:fill="auto"/>
          </w:tcPr>
          <w:p w14:paraId="2064A899" w14:textId="77777777" w:rsidR="009C48C6" w:rsidRPr="00A23CE2" w:rsidRDefault="009C48C6" w:rsidP="002C2796">
            <w:pPr>
              <w:jc w:val="center"/>
              <w:rPr>
                <w:rFonts w:cs="Arial"/>
              </w:rPr>
            </w:pPr>
            <w:r w:rsidRPr="00A23CE2">
              <w:rPr>
                <w:rFonts w:cs="Arial"/>
              </w:rPr>
              <w:t>Chas Morton</w:t>
            </w:r>
          </w:p>
        </w:tc>
        <w:tc>
          <w:tcPr>
            <w:tcW w:w="2344" w:type="dxa"/>
            <w:shd w:val="clear" w:color="auto" w:fill="auto"/>
          </w:tcPr>
          <w:p w14:paraId="50A4C262" w14:textId="77777777" w:rsidR="009C48C6" w:rsidRPr="00A23CE2" w:rsidRDefault="009C48C6" w:rsidP="002C2796">
            <w:pPr>
              <w:jc w:val="center"/>
              <w:rPr>
                <w:rFonts w:cs="Arial"/>
              </w:rPr>
            </w:pPr>
            <w:r w:rsidRPr="00A23CE2">
              <w:rPr>
                <w:rFonts w:cs="Arial"/>
              </w:rPr>
              <w:t>Tom Tunnicliffe</w:t>
            </w:r>
          </w:p>
        </w:tc>
      </w:tr>
      <w:tr w:rsidR="009C48C6" w:rsidRPr="00A23CE2" w14:paraId="1F774ECA" w14:textId="77777777" w:rsidTr="002C2796">
        <w:tc>
          <w:tcPr>
            <w:tcW w:w="2346" w:type="dxa"/>
            <w:shd w:val="clear" w:color="auto" w:fill="auto"/>
          </w:tcPr>
          <w:p w14:paraId="3E162BB2" w14:textId="77777777" w:rsidR="009C48C6" w:rsidRPr="00A23CE2" w:rsidRDefault="009C48C6" w:rsidP="002C2796">
            <w:pPr>
              <w:jc w:val="center"/>
              <w:rPr>
                <w:rFonts w:cs="Arial"/>
              </w:rPr>
            </w:pPr>
            <w:r w:rsidRPr="00A23CE2">
              <w:rPr>
                <w:rFonts w:cs="Arial"/>
              </w:rPr>
              <w:t>Dana Ausbrooks</w:t>
            </w:r>
          </w:p>
        </w:tc>
        <w:tc>
          <w:tcPr>
            <w:tcW w:w="2326" w:type="dxa"/>
            <w:shd w:val="clear" w:color="auto" w:fill="auto"/>
          </w:tcPr>
          <w:p w14:paraId="7397256D" w14:textId="77777777" w:rsidR="009C48C6" w:rsidRPr="00A23CE2" w:rsidRDefault="009C48C6" w:rsidP="002C2796">
            <w:pPr>
              <w:jc w:val="center"/>
              <w:rPr>
                <w:rFonts w:cs="Arial"/>
              </w:rPr>
            </w:pPr>
            <w:r w:rsidRPr="00A23CE2">
              <w:rPr>
                <w:rFonts w:cs="Arial"/>
              </w:rPr>
              <w:t>Dwight Jones</w:t>
            </w:r>
          </w:p>
        </w:tc>
        <w:tc>
          <w:tcPr>
            <w:tcW w:w="2334" w:type="dxa"/>
            <w:shd w:val="clear" w:color="auto" w:fill="auto"/>
          </w:tcPr>
          <w:p w14:paraId="0883B7AB" w14:textId="77777777" w:rsidR="009C48C6" w:rsidRPr="00A23CE2" w:rsidRDefault="009C48C6" w:rsidP="002C2796">
            <w:pPr>
              <w:jc w:val="center"/>
              <w:rPr>
                <w:rFonts w:cs="Arial"/>
              </w:rPr>
            </w:pPr>
            <w:r w:rsidRPr="00A23CE2">
              <w:rPr>
                <w:rFonts w:cs="Arial"/>
              </w:rPr>
              <w:t>Erin Nations</w:t>
            </w:r>
          </w:p>
        </w:tc>
        <w:tc>
          <w:tcPr>
            <w:tcW w:w="2344" w:type="dxa"/>
            <w:shd w:val="clear" w:color="auto" w:fill="auto"/>
          </w:tcPr>
          <w:p w14:paraId="4029D258" w14:textId="77777777" w:rsidR="009C48C6" w:rsidRPr="00A23CE2" w:rsidRDefault="009C48C6" w:rsidP="002C2796">
            <w:pPr>
              <w:jc w:val="center"/>
              <w:rPr>
                <w:rFonts w:cs="Arial"/>
              </w:rPr>
            </w:pPr>
            <w:r w:rsidRPr="00A23CE2">
              <w:rPr>
                <w:rFonts w:cs="Arial"/>
              </w:rPr>
              <w:t>Matt Williams</w:t>
            </w:r>
          </w:p>
        </w:tc>
      </w:tr>
      <w:tr w:rsidR="009C48C6" w:rsidRPr="00A23CE2" w14:paraId="334F0CE9" w14:textId="77777777" w:rsidTr="002C2796">
        <w:tc>
          <w:tcPr>
            <w:tcW w:w="2346" w:type="dxa"/>
            <w:shd w:val="clear" w:color="auto" w:fill="auto"/>
          </w:tcPr>
          <w:p w14:paraId="3F166689" w14:textId="77777777" w:rsidR="009C48C6" w:rsidRPr="00A23CE2" w:rsidRDefault="009C48C6" w:rsidP="002C2796">
            <w:pPr>
              <w:jc w:val="center"/>
              <w:rPr>
                <w:rFonts w:cs="Arial"/>
              </w:rPr>
            </w:pPr>
            <w:r w:rsidRPr="00A23CE2">
              <w:rPr>
                <w:rFonts w:cs="Arial"/>
              </w:rPr>
              <w:t>Brian Beathard</w:t>
            </w:r>
          </w:p>
        </w:tc>
        <w:tc>
          <w:tcPr>
            <w:tcW w:w="2326" w:type="dxa"/>
            <w:shd w:val="clear" w:color="auto" w:fill="auto"/>
          </w:tcPr>
          <w:p w14:paraId="596876BA" w14:textId="77777777" w:rsidR="009C48C6" w:rsidRPr="00A23CE2" w:rsidRDefault="009C48C6" w:rsidP="002C2796">
            <w:pPr>
              <w:jc w:val="center"/>
              <w:rPr>
                <w:rFonts w:cs="Arial"/>
              </w:rPr>
            </w:pPr>
            <w:r w:rsidRPr="00A23CE2">
              <w:rPr>
                <w:rFonts w:cs="Arial"/>
              </w:rPr>
              <w:t>Ricky Jones</w:t>
            </w:r>
          </w:p>
        </w:tc>
        <w:tc>
          <w:tcPr>
            <w:tcW w:w="2334" w:type="dxa"/>
            <w:shd w:val="clear" w:color="auto" w:fill="auto"/>
          </w:tcPr>
          <w:p w14:paraId="179F9910" w14:textId="77777777" w:rsidR="009C48C6" w:rsidRPr="00A23CE2" w:rsidRDefault="009C48C6" w:rsidP="002C2796">
            <w:pPr>
              <w:jc w:val="center"/>
              <w:rPr>
                <w:rFonts w:cs="Arial"/>
              </w:rPr>
            </w:pPr>
            <w:r w:rsidRPr="00A23CE2">
              <w:rPr>
                <w:rFonts w:cs="Arial"/>
              </w:rPr>
              <w:t>Jerry Rainey</w:t>
            </w:r>
          </w:p>
        </w:tc>
        <w:tc>
          <w:tcPr>
            <w:tcW w:w="2344" w:type="dxa"/>
            <w:shd w:val="clear" w:color="auto" w:fill="auto"/>
          </w:tcPr>
          <w:p w14:paraId="60BFA5F8" w14:textId="77777777" w:rsidR="009C48C6" w:rsidRPr="00A23CE2" w:rsidRDefault="009C48C6" w:rsidP="002C2796">
            <w:pPr>
              <w:jc w:val="center"/>
              <w:rPr>
                <w:rFonts w:cs="Arial"/>
              </w:rPr>
            </w:pPr>
          </w:p>
        </w:tc>
      </w:tr>
      <w:tr w:rsidR="009C48C6" w:rsidRPr="00A23CE2" w14:paraId="70E04637" w14:textId="77777777" w:rsidTr="002C2796">
        <w:tc>
          <w:tcPr>
            <w:tcW w:w="2346" w:type="dxa"/>
            <w:shd w:val="clear" w:color="auto" w:fill="auto"/>
          </w:tcPr>
          <w:p w14:paraId="7AAF1D1C" w14:textId="77777777" w:rsidR="009C48C6" w:rsidRPr="00A23CE2" w:rsidRDefault="009C48C6" w:rsidP="002C2796">
            <w:pPr>
              <w:jc w:val="center"/>
              <w:rPr>
                <w:rFonts w:cs="Arial"/>
              </w:rPr>
            </w:pPr>
            <w:r w:rsidRPr="00A23CE2">
              <w:rPr>
                <w:rFonts w:cs="Arial"/>
              </w:rPr>
              <w:t>Bert Chalfant</w:t>
            </w:r>
          </w:p>
        </w:tc>
        <w:tc>
          <w:tcPr>
            <w:tcW w:w="2326" w:type="dxa"/>
            <w:shd w:val="clear" w:color="auto" w:fill="auto"/>
          </w:tcPr>
          <w:p w14:paraId="2AFCAC8A" w14:textId="77777777" w:rsidR="009C48C6" w:rsidRPr="00A23CE2" w:rsidRDefault="009C48C6" w:rsidP="002C2796">
            <w:pPr>
              <w:jc w:val="center"/>
              <w:rPr>
                <w:rFonts w:cs="Arial"/>
              </w:rPr>
            </w:pPr>
            <w:r w:rsidRPr="00A23CE2">
              <w:rPr>
                <w:rFonts w:cs="Arial"/>
              </w:rPr>
              <w:t>David Landrum</w:t>
            </w:r>
          </w:p>
        </w:tc>
        <w:tc>
          <w:tcPr>
            <w:tcW w:w="2334" w:type="dxa"/>
            <w:shd w:val="clear" w:color="auto" w:fill="auto"/>
          </w:tcPr>
          <w:p w14:paraId="3A73FD3B" w14:textId="77777777" w:rsidR="009C48C6" w:rsidRPr="00A23CE2" w:rsidRDefault="009C48C6" w:rsidP="002C2796">
            <w:pPr>
              <w:jc w:val="center"/>
              <w:rPr>
                <w:rFonts w:cs="Arial"/>
              </w:rPr>
            </w:pPr>
            <w:r w:rsidRPr="00A23CE2">
              <w:rPr>
                <w:rFonts w:cs="Arial"/>
              </w:rPr>
              <w:t>Steve Smith</w:t>
            </w:r>
          </w:p>
        </w:tc>
        <w:tc>
          <w:tcPr>
            <w:tcW w:w="2344" w:type="dxa"/>
            <w:shd w:val="clear" w:color="auto" w:fill="auto"/>
          </w:tcPr>
          <w:p w14:paraId="0EC684C6" w14:textId="77777777" w:rsidR="009C48C6" w:rsidRPr="009C48C6" w:rsidRDefault="009C48C6" w:rsidP="002C2796">
            <w:pPr>
              <w:jc w:val="center"/>
              <w:rPr>
                <w:rFonts w:cs="Arial"/>
                <w:u w:val="single"/>
              </w:rPr>
            </w:pPr>
            <w:r>
              <w:rPr>
                <w:rFonts w:cs="Arial"/>
                <w:u w:val="single"/>
              </w:rPr>
              <w:t>OUT</w:t>
            </w:r>
          </w:p>
        </w:tc>
      </w:tr>
      <w:tr w:rsidR="009C48C6" w:rsidRPr="00A23CE2" w14:paraId="73442D28" w14:textId="77777777" w:rsidTr="002C2796">
        <w:tc>
          <w:tcPr>
            <w:tcW w:w="2346" w:type="dxa"/>
            <w:shd w:val="clear" w:color="auto" w:fill="auto"/>
          </w:tcPr>
          <w:p w14:paraId="66F2A536" w14:textId="77777777" w:rsidR="009C48C6" w:rsidRPr="00A23CE2" w:rsidRDefault="009C48C6" w:rsidP="002C2796">
            <w:pPr>
              <w:jc w:val="center"/>
              <w:rPr>
                <w:rFonts w:cs="Arial"/>
              </w:rPr>
            </w:pPr>
            <w:r w:rsidRPr="00A23CE2">
              <w:rPr>
                <w:rFonts w:cs="Arial"/>
              </w:rPr>
              <w:t>Meghan Guffee</w:t>
            </w:r>
          </w:p>
        </w:tc>
        <w:tc>
          <w:tcPr>
            <w:tcW w:w="2326" w:type="dxa"/>
            <w:shd w:val="clear" w:color="auto" w:fill="auto"/>
          </w:tcPr>
          <w:p w14:paraId="05B904ED" w14:textId="77777777" w:rsidR="009C48C6" w:rsidRPr="00A23CE2" w:rsidRDefault="009C48C6" w:rsidP="002C2796">
            <w:pPr>
              <w:jc w:val="center"/>
              <w:rPr>
                <w:rFonts w:cs="Arial"/>
              </w:rPr>
            </w:pPr>
            <w:r w:rsidRPr="00A23CE2">
              <w:rPr>
                <w:rFonts w:cs="Arial"/>
              </w:rPr>
              <w:t>Gregg Lawrence</w:t>
            </w:r>
          </w:p>
        </w:tc>
        <w:tc>
          <w:tcPr>
            <w:tcW w:w="2334" w:type="dxa"/>
            <w:shd w:val="clear" w:color="auto" w:fill="auto"/>
          </w:tcPr>
          <w:p w14:paraId="25FEB8B0" w14:textId="77777777" w:rsidR="009C48C6" w:rsidRPr="00A23CE2" w:rsidRDefault="009C48C6" w:rsidP="002C2796">
            <w:pPr>
              <w:jc w:val="center"/>
              <w:rPr>
                <w:rFonts w:cs="Arial"/>
              </w:rPr>
            </w:pPr>
            <w:r w:rsidRPr="00A23CE2">
              <w:rPr>
                <w:rFonts w:cs="Arial"/>
              </w:rPr>
              <w:t>Chad Story</w:t>
            </w:r>
          </w:p>
        </w:tc>
        <w:tc>
          <w:tcPr>
            <w:tcW w:w="2344" w:type="dxa"/>
            <w:shd w:val="clear" w:color="auto" w:fill="auto"/>
          </w:tcPr>
          <w:p w14:paraId="38000171" w14:textId="77777777" w:rsidR="009C48C6" w:rsidRPr="00A23CE2" w:rsidRDefault="009C48C6" w:rsidP="002C2796">
            <w:pPr>
              <w:jc w:val="center"/>
              <w:rPr>
                <w:rFonts w:cs="Arial"/>
              </w:rPr>
            </w:pPr>
            <w:r w:rsidRPr="00A23CE2">
              <w:rPr>
                <w:rFonts w:cs="Arial"/>
              </w:rPr>
              <w:t>Paul Webb</w:t>
            </w:r>
          </w:p>
        </w:tc>
      </w:tr>
      <w:tr w:rsidR="009C48C6" w:rsidRPr="00A23CE2" w14:paraId="364A2349" w14:textId="77777777" w:rsidTr="002C2796">
        <w:tc>
          <w:tcPr>
            <w:tcW w:w="2346" w:type="dxa"/>
            <w:shd w:val="clear" w:color="auto" w:fill="auto"/>
          </w:tcPr>
          <w:p w14:paraId="198540F5" w14:textId="77777777" w:rsidR="009C48C6" w:rsidRPr="00A23CE2" w:rsidRDefault="009C48C6" w:rsidP="002C2796">
            <w:pPr>
              <w:jc w:val="center"/>
              <w:rPr>
                <w:rFonts w:cs="Arial"/>
              </w:rPr>
            </w:pPr>
            <w:r w:rsidRPr="00A23CE2">
              <w:rPr>
                <w:rFonts w:cs="Arial"/>
              </w:rPr>
              <w:t>Judy Herbert</w:t>
            </w:r>
          </w:p>
        </w:tc>
        <w:tc>
          <w:tcPr>
            <w:tcW w:w="2326" w:type="dxa"/>
            <w:shd w:val="clear" w:color="auto" w:fill="auto"/>
          </w:tcPr>
          <w:p w14:paraId="2819C05C" w14:textId="77777777" w:rsidR="009C48C6" w:rsidRPr="00A23CE2" w:rsidRDefault="009C48C6" w:rsidP="002C2796">
            <w:pPr>
              <w:jc w:val="center"/>
              <w:rPr>
                <w:rFonts w:cs="Arial"/>
              </w:rPr>
            </w:pPr>
            <w:r w:rsidRPr="00A23CE2">
              <w:rPr>
                <w:rFonts w:cs="Arial"/>
              </w:rPr>
              <w:t>Thomas Little</w:t>
            </w:r>
          </w:p>
        </w:tc>
        <w:tc>
          <w:tcPr>
            <w:tcW w:w="2334" w:type="dxa"/>
            <w:shd w:val="clear" w:color="auto" w:fill="auto"/>
          </w:tcPr>
          <w:p w14:paraId="7EF55C97" w14:textId="77777777" w:rsidR="009C48C6" w:rsidRPr="00A23CE2" w:rsidRDefault="009C48C6" w:rsidP="002C2796">
            <w:pPr>
              <w:jc w:val="center"/>
              <w:rPr>
                <w:rFonts w:cs="Arial"/>
              </w:rPr>
            </w:pPr>
            <w:r w:rsidRPr="00A23CE2">
              <w:rPr>
                <w:rFonts w:cs="Arial"/>
              </w:rPr>
              <w:t>Barb Sturgeon</w:t>
            </w:r>
          </w:p>
        </w:tc>
        <w:tc>
          <w:tcPr>
            <w:tcW w:w="2344" w:type="dxa"/>
            <w:shd w:val="clear" w:color="auto" w:fill="auto"/>
          </w:tcPr>
          <w:p w14:paraId="25EDFE86" w14:textId="77777777" w:rsidR="009C48C6" w:rsidRPr="00A23CE2" w:rsidRDefault="009C48C6" w:rsidP="002C2796">
            <w:pPr>
              <w:jc w:val="center"/>
              <w:rPr>
                <w:rFonts w:cs="Arial"/>
              </w:rPr>
            </w:pPr>
          </w:p>
        </w:tc>
      </w:tr>
    </w:tbl>
    <w:p w14:paraId="553881BB" w14:textId="77777777" w:rsidR="009C48C6" w:rsidRDefault="009C48C6" w:rsidP="009C48C6">
      <w:pPr>
        <w:spacing w:line="480" w:lineRule="auto"/>
        <w:jc w:val="both"/>
        <w:rPr>
          <w:rFonts w:cs="Arial"/>
        </w:rPr>
      </w:pPr>
      <w:r w:rsidRPr="00D70BC2">
        <w:rPr>
          <w:rFonts w:cs="Arial"/>
        </w:rPr>
        <w:t>_______________</w:t>
      </w:r>
    </w:p>
    <w:p w14:paraId="73D5D772" w14:textId="77777777" w:rsidR="009C48C6" w:rsidRPr="003422D1" w:rsidRDefault="009C48C6" w:rsidP="009C48C6">
      <w:pPr>
        <w:spacing w:line="480" w:lineRule="auto"/>
        <w:jc w:val="both"/>
        <w:rPr>
          <w:rFonts w:cs="Arial"/>
          <w:color w:val="000000"/>
          <w:u w:val="single"/>
        </w:rPr>
      </w:pPr>
      <w:r w:rsidRPr="003422D1">
        <w:rPr>
          <w:rFonts w:cs="Arial"/>
          <w:color w:val="000000"/>
          <w:u w:val="single"/>
        </w:rPr>
        <w:t xml:space="preserve">RESOLUTION NO. </w:t>
      </w:r>
      <w:r>
        <w:rPr>
          <w:rFonts w:cs="Arial"/>
          <w:color w:val="000000"/>
          <w:u w:val="single"/>
        </w:rPr>
        <w:t>11-21</w:t>
      </w:r>
      <w:r w:rsidRPr="003422D1">
        <w:rPr>
          <w:rFonts w:cs="Arial"/>
          <w:color w:val="000000"/>
          <w:u w:val="single"/>
        </w:rPr>
        <w:t>-</w:t>
      </w:r>
      <w:r w:rsidR="00032648">
        <w:rPr>
          <w:rFonts w:cs="Arial"/>
          <w:color w:val="000000"/>
          <w:u w:val="single"/>
        </w:rPr>
        <w:t>12</w:t>
      </w:r>
    </w:p>
    <w:p w14:paraId="6DB71B8F" w14:textId="77777777" w:rsidR="009C48C6" w:rsidRDefault="009C48C6" w:rsidP="009C48C6">
      <w:pPr>
        <w:spacing w:after="99" w:line="480" w:lineRule="auto"/>
        <w:jc w:val="both"/>
        <w:rPr>
          <w:rFonts w:cs="Arial"/>
          <w:color w:val="000000"/>
        </w:rPr>
      </w:pPr>
      <w:r w:rsidRPr="003422D1">
        <w:rPr>
          <w:rFonts w:cs="Arial"/>
        </w:rPr>
        <w:tab/>
      </w:r>
      <w:r w:rsidRPr="003422D1">
        <w:rPr>
          <w:rFonts w:cs="Arial"/>
          <w:color w:val="000000"/>
        </w:rPr>
        <w:t xml:space="preserve">Commissioner </w:t>
      </w:r>
      <w:r w:rsidR="00032648">
        <w:rPr>
          <w:rFonts w:cs="Arial"/>
          <w:color w:val="000000"/>
        </w:rPr>
        <w:t>Herbert</w:t>
      </w:r>
      <w:r w:rsidRPr="003422D1">
        <w:rPr>
          <w:rFonts w:cs="Arial"/>
          <w:color w:val="000000"/>
        </w:rPr>
        <w:t xml:space="preserve"> moved to accept Resolution No. </w:t>
      </w:r>
      <w:r>
        <w:rPr>
          <w:rFonts w:cs="Arial"/>
          <w:color w:val="000000"/>
        </w:rPr>
        <w:t>11-21</w:t>
      </w:r>
      <w:r w:rsidRPr="003422D1">
        <w:rPr>
          <w:rFonts w:cs="Arial"/>
          <w:color w:val="000000"/>
        </w:rPr>
        <w:t>-</w:t>
      </w:r>
      <w:r w:rsidR="00032648">
        <w:rPr>
          <w:rFonts w:cs="Arial"/>
          <w:color w:val="000000"/>
        </w:rPr>
        <w:t>12</w:t>
      </w:r>
      <w:r w:rsidRPr="003422D1">
        <w:rPr>
          <w:rFonts w:cs="Arial"/>
          <w:color w:val="000000"/>
        </w:rPr>
        <w:t xml:space="preserve">, seconded by Commissioner </w:t>
      </w:r>
      <w:r w:rsidR="00032648">
        <w:rPr>
          <w:rFonts w:cs="Arial"/>
          <w:color w:val="000000"/>
        </w:rPr>
        <w:t>Tun</w:t>
      </w:r>
      <w:r w:rsidR="00953834">
        <w:rPr>
          <w:rFonts w:cs="Arial"/>
          <w:color w:val="000000"/>
        </w:rPr>
        <w:t>n</w:t>
      </w:r>
      <w:r w:rsidR="00032648">
        <w:rPr>
          <w:rFonts w:cs="Arial"/>
          <w:color w:val="000000"/>
        </w:rPr>
        <w:t>icliffe</w:t>
      </w:r>
      <w:r w:rsidRPr="003422D1">
        <w:rPr>
          <w:rFonts w:cs="Arial"/>
          <w:color w:val="000000"/>
        </w:rPr>
        <w:t>.</w:t>
      </w:r>
    </w:p>
    <w:p w14:paraId="24A93390" w14:textId="77777777" w:rsidR="00953834" w:rsidRPr="00953834" w:rsidRDefault="00953834" w:rsidP="00953834">
      <w:pPr>
        <w:tabs>
          <w:tab w:val="center" w:pos="4680"/>
        </w:tabs>
        <w:jc w:val="center"/>
        <w:rPr>
          <w:b/>
          <w:bCs/>
        </w:rPr>
      </w:pPr>
      <w:r w:rsidRPr="00953834">
        <w:rPr>
          <w:b/>
          <w:bCs/>
        </w:rPr>
        <w:t xml:space="preserve">RESOLUTION AUTHORIZING THE WILLIAMSON COUNTY MAYOR TO EXECUTE AN INTERGOVERNMENTAL AGREEMENT WITH THE </w:t>
      </w:r>
    </w:p>
    <w:p w14:paraId="0A2BE379" w14:textId="77777777" w:rsidR="00953834" w:rsidRPr="00953834" w:rsidRDefault="00953834" w:rsidP="00953834">
      <w:pPr>
        <w:tabs>
          <w:tab w:val="center" w:pos="4680"/>
        </w:tabs>
        <w:jc w:val="center"/>
        <w:rPr>
          <w:b/>
          <w:bCs/>
          <w:u w:val="single"/>
        </w:rPr>
      </w:pPr>
      <w:r w:rsidRPr="00953834">
        <w:rPr>
          <w:b/>
          <w:bCs/>
          <w:u w:val="single"/>
        </w:rPr>
        <w:t xml:space="preserve">METROPOLITAN GOVERNMENT OF NASHVILLE AND DAVIDSON COUNTY </w:t>
      </w:r>
    </w:p>
    <w:p w14:paraId="50C2495C" w14:textId="77777777" w:rsidR="00953834" w:rsidRPr="00953834" w:rsidRDefault="00953834" w:rsidP="00953834">
      <w:pPr>
        <w:tabs>
          <w:tab w:val="center" w:pos="4680"/>
        </w:tabs>
        <w:jc w:val="center"/>
        <w:rPr>
          <w:b/>
          <w:bCs/>
        </w:rPr>
      </w:pPr>
    </w:p>
    <w:p w14:paraId="4885354C" w14:textId="77777777" w:rsidR="00953834" w:rsidRPr="00953834" w:rsidRDefault="00953834" w:rsidP="00953834">
      <w:pPr>
        <w:tabs>
          <w:tab w:val="left" w:pos="-1440"/>
        </w:tabs>
        <w:ind w:left="1440" w:hanging="1440"/>
        <w:jc w:val="both"/>
        <w:rPr>
          <w:b/>
          <w:bCs/>
        </w:rPr>
      </w:pPr>
      <w:r w:rsidRPr="00953834">
        <w:rPr>
          <w:b/>
          <w:bCs/>
        </w:rPr>
        <w:t>WHEREAS</w:t>
      </w:r>
      <w:r w:rsidRPr="00953834">
        <w:rPr>
          <w:b/>
          <w:bCs/>
          <w:i/>
          <w:iCs/>
        </w:rPr>
        <w:t>,</w:t>
      </w:r>
      <w:r w:rsidRPr="00953834">
        <w:tab/>
        <w:t>Williamson County (“County”) is a governmental entity of the State of Tennessee and, as such, is authorized to enter into an intergovernmental agreement (“Agreement”) on behalf of the Williamson County Sheriff’s Office with the Metropolitan Government of Nashville and Davidson County (“Metro”) acting on behalf of the Metropolitan Nashville Police Department for cooperation concerning law enforcement services; and</w:t>
      </w:r>
    </w:p>
    <w:p w14:paraId="395A8D82" w14:textId="77777777" w:rsidR="00953834" w:rsidRPr="00953834" w:rsidRDefault="00953834" w:rsidP="00953834">
      <w:pPr>
        <w:rPr>
          <w:b/>
          <w:bCs/>
        </w:rPr>
      </w:pPr>
    </w:p>
    <w:p w14:paraId="61F39974" w14:textId="77777777" w:rsidR="00953834" w:rsidRPr="00953834" w:rsidRDefault="00953834" w:rsidP="00953834">
      <w:pPr>
        <w:ind w:left="1440" w:hanging="1440"/>
        <w:jc w:val="both"/>
      </w:pPr>
      <w:r w:rsidRPr="00953834">
        <w:rPr>
          <w:b/>
          <w:bCs/>
        </w:rPr>
        <w:t>WHEREAS</w:t>
      </w:r>
      <w:r w:rsidRPr="00953834">
        <w:rPr>
          <w:b/>
          <w:bCs/>
          <w:i/>
          <w:iCs/>
        </w:rPr>
        <w:t>,</w:t>
      </w:r>
      <w:r w:rsidRPr="00953834">
        <w:tab/>
        <w:t xml:space="preserve">Metro has received grant funds from the State of Tennessee through grant contract number 49530; and </w:t>
      </w:r>
    </w:p>
    <w:p w14:paraId="5952E030" w14:textId="77777777" w:rsidR="00953834" w:rsidRPr="00953834" w:rsidRDefault="00953834" w:rsidP="00953834">
      <w:pPr>
        <w:ind w:left="1440" w:hanging="1440"/>
        <w:jc w:val="both"/>
      </w:pPr>
    </w:p>
    <w:p w14:paraId="5B6F849A" w14:textId="77777777" w:rsidR="00953834" w:rsidRPr="00953834" w:rsidRDefault="00953834" w:rsidP="00953834">
      <w:pPr>
        <w:ind w:left="1440" w:hanging="1440"/>
        <w:jc w:val="both"/>
      </w:pPr>
      <w:r w:rsidRPr="00953834">
        <w:rPr>
          <w:b/>
          <w:iCs/>
        </w:rPr>
        <w:t>WHEREAS</w:t>
      </w:r>
      <w:r w:rsidRPr="00953834">
        <w:rPr>
          <w:b/>
          <w:i/>
        </w:rPr>
        <w:t>,</w:t>
      </w:r>
      <w:r w:rsidRPr="00953834">
        <w:rPr>
          <w:b/>
          <w:i/>
        </w:rPr>
        <w:tab/>
      </w:r>
      <w:r w:rsidRPr="00953834">
        <w:t>the Agreement provides that Metro will distribute funds to surrounding Middle Tennessee Internet Crimes Against Children (“ICAC”) agencies for the purchase of equipment, training, and travel costs associated with ICAC training; and</w:t>
      </w:r>
    </w:p>
    <w:p w14:paraId="603EE8C0" w14:textId="77777777" w:rsidR="00953834" w:rsidRPr="00953834" w:rsidRDefault="00953834" w:rsidP="00953834">
      <w:pPr>
        <w:jc w:val="both"/>
      </w:pPr>
    </w:p>
    <w:p w14:paraId="687401A9" w14:textId="77777777" w:rsidR="00953834" w:rsidRPr="00953834" w:rsidRDefault="00953834" w:rsidP="00953834">
      <w:pPr>
        <w:ind w:left="1440" w:hanging="1440"/>
        <w:jc w:val="both"/>
        <w:rPr>
          <w:b/>
        </w:rPr>
      </w:pPr>
      <w:r w:rsidRPr="00953834">
        <w:rPr>
          <w:b/>
          <w:iCs/>
        </w:rPr>
        <w:t>WHEREAS</w:t>
      </w:r>
      <w:r w:rsidRPr="00953834">
        <w:rPr>
          <w:b/>
        </w:rPr>
        <w:t>,</w:t>
      </w:r>
      <w:r w:rsidRPr="00953834">
        <w:rPr>
          <w:b/>
        </w:rPr>
        <w:tab/>
      </w:r>
      <w:r w:rsidRPr="00953834">
        <w:t>the Williamson County Board of Commissioners finds it in the interest of the citizens of Williamson County to authorize the Williamson County Mayor to enter into an intergovernmental agreement with Metro:</w:t>
      </w:r>
    </w:p>
    <w:p w14:paraId="4570B086" w14:textId="77777777" w:rsidR="00953834" w:rsidRPr="00953834" w:rsidRDefault="00953834" w:rsidP="00953834">
      <w:pPr>
        <w:jc w:val="both"/>
      </w:pPr>
    </w:p>
    <w:p w14:paraId="0F30CF63" w14:textId="77777777" w:rsidR="00953834" w:rsidRPr="00953834" w:rsidRDefault="00953834" w:rsidP="00953834">
      <w:pPr>
        <w:jc w:val="both"/>
      </w:pPr>
      <w:r w:rsidRPr="00953834">
        <w:rPr>
          <w:b/>
          <w:bCs/>
        </w:rPr>
        <w:t>NOW, THEREFORE, BE IT RESOLVED</w:t>
      </w:r>
      <w:r w:rsidRPr="00953834">
        <w:rPr>
          <w:b/>
        </w:rPr>
        <w:t>,</w:t>
      </w:r>
      <w:r w:rsidRPr="00953834">
        <w:t xml:space="preserve"> that the Williamson County Board of </w:t>
      </w:r>
      <w:r>
        <w:tab/>
      </w:r>
      <w:r w:rsidRPr="00953834">
        <w:t>Commissioners, meeting in regular session this the 8</w:t>
      </w:r>
      <w:r w:rsidRPr="00953834">
        <w:rPr>
          <w:vertAlign w:val="superscript"/>
        </w:rPr>
        <w:t>th</w:t>
      </w:r>
      <w:r w:rsidRPr="00953834">
        <w:t xml:space="preserve"> day of November, 2021, </w:t>
      </w:r>
      <w:r>
        <w:tab/>
      </w:r>
      <w:r w:rsidRPr="00953834">
        <w:t xml:space="preserve">authorizes the Williamson County Mayor to execute the intergovernmental </w:t>
      </w:r>
      <w:r>
        <w:tab/>
      </w:r>
      <w:r w:rsidRPr="00953834">
        <w:t xml:space="preserve">agreement on behalf of the Williamson County Sheriff’s Office with the </w:t>
      </w:r>
      <w:r>
        <w:tab/>
      </w:r>
      <w:r w:rsidRPr="00953834">
        <w:t xml:space="preserve">Metropolitan Government of Nashville and Davidson County as well as all other </w:t>
      </w:r>
      <w:r>
        <w:tab/>
      </w:r>
      <w:r w:rsidRPr="00953834">
        <w:t xml:space="preserve">related documents concerning reimbursement for law enforcement equipment, </w:t>
      </w:r>
      <w:r>
        <w:tab/>
      </w:r>
      <w:r w:rsidRPr="00953834">
        <w:t xml:space="preserve">training, and travel costs associated with Middle Tennessee Internet Crimes </w:t>
      </w:r>
      <w:r>
        <w:tab/>
      </w:r>
      <w:r w:rsidRPr="00953834">
        <w:t>Against Children.</w:t>
      </w:r>
    </w:p>
    <w:p w14:paraId="5E90C01C" w14:textId="77777777" w:rsidR="00953834" w:rsidRPr="00953834" w:rsidRDefault="00953834" w:rsidP="00953834">
      <w:pPr>
        <w:jc w:val="both"/>
        <w:rPr>
          <w:b/>
        </w:rPr>
      </w:pPr>
    </w:p>
    <w:p w14:paraId="7226E662" w14:textId="77777777" w:rsidR="00A50DE7" w:rsidRDefault="00A50DE7" w:rsidP="00A50DE7">
      <w:pPr>
        <w:autoSpaceDE w:val="0"/>
        <w:autoSpaceDN w:val="0"/>
        <w:adjustRightInd w:val="0"/>
        <w:jc w:val="both"/>
        <w:rPr>
          <w:rFonts w:cs="Arial"/>
          <w:color w:val="000000"/>
          <w:u w:val="single"/>
        </w:rPr>
      </w:pPr>
      <w:r>
        <w:tab/>
      </w:r>
      <w:r>
        <w:tab/>
      </w:r>
      <w:r>
        <w:tab/>
      </w:r>
      <w:r>
        <w:tab/>
      </w:r>
      <w:r>
        <w:tab/>
      </w:r>
      <w:r>
        <w:tab/>
      </w:r>
      <w:r>
        <w:tab/>
      </w:r>
      <w:r>
        <w:rPr>
          <w:rFonts w:cs="Arial"/>
          <w:color w:val="000000"/>
          <w:u w:val="single"/>
        </w:rPr>
        <w:t>/s/ Judy Herbert</w:t>
      </w:r>
      <w:r>
        <w:rPr>
          <w:rFonts w:cs="Arial"/>
          <w:color w:val="000000"/>
          <w:u w:val="single"/>
        </w:rPr>
        <w:tab/>
      </w:r>
    </w:p>
    <w:p w14:paraId="5961333D" w14:textId="77777777" w:rsidR="00A50DE7" w:rsidRDefault="00A50DE7" w:rsidP="00A50DE7">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County Commissioner</w:t>
      </w:r>
    </w:p>
    <w:p w14:paraId="00F78BE6" w14:textId="77777777" w:rsidR="00A50DE7" w:rsidRDefault="00A50DE7" w:rsidP="00A50DE7">
      <w:pPr>
        <w:autoSpaceDE w:val="0"/>
        <w:autoSpaceDN w:val="0"/>
        <w:adjustRightInd w:val="0"/>
        <w:rPr>
          <w:rFonts w:cs="Arial"/>
          <w:color w:val="000000"/>
          <w:u w:val="single"/>
        </w:rPr>
      </w:pPr>
    </w:p>
    <w:p w14:paraId="33BE96C6" w14:textId="77777777" w:rsidR="00A50DE7" w:rsidRDefault="00A50DE7" w:rsidP="00A50DE7">
      <w:pPr>
        <w:autoSpaceDE w:val="0"/>
        <w:autoSpaceDN w:val="0"/>
        <w:adjustRightInd w:val="0"/>
        <w:rPr>
          <w:rFonts w:cs="Arial"/>
          <w:color w:val="000000"/>
        </w:rPr>
      </w:pPr>
      <w:r>
        <w:rPr>
          <w:rFonts w:cs="Arial"/>
          <w:color w:val="000000"/>
          <w:u w:val="single"/>
        </w:rPr>
        <w:t>COMMITTEES REFERRED TO AND ACTION TAKEN</w:t>
      </w:r>
      <w:r>
        <w:rPr>
          <w:rFonts w:cs="Arial"/>
          <w:color w:val="000000"/>
        </w:rPr>
        <w:t>:</w:t>
      </w:r>
    </w:p>
    <w:p w14:paraId="31AB07D1" w14:textId="77777777" w:rsidR="00A50DE7" w:rsidRDefault="00A50DE7" w:rsidP="00A50DE7">
      <w:pPr>
        <w:autoSpaceDE w:val="0"/>
        <w:autoSpaceDN w:val="0"/>
        <w:adjustRightInd w:val="0"/>
        <w:rPr>
          <w:rFonts w:cs="Arial"/>
          <w:color w:val="000000"/>
          <w:u w:val="single"/>
        </w:rPr>
      </w:pPr>
      <w:r>
        <w:rPr>
          <w:rFonts w:cs="Arial"/>
          <w:color w:val="000000"/>
        </w:rPr>
        <w:t>Law Enforcement/Public Safety Committee</w:t>
      </w:r>
      <w:r>
        <w:rPr>
          <w:rFonts w:cs="Arial"/>
          <w:color w:val="000000"/>
        </w:rPr>
        <w:tab/>
      </w:r>
      <w:r>
        <w:rPr>
          <w:rFonts w:cs="Arial"/>
          <w:color w:val="000000"/>
        </w:rPr>
        <w:tab/>
        <w:t xml:space="preserve">For:  </w:t>
      </w:r>
      <w:r>
        <w:rPr>
          <w:rFonts w:cs="Arial"/>
          <w:color w:val="000000"/>
          <w:u w:val="single"/>
        </w:rPr>
        <w:t xml:space="preserve">  5  </w:t>
      </w:r>
      <w:r>
        <w:rPr>
          <w:rFonts w:cs="Arial"/>
          <w:color w:val="000000"/>
        </w:rPr>
        <w:tab/>
        <w:t xml:space="preserve">    Against:  </w:t>
      </w:r>
      <w:r>
        <w:rPr>
          <w:rFonts w:cs="Arial"/>
          <w:color w:val="000000"/>
          <w:u w:val="single"/>
        </w:rPr>
        <w:t xml:space="preserve">   0_</w:t>
      </w:r>
    </w:p>
    <w:p w14:paraId="0957B2C3" w14:textId="77777777" w:rsidR="00A50DE7" w:rsidRDefault="00A50DE7" w:rsidP="00A50DE7">
      <w:pPr>
        <w:autoSpaceDE w:val="0"/>
        <w:autoSpaceDN w:val="0"/>
        <w:adjustRightInd w:val="0"/>
        <w:rPr>
          <w:rFonts w:cs="Arial"/>
          <w:color w:val="000000"/>
        </w:rPr>
      </w:pPr>
      <w:r>
        <w:rPr>
          <w:rFonts w:cs="Arial"/>
          <w:color w:val="000000"/>
        </w:rPr>
        <w:t>Budget Committee</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 xml:space="preserve">For:  </w:t>
      </w:r>
      <w:r>
        <w:rPr>
          <w:rFonts w:cs="Arial"/>
          <w:color w:val="000000"/>
          <w:u w:val="single"/>
        </w:rPr>
        <w:t xml:space="preserve">  5  </w:t>
      </w:r>
      <w:r>
        <w:rPr>
          <w:rFonts w:cs="Arial"/>
          <w:color w:val="000000"/>
        </w:rPr>
        <w:tab/>
        <w:t xml:space="preserve">    Against:  </w:t>
      </w:r>
      <w:r>
        <w:rPr>
          <w:rFonts w:cs="Arial"/>
          <w:color w:val="000000"/>
          <w:u w:val="single"/>
        </w:rPr>
        <w:t xml:space="preserve">   0_</w:t>
      </w:r>
    </w:p>
    <w:p w14:paraId="047185CC" w14:textId="77777777" w:rsidR="00A50DE7" w:rsidRPr="00ED1AFB" w:rsidRDefault="00A50DE7" w:rsidP="00A50DE7">
      <w:pPr>
        <w:autoSpaceDE w:val="0"/>
        <w:autoSpaceDN w:val="0"/>
        <w:adjustRightInd w:val="0"/>
        <w:rPr>
          <w:rFonts w:cs="Arial"/>
          <w:color w:val="000000"/>
        </w:rPr>
      </w:pPr>
    </w:p>
    <w:p w14:paraId="12269F9E" w14:textId="77777777" w:rsidR="00A50DE7" w:rsidRDefault="00A50DE7" w:rsidP="00A50DE7">
      <w:pPr>
        <w:spacing w:line="480" w:lineRule="auto"/>
        <w:jc w:val="both"/>
      </w:pPr>
      <w:r>
        <w:rPr>
          <w:rFonts w:cs="Arial"/>
        </w:rPr>
        <w:lastRenderedPageBreak/>
        <w:tab/>
      </w:r>
      <w:r>
        <w:t>Resolution No. 11-21-</w:t>
      </w:r>
      <w:r w:rsidR="00001665">
        <w:t>12</w:t>
      </w:r>
      <w:r>
        <w:t xml:space="preserve"> passed by unanimous recorded vote, 21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A50DE7" w:rsidRPr="00A23CE2" w14:paraId="3CE5390B" w14:textId="77777777" w:rsidTr="002C2796">
        <w:tc>
          <w:tcPr>
            <w:tcW w:w="2346" w:type="dxa"/>
            <w:shd w:val="clear" w:color="auto" w:fill="auto"/>
          </w:tcPr>
          <w:p w14:paraId="6EC62A94" w14:textId="77777777" w:rsidR="00A50DE7" w:rsidRPr="00A23CE2" w:rsidRDefault="00A50DE7" w:rsidP="002C2796">
            <w:pPr>
              <w:jc w:val="center"/>
              <w:rPr>
                <w:rFonts w:cs="Arial"/>
                <w:u w:val="single"/>
              </w:rPr>
            </w:pPr>
            <w:r>
              <w:rPr>
                <w:rFonts w:cs="Arial"/>
                <w:u w:val="single"/>
              </w:rPr>
              <w:t>YES</w:t>
            </w:r>
          </w:p>
        </w:tc>
        <w:tc>
          <w:tcPr>
            <w:tcW w:w="2326" w:type="dxa"/>
            <w:shd w:val="clear" w:color="auto" w:fill="auto"/>
          </w:tcPr>
          <w:p w14:paraId="435C5E79" w14:textId="77777777" w:rsidR="00A50DE7" w:rsidRPr="00A23CE2" w:rsidRDefault="00A50DE7" w:rsidP="002C2796">
            <w:pPr>
              <w:jc w:val="center"/>
              <w:rPr>
                <w:rFonts w:cs="Arial"/>
                <w:u w:val="single"/>
              </w:rPr>
            </w:pPr>
            <w:r>
              <w:rPr>
                <w:rFonts w:cs="Arial"/>
                <w:u w:val="single"/>
              </w:rPr>
              <w:t>YES</w:t>
            </w:r>
          </w:p>
        </w:tc>
        <w:tc>
          <w:tcPr>
            <w:tcW w:w="2334" w:type="dxa"/>
            <w:shd w:val="clear" w:color="auto" w:fill="auto"/>
          </w:tcPr>
          <w:p w14:paraId="49A11D00" w14:textId="77777777" w:rsidR="00A50DE7" w:rsidRPr="00A23CE2" w:rsidRDefault="00A50DE7" w:rsidP="002C2796">
            <w:pPr>
              <w:jc w:val="center"/>
              <w:rPr>
                <w:rFonts w:cs="Arial"/>
                <w:u w:val="single"/>
              </w:rPr>
            </w:pPr>
            <w:r>
              <w:rPr>
                <w:rFonts w:cs="Arial"/>
                <w:u w:val="single"/>
              </w:rPr>
              <w:t>YES</w:t>
            </w:r>
          </w:p>
        </w:tc>
        <w:tc>
          <w:tcPr>
            <w:tcW w:w="2344" w:type="dxa"/>
            <w:shd w:val="clear" w:color="auto" w:fill="auto"/>
          </w:tcPr>
          <w:p w14:paraId="44E2690F" w14:textId="77777777" w:rsidR="00A50DE7" w:rsidRPr="00A23CE2" w:rsidRDefault="00A50DE7" w:rsidP="002C2796">
            <w:pPr>
              <w:jc w:val="center"/>
              <w:rPr>
                <w:rFonts w:cs="Arial"/>
                <w:u w:val="single"/>
              </w:rPr>
            </w:pPr>
            <w:r>
              <w:rPr>
                <w:rFonts w:cs="Arial"/>
                <w:u w:val="single"/>
              </w:rPr>
              <w:t>YES</w:t>
            </w:r>
          </w:p>
        </w:tc>
      </w:tr>
      <w:tr w:rsidR="00A50DE7" w:rsidRPr="00A23CE2" w14:paraId="6BAAAC0F" w14:textId="77777777" w:rsidTr="002C2796">
        <w:tc>
          <w:tcPr>
            <w:tcW w:w="2346" w:type="dxa"/>
            <w:shd w:val="clear" w:color="auto" w:fill="auto"/>
          </w:tcPr>
          <w:p w14:paraId="40CA379C" w14:textId="77777777" w:rsidR="00A50DE7" w:rsidRPr="00A23CE2" w:rsidRDefault="00A50DE7" w:rsidP="002C2796">
            <w:pPr>
              <w:jc w:val="center"/>
              <w:rPr>
                <w:rFonts w:cs="Arial"/>
              </w:rPr>
            </w:pPr>
            <w:r w:rsidRPr="00A23CE2">
              <w:rPr>
                <w:rFonts w:cs="Arial"/>
              </w:rPr>
              <w:t>Sean Aiello</w:t>
            </w:r>
          </w:p>
        </w:tc>
        <w:tc>
          <w:tcPr>
            <w:tcW w:w="2326" w:type="dxa"/>
            <w:shd w:val="clear" w:color="auto" w:fill="auto"/>
          </w:tcPr>
          <w:p w14:paraId="28C422A1" w14:textId="77777777" w:rsidR="00A50DE7" w:rsidRPr="00A23CE2" w:rsidRDefault="00A50DE7" w:rsidP="002C2796">
            <w:pPr>
              <w:jc w:val="center"/>
              <w:rPr>
                <w:rFonts w:cs="Arial"/>
              </w:rPr>
            </w:pPr>
            <w:r w:rsidRPr="00A23CE2">
              <w:rPr>
                <w:rFonts w:cs="Arial"/>
              </w:rPr>
              <w:t>Betsy Hester</w:t>
            </w:r>
          </w:p>
        </w:tc>
        <w:tc>
          <w:tcPr>
            <w:tcW w:w="2334" w:type="dxa"/>
            <w:shd w:val="clear" w:color="auto" w:fill="auto"/>
          </w:tcPr>
          <w:p w14:paraId="077154DB" w14:textId="77777777" w:rsidR="00A50DE7" w:rsidRPr="00A23CE2" w:rsidRDefault="00A50DE7" w:rsidP="002C2796">
            <w:pPr>
              <w:jc w:val="center"/>
              <w:rPr>
                <w:rFonts w:cs="Arial"/>
              </w:rPr>
            </w:pPr>
            <w:r w:rsidRPr="00A23CE2">
              <w:rPr>
                <w:rFonts w:cs="Arial"/>
              </w:rPr>
              <w:t>Chas Morton</w:t>
            </w:r>
          </w:p>
        </w:tc>
        <w:tc>
          <w:tcPr>
            <w:tcW w:w="2344" w:type="dxa"/>
            <w:shd w:val="clear" w:color="auto" w:fill="auto"/>
          </w:tcPr>
          <w:p w14:paraId="21D10B49" w14:textId="77777777" w:rsidR="00A50DE7" w:rsidRPr="00A23CE2" w:rsidRDefault="00A50DE7" w:rsidP="002C2796">
            <w:pPr>
              <w:jc w:val="center"/>
              <w:rPr>
                <w:rFonts w:cs="Arial"/>
              </w:rPr>
            </w:pPr>
            <w:r w:rsidRPr="00A23CE2">
              <w:rPr>
                <w:rFonts w:cs="Arial"/>
              </w:rPr>
              <w:t>Tom Tunnicliffe</w:t>
            </w:r>
          </w:p>
        </w:tc>
      </w:tr>
      <w:tr w:rsidR="00A50DE7" w:rsidRPr="00A23CE2" w14:paraId="1DFC0EF7" w14:textId="77777777" w:rsidTr="002C2796">
        <w:tc>
          <w:tcPr>
            <w:tcW w:w="2346" w:type="dxa"/>
            <w:shd w:val="clear" w:color="auto" w:fill="auto"/>
          </w:tcPr>
          <w:p w14:paraId="0D97B2AA" w14:textId="77777777" w:rsidR="00A50DE7" w:rsidRPr="00A23CE2" w:rsidRDefault="00A50DE7" w:rsidP="002C2796">
            <w:pPr>
              <w:jc w:val="center"/>
              <w:rPr>
                <w:rFonts w:cs="Arial"/>
              </w:rPr>
            </w:pPr>
            <w:r w:rsidRPr="00A23CE2">
              <w:rPr>
                <w:rFonts w:cs="Arial"/>
              </w:rPr>
              <w:t>Dana Ausbrooks</w:t>
            </w:r>
          </w:p>
        </w:tc>
        <w:tc>
          <w:tcPr>
            <w:tcW w:w="2326" w:type="dxa"/>
            <w:shd w:val="clear" w:color="auto" w:fill="auto"/>
          </w:tcPr>
          <w:p w14:paraId="0FADD6F0" w14:textId="77777777" w:rsidR="00A50DE7" w:rsidRPr="00A23CE2" w:rsidRDefault="00A50DE7" w:rsidP="002C2796">
            <w:pPr>
              <w:jc w:val="center"/>
              <w:rPr>
                <w:rFonts w:cs="Arial"/>
              </w:rPr>
            </w:pPr>
            <w:r w:rsidRPr="00A23CE2">
              <w:rPr>
                <w:rFonts w:cs="Arial"/>
              </w:rPr>
              <w:t>Dwight Jones</w:t>
            </w:r>
          </w:p>
        </w:tc>
        <w:tc>
          <w:tcPr>
            <w:tcW w:w="2334" w:type="dxa"/>
            <w:shd w:val="clear" w:color="auto" w:fill="auto"/>
          </w:tcPr>
          <w:p w14:paraId="1B1B6AFD" w14:textId="77777777" w:rsidR="00A50DE7" w:rsidRPr="00A23CE2" w:rsidRDefault="00A50DE7" w:rsidP="002C2796">
            <w:pPr>
              <w:jc w:val="center"/>
              <w:rPr>
                <w:rFonts w:cs="Arial"/>
              </w:rPr>
            </w:pPr>
            <w:r w:rsidRPr="00A23CE2">
              <w:rPr>
                <w:rFonts w:cs="Arial"/>
              </w:rPr>
              <w:t>Erin Nations</w:t>
            </w:r>
          </w:p>
        </w:tc>
        <w:tc>
          <w:tcPr>
            <w:tcW w:w="2344" w:type="dxa"/>
            <w:shd w:val="clear" w:color="auto" w:fill="auto"/>
          </w:tcPr>
          <w:p w14:paraId="05E42F6D" w14:textId="77777777" w:rsidR="00A50DE7" w:rsidRPr="00A23CE2" w:rsidRDefault="00A50DE7" w:rsidP="002C2796">
            <w:pPr>
              <w:jc w:val="center"/>
              <w:rPr>
                <w:rFonts w:cs="Arial"/>
              </w:rPr>
            </w:pPr>
            <w:r w:rsidRPr="00A23CE2">
              <w:rPr>
                <w:rFonts w:cs="Arial"/>
              </w:rPr>
              <w:t>Paul Webb</w:t>
            </w:r>
          </w:p>
        </w:tc>
      </w:tr>
      <w:tr w:rsidR="00A50DE7" w:rsidRPr="00A23CE2" w14:paraId="2E6509D7" w14:textId="77777777" w:rsidTr="002C2796">
        <w:tc>
          <w:tcPr>
            <w:tcW w:w="2346" w:type="dxa"/>
            <w:shd w:val="clear" w:color="auto" w:fill="auto"/>
          </w:tcPr>
          <w:p w14:paraId="69D6CD34" w14:textId="77777777" w:rsidR="00A50DE7" w:rsidRPr="00A23CE2" w:rsidRDefault="00A50DE7" w:rsidP="002C2796">
            <w:pPr>
              <w:jc w:val="center"/>
              <w:rPr>
                <w:rFonts w:cs="Arial"/>
              </w:rPr>
            </w:pPr>
            <w:r w:rsidRPr="00A23CE2">
              <w:rPr>
                <w:rFonts w:cs="Arial"/>
              </w:rPr>
              <w:t>Brian Beathard</w:t>
            </w:r>
          </w:p>
        </w:tc>
        <w:tc>
          <w:tcPr>
            <w:tcW w:w="2326" w:type="dxa"/>
            <w:shd w:val="clear" w:color="auto" w:fill="auto"/>
          </w:tcPr>
          <w:p w14:paraId="708B3BEC" w14:textId="77777777" w:rsidR="00A50DE7" w:rsidRPr="00A23CE2" w:rsidRDefault="00A50DE7" w:rsidP="002C2796">
            <w:pPr>
              <w:jc w:val="center"/>
              <w:rPr>
                <w:rFonts w:cs="Arial"/>
              </w:rPr>
            </w:pPr>
            <w:r w:rsidRPr="00A23CE2">
              <w:rPr>
                <w:rFonts w:cs="Arial"/>
              </w:rPr>
              <w:t>Ricky Jones</w:t>
            </w:r>
          </w:p>
        </w:tc>
        <w:tc>
          <w:tcPr>
            <w:tcW w:w="2334" w:type="dxa"/>
            <w:shd w:val="clear" w:color="auto" w:fill="auto"/>
          </w:tcPr>
          <w:p w14:paraId="2886CC7D" w14:textId="77777777" w:rsidR="00A50DE7" w:rsidRPr="00A23CE2" w:rsidRDefault="00A50DE7" w:rsidP="002C2796">
            <w:pPr>
              <w:jc w:val="center"/>
              <w:rPr>
                <w:rFonts w:cs="Arial"/>
              </w:rPr>
            </w:pPr>
            <w:r w:rsidRPr="00A23CE2">
              <w:rPr>
                <w:rFonts w:cs="Arial"/>
              </w:rPr>
              <w:t>Jerry Rainey</w:t>
            </w:r>
          </w:p>
        </w:tc>
        <w:tc>
          <w:tcPr>
            <w:tcW w:w="2344" w:type="dxa"/>
            <w:shd w:val="clear" w:color="auto" w:fill="auto"/>
          </w:tcPr>
          <w:p w14:paraId="565FA5B6" w14:textId="77777777" w:rsidR="00A50DE7" w:rsidRPr="00A23CE2" w:rsidRDefault="00A50DE7" w:rsidP="002C2796">
            <w:pPr>
              <w:jc w:val="center"/>
              <w:rPr>
                <w:rFonts w:cs="Arial"/>
              </w:rPr>
            </w:pPr>
            <w:r w:rsidRPr="00A23CE2">
              <w:rPr>
                <w:rFonts w:cs="Arial"/>
              </w:rPr>
              <w:t>Matt Williams</w:t>
            </w:r>
          </w:p>
        </w:tc>
      </w:tr>
      <w:tr w:rsidR="00A50DE7" w:rsidRPr="00A23CE2" w14:paraId="438093A4" w14:textId="77777777" w:rsidTr="002C2796">
        <w:tc>
          <w:tcPr>
            <w:tcW w:w="2346" w:type="dxa"/>
            <w:shd w:val="clear" w:color="auto" w:fill="auto"/>
          </w:tcPr>
          <w:p w14:paraId="753744F5" w14:textId="77777777" w:rsidR="00A50DE7" w:rsidRPr="00A23CE2" w:rsidRDefault="00A50DE7" w:rsidP="002C2796">
            <w:pPr>
              <w:jc w:val="center"/>
              <w:rPr>
                <w:rFonts w:cs="Arial"/>
              </w:rPr>
            </w:pPr>
            <w:r w:rsidRPr="00A23CE2">
              <w:rPr>
                <w:rFonts w:cs="Arial"/>
              </w:rPr>
              <w:t>Bert Chalfant</w:t>
            </w:r>
          </w:p>
        </w:tc>
        <w:tc>
          <w:tcPr>
            <w:tcW w:w="2326" w:type="dxa"/>
            <w:shd w:val="clear" w:color="auto" w:fill="auto"/>
          </w:tcPr>
          <w:p w14:paraId="645D729F" w14:textId="77777777" w:rsidR="00A50DE7" w:rsidRPr="00A23CE2" w:rsidRDefault="00A50DE7" w:rsidP="002C2796">
            <w:pPr>
              <w:jc w:val="center"/>
              <w:rPr>
                <w:rFonts w:cs="Arial"/>
              </w:rPr>
            </w:pPr>
            <w:r w:rsidRPr="00A23CE2">
              <w:rPr>
                <w:rFonts w:cs="Arial"/>
              </w:rPr>
              <w:t>David Landrum</w:t>
            </w:r>
          </w:p>
        </w:tc>
        <w:tc>
          <w:tcPr>
            <w:tcW w:w="2334" w:type="dxa"/>
            <w:shd w:val="clear" w:color="auto" w:fill="auto"/>
          </w:tcPr>
          <w:p w14:paraId="70033545" w14:textId="77777777" w:rsidR="00A50DE7" w:rsidRPr="00A23CE2" w:rsidRDefault="00A50DE7" w:rsidP="002C2796">
            <w:pPr>
              <w:jc w:val="center"/>
              <w:rPr>
                <w:rFonts w:cs="Arial"/>
              </w:rPr>
            </w:pPr>
            <w:r w:rsidRPr="00A23CE2">
              <w:rPr>
                <w:rFonts w:cs="Arial"/>
              </w:rPr>
              <w:t>Steve Smith</w:t>
            </w:r>
          </w:p>
        </w:tc>
        <w:tc>
          <w:tcPr>
            <w:tcW w:w="2344" w:type="dxa"/>
            <w:shd w:val="clear" w:color="auto" w:fill="auto"/>
          </w:tcPr>
          <w:p w14:paraId="461F8D67" w14:textId="77777777" w:rsidR="00A50DE7" w:rsidRPr="00A23CE2" w:rsidRDefault="00A50DE7" w:rsidP="002C2796">
            <w:pPr>
              <w:jc w:val="center"/>
              <w:rPr>
                <w:rFonts w:cs="Arial"/>
              </w:rPr>
            </w:pPr>
          </w:p>
        </w:tc>
      </w:tr>
      <w:tr w:rsidR="00A50DE7" w:rsidRPr="00A23CE2" w14:paraId="2285A67A" w14:textId="77777777" w:rsidTr="002C2796">
        <w:tc>
          <w:tcPr>
            <w:tcW w:w="2346" w:type="dxa"/>
            <w:shd w:val="clear" w:color="auto" w:fill="auto"/>
          </w:tcPr>
          <w:p w14:paraId="36ACD1A5" w14:textId="77777777" w:rsidR="00A50DE7" w:rsidRPr="00A23CE2" w:rsidRDefault="00A50DE7" w:rsidP="002C2796">
            <w:pPr>
              <w:jc w:val="center"/>
              <w:rPr>
                <w:rFonts w:cs="Arial"/>
              </w:rPr>
            </w:pPr>
            <w:r w:rsidRPr="00A23CE2">
              <w:rPr>
                <w:rFonts w:cs="Arial"/>
              </w:rPr>
              <w:t>Meghan Guffee</w:t>
            </w:r>
          </w:p>
        </w:tc>
        <w:tc>
          <w:tcPr>
            <w:tcW w:w="2326" w:type="dxa"/>
            <w:shd w:val="clear" w:color="auto" w:fill="auto"/>
          </w:tcPr>
          <w:p w14:paraId="1EF38355" w14:textId="77777777" w:rsidR="00A50DE7" w:rsidRPr="00A23CE2" w:rsidRDefault="00A50DE7" w:rsidP="002C2796">
            <w:pPr>
              <w:jc w:val="center"/>
              <w:rPr>
                <w:rFonts w:cs="Arial"/>
              </w:rPr>
            </w:pPr>
            <w:r w:rsidRPr="00A23CE2">
              <w:rPr>
                <w:rFonts w:cs="Arial"/>
              </w:rPr>
              <w:t>Gregg Lawrence</w:t>
            </w:r>
          </w:p>
        </w:tc>
        <w:tc>
          <w:tcPr>
            <w:tcW w:w="2334" w:type="dxa"/>
            <w:shd w:val="clear" w:color="auto" w:fill="auto"/>
          </w:tcPr>
          <w:p w14:paraId="7F0205ED" w14:textId="77777777" w:rsidR="00A50DE7" w:rsidRPr="00A23CE2" w:rsidRDefault="00A50DE7" w:rsidP="002C2796">
            <w:pPr>
              <w:jc w:val="center"/>
              <w:rPr>
                <w:rFonts w:cs="Arial"/>
              </w:rPr>
            </w:pPr>
            <w:r w:rsidRPr="00A23CE2">
              <w:rPr>
                <w:rFonts w:cs="Arial"/>
              </w:rPr>
              <w:t>Chad Story</w:t>
            </w:r>
          </w:p>
        </w:tc>
        <w:tc>
          <w:tcPr>
            <w:tcW w:w="2344" w:type="dxa"/>
            <w:shd w:val="clear" w:color="auto" w:fill="auto"/>
          </w:tcPr>
          <w:p w14:paraId="0BAA6231" w14:textId="77777777" w:rsidR="00A50DE7" w:rsidRPr="00A23CE2" w:rsidRDefault="00A50DE7" w:rsidP="002C2796">
            <w:pPr>
              <w:jc w:val="center"/>
              <w:rPr>
                <w:rFonts w:cs="Arial"/>
              </w:rPr>
            </w:pPr>
          </w:p>
        </w:tc>
      </w:tr>
      <w:tr w:rsidR="00A50DE7" w:rsidRPr="00A23CE2" w14:paraId="4A62B421" w14:textId="77777777" w:rsidTr="002C2796">
        <w:tc>
          <w:tcPr>
            <w:tcW w:w="2346" w:type="dxa"/>
            <w:shd w:val="clear" w:color="auto" w:fill="auto"/>
          </w:tcPr>
          <w:p w14:paraId="7C506464" w14:textId="77777777" w:rsidR="00A50DE7" w:rsidRPr="00A23CE2" w:rsidRDefault="00A50DE7" w:rsidP="002C2796">
            <w:pPr>
              <w:jc w:val="center"/>
              <w:rPr>
                <w:rFonts w:cs="Arial"/>
              </w:rPr>
            </w:pPr>
            <w:r w:rsidRPr="00A23CE2">
              <w:rPr>
                <w:rFonts w:cs="Arial"/>
              </w:rPr>
              <w:t>Judy Herbert</w:t>
            </w:r>
          </w:p>
        </w:tc>
        <w:tc>
          <w:tcPr>
            <w:tcW w:w="2326" w:type="dxa"/>
            <w:shd w:val="clear" w:color="auto" w:fill="auto"/>
          </w:tcPr>
          <w:p w14:paraId="33285ADF" w14:textId="77777777" w:rsidR="00A50DE7" w:rsidRPr="00A23CE2" w:rsidRDefault="00A50DE7" w:rsidP="002C2796">
            <w:pPr>
              <w:jc w:val="center"/>
              <w:rPr>
                <w:rFonts w:cs="Arial"/>
              </w:rPr>
            </w:pPr>
            <w:r w:rsidRPr="00A23CE2">
              <w:rPr>
                <w:rFonts w:cs="Arial"/>
              </w:rPr>
              <w:t>Thomas Little</w:t>
            </w:r>
          </w:p>
        </w:tc>
        <w:tc>
          <w:tcPr>
            <w:tcW w:w="2334" w:type="dxa"/>
            <w:shd w:val="clear" w:color="auto" w:fill="auto"/>
          </w:tcPr>
          <w:p w14:paraId="2E32F14F" w14:textId="77777777" w:rsidR="00A50DE7" w:rsidRPr="00A23CE2" w:rsidRDefault="00A50DE7" w:rsidP="002C2796">
            <w:pPr>
              <w:jc w:val="center"/>
              <w:rPr>
                <w:rFonts w:cs="Arial"/>
              </w:rPr>
            </w:pPr>
            <w:r w:rsidRPr="00A23CE2">
              <w:rPr>
                <w:rFonts w:cs="Arial"/>
              </w:rPr>
              <w:t>Barb Sturgeon</w:t>
            </w:r>
          </w:p>
        </w:tc>
        <w:tc>
          <w:tcPr>
            <w:tcW w:w="2344" w:type="dxa"/>
            <w:shd w:val="clear" w:color="auto" w:fill="auto"/>
          </w:tcPr>
          <w:p w14:paraId="7360246F" w14:textId="77777777" w:rsidR="00A50DE7" w:rsidRPr="00A23CE2" w:rsidRDefault="00A50DE7" w:rsidP="002C2796">
            <w:pPr>
              <w:jc w:val="center"/>
              <w:rPr>
                <w:rFonts w:cs="Arial"/>
              </w:rPr>
            </w:pPr>
          </w:p>
        </w:tc>
      </w:tr>
    </w:tbl>
    <w:p w14:paraId="47A52EEE" w14:textId="77777777" w:rsidR="00A50DE7" w:rsidRDefault="00A50DE7" w:rsidP="00A50DE7">
      <w:pPr>
        <w:spacing w:line="480" w:lineRule="auto"/>
        <w:jc w:val="both"/>
        <w:rPr>
          <w:rFonts w:cs="Arial"/>
        </w:rPr>
      </w:pPr>
      <w:r w:rsidRPr="00D70BC2">
        <w:rPr>
          <w:rFonts w:cs="Arial"/>
        </w:rPr>
        <w:t>_______________</w:t>
      </w:r>
    </w:p>
    <w:p w14:paraId="27062B3E" w14:textId="77777777" w:rsidR="00A50DE7" w:rsidRPr="003422D1" w:rsidRDefault="00A50DE7" w:rsidP="00A50DE7">
      <w:pPr>
        <w:spacing w:line="480" w:lineRule="auto"/>
        <w:jc w:val="both"/>
        <w:rPr>
          <w:rFonts w:cs="Arial"/>
          <w:color w:val="000000"/>
          <w:u w:val="single"/>
        </w:rPr>
      </w:pPr>
      <w:r w:rsidRPr="003422D1">
        <w:rPr>
          <w:rFonts w:cs="Arial"/>
          <w:color w:val="000000"/>
          <w:u w:val="single"/>
        </w:rPr>
        <w:t xml:space="preserve">RESOLUTION NO. </w:t>
      </w:r>
      <w:r>
        <w:rPr>
          <w:rFonts w:cs="Arial"/>
          <w:color w:val="000000"/>
          <w:u w:val="single"/>
        </w:rPr>
        <w:t>11-21</w:t>
      </w:r>
      <w:r w:rsidRPr="003422D1">
        <w:rPr>
          <w:rFonts w:cs="Arial"/>
          <w:color w:val="000000"/>
          <w:u w:val="single"/>
        </w:rPr>
        <w:t>-</w:t>
      </w:r>
      <w:r w:rsidR="00ED1109">
        <w:rPr>
          <w:rFonts w:cs="Arial"/>
          <w:color w:val="000000"/>
          <w:u w:val="single"/>
        </w:rPr>
        <w:t>1</w:t>
      </w:r>
      <w:r w:rsidR="00001665">
        <w:rPr>
          <w:rFonts w:cs="Arial"/>
          <w:color w:val="000000"/>
          <w:u w:val="single"/>
        </w:rPr>
        <w:t>3</w:t>
      </w:r>
    </w:p>
    <w:p w14:paraId="32B5A7A4" w14:textId="77777777" w:rsidR="00A50DE7" w:rsidRDefault="00A50DE7" w:rsidP="00A50DE7">
      <w:pPr>
        <w:autoSpaceDE w:val="0"/>
        <w:autoSpaceDN w:val="0"/>
        <w:adjustRightInd w:val="0"/>
        <w:spacing w:line="480" w:lineRule="auto"/>
        <w:jc w:val="both"/>
      </w:pPr>
      <w:r w:rsidRPr="003422D1">
        <w:rPr>
          <w:rFonts w:cs="Arial"/>
        </w:rPr>
        <w:tab/>
      </w:r>
      <w:r w:rsidRPr="003422D1">
        <w:rPr>
          <w:rFonts w:cs="Arial"/>
          <w:color w:val="000000"/>
        </w:rPr>
        <w:t xml:space="preserve">Commissioner </w:t>
      </w:r>
      <w:r w:rsidR="00001665">
        <w:rPr>
          <w:rFonts w:cs="Arial"/>
          <w:color w:val="000000"/>
        </w:rPr>
        <w:t>Herbert</w:t>
      </w:r>
      <w:r w:rsidRPr="003422D1">
        <w:rPr>
          <w:rFonts w:cs="Arial"/>
          <w:color w:val="000000"/>
        </w:rPr>
        <w:t xml:space="preserve"> moved to accept Resolution No. </w:t>
      </w:r>
      <w:r>
        <w:rPr>
          <w:rFonts w:cs="Arial"/>
          <w:color w:val="000000"/>
        </w:rPr>
        <w:t>11-21</w:t>
      </w:r>
      <w:r w:rsidRPr="003422D1">
        <w:rPr>
          <w:rFonts w:cs="Arial"/>
          <w:color w:val="000000"/>
        </w:rPr>
        <w:t>-</w:t>
      </w:r>
      <w:r w:rsidR="00001665">
        <w:rPr>
          <w:rFonts w:cs="Arial"/>
          <w:color w:val="000000"/>
        </w:rPr>
        <w:t>13</w:t>
      </w:r>
      <w:r w:rsidRPr="003422D1">
        <w:rPr>
          <w:rFonts w:cs="Arial"/>
          <w:color w:val="000000"/>
        </w:rPr>
        <w:t xml:space="preserve">, seconded by Commissioner </w:t>
      </w:r>
      <w:r w:rsidR="00001665">
        <w:rPr>
          <w:rFonts w:cs="Arial"/>
          <w:color w:val="000000"/>
        </w:rPr>
        <w:t>Dwight Jones</w:t>
      </w:r>
      <w:r w:rsidRPr="003422D1">
        <w:rPr>
          <w:rFonts w:cs="Arial"/>
          <w:color w:val="000000"/>
        </w:rPr>
        <w:t>.</w:t>
      </w:r>
    </w:p>
    <w:p w14:paraId="7DED084E" w14:textId="77777777" w:rsidR="00ED1109" w:rsidRPr="00ED1109" w:rsidRDefault="00ED1109" w:rsidP="00ED1109">
      <w:pPr>
        <w:jc w:val="center"/>
        <w:rPr>
          <w:rFonts w:cs="Arial"/>
          <w:b/>
          <w:bCs/>
        </w:rPr>
      </w:pPr>
      <w:r w:rsidRPr="00ED1109">
        <w:rPr>
          <w:rFonts w:cs="Arial"/>
          <w:b/>
          <w:bCs/>
        </w:rPr>
        <w:t>RESOLUTION DECLARING CERTAIN SHERIFF’S OFFICE PROPERTY AND</w:t>
      </w:r>
    </w:p>
    <w:p w14:paraId="09648E5A" w14:textId="77777777" w:rsidR="00ED1109" w:rsidRPr="00ED1109" w:rsidRDefault="00ED1109" w:rsidP="00ED1109">
      <w:pPr>
        <w:jc w:val="center"/>
        <w:rPr>
          <w:rFonts w:cs="Arial"/>
          <w:b/>
          <w:bCs/>
        </w:rPr>
      </w:pPr>
      <w:r w:rsidRPr="00ED1109">
        <w:rPr>
          <w:rFonts w:cs="Arial"/>
          <w:b/>
          <w:bCs/>
        </w:rPr>
        <w:t xml:space="preserve"> EQUIPMENT SURPLUS PROPERTY AND AUTHORIZING THE SALE OF </w:t>
      </w:r>
    </w:p>
    <w:p w14:paraId="71B5C977" w14:textId="77777777" w:rsidR="00ED1109" w:rsidRPr="00ED1109" w:rsidRDefault="00ED1109" w:rsidP="00ED1109">
      <w:pPr>
        <w:jc w:val="center"/>
        <w:rPr>
          <w:rFonts w:cs="Arial"/>
          <w:u w:val="single"/>
        </w:rPr>
      </w:pPr>
      <w:r w:rsidRPr="00ED1109">
        <w:rPr>
          <w:rFonts w:cs="Arial"/>
          <w:b/>
          <w:bCs/>
          <w:u w:val="single"/>
        </w:rPr>
        <w:t>THE PROPERTY AND EQUIPMENT AT AUCTION</w:t>
      </w:r>
    </w:p>
    <w:p w14:paraId="65FED1F7" w14:textId="77777777" w:rsidR="00ED1109" w:rsidRPr="00ED1109" w:rsidRDefault="00ED1109" w:rsidP="00ED1109">
      <w:pPr>
        <w:jc w:val="both"/>
        <w:rPr>
          <w:rFonts w:cs="Arial"/>
        </w:rPr>
      </w:pPr>
    </w:p>
    <w:p w14:paraId="7BC9D4C2" w14:textId="77777777" w:rsidR="00ED1109" w:rsidRPr="00ED1109" w:rsidRDefault="00ED1109" w:rsidP="00ED1109">
      <w:pPr>
        <w:tabs>
          <w:tab w:val="left" w:pos="-1440"/>
        </w:tabs>
        <w:ind w:left="1440" w:hanging="1440"/>
        <w:jc w:val="both"/>
        <w:rPr>
          <w:rFonts w:cs="Arial"/>
        </w:rPr>
      </w:pPr>
      <w:r w:rsidRPr="00ED1109">
        <w:rPr>
          <w:rFonts w:cs="Arial"/>
          <w:b/>
          <w:bCs/>
        </w:rPr>
        <w:t>WHEREAS,</w:t>
      </w:r>
      <w:r w:rsidRPr="00ED1109">
        <w:rPr>
          <w:rFonts w:cs="Arial"/>
        </w:rPr>
        <w:tab/>
        <w:t xml:space="preserve">pursuant to Tennessee Code Annotated, Section 5-14-108, county owned property must first be declared as surplus by the local legislative body before it can be sold; </w:t>
      </w:r>
    </w:p>
    <w:p w14:paraId="08F40320" w14:textId="77777777" w:rsidR="00ED1109" w:rsidRPr="00ED1109" w:rsidRDefault="00ED1109" w:rsidP="00ED1109">
      <w:pPr>
        <w:jc w:val="both"/>
        <w:rPr>
          <w:rFonts w:cs="Arial"/>
          <w:b/>
          <w:bCs/>
        </w:rPr>
      </w:pPr>
    </w:p>
    <w:p w14:paraId="1428A4CA" w14:textId="77777777" w:rsidR="00ED1109" w:rsidRPr="00ED1109" w:rsidRDefault="00ED1109" w:rsidP="00ED1109">
      <w:pPr>
        <w:tabs>
          <w:tab w:val="left" w:pos="-1440"/>
        </w:tabs>
        <w:ind w:left="1440" w:hanging="1440"/>
        <w:jc w:val="both"/>
        <w:rPr>
          <w:rFonts w:cs="Arial"/>
        </w:rPr>
      </w:pPr>
      <w:r w:rsidRPr="00ED1109">
        <w:rPr>
          <w:rFonts w:cs="Arial"/>
          <w:b/>
          <w:bCs/>
        </w:rPr>
        <w:t>WHEREAS,</w:t>
      </w:r>
      <w:r w:rsidRPr="00ED1109">
        <w:rPr>
          <w:rFonts w:cs="Arial"/>
        </w:rPr>
        <w:tab/>
        <w:t xml:space="preserve">Williamson County has determined that the equipment is no longer needed by the Williamson County Sheriff’s Office and as such declares it surplus;   </w:t>
      </w:r>
    </w:p>
    <w:p w14:paraId="76469BC4" w14:textId="77777777" w:rsidR="00ED1109" w:rsidRPr="00ED1109" w:rsidRDefault="00ED1109" w:rsidP="00ED1109">
      <w:pPr>
        <w:jc w:val="both"/>
        <w:rPr>
          <w:rFonts w:cs="Arial"/>
        </w:rPr>
      </w:pPr>
    </w:p>
    <w:p w14:paraId="0DD2ABDC" w14:textId="77777777" w:rsidR="00ED1109" w:rsidRPr="00ED1109" w:rsidRDefault="00ED1109" w:rsidP="00ED1109">
      <w:pPr>
        <w:tabs>
          <w:tab w:val="left" w:pos="-1440"/>
        </w:tabs>
        <w:ind w:left="1440" w:hanging="1440"/>
        <w:jc w:val="both"/>
        <w:rPr>
          <w:rFonts w:cs="Arial"/>
        </w:rPr>
      </w:pPr>
      <w:r w:rsidRPr="00ED1109">
        <w:rPr>
          <w:rFonts w:cs="Arial"/>
          <w:b/>
          <w:bCs/>
        </w:rPr>
        <w:t xml:space="preserve">WHEREAS, </w:t>
      </w:r>
      <w:r w:rsidRPr="00ED1109">
        <w:rPr>
          <w:rFonts w:cs="Arial"/>
        </w:rPr>
        <w:tab/>
        <w:t>because the equipment is no longer needed by the Williamson County Sheriff’s Office  it is proper to declare such property surplus and to authorize the sale of the property at auction with funds from such sale to be returned to the general fund balance, as more specifically listed below:</w:t>
      </w:r>
    </w:p>
    <w:p w14:paraId="6617E1EC" w14:textId="77777777" w:rsidR="00ED1109" w:rsidRPr="00ED1109" w:rsidRDefault="00ED1109" w:rsidP="00ED1109">
      <w:pPr>
        <w:tabs>
          <w:tab w:val="left" w:pos="-1440"/>
        </w:tabs>
        <w:ind w:left="1440" w:hanging="1440"/>
        <w:jc w:val="both"/>
        <w:rPr>
          <w:rFonts w:cs="Arial"/>
        </w:rPr>
      </w:pPr>
    </w:p>
    <w:p w14:paraId="3D43141E" w14:textId="77777777" w:rsidR="00ED1109" w:rsidRPr="00ED1109" w:rsidRDefault="00ED1109" w:rsidP="00ED1109">
      <w:pPr>
        <w:tabs>
          <w:tab w:val="left" w:pos="-1440"/>
        </w:tabs>
        <w:ind w:left="1440" w:hanging="1440"/>
        <w:jc w:val="both"/>
        <w:rPr>
          <w:rFonts w:cs="Arial"/>
          <w:b/>
        </w:rPr>
      </w:pPr>
      <w:r w:rsidRPr="00ED1109">
        <w:rPr>
          <w:rFonts w:cs="Arial"/>
          <w:b/>
        </w:rPr>
        <w:t xml:space="preserve">Asset #   </w:t>
      </w:r>
      <w:r w:rsidRPr="00ED1109">
        <w:rPr>
          <w:rFonts w:cs="Arial"/>
          <w:b/>
        </w:rPr>
        <w:tab/>
        <w:t>Property/Equipment</w:t>
      </w:r>
      <w:r w:rsidRPr="00ED1109">
        <w:rPr>
          <w:rFonts w:cs="Arial"/>
          <w:b/>
        </w:rPr>
        <w:tab/>
      </w:r>
      <w:r w:rsidRPr="00ED1109">
        <w:rPr>
          <w:rFonts w:cs="Arial"/>
          <w:b/>
        </w:rPr>
        <w:tab/>
      </w:r>
      <w:r w:rsidRPr="00ED1109">
        <w:rPr>
          <w:rFonts w:cs="Arial"/>
          <w:b/>
        </w:rPr>
        <w:tab/>
      </w:r>
      <w:r w:rsidRPr="00ED1109">
        <w:rPr>
          <w:rFonts w:cs="Arial"/>
          <w:b/>
        </w:rPr>
        <w:tab/>
        <w:t>Serial #</w:t>
      </w:r>
      <w:r w:rsidRPr="00ED1109">
        <w:rPr>
          <w:rFonts w:cs="Arial"/>
          <w:b/>
        </w:rPr>
        <w:tab/>
      </w:r>
      <w:r w:rsidRPr="00ED1109">
        <w:rPr>
          <w:rFonts w:cs="Arial"/>
          <w:b/>
        </w:rPr>
        <w:tab/>
      </w:r>
      <w:r w:rsidRPr="00ED1109">
        <w:rPr>
          <w:rFonts w:cs="Arial"/>
          <w:b/>
        </w:rPr>
        <w:tab/>
      </w:r>
    </w:p>
    <w:p w14:paraId="5167A6A1" w14:textId="77777777" w:rsidR="00ED1109" w:rsidRPr="00ED1109" w:rsidRDefault="00ED1109" w:rsidP="00ED1109">
      <w:pPr>
        <w:tabs>
          <w:tab w:val="left" w:pos="-1440"/>
        </w:tabs>
        <w:ind w:left="1440" w:hanging="1440"/>
        <w:jc w:val="both"/>
        <w:rPr>
          <w:rFonts w:cs="Arial"/>
        </w:rPr>
      </w:pPr>
      <w:r>
        <w:rPr>
          <w:rFonts w:cs="Arial"/>
        </w:rPr>
        <w:t>14640</w:t>
      </w:r>
      <w:r>
        <w:rPr>
          <w:rFonts w:cs="Arial"/>
        </w:rPr>
        <w:tab/>
      </w:r>
      <w:r w:rsidRPr="00ED1109">
        <w:rPr>
          <w:rFonts w:cs="Arial"/>
        </w:rPr>
        <w:t>1983 International 6x6 Truck</w:t>
      </w:r>
      <w:r w:rsidRPr="00ED1109">
        <w:rPr>
          <w:rFonts w:cs="Arial"/>
        </w:rPr>
        <w:tab/>
      </w:r>
      <w:r w:rsidRPr="00ED1109">
        <w:rPr>
          <w:rFonts w:cs="Arial"/>
        </w:rPr>
        <w:tab/>
      </w:r>
      <w:r w:rsidRPr="00ED1109">
        <w:rPr>
          <w:rFonts w:cs="Arial"/>
        </w:rPr>
        <w:tab/>
        <w:t>516098 G523-00383</w:t>
      </w:r>
      <w:r w:rsidRPr="00ED1109">
        <w:rPr>
          <w:rFonts w:cs="Arial"/>
        </w:rPr>
        <w:tab/>
      </w:r>
      <w:r w:rsidRPr="00ED1109">
        <w:rPr>
          <w:rFonts w:cs="Arial"/>
        </w:rPr>
        <w:tab/>
      </w:r>
      <w:r w:rsidRPr="00ED1109">
        <w:rPr>
          <w:rFonts w:cs="Arial"/>
        </w:rPr>
        <w:tab/>
      </w:r>
    </w:p>
    <w:p w14:paraId="10703F44" w14:textId="77777777" w:rsidR="00ED1109" w:rsidRPr="00ED1109" w:rsidRDefault="00ED1109" w:rsidP="00ED1109">
      <w:pPr>
        <w:jc w:val="both"/>
        <w:rPr>
          <w:rFonts w:cs="Arial"/>
        </w:rPr>
      </w:pPr>
      <w:r w:rsidRPr="00ED1109">
        <w:rPr>
          <w:rFonts w:cs="Arial"/>
          <w:b/>
          <w:bCs/>
        </w:rPr>
        <w:t>NOW, THEREFORE, BE IT RESOLVED,</w:t>
      </w:r>
      <w:r w:rsidRPr="00ED1109">
        <w:rPr>
          <w:rFonts w:cs="Arial"/>
        </w:rPr>
        <w:t xml:space="preserve"> that the Williamson County Board of </w:t>
      </w:r>
      <w:r>
        <w:rPr>
          <w:rFonts w:cs="Arial"/>
        </w:rPr>
        <w:tab/>
      </w:r>
      <w:r w:rsidRPr="00ED1109">
        <w:rPr>
          <w:rFonts w:cs="Arial"/>
        </w:rPr>
        <w:t>Commissioners meeting on this 8</w:t>
      </w:r>
      <w:r w:rsidRPr="00ED1109">
        <w:rPr>
          <w:rFonts w:cs="Arial"/>
          <w:vertAlign w:val="superscript"/>
        </w:rPr>
        <w:t>th</w:t>
      </w:r>
      <w:r w:rsidRPr="00ED1109">
        <w:rPr>
          <w:rFonts w:cs="Arial"/>
        </w:rPr>
        <w:t xml:space="preserve"> day of November, 2021, formally declares the </w:t>
      </w:r>
      <w:r>
        <w:rPr>
          <w:rFonts w:cs="Arial"/>
        </w:rPr>
        <w:tab/>
      </w:r>
      <w:r w:rsidRPr="00ED1109">
        <w:rPr>
          <w:rFonts w:cs="Arial"/>
        </w:rPr>
        <w:t xml:space="preserve">equipment as either unneeded or unusable in its current condition and therefore, </w:t>
      </w:r>
      <w:r>
        <w:rPr>
          <w:rFonts w:cs="Arial"/>
        </w:rPr>
        <w:tab/>
      </w:r>
      <w:r w:rsidRPr="00ED1109">
        <w:rPr>
          <w:rFonts w:cs="Arial"/>
        </w:rPr>
        <w:t xml:space="preserve">surplus property, and authorizes the Williamson County Mayor to sell the property </w:t>
      </w:r>
      <w:r>
        <w:rPr>
          <w:rFonts w:cs="Arial"/>
        </w:rPr>
        <w:tab/>
      </w:r>
      <w:r w:rsidRPr="00ED1109">
        <w:rPr>
          <w:rFonts w:cs="Arial"/>
        </w:rPr>
        <w:t xml:space="preserve">and equipment at auction. </w:t>
      </w:r>
    </w:p>
    <w:p w14:paraId="3D37BFD6" w14:textId="77777777" w:rsidR="00ED1109" w:rsidRPr="00ED1109" w:rsidRDefault="00ED1109" w:rsidP="00ED1109">
      <w:pPr>
        <w:ind w:firstLine="1440"/>
        <w:jc w:val="both"/>
        <w:rPr>
          <w:rFonts w:cs="Arial"/>
        </w:rPr>
      </w:pPr>
    </w:p>
    <w:p w14:paraId="1EC74E0F" w14:textId="77777777" w:rsidR="00493BA9" w:rsidRDefault="00ED1109" w:rsidP="00493BA9">
      <w:pPr>
        <w:autoSpaceDE w:val="0"/>
        <w:autoSpaceDN w:val="0"/>
        <w:adjustRightInd w:val="0"/>
        <w:jc w:val="both"/>
        <w:rPr>
          <w:rFonts w:cs="Arial"/>
          <w:color w:val="000000"/>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00493BA9">
        <w:rPr>
          <w:rFonts w:cs="Arial"/>
          <w:color w:val="000000"/>
          <w:u w:val="single"/>
        </w:rPr>
        <w:t>/s/ Judy Herbert</w:t>
      </w:r>
      <w:r w:rsidR="00493BA9">
        <w:rPr>
          <w:rFonts w:cs="Arial"/>
          <w:color w:val="000000"/>
          <w:u w:val="single"/>
        </w:rPr>
        <w:tab/>
      </w:r>
    </w:p>
    <w:p w14:paraId="5F0A5CB4" w14:textId="77777777" w:rsidR="00493BA9" w:rsidRDefault="00493BA9" w:rsidP="00493BA9">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County Commissioner</w:t>
      </w:r>
    </w:p>
    <w:p w14:paraId="2B935BA1" w14:textId="77777777" w:rsidR="00493BA9" w:rsidRDefault="00493BA9" w:rsidP="00493BA9">
      <w:pPr>
        <w:autoSpaceDE w:val="0"/>
        <w:autoSpaceDN w:val="0"/>
        <w:adjustRightInd w:val="0"/>
        <w:rPr>
          <w:rFonts w:cs="Arial"/>
          <w:color w:val="000000"/>
          <w:u w:val="single"/>
        </w:rPr>
      </w:pPr>
    </w:p>
    <w:p w14:paraId="4F2EFB17" w14:textId="77777777" w:rsidR="00493BA9" w:rsidRDefault="00493BA9" w:rsidP="00493BA9">
      <w:pPr>
        <w:autoSpaceDE w:val="0"/>
        <w:autoSpaceDN w:val="0"/>
        <w:adjustRightInd w:val="0"/>
        <w:rPr>
          <w:rFonts w:cs="Arial"/>
          <w:color w:val="000000"/>
        </w:rPr>
      </w:pPr>
      <w:r>
        <w:rPr>
          <w:rFonts w:cs="Arial"/>
          <w:color w:val="000000"/>
          <w:u w:val="single"/>
        </w:rPr>
        <w:t>COMMITTEES REFERRED TO AND ACTION TAKEN</w:t>
      </w:r>
      <w:r>
        <w:rPr>
          <w:rFonts w:cs="Arial"/>
          <w:color w:val="000000"/>
        </w:rPr>
        <w:t>:</w:t>
      </w:r>
    </w:p>
    <w:p w14:paraId="586385C2" w14:textId="77777777" w:rsidR="00493BA9" w:rsidRDefault="00493BA9" w:rsidP="00493BA9">
      <w:pPr>
        <w:autoSpaceDE w:val="0"/>
        <w:autoSpaceDN w:val="0"/>
        <w:adjustRightInd w:val="0"/>
        <w:rPr>
          <w:rFonts w:cs="Arial"/>
          <w:color w:val="000000"/>
          <w:u w:val="single"/>
        </w:rPr>
      </w:pPr>
      <w:r>
        <w:rPr>
          <w:rFonts w:cs="Arial"/>
          <w:color w:val="000000"/>
        </w:rPr>
        <w:t>Law Enforcement/Public Safety Committee</w:t>
      </w:r>
      <w:r>
        <w:rPr>
          <w:rFonts w:cs="Arial"/>
          <w:color w:val="000000"/>
        </w:rPr>
        <w:tab/>
      </w:r>
      <w:r>
        <w:rPr>
          <w:rFonts w:cs="Arial"/>
          <w:color w:val="000000"/>
        </w:rPr>
        <w:tab/>
        <w:t xml:space="preserve">For:  </w:t>
      </w:r>
      <w:r>
        <w:rPr>
          <w:rFonts w:cs="Arial"/>
          <w:color w:val="000000"/>
          <w:u w:val="single"/>
        </w:rPr>
        <w:t xml:space="preserve">  5  </w:t>
      </w:r>
      <w:r>
        <w:rPr>
          <w:rFonts w:cs="Arial"/>
          <w:color w:val="000000"/>
        </w:rPr>
        <w:tab/>
        <w:t xml:space="preserve">    Against:  </w:t>
      </w:r>
      <w:r>
        <w:rPr>
          <w:rFonts w:cs="Arial"/>
          <w:color w:val="000000"/>
          <w:u w:val="single"/>
        </w:rPr>
        <w:t xml:space="preserve">   0_</w:t>
      </w:r>
    </w:p>
    <w:p w14:paraId="7D0F4C99" w14:textId="77777777" w:rsidR="00493BA9" w:rsidRPr="00493BA9" w:rsidRDefault="00493BA9" w:rsidP="00493BA9">
      <w:pPr>
        <w:autoSpaceDE w:val="0"/>
        <w:autoSpaceDN w:val="0"/>
        <w:adjustRightInd w:val="0"/>
        <w:rPr>
          <w:rFonts w:cs="Arial"/>
          <w:color w:val="000000"/>
        </w:rPr>
      </w:pPr>
      <w:r>
        <w:rPr>
          <w:rFonts w:cs="Arial"/>
          <w:color w:val="000000"/>
        </w:rPr>
        <w:t>Property Committee</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 xml:space="preserve">For:  </w:t>
      </w:r>
      <w:r>
        <w:rPr>
          <w:rFonts w:cs="Arial"/>
          <w:color w:val="000000"/>
          <w:u w:val="single"/>
        </w:rPr>
        <w:t xml:space="preserve">  5  </w:t>
      </w:r>
      <w:r>
        <w:rPr>
          <w:rFonts w:cs="Arial"/>
          <w:color w:val="000000"/>
        </w:rPr>
        <w:tab/>
        <w:t xml:space="preserve">    Against:  </w:t>
      </w:r>
      <w:r>
        <w:rPr>
          <w:rFonts w:cs="Arial"/>
          <w:color w:val="000000"/>
          <w:u w:val="single"/>
        </w:rPr>
        <w:t xml:space="preserve">   0_</w:t>
      </w:r>
    </w:p>
    <w:p w14:paraId="4EFA83B7" w14:textId="77777777" w:rsidR="00493BA9" w:rsidRDefault="00493BA9" w:rsidP="00493BA9">
      <w:pPr>
        <w:autoSpaceDE w:val="0"/>
        <w:autoSpaceDN w:val="0"/>
        <w:adjustRightInd w:val="0"/>
        <w:rPr>
          <w:rFonts w:cs="Arial"/>
          <w:color w:val="000000"/>
        </w:rPr>
      </w:pPr>
      <w:r>
        <w:rPr>
          <w:rFonts w:cs="Arial"/>
          <w:color w:val="000000"/>
        </w:rPr>
        <w:t>Budget Committee</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 xml:space="preserve">For:  </w:t>
      </w:r>
      <w:r>
        <w:rPr>
          <w:rFonts w:cs="Arial"/>
          <w:color w:val="000000"/>
          <w:u w:val="single"/>
        </w:rPr>
        <w:t xml:space="preserve">  5  </w:t>
      </w:r>
      <w:r>
        <w:rPr>
          <w:rFonts w:cs="Arial"/>
          <w:color w:val="000000"/>
        </w:rPr>
        <w:tab/>
        <w:t xml:space="preserve">    Against:  </w:t>
      </w:r>
      <w:r>
        <w:rPr>
          <w:rFonts w:cs="Arial"/>
          <w:color w:val="000000"/>
          <w:u w:val="single"/>
        </w:rPr>
        <w:t xml:space="preserve">   0_</w:t>
      </w:r>
    </w:p>
    <w:p w14:paraId="7B9BE050" w14:textId="77777777" w:rsidR="00493BA9" w:rsidRPr="00ED1AFB" w:rsidRDefault="00493BA9" w:rsidP="00493BA9">
      <w:pPr>
        <w:autoSpaceDE w:val="0"/>
        <w:autoSpaceDN w:val="0"/>
        <w:adjustRightInd w:val="0"/>
        <w:rPr>
          <w:rFonts w:cs="Arial"/>
          <w:color w:val="000000"/>
        </w:rPr>
      </w:pPr>
    </w:p>
    <w:p w14:paraId="25F95F4A" w14:textId="59B86A70" w:rsidR="00493BA9" w:rsidRDefault="00493BA9" w:rsidP="00493BA9">
      <w:pPr>
        <w:spacing w:line="480" w:lineRule="auto"/>
        <w:jc w:val="both"/>
      </w:pPr>
      <w:r>
        <w:rPr>
          <w:rFonts w:cs="Arial"/>
        </w:rPr>
        <w:tab/>
      </w:r>
      <w:r>
        <w:t>Resolution No. 11-21-13 passed by unanimous recorded vote, 21 ‘Yes’ and 0 ‘No’ as follows:</w:t>
      </w:r>
    </w:p>
    <w:p w14:paraId="12D83876" w14:textId="77777777" w:rsidR="00B649ED" w:rsidRDefault="00B649ED" w:rsidP="00493BA9">
      <w:pPr>
        <w:spacing w:line="48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493BA9" w:rsidRPr="00A23CE2" w14:paraId="5A84CDF3" w14:textId="77777777" w:rsidTr="002C2796">
        <w:tc>
          <w:tcPr>
            <w:tcW w:w="2346" w:type="dxa"/>
            <w:shd w:val="clear" w:color="auto" w:fill="auto"/>
          </w:tcPr>
          <w:p w14:paraId="6AC96808" w14:textId="77777777" w:rsidR="00493BA9" w:rsidRPr="00A23CE2" w:rsidRDefault="00493BA9" w:rsidP="002C2796">
            <w:pPr>
              <w:jc w:val="center"/>
              <w:rPr>
                <w:rFonts w:cs="Arial"/>
                <w:u w:val="single"/>
              </w:rPr>
            </w:pPr>
            <w:r>
              <w:rPr>
                <w:rFonts w:cs="Arial"/>
                <w:u w:val="single"/>
              </w:rPr>
              <w:lastRenderedPageBreak/>
              <w:t>YES</w:t>
            </w:r>
          </w:p>
        </w:tc>
        <w:tc>
          <w:tcPr>
            <w:tcW w:w="2326" w:type="dxa"/>
            <w:shd w:val="clear" w:color="auto" w:fill="auto"/>
          </w:tcPr>
          <w:p w14:paraId="4BA8E60E" w14:textId="77777777" w:rsidR="00493BA9" w:rsidRPr="00A23CE2" w:rsidRDefault="00493BA9" w:rsidP="002C2796">
            <w:pPr>
              <w:jc w:val="center"/>
              <w:rPr>
                <w:rFonts w:cs="Arial"/>
                <w:u w:val="single"/>
              </w:rPr>
            </w:pPr>
            <w:r>
              <w:rPr>
                <w:rFonts w:cs="Arial"/>
                <w:u w:val="single"/>
              </w:rPr>
              <w:t>YES</w:t>
            </w:r>
          </w:p>
        </w:tc>
        <w:tc>
          <w:tcPr>
            <w:tcW w:w="2334" w:type="dxa"/>
            <w:shd w:val="clear" w:color="auto" w:fill="auto"/>
          </w:tcPr>
          <w:p w14:paraId="298E7756" w14:textId="77777777" w:rsidR="00493BA9" w:rsidRPr="00A23CE2" w:rsidRDefault="00493BA9" w:rsidP="002C2796">
            <w:pPr>
              <w:jc w:val="center"/>
              <w:rPr>
                <w:rFonts w:cs="Arial"/>
                <w:u w:val="single"/>
              </w:rPr>
            </w:pPr>
            <w:r>
              <w:rPr>
                <w:rFonts w:cs="Arial"/>
                <w:u w:val="single"/>
              </w:rPr>
              <w:t>YES</w:t>
            </w:r>
          </w:p>
        </w:tc>
        <w:tc>
          <w:tcPr>
            <w:tcW w:w="2344" w:type="dxa"/>
            <w:shd w:val="clear" w:color="auto" w:fill="auto"/>
          </w:tcPr>
          <w:p w14:paraId="5984E652" w14:textId="77777777" w:rsidR="00493BA9" w:rsidRPr="00A23CE2" w:rsidRDefault="00493BA9" w:rsidP="002C2796">
            <w:pPr>
              <w:jc w:val="center"/>
              <w:rPr>
                <w:rFonts w:cs="Arial"/>
                <w:u w:val="single"/>
              </w:rPr>
            </w:pPr>
            <w:r>
              <w:rPr>
                <w:rFonts w:cs="Arial"/>
                <w:u w:val="single"/>
              </w:rPr>
              <w:t>YES</w:t>
            </w:r>
          </w:p>
        </w:tc>
      </w:tr>
      <w:tr w:rsidR="00493BA9" w:rsidRPr="00A23CE2" w14:paraId="20136DB1" w14:textId="77777777" w:rsidTr="002C2796">
        <w:tc>
          <w:tcPr>
            <w:tcW w:w="2346" w:type="dxa"/>
            <w:shd w:val="clear" w:color="auto" w:fill="auto"/>
          </w:tcPr>
          <w:p w14:paraId="33DDCE47" w14:textId="77777777" w:rsidR="00493BA9" w:rsidRPr="00A23CE2" w:rsidRDefault="00493BA9" w:rsidP="002C2796">
            <w:pPr>
              <w:jc w:val="center"/>
              <w:rPr>
                <w:rFonts w:cs="Arial"/>
              </w:rPr>
            </w:pPr>
            <w:r w:rsidRPr="00A23CE2">
              <w:rPr>
                <w:rFonts w:cs="Arial"/>
              </w:rPr>
              <w:t>Sean Aiello</w:t>
            </w:r>
          </w:p>
        </w:tc>
        <w:tc>
          <w:tcPr>
            <w:tcW w:w="2326" w:type="dxa"/>
            <w:shd w:val="clear" w:color="auto" w:fill="auto"/>
          </w:tcPr>
          <w:p w14:paraId="5F3F3BF4" w14:textId="77777777" w:rsidR="00493BA9" w:rsidRPr="00A23CE2" w:rsidRDefault="00493BA9" w:rsidP="002C2796">
            <w:pPr>
              <w:jc w:val="center"/>
              <w:rPr>
                <w:rFonts w:cs="Arial"/>
              </w:rPr>
            </w:pPr>
            <w:r w:rsidRPr="00A23CE2">
              <w:rPr>
                <w:rFonts w:cs="Arial"/>
              </w:rPr>
              <w:t>Betsy Hester</w:t>
            </w:r>
          </w:p>
        </w:tc>
        <w:tc>
          <w:tcPr>
            <w:tcW w:w="2334" w:type="dxa"/>
            <w:shd w:val="clear" w:color="auto" w:fill="auto"/>
          </w:tcPr>
          <w:p w14:paraId="17EBE865" w14:textId="77777777" w:rsidR="00493BA9" w:rsidRPr="00A23CE2" w:rsidRDefault="00493BA9" w:rsidP="002C2796">
            <w:pPr>
              <w:jc w:val="center"/>
              <w:rPr>
                <w:rFonts w:cs="Arial"/>
              </w:rPr>
            </w:pPr>
            <w:r w:rsidRPr="00A23CE2">
              <w:rPr>
                <w:rFonts w:cs="Arial"/>
              </w:rPr>
              <w:t>Chas Morton</w:t>
            </w:r>
          </w:p>
        </w:tc>
        <w:tc>
          <w:tcPr>
            <w:tcW w:w="2344" w:type="dxa"/>
            <w:shd w:val="clear" w:color="auto" w:fill="auto"/>
          </w:tcPr>
          <w:p w14:paraId="503F1B9E" w14:textId="77777777" w:rsidR="00493BA9" w:rsidRPr="00A23CE2" w:rsidRDefault="00493BA9" w:rsidP="002C2796">
            <w:pPr>
              <w:jc w:val="center"/>
              <w:rPr>
                <w:rFonts w:cs="Arial"/>
              </w:rPr>
            </w:pPr>
            <w:r w:rsidRPr="00A23CE2">
              <w:rPr>
                <w:rFonts w:cs="Arial"/>
              </w:rPr>
              <w:t>Tom Tunnicliffe</w:t>
            </w:r>
          </w:p>
        </w:tc>
      </w:tr>
      <w:tr w:rsidR="00493BA9" w:rsidRPr="00A23CE2" w14:paraId="62156531" w14:textId="77777777" w:rsidTr="002C2796">
        <w:tc>
          <w:tcPr>
            <w:tcW w:w="2346" w:type="dxa"/>
            <w:shd w:val="clear" w:color="auto" w:fill="auto"/>
          </w:tcPr>
          <w:p w14:paraId="2463EB5B" w14:textId="77777777" w:rsidR="00493BA9" w:rsidRPr="00A23CE2" w:rsidRDefault="00493BA9" w:rsidP="002C2796">
            <w:pPr>
              <w:jc w:val="center"/>
              <w:rPr>
                <w:rFonts w:cs="Arial"/>
              </w:rPr>
            </w:pPr>
            <w:r w:rsidRPr="00A23CE2">
              <w:rPr>
                <w:rFonts w:cs="Arial"/>
              </w:rPr>
              <w:t>Dana Ausbrooks</w:t>
            </w:r>
          </w:p>
        </w:tc>
        <w:tc>
          <w:tcPr>
            <w:tcW w:w="2326" w:type="dxa"/>
            <w:shd w:val="clear" w:color="auto" w:fill="auto"/>
          </w:tcPr>
          <w:p w14:paraId="2848C38C" w14:textId="77777777" w:rsidR="00493BA9" w:rsidRPr="00A23CE2" w:rsidRDefault="00493BA9" w:rsidP="002C2796">
            <w:pPr>
              <w:jc w:val="center"/>
              <w:rPr>
                <w:rFonts w:cs="Arial"/>
              </w:rPr>
            </w:pPr>
            <w:r w:rsidRPr="00A23CE2">
              <w:rPr>
                <w:rFonts w:cs="Arial"/>
              </w:rPr>
              <w:t>Dwight Jones</w:t>
            </w:r>
          </w:p>
        </w:tc>
        <w:tc>
          <w:tcPr>
            <w:tcW w:w="2334" w:type="dxa"/>
            <w:shd w:val="clear" w:color="auto" w:fill="auto"/>
          </w:tcPr>
          <w:p w14:paraId="0A82A243" w14:textId="77777777" w:rsidR="00493BA9" w:rsidRPr="00A23CE2" w:rsidRDefault="00493BA9" w:rsidP="002C2796">
            <w:pPr>
              <w:jc w:val="center"/>
              <w:rPr>
                <w:rFonts w:cs="Arial"/>
              </w:rPr>
            </w:pPr>
            <w:r w:rsidRPr="00A23CE2">
              <w:rPr>
                <w:rFonts w:cs="Arial"/>
              </w:rPr>
              <w:t>Erin Nations</w:t>
            </w:r>
          </w:p>
        </w:tc>
        <w:tc>
          <w:tcPr>
            <w:tcW w:w="2344" w:type="dxa"/>
            <w:shd w:val="clear" w:color="auto" w:fill="auto"/>
          </w:tcPr>
          <w:p w14:paraId="509793FE" w14:textId="77777777" w:rsidR="00493BA9" w:rsidRPr="00A23CE2" w:rsidRDefault="00493BA9" w:rsidP="002C2796">
            <w:pPr>
              <w:jc w:val="center"/>
              <w:rPr>
                <w:rFonts w:cs="Arial"/>
              </w:rPr>
            </w:pPr>
            <w:r w:rsidRPr="00A23CE2">
              <w:rPr>
                <w:rFonts w:cs="Arial"/>
              </w:rPr>
              <w:t>Paul Webb</w:t>
            </w:r>
          </w:p>
        </w:tc>
      </w:tr>
      <w:tr w:rsidR="00493BA9" w:rsidRPr="00A23CE2" w14:paraId="1C6D63C8" w14:textId="77777777" w:rsidTr="002C2796">
        <w:tc>
          <w:tcPr>
            <w:tcW w:w="2346" w:type="dxa"/>
            <w:shd w:val="clear" w:color="auto" w:fill="auto"/>
          </w:tcPr>
          <w:p w14:paraId="69D7F48C" w14:textId="77777777" w:rsidR="00493BA9" w:rsidRPr="00A23CE2" w:rsidRDefault="00493BA9" w:rsidP="002C2796">
            <w:pPr>
              <w:jc w:val="center"/>
              <w:rPr>
                <w:rFonts w:cs="Arial"/>
              </w:rPr>
            </w:pPr>
            <w:r w:rsidRPr="00A23CE2">
              <w:rPr>
                <w:rFonts w:cs="Arial"/>
              </w:rPr>
              <w:t>Brian Beathard</w:t>
            </w:r>
          </w:p>
        </w:tc>
        <w:tc>
          <w:tcPr>
            <w:tcW w:w="2326" w:type="dxa"/>
            <w:shd w:val="clear" w:color="auto" w:fill="auto"/>
          </w:tcPr>
          <w:p w14:paraId="1CCD8058" w14:textId="77777777" w:rsidR="00493BA9" w:rsidRPr="00A23CE2" w:rsidRDefault="00493BA9" w:rsidP="002C2796">
            <w:pPr>
              <w:jc w:val="center"/>
              <w:rPr>
                <w:rFonts w:cs="Arial"/>
              </w:rPr>
            </w:pPr>
            <w:r w:rsidRPr="00A23CE2">
              <w:rPr>
                <w:rFonts w:cs="Arial"/>
              </w:rPr>
              <w:t>Ricky Jones</w:t>
            </w:r>
          </w:p>
        </w:tc>
        <w:tc>
          <w:tcPr>
            <w:tcW w:w="2334" w:type="dxa"/>
            <w:shd w:val="clear" w:color="auto" w:fill="auto"/>
          </w:tcPr>
          <w:p w14:paraId="12C16F83" w14:textId="77777777" w:rsidR="00493BA9" w:rsidRPr="00A23CE2" w:rsidRDefault="00493BA9" w:rsidP="002C2796">
            <w:pPr>
              <w:jc w:val="center"/>
              <w:rPr>
                <w:rFonts w:cs="Arial"/>
              </w:rPr>
            </w:pPr>
            <w:r w:rsidRPr="00A23CE2">
              <w:rPr>
                <w:rFonts w:cs="Arial"/>
              </w:rPr>
              <w:t>Jerry Rainey</w:t>
            </w:r>
          </w:p>
        </w:tc>
        <w:tc>
          <w:tcPr>
            <w:tcW w:w="2344" w:type="dxa"/>
            <w:shd w:val="clear" w:color="auto" w:fill="auto"/>
          </w:tcPr>
          <w:p w14:paraId="21DFA944" w14:textId="77777777" w:rsidR="00493BA9" w:rsidRPr="00A23CE2" w:rsidRDefault="00493BA9" w:rsidP="002C2796">
            <w:pPr>
              <w:jc w:val="center"/>
              <w:rPr>
                <w:rFonts w:cs="Arial"/>
              </w:rPr>
            </w:pPr>
            <w:r w:rsidRPr="00A23CE2">
              <w:rPr>
                <w:rFonts w:cs="Arial"/>
              </w:rPr>
              <w:t>Matt Williams</w:t>
            </w:r>
          </w:p>
        </w:tc>
      </w:tr>
      <w:tr w:rsidR="00493BA9" w:rsidRPr="00A23CE2" w14:paraId="41594461" w14:textId="77777777" w:rsidTr="002C2796">
        <w:tc>
          <w:tcPr>
            <w:tcW w:w="2346" w:type="dxa"/>
            <w:shd w:val="clear" w:color="auto" w:fill="auto"/>
          </w:tcPr>
          <w:p w14:paraId="2B99AD79" w14:textId="77777777" w:rsidR="00493BA9" w:rsidRPr="00A23CE2" w:rsidRDefault="00493BA9" w:rsidP="002C2796">
            <w:pPr>
              <w:jc w:val="center"/>
              <w:rPr>
                <w:rFonts w:cs="Arial"/>
              </w:rPr>
            </w:pPr>
            <w:r w:rsidRPr="00A23CE2">
              <w:rPr>
                <w:rFonts w:cs="Arial"/>
              </w:rPr>
              <w:t>Bert Chalfant</w:t>
            </w:r>
          </w:p>
        </w:tc>
        <w:tc>
          <w:tcPr>
            <w:tcW w:w="2326" w:type="dxa"/>
            <w:shd w:val="clear" w:color="auto" w:fill="auto"/>
          </w:tcPr>
          <w:p w14:paraId="41A0CF2D" w14:textId="77777777" w:rsidR="00493BA9" w:rsidRPr="00A23CE2" w:rsidRDefault="00493BA9" w:rsidP="002C2796">
            <w:pPr>
              <w:jc w:val="center"/>
              <w:rPr>
                <w:rFonts w:cs="Arial"/>
              </w:rPr>
            </w:pPr>
            <w:r w:rsidRPr="00A23CE2">
              <w:rPr>
                <w:rFonts w:cs="Arial"/>
              </w:rPr>
              <w:t>David Landrum</w:t>
            </w:r>
          </w:p>
        </w:tc>
        <w:tc>
          <w:tcPr>
            <w:tcW w:w="2334" w:type="dxa"/>
            <w:shd w:val="clear" w:color="auto" w:fill="auto"/>
          </w:tcPr>
          <w:p w14:paraId="5138D17B" w14:textId="77777777" w:rsidR="00493BA9" w:rsidRPr="00A23CE2" w:rsidRDefault="00493BA9" w:rsidP="002C2796">
            <w:pPr>
              <w:jc w:val="center"/>
              <w:rPr>
                <w:rFonts w:cs="Arial"/>
              </w:rPr>
            </w:pPr>
            <w:r w:rsidRPr="00A23CE2">
              <w:rPr>
                <w:rFonts w:cs="Arial"/>
              </w:rPr>
              <w:t>Steve Smith</w:t>
            </w:r>
          </w:p>
        </w:tc>
        <w:tc>
          <w:tcPr>
            <w:tcW w:w="2344" w:type="dxa"/>
            <w:shd w:val="clear" w:color="auto" w:fill="auto"/>
          </w:tcPr>
          <w:p w14:paraId="0BC93740" w14:textId="77777777" w:rsidR="00493BA9" w:rsidRPr="00A23CE2" w:rsidRDefault="00493BA9" w:rsidP="002C2796">
            <w:pPr>
              <w:jc w:val="center"/>
              <w:rPr>
                <w:rFonts w:cs="Arial"/>
              </w:rPr>
            </w:pPr>
          </w:p>
        </w:tc>
      </w:tr>
      <w:tr w:rsidR="00493BA9" w:rsidRPr="00A23CE2" w14:paraId="7377259F" w14:textId="77777777" w:rsidTr="002C2796">
        <w:tc>
          <w:tcPr>
            <w:tcW w:w="2346" w:type="dxa"/>
            <w:shd w:val="clear" w:color="auto" w:fill="auto"/>
          </w:tcPr>
          <w:p w14:paraId="18A10493" w14:textId="77777777" w:rsidR="00493BA9" w:rsidRPr="00A23CE2" w:rsidRDefault="00493BA9" w:rsidP="002C2796">
            <w:pPr>
              <w:jc w:val="center"/>
              <w:rPr>
                <w:rFonts w:cs="Arial"/>
              </w:rPr>
            </w:pPr>
            <w:r w:rsidRPr="00A23CE2">
              <w:rPr>
                <w:rFonts w:cs="Arial"/>
              </w:rPr>
              <w:t>Meghan Guffee</w:t>
            </w:r>
          </w:p>
        </w:tc>
        <w:tc>
          <w:tcPr>
            <w:tcW w:w="2326" w:type="dxa"/>
            <w:shd w:val="clear" w:color="auto" w:fill="auto"/>
          </w:tcPr>
          <w:p w14:paraId="74392BE1" w14:textId="77777777" w:rsidR="00493BA9" w:rsidRPr="00A23CE2" w:rsidRDefault="00493BA9" w:rsidP="002C2796">
            <w:pPr>
              <w:jc w:val="center"/>
              <w:rPr>
                <w:rFonts w:cs="Arial"/>
              </w:rPr>
            </w:pPr>
            <w:r w:rsidRPr="00A23CE2">
              <w:rPr>
                <w:rFonts w:cs="Arial"/>
              </w:rPr>
              <w:t>Gregg Lawrence</w:t>
            </w:r>
          </w:p>
        </w:tc>
        <w:tc>
          <w:tcPr>
            <w:tcW w:w="2334" w:type="dxa"/>
            <w:shd w:val="clear" w:color="auto" w:fill="auto"/>
          </w:tcPr>
          <w:p w14:paraId="50554495" w14:textId="77777777" w:rsidR="00493BA9" w:rsidRPr="00A23CE2" w:rsidRDefault="00493BA9" w:rsidP="002C2796">
            <w:pPr>
              <w:jc w:val="center"/>
              <w:rPr>
                <w:rFonts w:cs="Arial"/>
              </w:rPr>
            </w:pPr>
            <w:r w:rsidRPr="00A23CE2">
              <w:rPr>
                <w:rFonts w:cs="Arial"/>
              </w:rPr>
              <w:t>Chad Story</w:t>
            </w:r>
          </w:p>
        </w:tc>
        <w:tc>
          <w:tcPr>
            <w:tcW w:w="2344" w:type="dxa"/>
            <w:shd w:val="clear" w:color="auto" w:fill="auto"/>
          </w:tcPr>
          <w:p w14:paraId="7234ED0E" w14:textId="77777777" w:rsidR="00493BA9" w:rsidRPr="00A23CE2" w:rsidRDefault="00493BA9" w:rsidP="002C2796">
            <w:pPr>
              <w:jc w:val="center"/>
              <w:rPr>
                <w:rFonts w:cs="Arial"/>
              </w:rPr>
            </w:pPr>
          </w:p>
        </w:tc>
      </w:tr>
      <w:tr w:rsidR="00493BA9" w:rsidRPr="00A23CE2" w14:paraId="08FBAF45" w14:textId="77777777" w:rsidTr="002C2796">
        <w:tc>
          <w:tcPr>
            <w:tcW w:w="2346" w:type="dxa"/>
            <w:shd w:val="clear" w:color="auto" w:fill="auto"/>
          </w:tcPr>
          <w:p w14:paraId="3CEB4890" w14:textId="77777777" w:rsidR="00493BA9" w:rsidRPr="00A23CE2" w:rsidRDefault="00493BA9" w:rsidP="002C2796">
            <w:pPr>
              <w:jc w:val="center"/>
              <w:rPr>
                <w:rFonts w:cs="Arial"/>
              </w:rPr>
            </w:pPr>
            <w:r w:rsidRPr="00A23CE2">
              <w:rPr>
                <w:rFonts w:cs="Arial"/>
              </w:rPr>
              <w:t>Judy Herbert</w:t>
            </w:r>
          </w:p>
        </w:tc>
        <w:tc>
          <w:tcPr>
            <w:tcW w:w="2326" w:type="dxa"/>
            <w:shd w:val="clear" w:color="auto" w:fill="auto"/>
          </w:tcPr>
          <w:p w14:paraId="294B8345" w14:textId="77777777" w:rsidR="00493BA9" w:rsidRPr="00A23CE2" w:rsidRDefault="00493BA9" w:rsidP="002C2796">
            <w:pPr>
              <w:jc w:val="center"/>
              <w:rPr>
                <w:rFonts w:cs="Arial"/>
              </w:rPr>
            </w:pPr>
            <w:r w:rsidRPr="00A23CE2">
              <w:rPr>
                <w:rFonts w:cs="Arial"/>
              </w:rPr>
              <w:t>Thomas Little</w:t>
            </w:r>
          </w:p>
        </w:tc>
        <w:tc>
          <w:tcPr>
            <w:tcW w:w="2334" w:type="dxa"/>
            <w:shd w:val="clear" w:color="auto" w:fill="auto"/>
          </w:tcPr>
          <w:p w14:paraId="50F7C86E" w14:textId="77777777" w:rsidR="00493BA9" w:rsidRPr="00A23CE2" w:rsidRDefault="00493BA9" w:rsidP="002C2796">
            <w:pPr>
              <w:jc w:val="center"/>
              <w:rPr>
                <w:rFonts w:cs="Arial"/>
              </w:rPr>
            </w:pPr>
            <w:r w:rsidRPr="00A23CE2">
              <w:rPr>
                <w:rFonts w:cs="Arial"/>
              </w:rPr>
              <w:t>Barb Sturgeon</w:t>
            </w:r>
          </w:p>
        </w:tc>
        <w:tc>
          <w:tcPr>
            <w:tcW w:w="2344" w:type="dxa"/>
            <w:shd w:val="clear" w:color="auto" w:fill="auto"/>
          </w:tcPr>
          <w:p w14:paraId="4CD1000C" w14:textId="77777777" w:rsidR="00493BA9" w:rsidRPr="00A23CE2" w:rsidRDefault="00493BA9" w:rsidP="002C2796">
            <w:pPr>
              <w:jc w:val="center"/>
              <w:rPr>
                <w:rFonts w:cs="Arial"/>
              </w:rPr>
            </w:pPr>
          </w:p>
        </w:tc>
      </w:tr>
    </w:tbl>
    <w:p w14:paraId="3A7F948D" w14:textId="77777777" w:rsidR="00493BA9" w:rsidRDefault="00493BA9" w:rsidP="00493BA9">
      <w:pPr>
        <w:spacing w:line="480" w:lineRule="auto"/>
        <w:jc w:val="both"/>
        <w:rPr>
          <w:rFonts w:cs="Arial"/>
        </w:rPr>
      </w:pPr>
      <w:r w:rsidRPr="00D70BC2">
        <w:rPr>
          <w:rFonts w:cs="Arial"/>
        </w:rPr>
        <w:t>_______________</w:t>
      </w:r>
    </w:p>
    <w:p w14:paraId="4B72BEB0" w14:textId="77777777" w:rsidR="00493BA9" w:rsidRPr="003422D1" w:rsidRDefault="00493BA9" w:rsidP="00493BA9">
      <w:pPr>
        <w:spacing w:line="480" w:lineRule="auto"/>
        <w:jc w:val="both"/>
        <w:rPr>
          <w:rFonts w:cs="Arial"/>
          <w:color w:val="000000"/>
          <w:u w:val="single"/>
        </w:rPr>
      </w:pPr>
      <w:r w:rsidRPr="003422D1">
        <w:rPr>
          <w:rFonts w:cs="Arial"/>
          <w:color w:val="000000"/>
          <w:u w:val="single"/>
        </w:rPr>
        <w:t xml:space="preserve">RESOLUTION NO. </w:t>
      </w:r>
      <w:r>
        <w:rPr>
          <w:rFonts w:cs="Arial"/>
          <w:color w:val="000000"/>
          <w:u w:val="single"/>
        </w:rPr>
        <w:t>11-21</w:t>
      </w:r>
      <w:r w:rsidRPr="003422D1">
        <w:rPr>
          <w:rFonts w:cs="Arial"/>
          <w:color w:val="000000"/>
          <w:u w:val="single"/>
        </w:rPr>
        <w:t>-</w:t>
      </w:r>
      <w:r>
        <w:rPr>
          <w:rFonts w:cs="Arial"/>
          <w:color w:val="000000"/>
          <w:u w:val="single"/>
        </w:rPr>
        <w:t>14</w:t>
      </w:r>
    </w:p>
    <w:p w14:paraId="0C0A3B22" w14:textId="77777777" w:rsidR="00A50DE7" w:rsidRDefault="00493BA9" w:rsidP="00493BA9">
      <w:pPr>
        <w:spacing w:after="99" w:line="480" w:lineRule="auto"/>
        <w:jc w:val="both"/>
        <w:rPr>
          <w:rFonts w:cs="Arial"/>
          <w:color w:val="000000"/>
        </w:rPr>
      </w:pPr>
      <w:r w:rsidRPr="003422D1">
        <w:rPr>
          <w:rFonts w:cs="Arial"/>
        </w:rPr>
        <w:tab/>
      </w:r>
      <w:r w:rsidRPr="003422D1">
        <w:rPr>
          <w:rFonts w:cs="Arial"/>
          <w:color w:val="000000"/>
        </w:rPr>
        <w:t xml:space="preserve">Commissioner </w:t>
      </w:r>
      <w:r>
        <w:rPr>
          <w:rFonts w:cs="Arial"/>
          <w:color w:val="000000"/>
        </w:rPr>
        <w:t>Herbert</w:t>
      </w:r>
      <w:r w:rsidRPr="003422D1">
        <w:rPr>
          <w:rFonts w:cs="Arial"/>
          <w:color w:val="000000"/>
        </w:rPr>
        <w:t xml:space="preserve"> moved to accept Resolution No. </w:t>
      </w:r>
      <w:r>
        <w:rPr>
          <w:rFonts w:cs="Arial"/>
          <w:color w:val="000000"/>
        </w:rPr>
        <w:t>11-21</w:t>
      </w:r>
      <w:r w:rsidRPr="003422D1">
        <w:rPr>
          <w:rFonts w:cs="Arial"/>
          <w:color w:val="000000"/>
        </w:rPr>
        <w:t>-</w:t>
      </w:r>
      <w:r>
        <w:rPr>
          <w:rFonts w:cs="Arial"/>
          <w:color w:val="000000"/>
        </w:rPr>
        <w:t>14</w:t>
      </w:r>
      <w:r w:rsidRPr="003422D1">
        <w:rPr>
          <w:rFonts w:cs="Arial"/>
          <w:color w:val="000000"/>
        </w:rPr>
        <w:t xml:space="preserve">, seconded by Commissioner </w:t>
      </w:r>
      <w:r>
        <w:rPr>
          <w:rFonts w:cs="Arial"/>
          <w:color w:val="000000"/>
        </w:rPr>
        <w:t>Sturgeon</w:t>
      </w:r>
      <w:r w:rsidRPr="003422D1">
        <w:rPr>
          <w:rFonts w:cs="Arial"/>
          <w:color w:val="000000"/>
        </w:rPr>
        <w:t>.</w:t>
      </w:r>
    </w:p>
    <w:p w14:paraId="7F8B4EFB" w14:textId="77777777" w:rsidR="00EA656F" w:rsidRPr="00EA656F" w:rsidRDefault="00EA656F" w:rsidP="00EA656F">
      <w:pPr>
        <w:jc w:val="center"/>
        <w:rPr>
          <w:rFonts w:cs="Arial"/>
          <w:b/>
          <w:bCs/>
        </w:rPr>
      </w:pPr>
      <w:r w:rsidRPr="00EA656F">
        <w:rPr>
          <w:rFonts w:cs="Arial"/>
          <w:b/>
          <w:bCs/>
        </w:rPr>
        <w:t>RESOLUTION DECLARING CERTAIN WILLIAMSON COUNTY OWNED HANDGUNS</w:t>
      </w:r>
    </w:p>
    <w:p w14:paraId="1E61E5E7" w14:textId="77777777" w:rsidR="00EA656F" w:rsidRPr="00EA656F" w:rsidRDefault="00EA656F" w:rsidP="00EA656F">
      <w:pPr>
        <w:jc w:val="center"/>
        <w:rPr>
          <w:rFonts w:cs="Arial"/>
          <w:b/>
          <w:bCs/>
        </w:rPr>
      </w:pPr>
      <w:r w:rsidRPr="00EA656F">
        <w:rPr>
          <w:rFonts w:cs="Arial"/>
          <w:b/>
          <w:bCs/>
        </w:rPr>
        <w:t>SURPLUS AND AUTHORIZING THE SHERIFF’S OFFICE TO EXCHANGE THE</w:t>
      </w:r>
    </w:p>
    <w:p w14:paraId="2CBD85FE" w14:textId="77777777" w:rsidR="00EA656F" w:rsidRPr="00EA656F" w:rsidRDefault="00EA656F" w:rsidP="00EA656F">
      <w:pPr>
        <w:jc w:val="center"/>
        <w:rPr>
          <w:rFonts w:cs="Arial"/>
          <w:b/>
          <w:bCs/>
        </w:rPr>
      </w:pPr>
      <w:r w:rsidRPr="00EA656F">
        <w:rPr>
          <w:rFonts w:cs="Arial"/>
          <w:b/>
          <w:bCs/>
        </w:rPr>
        <w:t>HANDGUNS WITH A LICENSED AND QUALIFIED LAW ENFORCEMENT</w:t>
      </w:r>
    </w:p>
    <w:p w14:paraId="7DCA2827" w14:textId="77777777" w:rsidR="00EA656F" w:rsidRPr="00EA656F" w:rsidRDefault="00EA656F" w:rsidP="00EA656F">
      <w:pPr>
        <w:ind w:left="-360"/>
        <w:jc w:val="center"/>
        <w:rPr>
          <w:rFonts w:cs="Arial"/>
          <w:b/>
          <w:bCs/>
          <w:u w:val="single"/>
        </w:rPr>
      </w:pPr>
      <w:r w:rsidRPr="00EA656F">
        <w:rPr>
          <w:rFonts w:cs="Arial"/>
          <w:b/>
          <w:bCs/>
        </w:rPr>
        <w:t xml:space="preserve"> </w:t>
      </w:r>
      <w:r w:rsidRPr="00EA656F">
        <w:rPr>
          <w:rFonts w:cs="Arial"/>
          <w:b/>
          <w:bCs/>
          <w:u w:val="single"/>
        </w:rPr>
        <w:t>WEAPONS DEALER FOR NEW HANDGUNS</w:t>
      </w:r>
    </w:p>
    <w:p w14:paraId="4F7359ED" w14:textId="77777777" w:rsidR="00EA656F" w:rsidRPr="00EA656F" w:rsidRDefault="00EA656F" w:rsidP="00EA656F">
      <w:pPr>
        <w:ind w:left="-360"/>
        <w:jc w:val="center"/>
        <w:rPr>
          <w:rFonts w:cs="Arial"/>
          <w:b/>
          <w:bCs/>
          <w:u w:val="single"/>
        </w:rPr>
      </w:pPr>
    </w:p>
    <w:p w14:paraId="174DB962" w14:textId="77777777" w:rsidR="00EA656F" w:rsidRPr="00EA656F" w:rsidRDefault="00EA656F" w:rsidP="00EA656F">
      <w:pPr>
        <w:tabs>
          <w:tab w:val="left" w:pos="720"/>
          <w:tab w:val="left" w:pos="1440"/>
        </w:tabs>
        <w:ind w:left="1440" w:hanging="1440"/>
        <w:jc w:val="both"/>
        <w:rPr>
          <w:rFonts w:cs="Arial"/>
        </w:rPr>
      </w:pPr>
      <w:r w:rsidRPr="00EA656F">
        <w:rPr>
          <w:rFonts w:cs="Arial"/>
          <w:b/>
          <w:bCs/>
        </w:rPr>
        <w:t>WHEREAS,</w:t>
      </w:r>
      <w:r w:rsidRPr="00EA656F">
        <w:rPr>
          <w:rFonts w:cs="Arial"/>
          <w:b/>
          <w:bCs/>
        </w:rPr>
        <w:tab/>
      </w:r>
      <w:r w:rsidRPr="00EA656F">
        <w:rPr>
          <w:rFonts w:cs="Arial"/>
        </w:rPr>
        <w:t xml:space="preserve">pursuant to </w:t>
      </w:r>
      <w:r w:rsidRPr="00EA656F">
        <w:rPr>
          <w:rFonts w:cs="Arial"/>
          <w:i/>
          <w:iCs/>
        </w:rPr>
        <w:t xml:space="preserve">Tennessee Code Annotated § </w:t>
      </w:r>
      <w:r w:rsidRPr="00EA656F">
        <w:rPr>
          <w:rFonts w:cs="Arial"/>
        </w:rPr>
        <w:t>5-14-108, county owned real and personal property must first be declared as surplus by the local legislative body before it can be disposed; and</w:t>
      </w:r>
    </w:p>
    <w:p w14:paraId="1BCDA7BD" w14:textId="77777777" w:rsidR="00EA656F" w:rsidRPr="00EA656F" w:rsidRDefault="00EA656F" w:rsidP="00EA656F">
      <w:pPr>
        <w:tabs>
          <w:tab w:val="left" w:pos="720"/>
          <w:tab w:val="left" w:pos="1440"/>
        </w:tabs>
        <w:spacing w:after="99"/>
        <w:ind w:left="1440" w:hanging="1440"/>
        <w:jc w:val="both"/>
        <w:rPr>
          <w:rFonts w:cs="Arial"/>
          <w:b/>
          <w:bCs/>
        </w:rPr>
      </w:pPr>
    </w:p>
    <w:p w14:paraId="3BA8CDE9" w14:textId="77777777" w:rsidR="00EA656F" w:rsidRPr="00EA656F" w:rsidRDefault="00EA656F" w:rsidP="00EA656F">
      <w:pPr>
        <w:pStyle w:val="NoSpacing"/>
        <w:ind w:left="1440" w:hanging="1440"/>
        <w:jc w:val="both"/>
        <w:rPr>
          <w:rFonts w:ascii="Arial" w:hAnsi="Arial" w:cs="Arial"/>
          <w:sz w:val="24"/>
          <w:szCs w:val="24"/>
        </w:rPr>
      </w:pPr>
      <w:r w:rsidRPr="00EA656F">
        <w:rPr>
          <w:rFonts w:ascii="Arial" w:hAnsi="Arial" w:cs="Arial"/>
          <w:b/>
          <w:bCs/>
          <w:sz w:val="24"/>
          <w:szCs w:val="24"/>
        </w:rPr>
        <w:t>WHEREAS,</w:t>
      </w:r>
      <w:r w:rsidRPr="00EA656F">
        <w:rPr>
          <w:rFonts w:ascii="Arial" w:hAnsi="Arial" w:cs="Arial"/>
          <w:sz w:val="24"/>
          <w:szCs w:val="24"/>
        </w:rPr>
        <w:tab/>
        <w:t xml:space="preserve">the Williamson County Sheriff’s Office currently has 42, 9mm caliber Glock 43 handguns that are outdated and no longer used; and </w:t>
      </w:r>
    </w:p>
    <w:p w14:paraId="55F02BB9" w14:textId="77777777" w:rsidR="00EA656F" w:rsidRPr="00EA656F" w:rsidRDefault="00EA656F" w:rsidP="00EA656F">
      <w:pPr>
        <w:pStyle w:val="NoSpacing"/>
        <w:tabs>
          <w:tab w:val="left" w:pos="2177"/>
        </w:tabs>
        <w:jc w:val="both"/>
        <w:rPr>
          <w:rFonts w:ascii="Arial" w:hAnsi="Arial" w:cs="Arial"/>
          <w:sz w:val="24"/>
          <w:szCs w:val="24"/>
        </w:rPr>
      </w:pPr>
      <w:r w:rsidRPr="00EA656F">
        <w:rPr>
          <w:rFonts w:ascii="Arial" w:hAnsi="Arial" w:cs="Arial"/>
          <w:sz w:val="24"/>
          <w:szCs w:val="24"/>
        </w:rPr>
        <w:tab/>
      </w:r>
    </w:p>
    <w:p w14:paraId="79CA4E5E" w14:textId="77777777" w:rsidR="00EA656F" w:rsidRPr="00EA656F" w:rsidRDefault="00EA656F" w:rsidP="00EA656F">
      <w:pPr>
        <w:pStyle w:val="NoSpacing"/>
        <w:ind w:left="1440" w:hanging="1440"/>
        <w:jc w:val="both"/>
        <w:rPr>
          <w:rFonts w:ascii="Arial" w:hAnsi="Arial" w:cs="Arial"/>
          <w:sz w:val="24"/>
          <w:szCs w:val="24"/>
        </w:rPr>
      </w:pPr>
      <w:r w:rsidRPr="00EA656F">
        <w:rPr>
          <w:rFonts w:ascii="Arial" w:hAnsi="Arial" w:cs="Arial"/>
          <w:b/>
          <w:sz w:val="24"/>
          <w:szCs w:val="24"/>
        </w:rPr>
        <w:t>WHEREAS,</w:t>
      </w:r>
      <w:r w:rsidRPr="00EA656F">
        <w:rPr>
          <w:rFonts w:ascii="Arial" w:hAnsi="Arial" w:cs="Arial"/>
          <w:b/>
          <w:sz w:val="24"/>
          <w:szCs w:val="24"/>
        </w:rPr>
        <w:tab/>
      </w:r>
      <w:r w:rsidRPr="00EA656F">
        <w:rPr>
          <w:rFonts w:ascii="Arial" w:hAnsi="Arial" w:cs="Arial"/>
          <w:sz w:val="24"/>
          <w:szCs w:val="24"/>
        </w:rPr>
        <w:t>the Sheriff’s Office intends to trade the handguns towards the purchase of new Glock 9mm handguns; and</w:t>
      </w:r>
    </w:p>
    <w:p w14:paraId="612D5725" w14:textId="77777777" w:rsidR="00EA656F" w:rsidRPr="00EA656F" w:rsidRDefault="00EA656F" w:rsidP="00EA656F">
      <w:pPr>
        <w:pStyle w:val="NoSpacing"/>
        <w:ind w:left="1440" w:hanging="1440"/>
        <w:jc w:val="both"/>
        <w:rPr>
          <w:rFonts w:ascii="Arial" w:hAnsi="Arial" w:cs="Arial"/>
          <w:sz w:val="24"/>
          <w:szCs w:val="24"/>
        </w:rPr>
      </w:pPr>
    </w:p>
    <w:p w14:paraId="23750EF8" w14:textId="77777777" w:rsidR="00EA656F" w:rsidRPr="00EA656F" w:rsidRDefault="00EA656F" w:rsidP="00EA656F">
      <w:pPr>
        <w:pStyle w:val="NoSpacing"/>
        <w:ind w:left="1440" w:hanging="1440"/>
        <w:jc w:val="both"/>
        <w:rPr>
          <w:rFonts w:ascii="Arial" w:hAnsi="Arial" w:cs="Arial"/>
          <w:sz w:val="24"/>
          <w:szCs w:val="24"/>
        </w:rPr>
      </w:pPr>
      <w:r w:rsidRPr="00EA656F">
        <w:rPr>
          <w:rFonts w:ascii="Arial" w:hAnsi="Arial" w:cs="Arial"/>
          <w:b/>
          <w:sz w:val="24"/>
          <w:szCs w:val="24"/>
        </w:rPr>
        <w:t>WHEREAS,</w:t>
      </w:r>
      <w:r w:rsidRPr="00EA656F">
        <w:rPr>
          <w:rFonts w:ascii="Arial" w:hAnsi="Arial" w:cs="Arial"/>
          <w:sz w:val="24"/>
          <w:szCs w:val="24"/>
        </w:rPr>
        <w:tab/>
        <w:t>should the Board of Commissioners declare the handguns surplus, it is the intent of the Williamson County Sheriff’s Office to seek bids for the highest return against the purchase of new weapons; and</w:t>
      </w:r>
    </w:p>
    <w:p w14:paraId="5CCC027B" w14:textId="77777777" w:rsidR="00EA656F" w:rsidRPr="00EA656F" w:rsidRDefault="00EA656F" w:rsidP="00EA656F">
      <w:pPr>
        <w:pStyle w:val="NoSpacing"/>
        <w:ind w:left="1440" w:hanging="1440"/>
        <w:jc w:val="both"/>
        <w:rPr>
          <w:rFonts w:ascii="Arial" w:hAnsi="Arial" w:cs="Arial"/>
          <w:sz w:val="24"/>
          <w:szCs w:val="24"/>
        </w:rPr>
      </w:pPr>
    </w:p>
    <w:p w14:paraId="1987FFFA" w14:textId="77777777" w:rsidR="00EA656F" w:rsidRPr="00EA656F" w:rsidRDefault="00EA656F" w:rsidP="00EA656F">
      <w:pPr>
        <w:pStyle w:val="NoSpacing"/>
        <w:ind w:left="1440" w:hanging="1440"/>
        <w:jc w:val="both"/>
        <w:rPr>
          <w:rFonts w:ascii="Arial" w:hAnsi="Arial" w:cs="Arial"/>
          <w:sz w:val="24"/>
          <w:szCs w:val="24"/>
        </w:rPr>
      </w:pPr>
      <w:r w:rsidRPr="00EA656F">
        <w:rPr>
          <w:rFonts w:ascii="Arial" w:hAnsi="Arial" w:cs="Arial"/>
          <w:b/>
          <w:bCs/>
          <w:sz w:val="24"/>
          <w:szCs w:val="24"/>
        </w:rPr>
        <w:t>WHEREAS,</w:t>
      </w:r>
      <w:r w:rsidRPr="00EA656F">
        <w:rPr>
          <w:rFonts w:ascii="Arial" w:hAnsi="Arial" w:cs="Arial"/>
          <w:sz w:val="24"/>
          <w:szCs w:val="24"/>
        </w:rPr>
        <w:tab/>
        <w:t xml:space="preserve">the Williamson County Board of Commissioners finds it to be in the best interest of Williamson County to declare the weapons listed on Attachment </w:t>
      </w:r>
      <w:proofErr w:type="gramStart"/>
      <w:r w:rsidRPr="00EA656F">
        <w:rPr>
          <w:rFonts w:ascii="Arial" w:hAnsi="Arial" w:cs="Arial"/>
          <w:sz w:val="24"/>
          <w:szCs w:val="24"/>
        </w:rPr>
        <w:t>A</w:t>
      </w:r>
      <w:proofErr w:type="gramEnd"/>
      <w:r w:rsidRPr="00EA656F">
        <w:rPr>
          <w:rFonts w:ascii="Arial" w:hAnsi="Arial" w:cs="Arial"/>
          <w:sz w:val="24"/>
          <w:szCs w:val="24"/>
        </w:rPr>
        <w:t xml:space="preserve">, surplus to be disposed of by acceptance of bids from Class 3 Law Enforcement Weapons Dealers; </w:t>
      </w:r>
    </w:p>
    <w:p w14:paraId="1173E4C0" w14:textId="77777777" w:rsidR="00EA656F" w:rsidRPr="00EA656F" w:rsidRDefault="00EA656F" w:rsidP="00EA656F">
      <w:pPr>
        <w:pStyle w:val="NoSpacing"/>
        <w:rPr>
          <w:rFonts w:ascii="Arial" w:hAnsi="Arial" w:cs="Arial"/>
          <w:sz w:val="24"/>
          <w:szCs w:val="24"/>
        </w:rPr>
      </w:pPr>
    </w:p>
    <w:p w14:paraId="261B65CE" w14:textId="77777777" w:rsidR="00493BA9" w:rsidRDefault="00EA656F" w:rsidP="00EA656F">
      <w:pPr>
        <w:spacing w:after="99"/>
        <w:ind w:left="720" w:hanging="720"/>
        <w:jc w:val="both"/>
        <w:rPr>
          <w:rFonts w:cs="Arial"/>
        </w:rPr>
      </w:pPr>
      <w:r w:rsidRPr="00EA656F">
        <w:rPr>
          <w:rFonts w:cs="Arial"/>
          <w:b/>
          <w:bCs/>
        </w:rPr>
        <w:t>NOW, THEREFORE, BE IT RESOLVED,</w:t>
      </w:r>
      <w:r w:rsidRPr="00EA656F">
        <w:rPr>
          <w:rFonts w:cs="Arial"/>
        </w:rPr>
        <w:t xml:space="preserve"> that the Williamson County Board of Commissioners meeting on this the 8</w:t>
      </w:r>
      <w:r w:rsidRPr="00EA656F">
        <w:rPr>
          <w:rFonts w:cs="Arial"/>
          <w:vertAlign w:val="superscript"/>
        </w:rPr>
        <w:t>th</w:t>
      </w:r>
      <w:r w:rsidRPr="00EA656F">
        <w:rPr>
          <w:rFonts w:cs="Arial"/>
        </w:rPr>
        <w:t xml:space="preserve"> day of November, 2021, declares the 9mm caliber handguns listed on Attachment A as surplus to be bid out to a Class 3 Law Enforcement Weapons Dealer for the highest trade-in return against the purchase of new Glock 9mm handguns in accordance with applicable law and the Williamson County Purchasing Policy and Procedures.</w:t>
      </w:r>
    </w:p>
    <w:p w14:paraId="041D5154" w14:textId="77777777" w:rsidR="00EA656F" w:rsidRDefault="00EA656F" w:rsidP="00EA656F">
      <w:pPr>
        <w:spacing w:after="99"/>
        <w:ind w:left="720" w:hanging="720"/>
        <w:jc w:val="both"/>
        <w:rPr>
          <w:rFonts w:cs="Arial"/>
        </w:rPr>
      </w:pPr>
    </w:p>
    <w:p w14:paraId="73C5AD8C" w14:textId="77777777" w:rsidR="00EA656F" w:rsidRDefault="00EA656F" w:rsidP="00EA656F">
      <w:pPr>
        <w:autoSpaceDE w:val="0"/>
        <w:autoSpaceDN w:val="0"/>
        <w:adjustRightInd w:val="0"/>
        <w:jc w:val="both"/>
        <w:rPr>
          <w:rFonts w:cs="Arial"/>
          <w:color w:val="000000"/>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color w:val="000000"/>
          <w:u w:val="single"/>
        </w:rPr>
        <w:t>/s/ Judy Herbert</w:t>
      </w:r>
      <w:r>
        <w:rPr>
          <w:rFonts w:cs="Arial"/>
          <w:color w:val="000000"/>
          <w:u w:val="single"/>
        </w:rPr>
        <w:tab/>
      </w:r>
    </w:p>
    <w:p w14:paraId="019FD03F" w14:textId="77777777" w:rsidR="00EA656F" w:rsidRDefault="00EA656F" w:rsidP="00EA656F">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County Commissioner</w:t>
      </w:r>
    </w:p>
    <w:p w14:paraId="6B04A214" w14:textId="77777777" w:rsidR="00EA656F" w:rsidRDefault="00EA656F" w:rsidP="00EA656F">
      <w:pPr>
        <w:autoSpaceDE w:val="0"/>
        <w:autoSpaceDN w:val="0"/>
        <w:adjustRightInd w:val="0"/>
        <w:rPr>
          <w:rFonts w:cs="Arial"/>
          <w:color w:val="000000"/>
          <w:u w:val="single"/>
        </w:rPr>
      </w:pPr>
    </w:p>
    <w:p w14:paraId="2BCAC504" w14:textId="77777777" w:rsidR="00EA656F" w:rsidRDefault="00EA656F" w:rsidP="00EA656F">
      <w:pPr>
        <w:autoSpaceDE w:val="0"/>
        <w:autoSpaceDN w:val="0"/>
        <w:adjustRightInd w:val="0"/>
        <w:rPr>
          <w:rFonts w:cs="Arial"/>
          <w:color w:val="000000"/>
        </w:rPr>
      </w:pPr>
      <w:r>
        <w:rPr>
          <w:rFonts w:cs="Arial"/>
          <w:color w:val="000000"/>
          <w:u w:val="single"/>
        </w:rPr>
        <w:t>COMMITTEES REFERRED TO AND ACTION TAKEN</w:t>
      </w:r>
      <w:r>
        <w:rPr>
          <w:rFonts w:cs="Arial"/>
          <w:color w:val="000000"/>
        </w:rPr>
        <w:t>:</w:t>
      </w:r>
    </w:p>
    <w:p w14:paraId="1CF4F11D" w14:textId="77777777" w:rsidR="00EA656F" w:rsidRDefault="00EA656F" w:rsidP="00EA656F">
      <w:pPr>
        <w:autoSpaceDE w:val="0"/>
        <w:autoSpaceDN w:val="0"/>
        <w:adjustRightInd w:val="0"/>
        <w:rPr>
          <w:rFonts w:cs="Arial"/>
          <w:color w:val="000000"/>
          <w:u w:val="single"/>
        </w:rPr>
      </w:pPr>
      <w:r>
        <w:rPr>
          <w:rFonts w:cs="Arial"/>
          <w:color w:val="000000"/>
        </w:rPr>
        <w:t>Law Enforcement/Public Safety Committee</w:t>
      </w:r>
      <w:r>
        <w:rPr>
          <w:rFonts w:cs="Arial"/>
          <w:color w:val="000000"/>
        </w:rPr>
        <w:tab/>
      </w:r>
      <w:r>
        <w:rPr>
          <w:rFonts w:cs="Arial"/>
          <w:color w:val="000000"/>
        </w:rPr>
        <w:tab/>
        <w:t xml:space="preserve">For:  </w:t>
      </w:r>
      <w:r>
        <w:rPr>
          <w:rFonts w:cs="Arial"/>
          <w:color w:val="000000"/>
          <w:u w:val="single"/>
        </w:rPr>
        <w:t xml:space="preserve">  5  </w:t>
      </w:r>
      <w:r>
        <w:rPr>
          <w:rFonts w:cs="Arial"/>
          <w:color w:val="000000"/>
        </w:rPr>
        <w:tab/>
        <w:t xml:space="preserve">    Against:  </w:t>
      </w:r>
      <w:r>
        <w:rPr>
          <w:rFonts w:cs="Arial"/>
          <w:color w:val="000000"/>
          <w:u w:val="single"/>
        </w:rPr>
        <w:t xml:space="preserve">   0_</w:t>
      </w:r>
    </w:p>
    <w:p w14:paraId="7BD2A406" w14:textId="77777777" w:rsidR="00EA656F" w:rsidRPr="00493BA9" w:rsidRDefault="00EA656F" w:rsidP="00EA656F">
      <w:pPr>
        <w:autoSpaceDE w:val="0"/>
        <w:autoSpaceDN w:val="0"/>
        <w:adjustRightInd w:val="0"/>
        <w:rPr>
          <w:rFonts w:cs="Arial"/>
          <w:color w:val="000000"/>
        </w:rPr>
      </w:pPr>
      <w:r>
        <w:rPr>
          <w:rFonts w:cs="Arial"/>
          <w:color w:val="000000"/>
        </w:rPr>
        <w:t>Property Committee</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 xml:space="preserve">For:  </w:t>
      </w:r>
      <w:r>
        <w:rPr>
          <w:rFonts w:cs="Arial"/>
          <w:color w:val="000000"/>
          <w:u w:val="single"/>
        </w:rPr>
        <w:t xml:space="preserve">  5  </w:t>
      </w:r>
      <w:r>
        <w:rPr>
          <w:rFonts w:cs="Arial"/>
          <w:color w:val="000000"/>
        </w:rPr>
        <w:tab/>
        <w:t xml:space="preserve">    Against:  </w:t>
      </w:r>
      <w:r>
        <w:rPr>
          <w:rFonts w:cs="Arial"/>
          <w:color w:val="000000"/>
          <w:u w:val="single"/>
        </w:rPr>
        <w:t xml:space="preserve">   0_</w:t>
      </w:r>
    </w:p>
    <w:p w14:paraId="5AEB66C0" w14:textId="77777777" w:rsidR="00EA656F" w:rsidRDefault="00EA656F" w:rsidP="00EA656F">
      <w:pPr>
        <w:autoSpaceDE w:val="0"/>
        <w:autoSpaceDN w:val="0"/>
        <w:adjustRightInd w:val="0"/>
        <w:rPr>
          <w:rFonts w:cs="Arial"/>
          <w:color w:val="000000"/>
        </w:rPr>
      </w:pPr>
      <w:r>
        <w:rPr>
          <w:rFonts w:cs="Arial"/>
          <w:color w:val="000000"/>
        </w:rPr>
        <w:t>Budget Committee</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 xml:space="preserve">For:  </w:t>
      </w:r>
      <w:r>
        <w:rPr>
          <w:rFonts w:cs="Arial"/>
          <w:color w:val="000000"/>
          <w:u w:val="single"/>
        </w:rPr>
        <w:t xml:space="preserve">  5  </w:t>
      </w:r>
      <w:r>
        <w:rPr>
          <w:rFonts w:cs="Arial"/>
          <w:color w:val="000000"/>
        </w:rPr>
        <w:tab/>
        <w:t xml:space="preserve">    Against:  </w:t>
      </w:r>
      <w:r>
        <w:rPr>
          <w:rFonts w:cs="Arial"/>
          <w:color w:val="000000"/>
          <w:u w:val="single"/>
        </w:rPr>
        <w:t xml:space="preserve">   0_</w:t>
      </w:r>
    </w:p>
    <w:p w14:paraId="13D1B53C" w14:textId="77777777" w:rsidR="00EA656F" w:rsidRPr="00ED1AFB" w:rsidRDefault="00EA656F" w:rsidP="00EA656F">
      <w:pPr>
        <w:autoSpaceDE w:val="0"/>
        <w:autoSpaceDN w:val="0"/>
        <w:adjustRightInd w:val="0"/>
        <w:rPr>
          <w:rFonts w:cs="Arial"/>
          <w:color w:val="000000"/>
        </w:rPr>
      </w:pPr>
    </w:p>
    <w:p w14:paraId="6F227E55" w14:textId="77777777" w:rsidR="00EA656F" w:rsidRDefault="00EA656F" w:rsidP="00EA656F">
      <w:pPr>
        <w:spacing w:line="480" w:lineRule="auto"/>
        <w:jc w:val="both"/>
      </w:pPr>
      <w:r>
        <w:rPr>
          <w:rFonts w:cs="Arial"/>
        </w:rPr>
        <w:lastRenderedPageBreak/>
        <w:tab/>
      </w:r>
      <w:r>
        <w:t>Resolution No. 11-21-14 passed by unanimous recorded vote, 21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EA656F" w:rsidRPr="00A23CE2" w14:paraId="095B9791" w14:textId="77777777" w:rsidTr="002C2796">
        <w:tc>
          <w:tcPr>
            <w:tcW w:w="2346" w:type="dxa"/>
            <w:shd w:val="clear" w:color="auto" w:fill="auto"/>
          </w:tcPr>
          <w:p w14:paraId="19558448" w14:textId="77777777" w:rsidR="00EA656F" w:rsidRPr="00A23CE2" w:rsidRDefault="00EA656F" w:rsidP="002C2796">
            <w:pPr>
              <w:jc w:val="center"/>
              <w:rPr>
                <w:rFonts w:cs="Arial"/>
                <w:u w:val="single"/>
              </w:rPr>
            </w:pPr>
            <w:r>
              <w:rPr>
                <w:rFonts w:cs="Arial"/>
                <w:u w:val="single"/>
              </w:rPr>
              <w:t>YES</w:t>
            </w:r>
          </w:p>
        </w:tc>
        <w:tc>
          <w:tcPr>
            <w:tcW w:w="2326" w:type="dxa"/>
            <w:shd w:val="clear" w:color="auto" w:fill="auto"/>
          </w:tcPr>
          <w:p w14:paraId="00C08C50" w14:textId="77777777" w:rsidR="00EA656F" w:rsidRPr="00A23CE2" w:rsidRDefault="00EA656F" w:rsidP="002C2796">
            <w:pPr>
              <w:jc w:val="center"/>
              <w:rPr>
                <w:rFonts w:cs="Arial"/>
                <w:u w:val="single"/>
              </w:rPr>
            </w:pPr>
            <w:r>
              <w:rPr>
                <w:rFonts w:cs="Arial"/>
                <w:u w:val="single"/>
              </w:rPr>
              <w:t>YES</w:t>
            </w:r>
          </w:p>
        </w:tc>
        <w:tc>
          <w:tcPr>
            <w:tcW w:w="2334" w:type="dxa"/>
            <w:shd w:val="clear" w:color="auto" w:fill="auto"/>
          </w:tcPr>
          <w:p w14:paraId="75D3777B" w14:textId="77777777" w:rsidR="00EA656F" w:rsidRPr="00A23CE2" w:rsidRDefault="00EA656F" w:rsidP="002C2796">
            <w:pPr>
              <w:jc w:val="center"/>
              <w:rPr>
                <w:rFonts w:cs="Arial"/>
                <w:u w:val="single"/>
              </w:rPr>
            </w:pPr>
            <w:r>
              <w:rPr>
                <w:rFonts w:cs="Arial"/>
                <w:u w:val="single"/>
              </w:rPr>
              <w:t>YES</w:t>
            </w:r>
          </w:p>
        </w:tc>
        <w:tc>
          <w:tcPr>
            <w:tcW w:w="2344" w:type="dxa"/>
            <w:shd w:val="clear" w:color="auto" w:fill="auto"/>
          </w:tcPr>
          <w:p w14:paraId="4C9BA025" w14:textId="77777777" w:rsidR="00EA656F" w:rsidRPr="00A23CE2" w:rsidRDefault="00EA656F" w:rsidP="002C2796">
            <w:pPr>
              <w:jc w:val="center"/>
              <w:rPr>
                <w:rFonts w:cs="Arial"/>
                <w:u w:val="single"/>
              </w:rPr>
            </w:pPr>
            <w:r>
              <w:rPr>
                <w:rFonts w:cs="Arial"/>
                <w:u w:val="single"/>
              </w:rPr>
              <w:t>YES</w:t>
            </w:r>
          </w:p>
        </w:tc>
      </w:tr>
      <w:tr w:rsidR="00EA656F" w:rsidRPr="00A23CE2" w14:paraId="1D5EFDD6" w14:textId="77777777" w:rsidTr="002C2796">
        <w:tc>
          <w:tcPr>
            <w:tcW w:w="2346" w:type="dxa"/>
            <w:shd w:val="clear" w:color="auto" w:fill="auto"/>
          </w:tcPr>
          <w:p w14:paraId="19D24D46" w14:textId="77777777" w:rsidR="00EA656F" w:rsidRPr="00A23CE2" w:rsidRDefault="00EA656F" w:rsidP="002C2796">
            <w:pPr>
              <w:jc w:val="center"/>
              <w:rPr>
                <w:rFonts w:cs="Arial"/>
              </w:rPr>
            </w:pPr>
            <w:r w:rsidRPr="00A23CE2">
              <w:rPr>
                <w:rFonts w:cs="Arial"/>
              </w:rPr>
              <w:t>Sean Aiello</w:t>
            </w:r>
          </w:p>
        </w:tc>
        <w:tc>
          <w:tcPr>
            <w:tcW w:w="2326" w:type="dxa"/>
            <w:shd w:val="clear" w:color="auto" w:fill="auto"/>
          </w:tcPr>
          <w:p w14:paraId="33EB47BA" w14:textId="77777777" w:rsidR="00EA656F" w:rsidRPr="00A23CE2" w:rsidRDefault="00EA656F" w:rsidP="002C2796">
            <w:pPr>
              <w:jc w:val="center"/>
              <w:rPr>
                <w:rFonts w:cs="Arial"/>
              </w:rPr>
            </w:pPr>
            <w:r w:rsidRPr="00A23CE2">
              <w:rPr>
                <w:rFonts w:cs="Arial"/>
              </w:rPr>
              <w:t>Betsy Hester</w:t>
            </w:r>
          </w:p>
        </w:tc>
        <w:tc>
          <w:tcPr>
            <w:tcW w:w="2334" w:type="dxa"/>
            <w:shd w:val="clear" w:color="auto" w:fill="auto"/>
          </w:tcPr>
          <w:p w14:paraId="642B877B" w14:textId="77777777" w:rsidR="00EA656F" w:rsidRPr="00A23CE2" w:rsidRDefault="00EA656F" w:rsidP="002C2796">
            <w:pPr>
              <w:jc w:val="center"/>
              <w:rPr>
                <w:rFonts w:cs="Arial"/>
              </w:rPr>
            </w:pPr>
            <w:r w:rsidRPr="00A23CE2">
              <w:rPr>
                <w:rFonts w:cs="Arial"/>
              </w:rPr>
              <w:t>Chas Morton</w:t>
            </w:r>
          </w:p>
        </w:tc>
        <w:tc>
          <w:tcPr>
            <w:tcW w:w="2344" w:type="dxa"/>
            <w:shd w:val="clear" w:color="auto" w:fill="auto"/>
          </w:tcPr>
          <w:p w14:paraId="74F95C83" w14:textId="77777777" w:rsidR="00EA656F" w:rsidRPr="00A23CE2" w:rsidRDefault="00EA656F" w:rsidP="002C2796">
            <w:pPr>
              <w:jc w:val="center"/>
              <w:rPr>
                <w:rFonts w:cs="Arial"/>
              </w:rPr>
            </w:pPr>
            <w:r w:rsidRPr="00A23CE2">
              <w:rPr>
                <w:rFonts w:cs="Arial"/>
              </w:rPr>
              <w:t>Tom Tunnicliffe</w:t>
            </w:r>
          </w:p>
        </w:tc>
      </w:tr>
      <w:tr w:rsidR="00EA656F" w:rsidRPr="00A23CE2" w14:paraId="17A2D19B" w14:textId="77777777" w:rsidTr="002C2796">
        <w:tc>
          <w:tcPr>
            <w:tcW w:w="2346" w:type="dxa"/>
            <w:shd w:val="clear" w:color="auto" w:fill="auto"/>
          </w:tcPr>
          <w:p w14:paraId="603CB21D" w14:textId="77777777" w:rsidR="00EA656F" w:rsidRPr="00A23CE2" w:rsidRDefault="00EA656F" w:rsidP="002C2796">
            <w:pPr>
              <w:jc w:val="center"/>
              <w:rPr>
                <w:rFonts w:cs="Arial"/>
              </w:rPr>
            </w:pPr>
            <w:r w:rsidRPr="00A23CE2">
              <w:rPr>
                <w:rFonts w:cs="Arial"/>
              </w:rPr>
              <w:t>Dana Ausbrooks</w:t>
            </w:r>
          </w:p>
        </w:tc>
        <w:tc>
          <w:tcPr>
            <w:tcW w:w="2326" w:type="dxa"/>
            <w:shd w:val="clear" w:color="auto" w:fill="auto"/>
          </w:tcPr>
          <w:p w14:paraId="1389E54B" w14:textId="77777777" w:rsidR="00EA656F" w:rsidRPr="00A23CE2" w:rsidRDefault="00EA656F" w:rsidP="002C2796">
            <w:pPr>
              <w:jc w:val="center"/>
              <w:rPr>
                <w:rFonts w:cs="Arial"/>
              </w:rPr>
            </w:pPr>
            <w:r w:rsidRPr="00A23CE2">
              <w:rPr>
                <w:rFonts w:cs="Arial"/>
              </w:rPr>
              <w:t>Dwight Jones</w:t>
            </w:r>
          </w:p>
        </w:tc>
        <w:tc>
          <w:tcPr>
            <w:tcW w:w="2334" w:type="dxa"/>
            <w:shd w:val="clear" w:color="auto" w:fill="auto"/>
          </w:tcPr>
          <w:p w14:paraId="2C2E3129" w14:textId="77777777" w:rsidR="00EA656F" w:rsidRPr="00A23CE2" w:rsidRDefault="00EA656F" w:rsidP="002C2796">
            <w:pPr>
              <w:jc w:val="center"/>
              <w:rPr>
                <w:rFonts w:cs="Arial"/>
              </w:rPr>
            </w:pPr>
            <w:r w:rsidRPr="00A23CE2">
              <w:rPr>
                <w:rFonts w:cs="Arial"/>
              </w:rPr>
              <w:t>Erin Nations</w:t>
            </w:r>
          </w:p>
        </w:tc>
        <w:tc>
          <w:tcPr>
            <w:tcW w:w="2344" w:type="dxa"/>
            <w:shd w:val="clear" w:color="auto" w:fill="auto"/>
          </w:tcPr>
          <w:p w14:paraId="0320AD3E" w14:textId="77777777" w:rsidR="00EA656F" w:rsidRPr="00A23CE2" w:rsidRDefault="00EA656F" w:rsidP="002C2796">
            <w:pPr>
              <w:jc w:val="center"/>
              <w:rPr>
                <w:rFonts w:cs="Arial"/>
              </w:rPr>
            </w:pPr>
            <w:r w:rsidRPr="00A23CE2">
              <w:rPr>
                <w:rFonts w:cs="Arial"/>
              </w:rPr>
              <w:t>Paul Webb</w:t>
            </w:r>
          </w:p>
        </w:tc>
      </w:tr>
      <w:tr w:rsidR="00EA656F" w:rsidRPr="00A23CE2" w14:paraId="0EC273FF" w14:textId="77777777" w:rsidTr="002C2796">
        <w:tc>
          <w:tcPr>
            <w:tcW w:w="2346" w:type="dxa"/>
            <w:shd w:val="clear" w:color="auto" w:fill="auto"/>
          </w:tcPr>
          <w:p w14:paraId="5C4FF5FC" w14:textId="77777777" w:rsidR="00EA656F" w:rsidRPr="00A23CE2" w:rsidRDefault="00EA656F" w:rsidP="002C2796">
            <w:pPr>
              <w:jc w:val="center"/>
              <w:rPr>
                <w:rFonts w:cs="Arial"/>
              </w:rPr>
            </w:pPr>
            <w:r w:rsidRPr="00A23CE2">
              <w:rPr>
                <w:rFonts w:cs="Arial"/>
              </w:rPr>
              <w:t>Brian Beathard</w:t>
            </w:r>
          </w:p>
        </w:tc>
        <w:tc>
          <w:tcPr>
            <w:tcW w:w="2326" w:type="dxa"/>
            <w:shd w:val="clear" w:color="auto" w:fill="auto"/>
          </w:tcPr>
          <w:p w14:paraId="029CAAC1" w14:textId="77777777" w:rsidR="00EA656F" w:rsidRPr="00A23CE2" w:rsidRDefault="00EA656F" w:rsidP="002C2796">
            <w:pPr>
              <w:jc w:val="center"/>
              <w:rPr>
                <w:rFonts w:cs="Arial"/>
              </w:rPr>
            </w:pPr>
            <w:r w:rsidRPr="00A23CE2">
              <w:rPr>
                <w:rFonts w:cs="Arial"/>
              </w:rPr>
              <w:t>Ricky Jones</w:t>
            </w:r>
          </w:p>
        </w:tc>
        <w:tc>
          <w:tcPr>
            <w:tcW w:w="2334" w:type="dxa"/>
            <w:shd w:val="clear" w:color="auto" w:fill="auto"/>
          </w:tcPr>
          <w:p w14:paraId="4F4F584C" w14:textId="77777777" w:rsidR="00EA656F" w:rsidRPr="00A23CE2" w:rsidRDefault="00EA656F" w:rsidP="002C2796">
            <w:pPr>
              <w:jc w:val="center"/>
              <w:rPr>
                <w:rFonts w:cs="Arial"/>
              </w:rPr>
            </w:pPr>
            <w:r w:rsidRPr="00A23CE2">
              <w:rPr>
                <w:rFonts w:cs="Arial"/>
              </w:rPr>
              <w:t>Jerry Rainey</w:t>
            </w:r>
          </w:p>
        </w:tc>
        <w:tc>
          <w:tcPr>
            <w:tcW w:w="2344" w:type="dxa"/>
            <w:shd w:val="clear" w:color="auto" w:fill="auto"/>
          </w:tcPr>
          <w:p w14:paraId="31FB3F91" w14:textId="77777777" w:rsidR="00EA656F" w:rsidRPr="00A23CE2" w:rsidRDefault="00EA656F" w:rsidP="002C2796">
            <w:pPr>
              <w:jc w:val="center"/>
              <w:rPr>
                <w:rFonts w:cs="Arial"/>
              </w:rPr>
            </w:pPr>
            <w:r w:rsidRPr="00A23CE2">
              <w:rPr>
                <w:rFonts w:cs="Arial"/>
              </w:rPr>
              <w:t>Matt Williams</w:t>
            </w:r>
          </w:p>
        </w:tc>
      </w:tr>
      <w:tr w:rsidR="00EA656F" w:rsidRPr="00A23CE2" w14:paraId="4C1E217A" w14:textId="77777777" w:rsidTr="002C2796">
        <w:tc>
          <w:tcPr>
            <w:tcW w:w="2346" w:type="dxa"/>
            <w:shd w:val="clear" w:color="auto" w:fill="auto"/>
          </w:tcPr>
          <w:p w14:paraId="54E8BAB4" w14:textId="77777777" w:rsidR="00EA656F" w:rsidRPr="00A23CE2" w:rsidRDefault="00EA656F" w:rsidP="002C2796">
            <w:pPr>
              <w:jc w:val="center"/>
              <w:rPr>
                <w:rFonts w:cs="Arial"/>
              </w:rPr>
            </w:pPr>
            <w:r w:rsidRPr="00A23CE2">
              <w:rPr>
                <w:rFonts w:cs="Arial"/>
              </w:rPr>
              <w:t>Bert Chalfant</w:t>
            </w:r>
          </w:p>
        </w:tc>
        <w:tc>
          <w:tcPr>
            <w:tcW w:w="2326" w:type="dxa"/>
            <w:shd w:val="clear" w:color="auto" w:fill="auto"/>
          </w:tcPr>
          <w:p w14:paraId="7F4F66A6" w14:textId="77777777" w:rsidR="00EA656F" w:rsidRPr="00A23CE2" w:rsidRDefault="00EA656F" w:rsidP="002C2796">
            <w:pPr>
              <w:jc w:val="center"/>
              <w:rPr>
                <w:rFonts w:cs="Arial"/>
              </w:rPr>
            </w:pPr>
            <w:r w:rsidRPr="00A23CE2">
              <w:rPr>
                <w:rFonts w:cs="Arial"/>
              </w:rPr>
              <w:t>David Landrum</w:t>
            </w:r>
          </w:p>
        </w:tc>
        <w:tc>
          <w:tcPr>
            <w:tcW w:w="2334" w:type="dxa"/>
            <w:shd w:val="clear" w:color="auto" w:fill="auto"/>
          </w:tcPr>
          <w:p w14:paraId="2421F7A6" w14:textId="77777777" w:rsidR="00EA656F" w:rsidRPr="00A23CE2" w:rsidRDefault="00EA656F" w:rsidP="002C2796">
            <w:pPr>
              <w:jc w:val="center"/>
              <w:rPr>
                <w:rFonts w:cs="Arial"/>
              </w:rPr>
            </w:pPr>
            <w:r w:rsidRPr="00A23CE2">
              <w:rPr>
                <w:rFonts w:cs="Arial"/>
              </w:rPr>
              <w:t>Steve Smith</w:t>
            </w:r>
          </w:p>
        </w:tc>
        <w:tc>
          <w:tcPr>
            <w:tcW w:w="2344" w:type="dxa"/>
            <w:shd w:val="clear" w:color="auto" w:fill="auto"/>
          </w:tcPr>
          <w:p w14:paraId="46267332" w14:textId="77777777" w:rsidR="00EA656F" w:rsidRPr="00A23CE2" w:rsidRDefault="00EA656F" w:rsidP="002C2796">
            <w:pPr>
              <w:jc w:val="center"/>
              <w:rPr>
                <w:rFonts w:cs="Arial"/>
              </w:rPr>
            </w:pPr>
          </w:p>
        </w:tc>
      </w:tr>
      <w:tr w:rsidR="00EA656F" w:rsidRPr="00A23CE2" w14:paraId="1CE004D8" w14:textId="77777777" w:rsidTr="002C2796">
        <w:tc>
          <w:tcPr>
            <w:tcW w:w="2346" w:type="dxa"/>
            <w:shd w:val="clear" w:color="auto" w:fill="auto"/>
          </w:tcPr>
          <w:p w14:paraId="3AF716C5" w14:textId="77777777" w:rsidR="00EA656F" w:rsidRPr="00A23CE2" w:rsidRDefault="00EA656F" w:rsidP="002C2796">
            <w:pPr>
              <w:jc w:val="center"/>
              <w:rPr>
                <w:rFonts w:cs="Arial"/>
              </w:rPr>
            </w:pPr>
            <w:r w:rsidRPr="00A23CE2">
              <w:rPr>
                <w:rFonts w:cs="Arial"/>
              </w:rPr>
              <w:t>Meghan Guffee</w:t>
            </w:r>
          </w:p>
        </w:tc>
        <w:tc>
          <w:tcPr>
            <w:tcW w:w="2326" w:type="dxa"/>
            <w:shd w:val="clear" w:color="auto" w:fill="auto"/>
          </w:tcPr>
          <w:p w14:paraId="3431480D" w14:textId="77777777" w:rsidR="00EA656F" w:rsidRPr="00A23CE2" w:rsidRDefault="00EA656F" w:rsidP="002C2796">
            <w:pPr>
              <w:jc w:val="center"/>
              <w:rPr>
                <w:rFonts w:cs="Arial"/>
              </w:rPr>
            </w:pPr>
            <w:r w:rsidRPr="00A23CE2">
              <w:rPr>
                <w:rFonts w:cs="Arial"/>
              </w:rPr>
              <w:t>Gregg Lawrence</w:t>
            </w:r>
          </w:p>
        </w:tc>
        <w:tc>
          <w:tcPr>
            <w:tcW w:w="2334" w:type="dxa"/>
            <w:shd w:val="clear" w:color="auto" w:fill="auto"/>
          </w:tcPr>
          <w:p w14:paraId="61A5F54F" w14:textId="77777777" w:rsidR="00EA656F" w:rsidRPr="00A23CE2" w:rsidRDefault="00EA656F" w:rsidP="002C2796">
            <w:pPr>
              <w:jc w:val="center"/>
              <w:rPr>
                <w:rFonts w:cs="Arial"/>
              </w:rPr>
            </w:pPr>
            <w:r w:rsidRPr="00A23CE2">
              <w:rPr>
                <w:rFonts w:cs="Arial"/>
              </w:rPr>
              <w:t>Chad Story</w:t>
            </w:r>
          </w:p>
        </w:tc>
        <w:tc>
          <w:tcPr>
            <w:tcW w:w="2344" w:type="dxa"/>
            <w:shd w:val="clear" w:color="auto" w:fill="auto"/>
          </w:tcPr>
          <w:p w14:paraId="36C0C8B1" w14:textId="77777777" w:rsidR="00EA656F" w:rsidRPr="00A23CE2" w:rsidRDefault="00EA656F" w:rsidP="002C2796">
            <w:pPr>
              <w:jc w:val="center"/>
              <w:rPr>
                <w:rFonts w:cs="Arial"/>
              </w:rPr>
            </w:pPr>
          </w:p>
        </w:tc>
      </w:tr>
      <w:tr w:rsidR="00EA656F" w:rsidRPr="00A23CE2" w14:paraId="59A26E73" w14:textId="77777777" w:rsidTr="002C2796">
        <w:tc>
          <w:tcPr>
            <w:tcW w:w="2346" w:type="dxa"/>
            <w:shd w:val="clear" w:color="auto" w:fill="auto"/>
          </w:tcPr>
          <w:p w14:paraId="5926A470" w14:textId="77777777" w:rsidR="00EA656F" w:rsidRPr="00A23CE2" w:rsidRDefault="00EA656F" w:rsidP="002C2796">
            <w:pPr>
              <w:jc w:val="center"/>
              <w:rPr>
                <w:rFonts w:cs="Arial"/>
              </w:rPr>
            </w:pPr>
            <w:r w:rsidRPr="00A23CE2">
              <w:rPr>
                <w:rFonts w:cs="Arial"/>
              </w:rPr>
              <w:t>Judy Herbert</w:t>
            </w:r>
          </w:p>
        </w:tc>
        <w:tc>
          <w:tcPr>
            <w:tcW w:w="2326" w:type="dxa"/>
            <w:shd w:val="clear" w:color="auto" w:fill="auto"/>
          </w:tcPr>
          <w:p w14:paraId="3A7F51F3" w14:textId="77777777" w:rsidR="00EA656F" w:rsidRPr="00A23CE2" w:rsidRDefault="00EA656F" w:rsidP="002C2796">
            <w:pPr>
              <w:jc w:val="center"/>
              <w:rPr>
                <w:rFonts w:cs="Arial"/>
              </w:rPr>
            </w:pPr>
            <w:r w:rsidRPr="00A23CE2">
              <w:rPr>
                <w:rFonts w:cs="Arial"/>
              </w:rPr>
              <w:t>Thomas Little</w:t>
            </w:r>
          </w:p>
        </w:tc>
        <w:tc>
          <w:tcPr>
            <w:tcW w:w="2334" w:type="dxa"/>
            <w:shd w:val="clear" w:color="auto" w:fill="auto"/>
          </w:tcPr>
          <w:p w14:paraId="4177BB62" w14:textId="77777777" w:rsidR="00EA656F" w:rsidRPr="00A23CE2" w:rsidRDefault="00EA656F" w:rsidP="002C2796">
            <w:pPr>
              <w:jc w:val="center"/>
              <w:rPr>
                <w:rFonts w:cs="Arial"/>
              </w:rPr>
            </w:pPr>
            <w:r w:rsidRPr="00A23CE2">
              <w:rPr>
                <w:rFonts w:cs="Arial"/>
              </w:rPr>
              <w:t>Barb Sturgeon</w:t>
            </w:r>
          </w:p>
        </w:tc>
        <w:tc>
          <w:tcPr>
            <w:tcW w:w="2344" w:type="dxa"/>
            <w:shd w:val="clear" w:color="auto" w:fill="auto"/>
          </w:tcPr>
          <w:p w14:paraId="295C6BDB" w14:textId="77777777" w:rsidR="00EA656F" w:rsidRPr="00A23CE2" w:rsidRDefault="00EA656F" w:rsidP="002C2796">
            <w:pPr>
              <w:jc w:val="center"/>
              <w:rPr>
                <w:rFonts w:cs="Arial"/>
              </w:rPr>
            </w:pPr>
          </w:p>
        </w:tc>
      </w:tr>
    </w:tbl>
    <w:p w14:paraId="47740CF7" w14:textId="77777777" w:rsidR="00EA656F" w:rsidRDefault="00EA656F" w:rsidP="00EA656F">
      <w:pPr>
        <w:spacing w:line="480" w:lineRule="auto"/>
        <w:jc w:val="both"/>
        <w:rPr>
          <w:rFonts w:cs="Arial"/>
        </w:rPr>
      </w:pPr>
      <w:r w:rsidRPr="00D70BC2">
        <w:rPr>
          <w:rFonts w:cs="Arial"/>
        </w:rPr>
        <w:t>_______________</w:t>
      </w:r>
    </w:p>
    <w:p w14:paraId="4A223BBE" w14:textId="77777777" w:rsidR="00EA656F" w:rsidRPr="003422D1" w:rsidRDefault="00EA656F" w:rsidP="00EA656F">
      <w:pPr>
        <w:spacing w:line="480" w:lineRule="auto"/>
        <w:jc w:val="both"/>
        <w:rPr>
          <w:rFonts w:cs="Arial"/>
          <w:color w:val="000000"/>
          <w:u w:val="single"/>
        </w:rPr>
      </w:pPr>
      <w:r w:rsidRPr="003422D1">
        <w:rPr>
          <w:rFonts w:cs="Arial"/>
          <w:color w:val="000000"/>
          <w:u w:val="single"/>
        </w:rPr>
        <w:t xml:space="preserve">RESOLUTION NO. </w:t>
      </w:r>
      <w:r>
        <w:rPr>
          <w:rFonts w:cs="Arial"/>
          <w:color w:val="000000"/>
          <w:u w:val="single"/>
        </w:rPr>
        <w:t>11-21</w:t>
      </w:r>
      <w:r w:rsidRPr="003422D1">
        <w:rPr>
          <w:rFonts w:cs="Arial"/>
          <w:color w:val="000000"/>
          <w:u w:val="single"/>
        </w:rPr>
        <w:t>-</w:t>
      </w:r>
      <w:r>
        <w:rPr>
          <w:rFonts w:cs="Arial"/>
          <w:color w:val="000000"/>
          <w:u w:val="single"/>
        </w:rPr>
        <w:t>15</w:t>
      </w:r>
    </w:p>
    <w:p w14:paraId="1E5AC3F6" w14:textId="77777777" w:rsidR="00EA656F" w:rsidRDefault="00EA656F" w:rsidP="00EA656F">
      <w:pPr>
        <w:spacing w:after="99" w:line="480" w:lineRule="auto"/>
        <w:jc w:val="both"/>
        <w:rPr>
          <w:rFonts w:cs="Arial"/>
          <w:color w:val="000000"/>
        </w:rPr>
      </w:pPr>
      <w:r w:rsidRPr="003422D1">
        <w:rPr>
          <w:rFonts w:cs="Arial"/>
        </w:rPr>
        <w:tab/>
      </w:r>
      <w:r w:rsidRPr="003422D1">
        <w:rPr>
          <w:rFonts w:cs="Arial"/>
          <w:color w:val="000000"/>
        </w:rPr>
        <w:t xml:space="preserve">Commissioner </w:t>
      </w:r>
      <w:r>
        <w:rPr>
          <w:rFonts w:cs="Arial"/>
          <w:color w:val="000000"/>
        </w:rPr>
        <w:t>Smith</w:t>
      </w:r>
      <w:r w:rsidRPr="003422D1">
        <w:rPr>
          <w:rFonts w:cs="Arial"/>
          <w:color w:val="000000"/>
        </w:rPr>
        <w:t xml:space="preserve"> moved to accept Resolution No. </w:t>
      </w:r>
      <w:r>
        <w:rPr>
          <w:rFonts w:cs="Arial"/>
          <w:color w:val="000000"/>
        </w:rPr>
        <w:t>11-21</w:t>
      </w:r>
      <w:r w:rsidRPr="003422D1">
        <w:rPr>
          <w:rFonts w:cs="Arial"/>
          <w:color w:val="000000"/>
        </w:rPr>
        <w:t>-</w:t>
      </w:r>
      <w:r>
        <w:rPr>
          <w:rFonts w:cs="Arial"/>
          <w:color w:val="000000"/>
        </w:rPr>
        <w:t>15</w:t>
      </w:r>
      <w:r w:rsidRPr="003422D1">
        <w:rPr>
          <w:rFonts w:cs="Arial"/>
          <w:color w:val="000000"/>
        </w:rPr>
        <w:t xml:space="preserve">, seconded by Commissioner </w:t>
      </w:r>
      <w:r>
        <w:rPr>
          <w:rFonts w:cs="Arial"/>
          <w:color w:val="000000"/>
        </w:rPr>
        <w:t>Tunnicliffe</w:t>
      </w:r>
      <w:r w:rsidRPr="003422D1">
        <w:rPr>
          <w:rFonts w:cs="Arial"/>
          <w:color w:val="000000"/>
        </w:rPr>
        <w:t>.</w:t>
      </w:r>
    </w:p>
    <w:p w14:paraId="1B1C8957" w14:textId="77777777" w:rsidR="003B6887" w:rsidRPr="003B6887" w:rsidRDefault="003B6887" w:rsidP="003B6887">
      <w:pPr>
        <w:jc w:val="center"/>
        <w:rPr>
          <w:rFonts w:cs="Arial"/>
          <w:b/>
          <w:bCs/>
        </w:rPr>
      </w:pPr>
      <w:r w:rsidRPr="003B6887">
        <w:rPr>
          <w:rFonts w:cs="Arial"/>
          <w:b/>
          <w:bCs/>
        </w:rPr>
        <w:t>A RESOLUTION AUTHORIZING WILLIAMSON COUNTY, TENNESSEE TO JOIN WITH THE STATE OF TENNESSEE AND OTHER LOCAL GOVERNMENTS IN TENNESSEE STATE-SUBDIVISION OPIOID ABATEMENT AGREEMENT AND</w:t>
      </w:r>
    </w:p>
    <w:p w14:paraId="30CD8155" w14:textId="77777777" w:rsidR="003B6887" w:rsidRPr="003B6887" w:rsidRDefault="003B6887" w:rsidP="003B6887">
      <w:pPr>
        <w:jc w:val="center"/>
        <w:rPr>
          <w:rFonts w:cs="Arial"/>
          <w:b/>
          <w:bCs/>
          <w:u w:val="single"/>
        </w:rPr>
      </w:pPr>
      <w:r w:rsidRPr="003B6887">
        <w:rPr>
          <w:rFonts w:cs="Arial"/>
          <w:b/>
          <w:bCs/>
          <w:u w:val="single"/>
        </w:rPr>
        <w:t>APPROVING THE RELATED SETTLEMENT AGREEMENTS</w:t>
      </w:r>
    </w:p>
    <w:p w14:paraId="56E77298" w14:textId="77777777" w:rsidR="003B6887" w:rsidRPr="003B6887" w:rsidRDefault="003B6887" w:rsidP="003B6887">
      <w:pPr>
        <w:jc w:val="center"/>
        <w:rPr>
          <w:rFonts w:cs="Arial"/>
        </w:rPr>
      </w:pPr>
      <w:r w:rsidRPr="003B6887">
        <w:rPr>
          <w:rFonts w:cs="Arial"/>
          <w:b/>
          <w:bCs/>
        </w:rPr>
        <w:t xml:space="preserve"> </w:t>
      </w:r>
    </w:p>
    <w:p w14:paraId="08240D76" w14:textId="77777777" w:rsidR="003B6887" w:rsidRPr="003B6887" w:rsidRDefault="003B6887" w:rsidP="003B6887">
      <w:pPr>
        <w:ind w:left="1440" w:hanging="1440"/>
        <w:jc w:val="both"/>
        <w:rPr>
          <w:rFonts w:cs="Arial"/>
        </w:rPr>
      </w:pPr>
      <w:r w:rsidRPr="003B6887">
        <w:rPr>
          <w:rFonts w:cs="Arial"/>
          <w:b/>
          <w:bCs/>
        </w:rPr>
        <w:t>WHEREAS</w:t>
      </w:r>
      <w:r w:rsidRPr="003B6887">
        <w:rPr>
          <w:rFonts w:cs="Arial"/>
          <w:b/>
          <w:bCs/>
          <w:i/>
          <w:iCs/>
        </w:rPr>
        <w:t>,</w:t>
      </w:r>
      <w:r w:rsidRPr="003B6887">
        <w:rPr>
          <w:rFonts w:cs="Arial"/>
        </w:rPr>
        <w:tab/>
        <w:t>the opioid epidemic continues as a scourge on the United States, the State of Tennessee, and Williamson County, Tennessee;</w:t>
      </w:r>
    </w:p>
    <w:p w14:paraId="6A250BFB" w14:textId="77777777" w:rsidR="003B6887" w:rsidRPr="003B6887" w:rsidRDefault="003B6887" w:rsidP="003B6887">
      <w:pPr>
        <w:ind w:left="1440" w:hanging="1440"/>
        <w:jc w:val="both"/>
        <w:rPr>
          <w:rFonts w:cs="Arial"/>
        </w:rPr>
      </w:pPr>
    </w:p>
    <w:p w14:paraId="2A498B27" w14:textId="77777777" w:rsidR="003B6887" w:rsidRPr="003B6887" w:rsidRDefault="003B6887" w:rsidP="003B6887">
      <w:pPr>
        <w:ind w:left="1440" w:hanging="1440"/>
        <w:jc w:val="both"/>
        <w:rPr>
          <w:rFonts w:cs="Arial"/>
        </w:rPr>
      </w:pPr>
      <w:r w:rsidRPr="003B6887">
        <w:rPr>
          <w:rFonts w:cs="Arial"/>
          <w:b/>
          <w:bCs/>
        </w:rPr>
        <w:t xml:space="preserve">WHEREAS, </w:t>
      </w:r>
      <w:r w:rsidRPr="003B6887">
        <w:rPr>
          <w:rFonts w:cs="Arial"/>
        </w:rPr>
        <w:tab/>
        <w:t>Williamson County has suffered harm from the opioid epidemic and will continue to suffer as a result of the ongoing opioid abuse; and</w:t>
      </w:r>
    </w:p>
    <w:p w14:paraId="626C3161" w14:textId="77777777" w:rsidR="003B6887" w:rsidRPr="003B6887" w:rsidRDefault="003B6887" w:rsidP="003B6887">
      <w:pPr>
        <w:ind w:left="1440" w:hanging="1440"/>
        <w:jc w:val="both"/>
        <w:rPr>
          <w:rFonts w:cs="Arial"/>
        </w:rPr>
      </w:pPr>
    </w:p>
    <w:p w14:paraId="6BAF4AC0" w14:textId="77777777" w:rsidR="003B6887" w:rsidRPr="003B6887" w:rsidRDefault="003B6887" w:rsidP="003B6887">
      <w:pPr>
        <w:ind w:left="1440" w:hanging="1440"/>
        <w:jc w:val="both"/>
        <w:rPr>
          <w:rFonts w:cs="Arial"/>
        </w:rPr>
      </w:pPr>
      <w:r w:rsidRPr="003B6887">
        <w:rPr>
          <w:rFonts w:cs="Arial"/>
          <w:b/>
          <w:bCs/>
        </w:rPr>
        <w:t>WHEREAS,</w:t>
      </w:r>
      <w:r w:rsidRPr="003B6887">
        <w:rPr>
          <w:rFonts w:cs="Arial"/>
        </w:rPr>
        <w:tab/>
        <w:t xml:space="preserve">the Williamson County Board of Commissioners, pursuant to Resolution SS12-17-01, previously authorized filing lawsuits against manufacturers and distributors of opioid prescription medications; and </w:t>
      </w:r>
    </w:p>
    <w:p w14:paraId="3ED392E6" w14:textId="77777777" w:rsidR="003B6887" w:rsidRPr="003B6887" w:rsidRDefault="003B6887" w:rsidP="003B6887">
      <w:pPr>
        <w:rPr>
          <w:rFonts w:cs="Arial"/>
        </w:rPr>
      </w:pPr>
    </w:p>
    <w:p w14:paraId="55B751CD" w14:textId="77777777" w:rsidR="003B6887" w:rsidRPr="003B6887" w:rsidRDefault="003B6887" w:rsidP="003B6887">
      <w:pPr>
        <w:ind w:left="1440" w:hanging="1440"/>
        <w:jc w:val="both"/>
        <w:rPr>
          <w:rFonts w:cs="Arial"/>
        </w:rPr>
      </w:pPr>
      <w:r w:rsidRPr="003B6887">
        <w:rPr>
          <w:rFonts w:cs="Arial"/>
          <w:b/>
          <w:bCs/>
        </w:rPr>
        <w:t>WHEREAS</w:t>
      </w:r>
      <w:r w:rsidRPr="003B6887">
        <w:rPr>
          <w:rFonts w:cs="Arial"/>
          <w:b/>
          <w:bCs/>
          <w:i/>
          <w:iCs/>
        </w:rPr>
        <w:t>,</w:t>
      </w:r>
      <w:r w:rsidRPr="003B6887">
        <w:rPr>
          <w:rFonts w:cs="Arial"/>
          <w:b/>
          <w:bCs/>
          <w:i/>
          <w:iCs/>
        </w:rPr>
        <w:tab/>
      </w:r>
      <w:r w:rsidRPr="003B6887">
        <w:rPr>
          <w:rFonts w:cs="Arial"/>
        </w:rPr>
        <w:t>Williamson County, along with other Tennessee Counties have filed federal lawsuits against distributors and manufacturers of opioid medications and those lawsuits are pending in the litigation captioned In re: National Prescription Opiate Litigation, MDL No. 2804 (N.D. Ohio) (the MDL case is referred to as the “Opioid Litigation”); and</w:t>
      </w:r>
    </w:p>
    <w:p w14:paraId="74CA13EA" w14:textId="77777777" w:rsidR="003B6887" w:rsidRPr="003B6887" w:rsidRDefault="003B6887" w:rsidP="003B6887">
      <w:pPr>
        <w:ind w:left="1440" w:hanging="1440"/>
        <w:jc w:val="both"/>
        <w:rPr>
          <w:rFonts w:cs="Arial"/>
        </w:rPr>
      </w:pPr>
    </w:p>
    <w:p w14:paraId="076AEE2C" w14:textId="77777777" w:rsidR="003B6887" w:rsidRPr="003B6887" w:rsidRDefault="003B6887" w:rsidP="003B6887">
      <w:pPr>
        <w:ind w:left="1440" w:hanging="1440"/>
        <w:jc w:val="both"/>
        <w:rPr>
          <w:rFonts w:cs="Arial"/>
        </w:rPr>
      </w:pPr>
      <w:r w:rsidRPr="003B6887">
        <w:rPr>
          <w:rFonts w:cs="Arial"/>
          <w:b/>
          <w:bCs/>
        </w:rPr>
        <w:t xml:space="preserve">WHEREAS, </w:t>
      </w:r>
      <w:r w:rsidRPr="003B6887">
        <w:rPr>
          <w:rFonts w:cs="Arial"/>
        </w:rPr>
        <w:tab/>
        <w:t>certain distributors and manufacturers have proposed settlements that Williamson County, Tennessee find acceptable and in the best interest of the community; and</w:t>
      </w:r>
    </w:p>
    <w:p w14:paraId="2C3FD2B2" w14:textId="77777777" w:rsidR="003B6887" w:rsidRPr="003B6887" w:rsidRDefault="003B6887" w:rsidP="003B6887">
      <w:pPr>
        <w:jc w:val="both"/>
        <w:rPr>
          <w:rFonts w:cs="Arial"/>
        </w:rPr>
      </w:pPr>
    </w:p>
    <w:p w14:paraId="2782BFCC" w14:textId="77777777" w:rsidR="003B6887" w:rsidRPr="003B6887" w:rsidRDefault="003B6887" w:rsidP="003B6887">
      <w:pPr>
        <w:ind w:left="1440" w:hanging="1440"/>
        <w:jc w:val="both"/>
        <w:rPr>
          <w:rFonts w:cs="Arial"/>
        </w:rPr>
      </w:pPr>
      <w:r w:rsidRPr="003B6887">
        <w:rPr>
          <w:rFonts w:cs="Arial"/>
          <w:b/>
          <w:iCs/>
        </w:rPr>
        <w:t>WHEREAS</w:t>
      </w:r>
      <w:r w:rsidRPr="003B6887">
        <w:rPr>
          <w:rFonts w:cs="Arial"/>
          <w:b/>
          <w:i/>
        </w:rPr>
        <w:t>,</w:t>
      </w:r>
      <w:r w:rsidRPr="003B6887">
        <w:rPr>
          <w:rFonts w:cs="Arial"/>
        </w:rPr>
        <w:tab/>
      </w:r>
      <w:bookmarkStart w:id="1" w:name="_Hlk51658523"/>
      <w:r w:rsidRPr="003B6887">
        <w:rPr>
          <w:rFonts w:cs="Arial"/>
        </w:rPr>
        <w:t>the Tennessee legislature enacted Public Chapter No. 491 during the 2021 Regular Session of the 112</w:t>
      </w:r>
      <w:r w:rsidRPr="003B6887">
        <w:rPr>
          <w:rFonts w:cs="Arial"/>
          <w:vertAlign w:val="superscript"/>
        </w:rPr>
        <w:t>th</w:t>
      </w:r>
      <w:r w:rsidRPr="003B6887">
        <w:rPr>
          <w:rFonts w:cs="Arial"/>
        </w:rPr>
        <w:t xml:space="preserve"> Tennessee General Assembly and which was signed into law by Governor Bill Lee on May 24, 2021, addressing the allocation of funds from certain proposed opioid litigation settlements</w:t>
      </w:r>
      <w:r w:rsidRPr="003B6887">
        <w:rPr>
          <w:rFonts w:cs="Arial"/>
          <w:color w:val="212121"/>
          <w:shd w:val="clear" w:color="auto" w:fill="FFFFFF"/>
        </w:rPr>
        <w:t>; and</w:t>
      </w:r>
    </w:p>
    <w:p w14:paraId="5E04B360" w14:textId="77777777" w:rsidR="003B6887" w:rsidRPr="003B6887" w:rsidRDefault="003B6887" w:rsidP="003B6887">
      <w:pPr>
        <w:jc w:val="both"/>
        <w:rPr>
          <w:rFonts w:cs="Arial"/>
        </w:rPr>
      </w:pPr>
    </w:p>
    <w:p w14:paraId="7562418A" w14:textId="77777777" w:rsidR="003B6887" w:rsidRPr="003B6887" w:rsidRDefault="003B6887" w:rsidP="003B6887">
      <w:pPr>
        <w:ind w:left="1440" w:hanging="1440"/>
        <w:jc w:val="both"/>
        <w:rPr>
          <w:rFonts w:cs="Arial"/>
        </w:rPr>
      </w:pPr>
      <w:r w:rsidRPr="003B6887">
        <w:rPr>
          <w:rFonts w:cs="Arial"/>
          <w:b/>
          <w:bCs/>
        </w:rPr>
        <w:t>WHEREAS</w:t>
      </w:r>
      <w:r w:rsidRPr="003B6887">
        <w:rPr>
          <w:rFonts w:cs="Arial"/>
          <w:b/>
          <w:bCs/>
          <w:i/>
          <w:iCs/>
        </w:rPr>
        <w:t>,</w:t>
      </w:r>
      <w:r w:rsidRPr="003B6887">
        <w:rPr>
          <w:rFonts w:cs="Arial"/>
          <w:b/>
          <w:bCs/>
        </w:rPr>
        <w:t xml:space="preserve"> </w:t>
      </w:r>
      <w:r w:rsidRPr="003B6887">
        <w:rPr>
          <w:rFonts w:cs="Arial"/>
          <w:b/>
          <w:bCs/>
        </w:rPr>
        <w:tab/>
      </w:r>
      <w:r w:rsidRPr="003B6887">
        <w:rPr>
          <w:rFonts w:cs="Arial"/>
        </w:rPr>
        <w:t>the State of Tennessee, non-litigating counties, and representatives of various local governments involved in the Opioid Litigation have proposed a unified plan for the allocation and use of certain prospective settlement and bankruptcy funds from opioid related litigation (“Settlement Funds”); and</w:t>
      </w:r>
    </w:p>
    <w:p w14:paraId="557938E7" w14:textId="77777777" w:rsidR="003B6887" w:rsidRPr="003B6887" w:rsidRDefault="003B6887" w:rsidP="003B6887">
      <w:pPr>
        <w:jc w:val="both"/>
        <w:rPr>
          <w:rFonts w:cs="Arial"/>
        </w:rPr>
      </w:pPr>
    </w:p>
    <w:bookmarkEnd w:id="1"/>
    <w:p w14:paraId="2688D3CE" w14:textId="77777777" w:rsidR="003B6887" w:rsidRPr="003B6887" w:rsidRDefault="003B6887" w:rsidP="003B6887">
      <w:pPr>
        <w:ind w:left="1440" w:hanging="1440"/>
        <w:jc w:val="both"/>
        <w:rPr>
          <w:rFonts w:cs="Arial"/>
        </w:rPr>
      </w:pPr>
      <w:r w:rsidRPr="003B6887">
        <w:rPr>
          <w:rFonts w:cs="Arial"/>
          <w:b/>
          <w:iCs/>
        </w:rPr>
        <w:lastRenderedPageBreak/>
        <w:t>WHEREAS</w:t>
      </w:r>
      <w:r w:rsidRPr="003B6887">
        <w:rPr>
          <w:rFonts w:cs="Arial"/>
          <w:b/>
          <w:i/>
        </w:rPr>
        <w:t>,</w:t>
      </w:r>
      <w:r w:rsidRPr="003B6887">
        <w:rPr>
          <w:rFonts w:cs="Arial"/>
        </w:rPr>
        <w:tab/>
      </w:r>
      <w:bookmarkStart w:id="2" w:name="_Hlk51658513"/>
      <w:r w:rsidRPr="003B6887">
        <w:rPr>
          <w:rFonts w:cs="Arial"/>
        </w:rPr>
        <w:t>the Tennessee State-Subdivision Opioid Abatement Agreement (the “Tennessee Plan”), attached hereto as “Exhibit A,” sets forth a framework of a unified plan for the proposed allocation and use of the Settlement Funds; and</w:t>
      </w:r>
    </w:p>
    <w:p w14:paraId="6A32502A" w14:textId="77777777" w:rsidR="003B6887" w:rsidRPr="003B6887" w:rsidRDefault="003B6887" w:rsidP="003B6887">
      <w:pPr>
        <w:ind w:left="1440" w:hanging="1440"/>
        <w:jc w:val="both"/>
        <w:rPr>
          <w:rFonts w:cs="Arial"/>
        </w:rPr>
      </w:pPr>
    </w:p>
    <w:p w14:paraId="273A3C4B" w14:textId="77777777" w:rsidR="003B6887" w:rsidRPr="003B6887" w:rsidRDefault="003B6887" w:rsidP="003B6887">
      <w:pPr>
        <w:ind w:left="1440" w:hanging="1440"/>
        <w:jc w:val="both"/>
        <w:rPr>
          <w:rFonts w:cs="Arial"/>
        </w:rPr>
      </w:pPr>
      <w:r w:rsidRPr="003B6887">
        <w:rPr>
          <w:rFonts w:cs="Arial"/>
          <w:b/>
          <w:iCs/>
        </w:rPr>
        <w:t>WHEREAS</w:t>
      </w:r>
      <w:r w:rsidRPr="003B6887">
        <w:rPr>
          <w:rFonts w:cs="Arial"/>
          <w:b/>
          <w:i/>
        </w:rPr>
        <w:t>,</w:t>
      </w:r>
      <w:r w:rsidRPr="003B6887">
        <w:rPr>
          <w:rFonts w:cs="Arial"/>
        </w:rPr>
        <w:tab/>
        <w:t>participation in these agreements by a large majority of Tennessee cities and counties is intended to materially increase the amount of Settlement Funds that Tennessee and its local governments will receive from pending proposed opioids settlements:</w:t>
      </w:r>
    </w:p>
    <w:p w14:paraId="0027C558" w14:textId="77777777" w:rsidR="003B6887" w:rsidRPr="003B6887" w:rsidRDefault="003B6887" w:rsidP="003B6887">
      <w:pPr>
        <w:rPr>
          <w:rFonts w:cs="Arial"/>
        </w:rPr>
      </w:pPr>
      <w:bookmarkStart w:id="3" w:name="_Hlk51575116"/>
      <w:bookmarkEnd w:id="2"/>
    </w:p>
    <w:bookmarkEnd w:id="3"/>
    <w:p w14:paraId="10CA6802" w14:textId="77777777" w:rsidR="003B6887" w:rsidRPr="003B6887" w:rsidRDefault="003B6887" w:rsidP="003B6887">
      <w:pPr>
        <w:pStyle w:val="NoSpacing"/>
        <w:jc w:val="both"/>
        <w:rPr>
          <w:rFonts w:ascii="Arial" w:hAnsi="Arial" w:cs="Arial"/>
          <w:sz w:val="24"/>
          <w:szCs w:val="24"/>
        </w:rPr>
      </w:pPr>
      <w:r w:rsidRPr="003B6887">
        <w:rPr>
          <w:rFonts w:ascii="Arial" w:hAnsi="Arial" w:cs="Arial"/>
          <w:b/>
          <w:bCs/>
          <w:sz w:val="24"/>
          <w:szCs w:val="24"/>
        </w:rPr>
        <w:t xml:space="preserve">NOW, THEREFORE, BE IT RESOLVED, </w:t>
      </w:r>
      <w:r w:rsidRPr="003B6887">
        <w:rPr>
          <w:rFonts w:ascii="Arial" w:hAnsi="Arial" w:cs="Arial"/>
          <w:sz w:val="24"/>
          <w:szCs w:val="24"/>
        </w:rPr>
        <w:t xml:space="preserve">that the Williamson County Board of </w:t>
      </w:r>
      <w:r>
        <w:rPr>
          <w:rFonts w:ascii="Arial" w:hAnsi="Arial" w:cs="Arial"/>
          <w:sz w:val="24"/>
          <w:szCs w:val="24"/>
        </w:rPr>
        <w:tab/>
      </w:r>
      <w:r w:rsidRPr="003B6887">
        <w:rPr>
          <w:rFonts w:ascii="Arial" w:hAnsi="Arial" w:cs="Arial"/>
          <w:sz w:val="24"/>
          <w:szCs w:val="24"/>
        </w:rPr>
        <w:t>Commissioners, meeting in regular session this the 8</w:t>
      </w:r>
      <w:r w:rsidRPr="003B6887">
        <w:rPr>
          <w:rFonts w:ascii="Arial" w:hAnsi="Arial" w:cs="Arial"/>
          <w:sz w:val="24"/>
          <w:szCs w:val="24"/>
          <w:vertAlign w:val="superscript"/>
        </w:rPr>
        <w:t>th</w:t>
      </w:r>
      <w:r w:rsidRPr="003B6887">
        <w:rPr>
          <w:rFonts w:ascii="Arial" w:hAnsi="Arial" w:cs="Arial"/>
          <w:sz w:val="24"/>
          <w:szCs w:val="24"/>
        </w:rPr>
        <w:t xml:space="preserve"> day of November 2021, </w:t>
      </w:r>
      <w:r>
        <w:rPr>
          <w:rFonts w:ascii="Arial" w:hAnsi="Arial" w:cs="Arial"/>
          <w:sz w:val="24"/>
          <w:szCs w:val="24"/>
        </w:rPr>
        <w:tab/>
      </w:r>
      <w:r w:rsidRPr="003B6887">
        <w:rPr>
          <w:rFonts w:ascii="Arial" w:hAnsi="Arial" w:cs="Arial"/>
          <w:sz w:val="24"/>
          <w:szCs w:val="24"/>
        </w:rPr>
        <w:t xml:space="preserve">finding that the participation in the Tennessee Plan would be in the interest of </w:t>
      </w:r>
      <w:r>
        <w:rPr>
          <w:rFonts w:ascii="Arial" w:hAnsi="Arial" w:cs="Arial"/>
          <w:sz w:val="24"/>
          <w:szCs w:val="24"/>
        </w:rPr>
        <w:tab/>
      </w:r>
      <w:r w:rsidRPr="003B6887">
        <w:rPr>
          <w:rFonts w:ascii="Arial" w:hAnsi="Arial" w:cs="Arial"/>
          <w:sz w:val="24"/>
          <w:szCs w:val="24"/>
        </w:rPr>
        <w:t xml:space="preserve">Williamson County and its citizens, hereby expresses its support for a unified plan </w:t>
      </w:r>
      <w:r>
        <w:rPr>
          <w:rFonts w:ascii="Arial" w:hAnsi="Arial" w:cs="Arial"/>
          <w:sz w:val="24"/>
          <w:szCs w:val="24"/>
        </w:rPr>
        <w:tab/>
      </w:r>
      <w:r w:rsidRPr="003B6887">
        <w:rPr>
          <w:rFonts w:ascii="Arial" w:hAnsi="Arial" w:cs="Arial"/>
          <w:sz w:val="24"/>
          <w:szCs w:val="24"/>
        </w:rPr>
        <w:t xml:space="preserve">for the allocation of opioid litigation settlement proceeds as generally described in </w:t>
      </w:r>
      <w:r>
        <w:rPr>
          <w:rFonts w:ascii="Arial" w:hAnsi="Arial" w:cs="Arial"/>
          <w:sz w:val="24"/>
          <w:szCs w:val="24"/>
        </w:rPr>
        <w:tab/>
      </w:r>
      <w:r w:rsidRPr="003B6887">
        <w:rPr>
          <w:rFonts w:ascii="Arial" w:hAnsi="Arial" w:cs="Arial"/>
          <w:sz w:val="24"/>
          <w:szCs w:val="24"/>
        </w:rPr>
        <w:t xml:space="preserve">the Tennessee Plan and that such a plan would ensure that settlement funds would </w:t>
      </w:r>
      <w:r>
        <w:rPr>
          <w:rFonts w:ascii="Arial" w:hAnsi="Arial" w:cs="Arial"/>
          <w:sz w:val="24"/>
          <w:szCs w:val="24"/>
        </w:rPr>
        <w:tab/>
      </w:r>
      <w:r w:rsidRPr="003B6887">
        <w:rPr>
          <w:rFonts w:ascii="Arial" w:hAnsi="Arial" w:cs="Arial"/>
          <w:sz w:val="24"/>
          <w:szCs w:val="24"/>
        </w:rPr>
        <w:t xml:space="preserve">serve to abate and seek to resolve the impacts of the opioid epidemic; and  </w:t>
      </w:r>
    </w:p>
    <w:p w14:paraId="4004E08E" w14:textId="77777777" w:rsidR="003B6887" w:rsidRPr="003B6887" w:rsidRDefault="003B6887" w:rsidP="003B6887">
      <w:pPr>
        <w:pStyle w:val="NoSpacing"/>
        <w:ind w:left="1440" w:hanging="1440"/>
        <w:jc w:val="both"/>
        <w:rPr>
          <w:rFonts w:ascii="Arial" w:hAnsi="Arial" w:cs="Arial"/>
          <w:sz w:val="24"/>
          <w:szCs w:val="24"/>
        </w:rPr>
      </w:pPr>
    </w:p>
    <w:p w14:paraId="162788E7" w14:textId="77777777" w:rsidR="003B6887" w:rsidRPr="003B6887" w:rsidRDefault="003B6887" w:rsidP="003B6887">
      <w:pPr>
        <w:pStyle w:val="NoSpacing"/>
        <w:jc w:val="both"/>
        <w:rPr>
          <w:rFonts w:ascii="Arial" w:hAnsi="Arial" w:cs="Arial"/>
          <w:sz w:val="24"/>
          <w:szCs w:val="24"/>
        </w:rPr>
      </w:pPr>
      <w:r w:rsidRPr="003B6887">
        <w:rPr>
          <w:rFonts w:ascii="Arial" w:hAnsi="Arial" w:cs="Arial"/>
          <w:b/>
          <w:bCs/>
          <w:sz w:val="24"/>
          <w:szCs w:val="24"/>
        </w:rPr>
        <w:t xml:space="preserve">BE IT FURTHER RESOLVED, </w:t>
      </w:r>
      <w:r w:rsidRPr="003B6887">
        <w:rPr>
          <w:rFonts w:ascii="Arial" w:hAnsi="Arial" w:cs="Arial"/>
          <w:sz w:val="24"/>
          <w:szCs w:val="24"/>
        </w:rPr>
        <w:t xml:space="preserve">that the County Mayor is hereby expressly authorized to </w:t>
      </w:r>
      <w:r>
        <w:rPr>
          <w:rFonts w:ascii="Arial" w:hAnsi="Arial" w:cs="Arial"/>
          <w:sz w:val="24"/>
          <w:szCs w:val="24"/>
        </w:rPr>
        <w:tab/>
      </w:r>
      <w:r w:rsidRPr="003B6887">
        <w:rPr>
          <w:rFonts w:ascii="Arial" w:hAnsi="Arial" w:cs="Arial"/>
          <w:sz w:val="24"/>
          <w:szCs w:val="24"/>
        </w:rPr>
        <w:t xml:space="preserve">execute the Tennessee Plan in substantially the form attached as Exhibit “A” and </w:t>
      </w:r>
      <w:r>
        <w:rPr>
          <w:rFonts w:ascii="Arial" w:hAnsi="Arial" w:cs="Arial"/>
          <w:sz w:val="24"/>
          <w:szCs w:val="24"/>
        </w:rPr>
        <w:tab/>
      </w:r>
      <w:r w:rsidRPr="003B6887">
        <w:rPr>
          <w:rFonts w:ascii="Arial" w:hAnsi="Arial" w:cs="Arial"/>
          <w:sz w:val="24"/>
          <w:szCs w:val="24"/>
        </w:rPr>
        <w:t xml:space="preserve">that the County Mayor is hereby authorized to execute any formal agreements and </w:t>
      </w:r>
      <w:r>
        <w:rPr>
          <w:rFonts w:ascii="Arial" w:hAnsi="Arial" w:cs="Arial"/>
          <w:sz w:val="24"/>
          <w:szCs w:val="24"/>
        </w:rPr>
        <w:tab/>
      </w:r>
      <w:r w:rsidRPr="003B6887">
        <w:rPr>
          <w:rFonts w:ascii="Arial" w:hAnsi="Arial" w:cs="Arial"/>
          <w:sz w:val="24"/>
          <w:szCs w:val="24"/>
        </w:rPr>
        <w:t xml:space="preserve">related documents implementing a unified plan for the allocation and use of opioid </w:t>
      </w:r>
      <w:r>
        <w:rPr>
          <w:rFonts w:ascii="Arial" w:hAnsi="Arial" w:cs="Arial"/>
          <w:sz w:val="24"/>
          <w:szCs w:val="24"/>
        </w:rPr>
        <w:tab/>
      </w:r>
      <w:r w:rsidRPr="003B6887">
        <w:rPr>
          <w:rFonts w:ascii="Arial" w:hAnsi="Arial" w:cs="Arial"/>
          <w:sz w:val="24"/>
          <w:szCs w:val="24"/>
        </w:rPr>
        <w:t xml:space="preserve">litigation settlement proceeds which are not materially inconsistent with the </w:t>
      </w:r>
      <w:r>
        <w:rPr>
          <w:rFonts w:ascii="Arial" w:hAnsi="Arial" w:cs="Arial"/>
          <w:sz w:val="24"/>
          <w:szCs w:val="24"/>
        </w:rPr>
        <w:tab/>
      </w:r>
      <w:r w:rsidRPr="003B6887">
        <w:rPr>
          <w:rFonts w:ascii="Arial" w:hAnsi="Arial" w:cs="Arial"/>
          <w:sz w:val="24"/>
          <w:szCs w:val="24"/>
        </w:rPr>
        <w:t xml:space="preserve">Tennessee Plan and this Resolution.  </w:t>
      </w:r>
    </w:p>
    <w:p w14:paraId="05BBBF64" w14:textId="77777777" w:rsidR="003B6887" w:rsidRPr="003B6887" w:rsidRDefault="003B6887" w:rsidP="003B6887">
      <w:pPr>
        <w:pStyle w:val="NoSpacing"/>
        <w:ind w:left="1440" w:hanging="1440"/>
        <w:jc w:val="both"/>
        <w:rPr>
          <w:rFonts w:ascii="Arial" w:hAnsi="Arial" w:cs="Arial"/>
          <w:sz w:val="24"/>
          <w:szCs w:val="24"/>
        </w:rPr>
      </w:pPr>
    </w:p>
    <w:p w14:paraId="0EAA1F05" w14:textId="77777777" w:rsidR="003B6887" w:rsidRPr="003B6887" w:rsidRDefault="003B6887" w:rsidP="003B6887">
      <w:pPr>
        <w:pStyle w:val="NoSpacing"/>
        <w:jc w:val="both"/>
        <w:rPr>
          <w:rFonts w:ascii="Arial" w:hAnsi="Arial" w:cs="Arial"/>
          <w:sz w:val="24"/>
          <w:szCs w:val="24"/>
        </w:rPr>
      </w:pPr>
      <w:r w:rsidRPr="003B6887">
        <w:rPr>
          <w:rFonts w:ascii="Arial" w:hAnsi="Arial" w:cs="Arial"/>
          <w:b/>
          <w:bCs/>
          <w:sz w:val="24"/>
          <w:szCs w:val="24"/>
        </w:rPr>
        <w:t>BE IT FURTHER RESOLVED,</w:t>
      </w:r>
      <w:r w:rsidRPr="003B6887">
        <w:rPr>
          <w:rFonts w:ascii="Arial" w:hAnsi="Arial" w:cs="Arial"/>
          <w:sz w:val="24"/>
          <w:szCs w:val="24"/>
        </w:rPr>
        <w:t xml:space="preserve"> that the County Mayor is hereby authorized to execute </w:t>
      </w:r>
      <w:r>
        <w:rPr>
          <w:rFonts w:ascii="Arial" w:hAnsi="Arial" w:cs="Arial"/>
          <w:sz w:val="24"/>
          <w:szCs w:val="24"/>
        </w:rPr>
        <w:tab/>
      </w:r>
      <w:r w:rsidRPr="003B6887">
        <w:rPr>
          <w:rFonts w:ascii="Arial" w:hAnsi="Arial" w:cs="Arial"/>
          <w:sz w:val="24"/>
          <w:szCs w:val="24"/>
        </w:rPr>
        <w:t xml:space="preserve">any formal agreement and related documents evidencing Williamson County’s </w:t>
      </w:r>
      <w:r>
        <w:rPr>
          <w:rFonts w:ascii="Arial" w:hAnsi="Arial" w:cs="Arial"/>
          <w:sz w:val="24"/>
          <w:szCs w:val="24"/>
        </w:rPr>
        <w:tab/>
      </w:r>
      <w:r w:rsidRPr="003B6887">
        <w:rPr>
          <w:rFonts w:ascii="Arial" w:hAnsi="Arial" w:cs="Arial"/>
          <w:sz w:val="24"/>
          <w:szCs w:val="24"/>
        </w:rPr>
        <w:t xml:space="preserve">agreement to the settlement of the Opioid Litigation specifically related to </w:t>
      </w:r>
      <w:r>
        <w:rPr>
          <w:rFonts w:ascii="Arial" w:hAnsi="Arial" w:cs="Arial"/>
          <w:sz w:val="24"/>
          <w:szCs w:val="24"/>
        </w:rPr>
        <w:tab/>
      </w:r>
      <w:r w:rsidRPr="003B6887">
        <w:rPr>
          <w:rFonts w:ascii="Arial" w:hAnsi="Arial" w:cs="Arial"/>
          <w:sz w:val="24"/>
          <w:szCs w:val="24"/>
        </w:rPr>
        <w:t xml:space="preserve">Amerisource Bergen, Cardinal Health, McKesson, and Jansen Pharmaceuticals, </w:t>
      </w:r>
      <w:r>
        <w:rPr>
          <w:rFonts w:ascii="Arial" w:hAnsi="Arial" w:cs="Arial"/>
          <w:sz w:val="24"/>
          <w:szCs w:val="24"/>
        </w:rPr>
        <w:tab/>
      </w:r>
      <w:r w:rsidRPr="003B6887">
        <w:rPr>
          <w:rFonts w:ascii="Arial" w:hAnsi="Arial" w:cs="Arial"/>
          <w:sz w:val="24"/>
          <w:szCs w:val="24"/>
        </w:rPr>
        <w:t>Inc. and Johnson &amp; Johnson.</w:t>
      </w:r>
    </w:p>
    <w:p w14:paraId="2F74C56E" w14:textId="77777777" w:rsidR="003B6887" w:rsidRPr="003B6887" w:rsidRDefault="003B6887" w:rsidP="003B6887">
      <w:pPr>
        <w:pStyle w:val="NoSpacing"/>
        <w:ind w:left="1440" w:hanging="1440"/>
        <w:jc w:val="both"/>
        <w:rPr>
          <w:rFonts w:ascii="Arial" w:hAnsi="Arial" w:cs="Arial"/>
          <w:sz w:val="24"/>
          <w:szCs w:val="24"/>
        </w:rPr>
      </w:pPr>
    </w:p>
    <w:p w14:paraId="2DC6D2CC" w14:textId="77777777" w:rsidR="003B6887" w:rsidRPr="003B6887" w:rsidRDefault="003B6887" w:rsidP="003B6887">
      <w:pPr>
        <w:pStyle w:val="NoSpacing"/>
        <w:jc w:val="both"/>
        <w:rPr>
          <w:rFonts w:ascii="Arial" w:hAnsi="Arial" w:cs="Arial"/>
          <w:sz w:val="24"/>
          <w:szCs w:val="24"/>
        </w:rPr>
      </w:pPr>
      <w:r w:rsidRPr="003B6887">
        <w:rPr>
          <w:rFonts w:ascii="Arial" w:hAnsi="Arial" w:cs="Arial"/>
          <w:b/>
          <w:sz w:val="24"/>
          <w:szCs w:val="24"/>
        </w:rPr>
        <w:t>AND BE IT FURTHER RESOLVED,</w:t>
      </w:r>
      <w:r w:rsidRPr="003B6887">
        <w:rPr>
          <w:rFonts w:ascii="Arial" w:hAnsi="Arial" w:cs="Arial"/>
          <w:sz w:val="24"/>
          <w:szCs w:val="24"/>
        </w:rPr>
        <w:t xml:space="preserve"> that this Resolution is effective upon adoption, the </w:t>
      </w:r>
      <w:r>
        <w:rPr>
          <w:rFonts w:ascii="Arial" w:hAnsi="Arial" w:cs="Arial"/>
          <w:sz w:val="24"/>
          <w:szCs w:val="24"/>
        </w:rPr>
        <w:tab/>
      </w:r>
      <w:r w:rsidRPr="003B6887">
        <w:rPr>
          <w:rFonts w:ascii="Arial" w:hAnsi="Arial" w:cs="Arial"/>
          <w:sz w:val="24"/>
          <w:szCs w:val="24"/>
        </w:rPr>
        <w:t>welfare of Williamson County, Tennessee requiring it.</w:t>
      </w:r>
    </w:p>
    <w:p w14:paraId="3F919AAD" w14:textId="77777777" w:rsidR="003B6887" w:rsidRPr="003B6887" w:rsidRDefault="003B6887" w:rsidP="003B6887">
      <w:pPr>
        <w:pStyle w:val="NoSpacing"/>
        <w:ind w:left="1440" w:hanging="1440"/>
        <w:jc w:val="both"/>
        <w:rPr>
          <w:rFonts w:ascii="Arial" w:hAnsi="Arial" w:cs="Arial"/>
          <w:sz w:val="24"/>
          <w:szCs w:val="24"/>
        </w:rPr>
      </w:pPr>
    </w:p>
    <w:p w14:paraId="4FE7AC06" w14:textId="77777777" w:rsidR="008F4B27" w:rsidRDefault="003B6887" w:rsidP="008F4B27">
      <w:pPr>
        <w:autoSpaceDE w:val="0"/>
        <w:autoSpaceDN w:val="0"/>
        <w:adjustRightInd w:val="0"/>
        <w:jc w:val="both"/>
        <w:rPr>
          <w:rFonts w:cs="Arial"/>
          <w:color w:val="000000"/>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008F4B27">
        <w:rPr>
          <w:rFonts w:cs="Arial"/>
          <w:color w:val="000000"/>
          <w:u w:val="single"/>
        </w:rPr>
        <w:t>/s/ Steve Smith</w:t>
      </w:r>
      <w:r w:rsidR="008F4B27">
        <w:rPr>
          <w:rFonts w:cs="Arial"/>
          <w:color w:val="000000"/>
          <w:u w:val="single"/>
        </w:rPr>
        <w:tab/>
      </w:r>
    </w:p>
    <w:p w14:paraId="05BF3F78" w14:textId="77777777" w:rsidR="008F4B27" w:rsidRDefault="008F4B27" w:rsidP="008F4B27">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County Commissioner</w:t>
      </w:r>
    </w:p>
    <w:p w14:paraId="14F2978B" w14:textId="77777777" w:rsidR="008F4B27" w:rsidRDefault="008F4B27" w:rsidP="008F4B27">
      <w:pPr>
        <w:autoSpaceDE w:val="0"/>
        <w:autoSpaceDN w:val="0"/>
        <w:adjustRightInd w:val="0"/>
        <w:rPr>
          <w:rFonts w:cs="Arial"/>
          <w:color w:val="000000"/>
          <w:u w:val="single"/>
        </w:rPr>
      </w:pPr>
    </w:p>
    <w:p w14:paraId="39AC64C5" w14:textId="77777777" w:rsidR="008F4B27" w:rsidRDefault="008F4B27" w:rsidP="008F4B27">
      <w:pPr>
        <w:autoSpaceDE w:val="0"/>
        <w:autoSpaceDN w:val="0"/>
        <w:adjustRightInd w:val="0"/>
        <w:rPr>
          <w:rFonts w:cs="Arial"/>
          <w:color w:val="000000"/>
        </w:rPr>
      </w:pPr>
      <w:r>
        <w:rPr>
          <w:rFonts w:cs="Arial"/>
          <w:color w:val="000000"/>
          <w:u w:val="single"/>
        </w:rPr>
        <w:t>COMMITTEES REFERRED TO AND ACTION TAKEN</w:t>
      </w:r>
      <w:r>
        <w:rPr>
          <w:rFonts w:cs="Arial"/>
          <w:color w:val="000000"/>
        </w:rPr>
        <w:t>:</w:t>
      </w:r>
    </w:p>
    <w:p w14:paraId="25A2B907" w14:textId="77777777" w:rsidR="008F4B27" w:rsidRPr="00493BA9" w:rsidRDefault="008F4B27" w:rsidP="008F4B27">
      <w:pPr>
        <w:autoSpaceDE w:val="0"/>
        <w:autoSpaceDN w:val="0"/>
        <w:adjustRightInd w:val="0"/>
        <w:rPr>
          <w:rFonts w:cs="Arial"/>
          <w:color w:val="000000"/>
        </w:rPr>
      </w:pPr>
      <w:r>
        <w:rPr>
          <w:rFonts w:cs="Arial"/>
          <w:color w:val="000000"/>
        </w:rPr>
        <w:t>Public Health Committee</w:t>
      </w:r>
      <w:r>
        <w:rPr>
          <w:rFonts w:cs="Arial"/>
          <w:color w:val="000000"/>
        </w:rPr>
        <w:tab/>
      </w:r>
      <w:r>
        <w:rPr>
          <w:rFonts w:cs="Arial"/>
          <w:color w:val="000000"/>
        </w:rPr>
        <w:tab/>
      </w:r>
      <w:r>
        <w:rPr>
          <w:rFonts w:cs="Arial"/>
          <w:color w:val="000000"/>
        </w:rPr>
        <w:tab/>
        <w:t xml:space="preserve">For:  </w:t>
      </w:r>
      <w:r>
        <w:rPr>
          <w:rFonts w:cs="Arial"/>
          <w:color w:val="000000"/>
          <w:u w:val="single"/>
        </w:rPr>
        <w:t xml:space="preserve">  5  </w:t>
      </w:r>
      <w:r>
        <w:rPr>
          <w:rFonts w:cs="Arial"/>
          <w:color w:val="000000"/>
        </w:rPr>
        <w:tab/>
        <w:t xml:space="preserve">    Against:  </w:t>
      </w:r>
      <w:r>
        <w:rPr>
          <w:rFonts w:cs="Arial"/>
          <w:color w:val="000000"/>
          <w:u w:val="single"/>
        </w:rPr>
        <w:t xml:space="preserve">   0_</w:t>
      </w:r>
    </w:p>
    <w:p w14:paraId="6EA104C0" w14:textId="77777777" w:rsidR="008F4B27" w:rsidRDefault="008F4B27" w:rsidP="008F4B27">
      <w:pPr>
        <w:autoSpaceDE w:val="0"/>
        <w:autoSpaceDN w:val="0"/>
        <w:adjustRightInd w:val="0"/>
        <w:rPr>
          <w:rFonts w:cs="Arial"/>
          <w:color w:val="000000"/>
        </w:rPr>
      </w:pPr>
      <w:r>
        <w:rPr>
          <w:rFonts w:cs="Arial"/>
          <w:color w:val="000000"/>
        </w:rPr>
        <w:t>Budget Committee</w:t>
      </w:r>
      <w:r>
        <w:rPr>
          <w:rFonts w:cs="Arial"/>
          <w:color w:val="000000"/>
        </w:rPr>
        <w:tab/>
      </w:r>
      <w:r>
        <w:rPr>
          <w:rFonts w:cs="Arial"/>
          <w:color w:val="000000"/>
        </w:rPr>
        <w:tab/>
      </w:r>
      <w:r>
        <w:rPr>
          <w:rFonts w:cs="Arial"/>
          <w:color w:val="000000"/>
        </w:rPr>
        <w:tab/>
      </w:r>
      <w:r>
        <w:rPr>
          <w:rFonts w:cs="Arial"/>
          <w:color w:val="000000"/>
        </w:rPr>
        <w:tab/>
        <w:t xml:space="preserve">For:  </w:t>
      </w:r>
      <w:r>
        <w:rPr>
          <w:rFonts w:cs="Arial"/>
          <w:color w:val="000000"/>
          <w:u w:val="single"/>
        </w:rPr>
        <w:t xml:space="preserve">  5  </w:t>
      </w:r>
      <w:r>
        <w:rPr>
          <w:rFonts w:cs="Arial"/>
          <w:color w:val="000000"/>
        </w:rPr>
        <w:tab/>
        <w:t xml:space="preserve">    Against:  </w:t>
      </w:r>
      <w:r>
        <w:rPr>
          <w:rFonts w:cs="Arial"/>
          <w:color w:val="000000"/>
          <w:u w:val="single"/>
        </w:rPr>
        <w:t xml:space="preserve">   0_</w:t>
      </w:r>
    </w:p>
    <w:p w14:paraId="32403755" w14:textId="77777777" w:rsidR="008F4B27" w:rsidRPr="00ED1AFB" w:rsidRDefault="008F4B27" w:rsidP="008F4B27">
      <w:pPr>
        <w:autoSpaceDE w:val="0"/>
        <w:autoSpaceDN w:val="0"/>
        <w:adjustRightInd w:val="0"/>
        <w:rPr>
          <w:rFonts w:cs="Arial"/>
          <w:color w:val="000000"/>
        </w:rPr>
      </w:pPr>
    </w:p>
    <w:p w14:paraId="64977BD6" w14:textId="77777777" w:rsidR="00967FA4" w:rsidRDefault="008F4B27" w:rsidP="008F4B27">
      <w:pPr>
        <w:spacing w:line="480" w:lineRule="auto"/>
        <w:jc w:val="both"/>
        <w:rPr>
          <w:rFonts w:cs="Arial"/>
        </w:rPr>
      </w:pPr>
      <w:r>
        <w:rPr>
          <w:rFonts w:cs="Arial"/>
        </w:rPr>
        <w:tab/>
      </w:r>
      <w:r w:rsidR="00967FA4">
        <w:rPr>
          <w:rFonts w:cs="Arial"/>
        </w:rPr>
        <w:t xml:space="preserve">Commissioner Smith thanked County Attorney Jeff Moseley for </w:t>
      </w:r>
      <w:r w:rsidR="00907F1F">
        <w:rPr>
          <w:rFonts w:cs="Arial"/>
        </w:rPr>
        <w:t>his hard work on the matter.</w:t>
      </w:r>
    </w:p>
    <w:p w14:paraId="2276B748" w14:textId="77777777" w:rsidR="008F4B27" w:rsidRDefault="00967FA4" w:rsidP="008F4B27">
      <w:pPr>
        <w:spacing w:line="480" w:lineRule="auto"/>
        <w:jc w:val="both"/>
      </w:pPr>
      <w:r>
        <w:rPr>
          <w:rFonts w:cs="Arial"/>
        </w:rPr>
        <w:tab/>
      </w:r>
      <w:r w:rsidR="008F4B27">
        <w:t>Resolution No. 11-21-15 passed by unanimous recorded vote, 21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8F4B27" w:rsidRPr="00A23CE2" w14:paraId="15F29644" w14:textId="77777777" w:rsidTr="002C2796">
        <w:tc>
          <w:tcPr>
            <w:tcW w:w="2346" w:type="dxa"/>
            <w:shd w:val="clear" w:color="auto" w:fill="auto"/>
          </w:tcPr>
          <w:p w14:paraId="3F620645" w14:textId="77777777" w:rsidR="008F4B27" w:rsidRPr="00A23CE2" w:rsidRDefault="008F4B27" w:rsidP="002C2796">
            <w:pPr>
              <w:jc w:val="center"/>
              <w:rPr>
                <w:rFonts w:cs="Arial"/>
                <w:u w:val="single"/>
              </w:rPr>
            </w:pPr>
            <w:r>
              <w:rPr>
                <w:rFonts w:cs="Arial"/>
                <w:u w:val="single"/>
              </w:rPr>
              <w:t>YES</w:t>
            </w:r>
          </w:p>
        </w:tc>
        <w:tc>
          <w:tcPr>
            <w:tcW w:w="2326" w:type="dxa"/>
            <w:shd w:val="clear" w:color="auto" w:fill="auto"/>
          </w:tcPr>
          <w:p w14:paraId="2E9758FD" w14:textId="77777777" w:rsidR="008F4B27" w:rsidRPr="00A23CE2" w:rsidRDefault="008F4B27" w:rsidP="002C2796">
            <w:pPr>
              <w:jc w:val="center"/>
              <w:rPr>
                <w:rFonts w:cs="Arial"/>
                <w:u w:val="single"/>
              </w:rPr>
            </w:pPr>
            <w:r>
              <w:rPr>
                <w:rFonts w:cs="Arial"/>
                <w:u w:val="single"/>
              </w:rPr>
              <w:t>YES</w:t>
            </w:r>
          </w:p>
        </w:tc>
        <w:tc>
          <w:tcPr>
            <w:tcW w:w="2334" w:type="dxa"/>
            <w:shd w:val="clear" w:color="auto" w:fill="auto"/>
          </w:tcPr>
          <w:p w14:paraId="7F3DA62B" w14:textId="77777777" w:rsidR="008F4B27" w:rsidRPr="00A23CE2" w:rsidRDefault="008F4B27" w:rsidP="002C2796">
            <w:pPr>
              <w:jc w:val="center"/>
              <w:rPr>
                <w:rFonts w:cs="Arial"/>
                <w:u w:val="single"/>
              </w:rPr>
            </w:pPr>
            <w:r>
              <w:rPr>
                <w:rFonts w:cs="Arial"/>
                <w:u w:val="single"/>
              </w:rPr>
              <w:t>YES</w:t>
            </w:r>
          </w:p>
        </w:tc>
        <w:tc>
          <w:tcPr>
            <w:tcW w:w="2344" w:type="dxa"/>
            <w:shd w:val="clear" w:color="auto" w:fill="auto"/>
          </w:tcPr>
          <w:p w14:paraId="7B1CABAA" w14:textId="77777777" w:rsidR="008F4B27" w:rsidRPr="00A23CE2" w:rsidRDefault="008F4B27" w:rsidP="002C2796">
            <w:pPr>
              <w:jc w:val="center"/>
              <w:rPr>
                <w:rFonts w:cs="Arial"/>
                <w:u w:val="single"/>
              </w:rPr>
            </w:pPr>
            <w:r>
              <w:rPr>
                <w:rFonts w:cs="Arial"/>
                <w:u w:val="single"/>
              </w:rPr>
              <w:t>YES</w:t>
            </w:r>
          </w:p>
        </w:tc>
      </w:tr>
      <w:tr w:rsidR="008F4B27" w:rsidRPr="00A23CE2" w14:paraId="1CBBA77D" w14:textId="77777777" w:rsidTr="002C2796">
        <w:tc>
          <w:tcPr>
            <w:tcW w:w="2346" w:type="dxa"/>
            <w:shd w:val="clear" w:color="auto" w:fill="auto"/>
          </w:tcPr>
          <w:p w14:paraId="167B6BC6" w14:textId="77777777" w:rsidR="008F4B27" w:rsidRPr="00A23CE2" w:rsidRDefault="008F4B27" w:rsidP="002C2796">
            <w:pPr>
              <w:jc w:val="center"/>
              <w:rPr>
                <w:rFonts w:cs="Arial"/>
              </w:rPr>
            </w:pPr>
            <w:r w:rsidRPr="00A23CE2">
              <w:rPr>
                <w:rFonts w:cs="Arial"/>
              </w:rPr>
              <w:t>Sean Aiello</w:t>
            </w:r>
          </w:p>
        </w:tc>
        <w:tc>
          <w:tcPr>
            <w:tcW w:w="2326" w:type="dxa"/>
            <w:shd w:val="clear" w:color="auto" w:fill="auto"/>
          </w:tcPr>
          <w:p w14:paraId="17E23FD5" w14:textId="77777777" w:rsidR="008F4B27" w:rsidRPr="00A23CE2" w:rsidRDefault="008F4B27" w:rsidP="002C2796">
            <w:pPr>
              <w:jc w:val="center"/>
              <w:rPr>
                <w:rFonts w:cs="Arial"/>
              </w:rPr>
            </w:pPr>
            <w:r w:rsidRPr="00A23CE2">
              <w:rPr>
                <w:rFonts w:cs="Arial"/>
              </w:rPr>
              <w:t>Betsy Hester</w:t>
            </w:r>
          </w:p>
        </w:tc>
        <w:tc>
          <w:tcPr>
            <w:tcW w:w="2334" w:type="dxa"/>
            <w:shd w:val="clear" w:color="auto" w:fill="auto"/>
          </w:tcPr>
          <w:p w14:paraId="5DB78AFF" w14:textId="77777777" w:rsidR="008F4B27" w:rsidRPr="00A23CE2" w:rsidRDefault="008F4B27" w:rsidP="002C2796">
            <w:pPr>
              <w:jc w:val="center"/>
              <w:rPr>
                <w:rFonts w:cs="Arial"/>
              </w:rPr>
            </w:pPr>
            <w:r w:rsidRPr="00A23CE2">
              <w:rPr>
                <w:rFonts w:cs="Arial"/>
              </w:rPr>
              <w:t>Chas Morton</w:t>
            </w:r>
          </w:p>
        </w:tc>
        <w:tc>
          <w:tcPr>
            <w:tcW w:w="2344" w:type="dxa"/>
            <w:shd w:val="clear" w:color="auto" w:fill="auto"/>
          </w:tcPr>
          <w:p w14:paraId="655C3073" w14:textId="77777777" w:rsidR="008F4B27" w:rsidRPr="00A23CE2" w:rsidRDefault="008F4B27" w:rsidP="002C2796">
            <w:pPr>
              <w:jc w:val="center"/>
              <w:rPr>
                <w:rFonts w:cs="Arial"/>
              </w:rPr>
            </w:pPr>
            <w:r w:rsidRPr="00A23CE2">
              <w:rPr>
                <w:rFonts w:cs="Arial"/>
              </w:rPr>
              <w:t>Tom Tunnicliffe</w:t>
            </w:r>
          </w:p>
        </w:tc>
      </w:tr>
      <w:tr w:rsidR="008F4B27" w:rsidRPr="00A23CE2" w14:paraId="7108D1FD" w14:textId="77777777" w:rsidTr="002C2796">
        <w:tc>
          <w:tcPr>
            <w:tcW w:w="2346" w:type="dxa"/>
            <w:shd w:val="clear" w:color="auto" w:fill="auto"/>
          </w:tcPr>
          <w:p w14:paraId="6615159D" w14:textId="77777777" w:rsidR="008F4B27" w:rsidRPr="00A23CE2" w:rsidRDefault="008F4B27" w:rsidP="002C2796">
            <w:pPr>
              <w:jc w:val="center"/>
              <w:rPr>
                <w:rFonts w:cs="Arial"/>
              </w:rPr>
            </w:pPr>
            <w:r w:rsidRPr="00A23CE2">
              <w:rPr>
                <w:rFonts w:cs="Arial"/>
              </w:rPr>
              <w:t>Dana Ausbrooks</w:t>
            </w:r>
          </w:p>
        </w:tc>
        <w:tc>
          <w:tcPr>
            <w:tcW w:w="2326" w:type="dxa"/>
            <w:shd w:val="clear" w:color="auto" w:fill="auto"/>
          </w:tcPr>
          <w:p w14:paraId="51EB1282" w14:textId="77777777" w:rsidR="008F4B27" w:rsidRPr="00A23CE2" w:rsidRDefault="008F4B27" w:rsidP="002C2796">
            <w:pPr>
              <w:jc w:val="center"/>
              <w:rPr>
                <w:rFonts w:cs="Arial"/>
              </w:rPr>
            </w:pPr>
            <w:r w:rsidRPr="00A23CE2">
              <w:rPr>
                <w:rFonts w:cs="Arial"/>
              </w:rPr>
              <w:t>Dwight Jones</w:t>
            </w:r>
          </w:p>
        </w:tc>
        <w:tc>
          <w:tcPr>
            <w:tcW w:w="2334" w:type="dxa"/>
            <w:shd w:val="clear" w:color="auto" w:fill="auto"/>
          </w:tcPr>
          <w:p w14:paraId="4231E356" w14:textId="77777777" w:rsidR="008F4B27" w:rsidRPr="00A23CE2" w:rsidRDefault="008F4B27" w:rsidP="002C2796">
            <w:pPr>
              <w:jc w:val="center"/>
              <w:rPr>
                <w:rFonts w:cs="Arial"/>
              </w:rPr>
            </w:pPr>
            <w:r w:rsidRPr="00A23CE2">
              <w:rPr>
                <w:rFonts w:cs="Arial"/>
              </w:rPr>
              <w:t>Erin Nations</w:t>
            </w:r>
          </w:p>
        </w:tc>
        <w:tc>
          <w:tcPr>
            <w:tcW w:w="2344" w:type="dxa"/>
            <w:shd w:val="clear" w:color="auto" w:fill="auto"/>
          </w:tcPr>
          <w:p w14:paraId="0EEB397B" w14:textId="77777777" w:rsidR="008F4B27" w:rsidRPr="00A23CE2" w:rsidRDefault="008F4B27" w:rsidP="002C2796">
            <w:pPr>
              <w:jc w:val="center"/>
              <w:rPr>
                <w:rFonts w:cs="Arial"/>
              </w:rPr>
            </w:pPr>
            <w:r w:rsidRPr="00A23CE2">
              <w:rPr>
                <w:rFonts w:cs="Arial"/>
              </w:rPr>
              <w:t>Paul Webb</w:t>
            </w:r>
          </w:p>
        </w:tc>
      </w:tr>
      <w:tr w:rsidR="008F4B27" w:rsidRPr="00A23CE2" w14:paraId="156DF383" w14:textId="77777777" w:rsidTr="002C2796">
        <w:tc>
          <w:tcPr>
            <w:tcW w:w="2346" w:type="dxa"/>
            <w:shd w:val="clear" w:color="auto" w:fill="auto"/>
          </w:tcPr>
          <w:p w14:paraId="7A6CBA7D" w14:textId="77777777" w:rsidR="008F4B27" w:rsidRPr="00A23CE2" w:rsidRDefault="008F4B27" w:rsidP="002C2796">
            <w:pPr>
              <w:jc w:val="center"/>
              <w:rPr>
                <w:rFonts w:cs="Arial"/>
              </w:rPr>
            </w:pPr>
            <w:r w:rsidRPr="00A23CE2">
              <w:rPr>
                <w:rFonts w:cs="Arial"/>
              </w:rPr>
              <w:t>Brian Beathard</w:t>
            </w:r>
          </w:p>
        </w:tc>
        <w:tc>
          <w:tcPr>
            <w:tcW w:w="2326" w:type="dxa"/>
            <w:shd w:val="clear" w:color="auto" w:fill="auto"/>
          </w:tcPr>
          <w:p w14:paraId="383B36AF" w14:textId="77777777" w:rsidR="008F4B27" w:rsidRPr="00A23CE2" w:rsidRDefault="008F4B27" w:rsidP="002C2796">
            <w:pPr>
              <w:jc w:val="center"/>
              <w:rPr>
                <w:rFonts w:cs="Arial"/>
              </w:rPr>
            </w:pPr>
            <w:r w:rsidRPr="00A23CE2">
              <w:rPr>
                <w:rFonts w:cs="Arial"/>
              </w:rPr>
              <w:t>Ricky Jones</w:t>
            </w:r>
          </w:p>
        </w:tc>
        <w:tc>
          <w:tcPr>
            <w:tcW w:w="2334" w:type="dxa"/>
            <w:shd w:val="clear" w:color="auto" w:fill="auto"/>
          </w:tcPr>
          <w:p w14:paraId="52ADB95B" w14:textId="77777777" w:rsidR="008F4B27" w:rsidRPr="00A23CE2" w:rsidRDefault="008F4B27" w:rsidP="002C2796">
            <w:pPr>
              <w:jc w:val="center"/>
              <w:rPr>
                <w:rFonts w:cs="Arial"/>
              </w:rPr>
            </w:pPr>
            <w:r w:rsidRPr="00A23CE2">
              <w:rPr>
                <w:rFonts w:cs="Arial"/>
              </w:rPr>
              <w:t>Jerry Rainey</w:t>
            </w:r>
          </w:p>
        </w:tc>
        <w:tc>
          <w:tcPr>
            <w:tcW w:w="2344" w:type="dxa"/>
            <w:shd w:val="clear" w:color="auto" w:fill="auto"/>
          </w:tcPr>
          <w:p w14:paraId="6DACB378" w14:textId="77777777" w:rsidR="008F4B27" w:rsidRPr="00A23CE2" w:rsidRDefault="008F4B27" w:rsidP="002C2796">
            <w:pPr>
              <w:jc w:val="center"/>
              <w:rPr>
                <w:rFonts w:cs="Arial"/>
              </w:rPr>
            </w:pPr>
            <w:r w:rsidRPr="00A23CE2">
              <w:rPr>
                <w:rFonts w:cs="Arial"/>
              </w:rPr>
              <w:t>Matt Williams</w:t>
            </w:r>
          </w:p>
        </w:tc>
      </w:tr>
      <w:tr w:rsidR="008F4B27" w:rsidRPr="00A23CE2" w14:paraId="060DE253" w14:textId="77777777" w:rsidTr="002C2796">
        <w:tc>
          <w:tcPr>
            <w:tcW w:w="2346" w:type="dxa"/>
            <w:shd w:val="clear" w:color="auto" w:fill="auto"/>
          </w:tcPr>
          <w:p w14:paraId="3623B83D" w14:textId="77777777" w:rsidR="008F4B27" w:rsidRPr="00A23CE2" w:rsidRDefault="008F4B27" w:rsidP="002C2796">
            <w:pPr>
              <w:jc w:val="center"/>
              <w:rPr>
                <w:rFonts w:cs="Arial"/>
              </w:rPr>
            </w:pPr>
            <w:r w:rsidRPr="00A23CE2">
              <w:rPr>
                <w:rFonts w:cs="Arial"/>
              </w:rPr>
              <w:t>Bert Chalfant</w:t>
            </w:r>
          </w:p>
        </w:tc>
        <w:tc>
          <w:tcPr>
            <w:tcW w:w="2326" w:type="dxa"/>
            <w:shd w:val="clear" w:color="auto" w:fill="auto"/>
          </w:tcPr>
          <w:p w14:paraId="135FD939" w14:textId="77777777" w:rsidR="008F4B27" w:rsidRPr="00A23CE2" w:rsidRDefault="008F4B27" w:rsidP="002C2796">
            <w:pPr>
              <w:jc w:val="center"/>
              <w:rPr>
                <w:rFonts w:cs="Arial"/>
              </w:rPr>
            </w:pPr>
            <w:r w:rsidRPr="00A23CE2">
              <w:rPr>
                <w:rFonts w:cs="Arial"/>
              </w:rPr>
              <w:t>David Landrum</w:t>
            </w:r>
          </w:p>
        </w:tc>
        <w:tc>
          <w:tcPr>
            <w:tcW w:w="2334" w:type="dxa"/>
            <w:shd w:val="clear" w:color="auto" w:fill="auto"/>
          </w:tcPr>
          <w:p w14:paraId="5F1D2A1C" w14:textId="77777777" w:rsidR="008F4B27" w:rsidRPr="00A23CE2" w:rsidRDefault="008F4B27" w:rsidP="002C2796">
            <w:pPr>
              <w:jc w:val="center"/>
              <w:rPr>
                <w:rFonts w:cs="Arial"/>
              </w:rPr>
            </w:pPr>
            <w:r w:rsidRPr="00A23CE2">
              <w:rPr>
                <w:rFonts w:cs="Arial"/>
              </w:rPr>
              <w:t>Steve Smith</w:t>
            </w:r>
          </w:p>
        </w:tc>
        <w:tc>
          <w:tcPr>
            <w:tcW w:w="2344" w:type="dxa"/>
            <w:shd w:val="clear" w:color="auto" w:fill="auto"/>
          </w:tcPr>
          <w:p w14:paraId="7CE55C2B" w14:textId="77777777" w:rsidR="008F4B27" w:rsidRPr="00A23CE2" w:rsidRDefault="008F4B27" w:rsidP="002C2796">
            <w:pPr>
              <w:jc w:val="center"/>
              <w:rPr>
                <w:rFonts w:cs="Arial"/>
              </w:rPr>
            </w:pPr>
          </w:p>
        </w:tc>
      </w:tr>
      <w:tr w:rsidR="008F4B27" w:rsidRPr="00A23CE2" w14:paraId="7E1BCB19" w14:textId="77777777" w:rsidTr="002C2796">
        <w:tc>
          <w:tcPr>
            <w:tcW w:w="2346" w:type="dxa"/>
            <w:shd w:val="clear" w:color="auto" w:fill="auto"/>
          </w:tcPr>
          <w:p w14:paraId="5DB031A3" w14:textId="77777777" w:rsidR="008F4B27" w:rsidRPr="00A23CE2" w:rsidRDefault="008F4B27" w:rsidP="002C2796">
            <w:pPr>
              <w:jc w:val="center"/>
              <w:rPr>
                <w:rFonts w:cs="Arial"/>
              </w:rPr>
            </w:pPr>
            <w:r w:rsidRPr="00A23CE2">
              <w:rPr>
                <w:rFonts w:cs="Arial"/>
              </w:rPr>
              <w:t>Meghan Guffee</w:t>
            </w:r>
          </w:p>
        </w:tc>
        <w:tc>
          <w:tcPr>
            <w:tcW w:w="2326" w:type="dxa"/>
            <w:shd w:val="clear" w:color="auto" w:fill="auto"/>
          </w:tcPr>
          <w:p w14:paraId="4B6D2FDA" w14:textId="77777777" w:rsidR="008F4B27" w:rsidRPr="00A23CE2" w:rsidRDefault="008F4B27" w:rsidP="002C2796">
            <w:pPr>
              <w:jc w:val="center"/>
              <w:rPr>
                <w:rFonts w:cs="Arial"/>
              </w:rPr>
            </w:pPr>
            <w:r w:rsidRPr="00A23CE2">
              <w:rPr>
                <w:rFonts w:cs="Arial"/>
              </w:rPr>
              <w:t>Gregg Lawrence</w:t>
            </w:r>
          </w:p>
        </w:tc>
        <w:tc>
          <w:tcPr>
            <w:tcW w:w="2334" w:type="dxa"/>
            <w:shd w:val="clear" w:color="auto" w:fill="auto"/>
          </w:tcPr>
          <w:p w14:paraId="36D19EC7" w14:textId="77777777" w:rsidR="008F4B27" w:rsidRPr="00A23CE2" w:rsidRDefault="008F4B27" w:rsidP="002C2796">
            <w:pPr>
              <w:jc w:val="center"/>
              <w:rPr>
                <w:rFonts w:cs="Arial"/>
              </w:rPr>
            </w:pPr>
            <w:r w:rsidRPr="00A23CE2">
              <w:rPr>
                <w:rFonts w:cs="Arial"/>
              </w:rPr>
              <w:t>Chad Story</w:t>
            </w:r>
          </w:p>
        </w:tc>
        <w:tc>
          <w:tcPr>
            <w:tcW w:w="2344" w:type="dxa"/>
            <w:shd w:val="clear" w:color="auto" w:fill="auto"/>
          </w:tcPr>
          <w:p w14:paraId="22C5174E" w14:textId="77777777" w:rsidR="008F4B27" w:rsidRPr="00A23CE2" w:rsidRDefault="008F4B27" w:rsidP="002C2796">
            <w:pPr>
              <w:jc w:val="center"/>
              <w:rPr>
                <w:rFonts w:cs="Arial"/>
              </w:rPr>
            </w:pPr>
          </w:p>
        </w:tc>
      </w:tr>
      <w:tr w:rsidR="008F4B27" w:rsidRPr="00A23CE2" w14:paraId="66A7D8A0" w14:textId="77777777" w:rsidTr="002C2796">
        <w:tc>
          <w:tcPr>
            <w:tcW w:w="2346" w:type="dxa"/>
            <w:shd w:val="clear" w:color="auto" w:fill="auto"/>
          </w:tcPr>
          <w:p w14:paraId="0B4B6E07" w14:textId="77777777" w:rsidR="008F4B27" w:rsidRPr="00A23CE2" w:rsidRDefault="008F4B27" w:rsidP="002C2796">
            <w:pPr>
              <w:jc w:val="center"/>
              <w:rPr>
                <w:rFonts w:cs="Arial"/>
              </w:rPr>
            </w:pPr>
            <w:r w:rsidRPr="00A23CE2">
              <w:rPr>
                <w:rFonts w:cs="Arial"/>
              </w:rPr>
              <w:t>Judy Herbert</w:t>
            </w:r>
          </w:p>
        </w:tc>
        <w:tc>
          <w:tcPr>
            <w:tcW w:w="2326" w:type="dxa"/>
            <w:shd w:val="clear" w:color="auto" w:fill="auto"/>
          </w:tcPr>
          <w:p w14:paraId="67C8C467" w14:textId="77777777" w:rsidR="008F4B27" w:rsidRPr="00A23CE2" w:rsidRDefault="008F4B27" w:rsidP="002C2796">
            <w:pPr>
              <w:jc w:val="center"/>
              <w:rPr>
                <w:rFonts w:cs="Arial"/>
              </w:rPr>
            </w:pPr>
            <w:r w:rsidRPr="00A23CE2">
              <w:rPr>
                <w:rFonts w:cs="Arial"/>
              </w:rPr>
              <w:t>Thomas Little</w:t>
            </w:r>
          </w:p>
        </w:tc>
        <w:tc>
          <w:tcPr>
            <w:tcW w:w="2334" w:type="dxa"/>
            <w:shd w:val="clear" w:color="auto" w:fill="auto"/>
          </w:tcPr>
          <w:p w14:paraId="1C2396A9" w14:textId="77777777" w:rsidR="008F4B27" w:rsidRPr="00A23CE2" w:rsidRDefault="008F4B27" w:rsidP="002C2796">
            <w:pPr>
              <w:jc w:val="center"/>
              <w:rPr>
                <w:rFonts w:cs="Arial"/>
              </w:rPr>
            </w:pPr>
            <w:r w:rsidRPr="00A23CE2">
              <w:rPr>
                <w:rFonts w:cs="Arial"/>
              </w:rPr>
              <w:t>Barb Sturgeon</w:t>
            </w:r>
          </w:p>
        </w:tc>
        <w:tc>
          <w:tcPr>
            <w:tcW w:w="2344" w:type="dxa"/>
            <w:shd w:val="clear" w:color="auto" w:fill="auto"/>
          </w:tcPr>
          <w:p w14:paraId="1C5792CF" w14:textId="77777777" w:rsidR="008F4B27" w:rsidRPr="00A23CE2" w:rsidRDefault="008F4B27" w:rsidP="002C2796">
            <w:pPr>
              <w:jc w:val="center"/>
              <w:rPr>
                <w:rFonts w:cs="Arial"/>
              </w:rPr>
            </w:pPr>
          </w:p>
        </w:tc>
      </w:tr>
    </w:tbl>
    <w:p w14:paraId="502E72A0" w14:textId="77777777" w:rsidR="008F4B27" w:rsidRDefault="008F4B27" w:rsidP="008F4B27">
      <w:pPr>
        <w:spacing w:line="480" w:lineRule="auto"/>
        <w:jc w:val="both"/>
        <w:rPr>
          <w:rFonts w:cs="Arial"/>
        </w:rPr>
      </w:pPr>
      <w:r w:rsidRPr="00D70BC2">
        <w:rPr>
          <w:rFonts w:cs="Arial"/>
        </w:rPr>
        <w:t>_______________</w:t>
      </w:r>
    </w:p>
    <w:p w14:paraId="20F051AC" w14:textId="77777777" w:rsidR="008F4B27" w:rsidRPr="003422D1" w:rsidRDefault="008F4B27" w:rsidP="008F4B27">
      <w:pPr>
        <w:spacing w:line="480" w:lineRule="auto"/>
        <w:jc w:val="both"/>
        <w:rPr>
          <w:rFonts w:cs="Arial"/>
          <w:color w:val="000000"/>
          <w:u w:val="single"/>
        </w:rPr>
      </w:pPr>
      <w:r w:rsidRPr="003422D1">
        <w:rPr>
          <w:rFonts w:cs="Arial"/>
          <w:color w:val="000000"/>
          <w:u w:val="single"/>
        </w:rPr>
        <w:lastRenderedPageBreak/>
        <w:t xml:space="preserve">RESOLUTION NO. </w:t>
      </w:r>
      <w:r>
        <w:rPr>
          <w:rFonts w:cs="Arial"/>
          <w:color w:val="000000"/>
          <w:u w:val="single"/>
        </w:rPr>
        <w:t>11-21</w:t>
      </w:r>
      <w:r w:rsidRPr="003422D1">
        <w:rPr>
          <w:rFonts w:cs="Arial"/>
          <w:color w:val="000000"/>
          <w:u w:val="single"/>
        </w:rPr>
        <w:t>-</w:t>
      </w:r>
      <w:r>
        <w:rPr>
          <w:rFonts w:cs="Arial"/>
          <w:color w:val="000000"/>
          <w:u w:val="single"/>
        </w:rPr>
        <w:t>16</w:t>
      </w:r>
    </w:p>
    <w:p w14:paraId="3E79FC64" w14:textId="77777777" w:rsidR="00EA656F" w:rsidRDefault="008F4B27" w:rsidP="008F4B27">
      <w:pPr>
        <w:spacing w:after="99" w:line="480" w:lineRule="auto"/>
        <w:jc w:val="both"/>
        <w:rPr>
          <w:rFonts w:cs="Arial"/>
          <w:color w:val="000000"/>
        </w:rPr>
      </w:pPr>
      <w:r w:rsidRPr="003422D1">
        <w:rPr>
          <w:rFonts w:cs="Arial"/>
        </w:rPr>
        <w:tab/>
      </w:r>
      <w:r w:rsidRPr="003422D1">
        <w:rPr>
          <w:rFonts w:cs="Arial"/>
          <w:color w:val="000000"/>
        </w:rPr>
        <w:t xml:space="preserve">Commissioner </w:t>
      </w:r>
      <w:r w:rsidR="00491061">
        <w:rPr>
          <w:rFonts w:cs="Arial"/>
          <w:color w:val="000000"/>
        </w:rPr>
        <w:t>Morton</w:t>
      </w:r>
      <w:r w:rsidRPr="003422D1">
        <w:rPr>
          <w:rFonts w:cs="Arial"/>
          <w:color w:val="000000"/>
        </w:rPr>
        <w:t xml:space="preserve"> moved to accept Resolution No. </w:t>
      </w:r>
      <w:r>
        <w:rPr>
          <w:rFonts w:cs="Arial"/>
          <w:color w:val="000000"/>
        </w:rPr>
        <w:t>11-21</w:t>
      </w:r>
      <w:r w:rsidRPr="003422D1">
        <w:rPr>
          <w:rFonts w:cs="Arial"/>
          <w:color w:val="000000"/>
        </w:rPr>
        <w:t>-</w:t>
      </w:r>
      <w:r>
        <w:rPr>
          <w:rFonts w:cs="Arial"/>
          <w:color w:val="000000"/>
        </w:rPr>
        <w:t>16</w:t>
      </w:r>
      <w:r w:rsidRPr="003422D1">
        <w:rPr>
          <w:rFonts w:cs="Arial"/>
          <w:color w:val="000000"/>
        </w:rPr>
        <w:t xml:space="preserve">, seconded by Commissioner </w:t>
      </w:r>
      <w:r w:rsidR="00491061">
        <w:rPr>
          <w:rFonts w:cs="Arial"/>
          <w:color w:val="000000"/>
        </w:rPr>
        <w:t>Nations</w:t>
      </w:r>
      <w:r w:rsidRPr="003422D1">
        <w:rPr>
          <w:rFonts w:cs="Arial"/>
          <w:color w:val="000000"/>
        </w:rPr>
        <w:t>.</w:t>
      </w:r>
    </w:p>
    <w:p w14:paraId="68D4580D" w14:textId="77777777" w:rsidR="008F3512" w:rsidRPr="008F3512" w:rsidRDefault="008F3512" w:rsidP="008F3512">
      <w:pPr>
        <w:jc w:val="center"/>
        <w:rPr>
          <w:rFonts w:cs="Arial"/>
          <w:b/>
          <w:bCs/>
        </w:rPr>
      </w:pPr>
      <w:r w:rsidRPr="008F3512">
        <w:rPr>
          <w:rFonts w:cs="Arial"/>
          <w:b/>
          <w:bCs/>
        </w:rPr>
        <w:t xml:space="preserve">RESOLUTION AMENDING THE RULES, REGULATIONS AND PROCEDURES </w:t>
      </w:r>
    </w:p>
    <w:p w14:paraId="3542CEC1" w14:textId="77777777" w:rsidR="008F3512" w:rsidRPr="008F3512" w:rsidRDefault="008F3512" w:rsidP="008F3512">
      <w:pPr>
        <w:jc w:val="center"/>
        <w:rPr>
          <w:rFonts w:cs="Arial"/>
          <w:b/>
          <w:bCs/>
        </w:rPr>
      </w:pPr>
      <w:r w:rsidRPr="008F3512">
        <w:rPr>
          <w:rFonts w:cs="Arial"/>
          <w:b/>
          <w:bCs/>
        </w:rPr>
        <w:t xml:space="preserve">OF THE WILLIAMSON COUNTY BOARD OF COMMISSIONERS </w:t>
      </w:r>
    </w:p>
    <w:p w14:paraId="5F028865" w14:textId="77777777" w:rsidR="008F3512" w:rsidRPr="008F3512" w:rsidRDefault="008F3512" w:rsidP="008F3512">
      <w:pPr>
        <w:jc w:val="center"/>
        <w:rPr>
          <w:rFonts w:cs="Arial"/>
          <w:b/>
          <w:bCs/>
          <w:u w:val="single"/>
        </w:rPr>
      </w:pPr>
      <w:r w:rsidRPr="008F3512">
        <w:rPr>
          <w:rFonts w:cs="Arial"/>
          <w:b/>
          <w:bCs/>
          <w:u w:val="single"/>
        </w:rPr>
        <w:t>CONCERNING RULE 7.1(e) ELECTION PROCEDURES</w:t>
      </w:r>
    </w:p>
    <w:p w14:paraId="7F377310" w14:textId="77777777" w:rsidR="008F3512" w:rsidRPr="008F3512" w:rsidRDefault="008F3512" w:rsidP="008F3512">
      <w:pPr>
        <w:jc w:val="center"/>
        <w:rPr>
          <w:rFonts w:cs="Arial"/>
        </w:rPr>
      </w:pPr>
      <w:r w:rsidRPr="008F3512">
        <w:rPr>
          <w:rFonts w:cs="Arial"/>
          <w:b/>
          <w:bCs/>
        </w:rPr>
        <w:t xml:space="preserve"> </w:t>
      </w:r>
    </w:p>
    <w:p w14:paraId="0D462DFE" w14:textId="77777777" w:rsidR="008F3512" w:rsidRPr="008F3512" w:rsidRDefault="008F3512" w:rsidP="008F3512">
      <w:pPr>
        <w:ind w:left="1440" w:hanging="1440"/>
        <w:jc w:val="both"/>
        <w:rPr>
          <w:rFonts w:cs="Arial"/>
        </w:rPr>
      </w:pPr>
      <w:r w:rsidRPr="008F3512">
        <w:rPr>
          <w:rFonts w:cs="Arial"/>
          <w:b/>
          <w:bCs/>
        </w:rPr>
        <w:t>WHEREAS</w:t>
      </w:r>
      <w:r w:rsidRPr="008F3512">
        <w:rPr>
          <w:rFonts w:cs="Arial"/>
          <w:b/>
          <w:bCs/>
          <w:i/>
          <w:iCs/>
        </w:rPr>
        <w:t>,</w:t>
      </w:r>
      <w:r w:rsidRPr="008F3512">
        <w:rPr>
          <w:rFonts w:cs="Arial"/>
        </w:rPr>
        <w:tab/>
        <w:t>pursuant to Rule 11 of the Rules, Regulations and Procedures (“Rules”) for the Williamson County Board of Commissioners, a rule shall remain in effect until such time as it is appealed or amended; and</w:t>
      </w:r>
    </w:p>
    <w:p w14:paraId="585F2271" w14:textId="77777777" w:rsidR="008F3512" w:rsidRPr="008F3512" w:rsidRDefault="008F3512" w:rsidP="008F3512">
      <w:pPr>
        <w:rPr>
          <w:rFonts w:cs="Arial"/>
        </w:rPr>
      </w:pPr>
    </w:p>
    <w:p w14:paraId="54B93998" w14:textId="77777777" w:rsidR="008F3512" w:rsidRPr="008F3512" w:rsidRDefault="008F3512" w:rsidP="008F3512">
      <w:pPr>
        <w:ind w:left="1440" w:hanging="1440"/>
        <w:jc w:val="both"/>
        <w:rPr>
          <w:rFonts w:cs="Arial"/>
        </w:rPr>
      </w:pPr>
      <w:r w:rsidRPr="008F3512">
        <w:rPr>
          <w:rFonts w:cs="Arial"/>
          <w:b/>
          <w:bCs/>
        </w:rPr>
        <w:t>WHEREAS</w:t>
      </w:r>
      <w:r w:rsidRPr="008F3512">
        <w:rPr>
          <w:rFonts w:cs="Arial"/>
          <w:b/>
          <w:bCs/>
          <w:i/>
          <w:iCs/>
        </w:rPr>
        <w:t>,</w:t>
      </w:r>
      <w:r w:rsidRPr="008F3512">
        <w:rPr>
          <w:rFonts w:cs="Arial"/>
          <w:b/>
          <w:bCs/>
          <w:i/>
          <w:iCs/>
        </w:rPr>
        <w:tab/>
      </w:r>
      <w:r w:rsidRPr="008F3512">
        <w:rPr>
          <w:rFonts w:cs="Arial"/>
        </w:rPr>
        <w:t>Rule 11 provides that if a rule is appealed or amended during the October or November County Commission meeting the action only requires approval by majority vote and not the two-third (⅔) majority vote required if made during the other months; and</w:t>
      </w:r>
    </w:p>
    <w:p w14:paraId="60E34F50" w14:textId="77777777" w:rsidR="008F3512" w:rsidRPr="008F3512" w:rsidRDefault="008F3512" w:rsidP="008F3512">
      <w:pPr>
        <w:jc w:val="both"/>
        <w:rPr>
          <w:rFonts w:cs="Arial"/>
        </w:rPr>
      </w:pPr>
    </w:p>
    <w:p w14:paraId="0B669AC4" w14:textId="77777777" w:rsidR="008F3512" w:rsidRPr="008F3512" w:rsidRDefault="008F3512" w:rsidP="008F3512">
      <w:pPr>
        <w:ind w:left="1440" w:hanging="1440"/>
        <w:jc w:val="both"/>
        <w:rPr>
          <w:rFonts w:cs="Arial"/>
        </w:rPr>
      </w:pPr>
      <w:r w:rsidRPr="008F3512">
        <w:rPr>
          <w:rFonts w:cs="Arial"/>
          <w:b/>
          <w:bCs/>
        </w:rPr>
        <w:t>WHEREAS</w:t>
      </w:r>
      <w:r w:rsidRPr="008F3512">
        <w:rPr>
          <w:rFonts w:cs="Arial"/>
          <w:b/>
          <w:bCs/>
          <w:i/>
          <w:iCs/>
        </w:rPr>
        <w:t>,</w:t>
      </w:r>
      <w:r w:rsidRPr="008F3512">
        <w:rPr>
          <w:rFonts w:cs="Arial"/>
          <w:b/>
          <w:bCs/>
        </w:rPr>
        <w:t xml:space="preserve"> </w:t>
      </w:r>
      <w:r w:rsidRPr="008F3512">
        <w:rPr>
          <w:rFonts w:cs="Arial"/>
          <w:b/>
          <w:bCs/>
        </w:rPr>
        <w:tab/>
      </w:r>
      <w:r w:rsidRPr="008F3512">
        <w:rPr>
          <w:rFonts w:cs="Arial"/>
        </w:rPr>
        <w:t xml:space="preserve">Rule 7.1(e) provides that except for vacancies to the Board of Education, the County Legislative Body shall make appointments to fill any vacancy within 120 days of receiving notice of the vacancy, unless during that time period there is a general election scheduled and there is sufficient time for the vacancy to be placed on the ballot.  A vacancy on the Board of Education must </w:t>
      </w:r>
      <w:r w:rsidRPr="008F3512">
        <w:rPr>
          <w:rStyle w:val="ssparacontent"/>
          <w:rFonts w:cs="Arial"/>
        </w:rPr>
        <w:t>be filled at the next regular meeting or at a special called meeting of the County Legislative Body</w:t>
      </w:r>
      <w:r w:rsidRPr="008F3512">
        <w:rPr>
          <w:rFonts w:cs="Arial"/>
        </w:rPr>
        <w:t>; and</w:t>
      </w:r>
    </w:p>
    <w:p w14:paraId="7A4BF77D" w14:textId="77777777" w:rsidR="008F3512" w:rsidRPr="008F3512" w:rsidRDefault="008F3512" w:rsidP="008F3512">
      <w:pPr>
        <w:jc w:val="both"/>
        <w:rPr>
          <w:rFonts w:cs="Arial"/>
        </w:rPr>
      </w:pPr>
    </w:p>
    <w:p w14:paraId="4F626FA5" w14:textId="77777777" w:rsidR="008F3512" w:rsidRPr="008F3512" w:rsidRDefault="008F3512" w:rsidP="008F3512">
      <w:pPr>
        <w:ind w:left="1440" w:hanging="1440"/>
        <w:jc w:val="both"/>
        <w:rPr>
          <w:rFonts w:cs="Arial"/>
        </w:rPr>
      </w:pPr>
      <w:r w:rsidRPr="008F3512">
        <w:rPr>
          <w:rFonts w:cs="Arial"/>
          <w:b/>
          <w:iCs/>
        </w:rPr>
        <w:t>WHEREAS</w:t>
      </w:r>
      <w:r w:rsidRPr="008F3512">
        <w:rPr>
          <w:rFonts w:cs="Arial"/>
          <w:b/>
          <w:i/>
        </w:rPr>
        <w:t>,</w:t>
      </w:r>
      <w:r w:rsidRPr="008F3512">
        <w:rPr>
          <w:rFonts w:cs="Arial"/>
        </w:rPr>
        <w:tab/>
        <w:t>the current rule may be amended to clarify that vacancies occurring on the Board of Education shall be appointed at the next regular meeting or at a special called meeting of the county legislative body, but only if the vacancy occurs more than fifteen (15) days before the next regularly scheduled meeting:</w:t>
      </w:r>
    </w:p>
    <w:p w14:paraId="0E61E2E3" w14:textId="77777777" w:rsidR="008F3512" w:rsidRPr="008F3512" w:rsidRDefault="008F3512" w:rsidP="008F3512">
      <w:pPr>
        <w:rPr>
          <w:rFonts w:cs="Arial"/>
        </w:rPr>
      </w:pPr>
    </w:p>
    <w:p w14:paraId="5C49DF0D" w14:textId="77777777" w:rsidR="008F3512" w:rsidRPr="008F3512" w:rsidRDefault="008F3512" w:rsidP="008F3512">
      <w:pPr>
        <w:jc w:val="both"/>
        <w:rPr>
          <w:rFonts w:cs="Arial"/>
        </w:rPr>
      </w:pPr>
      <w:r w:rsidRPr="008F3512">
        <w:rPr>
          <w:rFonts w:cs="Arial"/>
          <w:b/>
          <w:bCs/>
        </w:rPr>
        <w:t xml:space="preserve">NOW, THEREFORE, BE IT RESOLVED, </w:t>
      </w:r>
      <w:r w:rsidRPr="008F3512">
        <w:rPr>
          <w:rFonts w:cs="Arial"/>
        </w:rPr>
        <w:t xml:space="preserve">that the Williamson County Board of </w:t>
      </w:r>
      <w:r>
        <w:rPr>
          <w:rFonts w:cs="Arial"/>
        </w:rPr>
        <w:tab/>
      </w:r>
      <w:r w:rsidRPr="008F3512">
        <w:rPr>
          <w:rFonts w:cs="Arial"/>
        </w:rPr>
        <w:t>Commissioners, meeting in regular session this the 8</w:t>
      </w:r>
      <w:r w:rsidRPr="008F3512">
        <w:rPr>
          <w:rFonts w:cs="Arial"/>
          <w:vertAlign w:val="superscript"/>
        </w:rPr>
        <w:t>th</w:t>
      </w:r>
      <w:r w:rsidRPr="008F3512">
        <w:rPr>
          <w:rFonts w:cs="Arial"/>
        </w:rPr>
        <w:t xml:space="preserve"> day of November 2021, by </w:t>
      </w:r>
      <w:r>
        <w:rPr>
          <w:rFonts w:cs="Arial"/>
        </w:rPr>
        <w:tab/>
      </w:r>
      <w:r w:rsidRPr="008F3512">
        <w:rPr>
          <w:rFonts w:cs="Arial"/>
        </w:rPr>
        <w:t xml:space="preserve">a majority vote and upon recommendation of the Rules Committee, makes the </w:t>
      </w:r>
      <w:r>
        <w:rPr>
          <w:rFonts w:cs="Arial"/>
        </w:rPr>
        <w:tab/>
      </w:r>
      <w:r w:rsidRPr="008F3512">
        <w:rPr>
          <w:rFonts w:cs="Arial"/>
        </w:rPr>
        <w:t xml:space="preserve">following revisions to Rule 7.1(e) by deleting the rule in its entirety and replacing it </w:t>
      </w:r>
      <w:r>
        <w:rPr>
          <w:rFonts w:cs="Arial"/>
        </w:rPr>
        <w:tab/>
      </w:r>
      <w:r w:rsidRPr="008F3512">
        <w:rPr>
          <w:rFonts w:cs="Arial"/>
        </w:rPr>
        <w:t>with the following language to read as follows:</w:t>
      </w:r>
    </w:p>
    <w:p w14:paraId="18FEE598" w14:textId="77777777" w:rsidR="008F3512" w:rsidRPr="008F3512" w:rsidRDefault="008F3512" w:rsidP="008F3512">
      <w:pPr>
        <w:jc w:val="both"/>
        <w:rPr>
          <w:rFonts w:cs="Arial"/>
        </w:rPr>
      </w:pPr>
    </w:p>
    <w:p w14:paraId="05BAB2F7" w14:textId="77777777" w:rsidR="008F3512" w:rsidRPr="008F3512" w:rsidRDefault="008F3512" w:rsidP="008F3512">
      <w:pPr>
        <w:ind w:left="720" w:right="720"/>
        <w:jc w:val="both"/>
        <w:rPr>
          <w:rFonts w:cs="Arial"/>
        </w:rPr>
      </w:pPr>
      <w:r w:rsidRPr="008F3512">
        <w:rPr>
          <w:rFonts w:cs="Arial"/>
        </w:rPr>
        <w:t xml:space="preserve">Except for vacancies to the Board of Education, the County Legislative Body shall make appointments to fill any vacancy within 120 days of receiving notice of the vacancy, unless during that time period there is a general election scheduled and there is sufficient time for the vacancy to be placed on the ballot.  A vacancy on the Board of Education must </w:t>
      </w:r>
      <w:r w:rsidRPr="008F3512">
        <w:rPr>
          <w:rStyle w:val="ssparacontent"/>
          <w:rFonts w:cs="Arial"/>
        </w:rPr>
        <w:t xml:space="preserve">be filled at the next regularly scheduled meeting of the </w:t>
      </w:r>
      <w:r w:rsidRPr="008F3512">
        <w:rPr>
          <w:rFonts w:cs="Arial"/>
        </w:rPr>
        <w:t xml:space="preserve">County Legislative Body but only if the vacancy occurs more than fifteen (15) days prior to the next regularly scheduled meeting.  In the event the vacancy on the Board of Education is effective within fifteen (15) calendar days prior to the next regularly scheduled meeting, the vacancy shall be filled at the following regularly scheduled meeting for the purpose of providing notice of the Board of Education vacancy.  For the purposes of this rule and Chapter 323 of the Private Acts of 1972, the next regularly scheduled meeting shall be defined as the next regularly scheduled meeting that is scheduled fifteen (15) calendar days or more from the effective date of the Board of Education vacancy. </w:t>
      </w:r>
    </w:p>
    <w:p w14:paraId="667070CA" w14:textId="77777777" w:rsidR="008F3512" w:rsidRDefault="008F3512" w:rsidP="008F3512">
      <w:pPr>
        <w:ind w:firstLine="720"/>
        <w:jc w:val="both"/>
        <w:rPr>
          <w:rFonts w:cs="Arial"/>
        </w:rPr>
      </w:pPr>
    </w:p>
    <w:p w14:paraId="02A3E508" w14:textId="77777777" w:rsidR="008F3512" w:rsidRPr="008F3512" w:rsidRDefault="008F3512" w:rsidP="008F3512">
      <w:pPr>
        <w:jc w:val="both"/>
        <w:rPr>
          <w:rFonts w:cs="Arial"/>
        </w:rPr>
      </w:pPr>
      <w:r w:rsidRPr="008F3512">
        <w:rPr>
          <w:rFonts w:cs="Arial"/>
          <w:b/>
          <w:bCs/>
        </w:rPr>
        <w:lastRenderedPageBreak/>
        <w:t>AND BE IT FURTHER RESOLVED,</w:t>
      </w:r>
      <w:r w:rsidRPr="008F3512">
        <w:rPr>
          <w:rFonts w:cs="Arial"/>
        </w:rPr>
        <w:t xml:space="preserve"> that upon approval of this resolution and its signing, </w:t>
      </w:r>
      <w:r>
        <w:rPr>
          <w:rFonts w:cs="Arial"/>
        </w:rPr>
        <w:tab/>
      </w:r>
      <w:r w:rsidRPr="008F3512">
        <w:rPr>
          <w:rFonts w:cs="Arial"/>
        </w:rPr>
        <w:t xml:space="preserve">the Board of Commissioners directs the County Clerk’s Office to make the </w:t>
      </w:r>
      <w:r>
        <w:rPr>
          <w:rFonts w:cs="Arial"/>
        </w:rPr>
        <w:tab/>
      </w:r>
      <w:r w:rsidRPr="008F3512">
        <w:rPr>
          <w:rFonts w:cs="Arial"/>
        </w:rPr>
        <w:t xml:space="preserve">revisions to the Rules, Regulations and Procedures of the Board of County </w:t>
      </w:r>
      <w:r>
        <w:rPr>
          <w:rFonts w:cs="Arial"/>
        </w:rPr>
        <w:tab/>
      </w:r>
      <w:r w:rsidRPr="008F3512">
        <w:rPr>
          <w:rFonts w:cs="Arial"/>
        </w:rPr>
        <w:t>Commissioners.</w:t>
      </w:r>
    </w:p>
    <w:p w14:paraId="649609BE" w14:textId="77777777" w:rsidR="008F3512" w:rsidRPr="008F3512" w:rsidRDefault="008F3512" w:rsidP="008F3512">
      <w:pPr>
        <w:jc w:val="both"/>
        <w:rPr>
          <w:rFonts w:cs="Arial"/>
        </w:rPr>
      </w:pPr>
    </w:p>
    <w:p w14:paraId="6B00B3D0" w14:textId="77777777" w:rsidR="00D04655" w:rsidRDefault="008F3512" w:rsidP="00D04655">
      <w:pPr>
        <w:autoSpaceDE w:val="0"/>
        <w:autoSpaceDN w:val="0"/>
        <w:adjustRightInd w:val="0"/>
        <w:jc w:val="both"/>
        <w:rPr>
          <w:rFonts w:cs="Arial"/>
          <w:color w:val="000000"/>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00D04655">
        <w:rPr>
          <w:rFonts w:cs="Arial"/>
          <w:color w:val="000000"/>
          <w:u w:val="single"/>
        </w:rPr>
        <w:t>/s/ Chad Story</w:t>
      </w:r>
      <w:r w:rsidR="00D04655">
        <w:rPr>
          <w:rFonts w:cs="Arial"/>
          <w:color w:val="000000"/>
          <w:u w:val="single"/>
        </w:rPr>
        <w:tab/>
      </w:r>
    </w:p>
    <w:p w14:paraId="14FF11B9" w14:textId="77777777" w:rsidR="00D04655" w:rsidRDefault="00D04655" w:rsidP="00D04655">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County Commissioner</w:t>
      </w:r>
    </w:p>
    <w:p w14:paraId="1857B40F" w14:textId="77777777" w:rsidR="00D04655" w:rsidRDefault="00D04655" w:rsidP="00D04655">
      <w:pPr>
        <w:autoSpaceDE w:val="0"/>
        <w:autoSpaceDN w:val="0"/>
        <w:adjustRightInd w:val="0"/>
        <w:rPr>
          <w:rFonts w:cs="Arial"/>
          <w:color w:val="000000"/>
          <w:u w:val="single"/>
        </w:rPr>
      </w:pPr>
    </w:p>
    <w:p w14:paraId="77A372B8" w14:textId="77777777" w:rsidR="00D04655" w:rsidRDefault="00D04655" w:rsidP="00D04655">
      <w:pPr>
        <w:autoSpaceDE w:val="0"/>
        <w:autoSpaceDN w:val="0"/>
        <w:adjustRightInd w:val="0"/>
        <w:rPr>
          <w:rFonts w:cs="Arial"/>
          <w:color w:val="000000"/>
        </w:rPr>
      </w:pPr>
      <w:r>
        <w:rPr>
          <w:rFonts w:cs="Arial"/>
          <w:color w:val="000000"/>
          <w:u w:val="single"/>
        </w:rPr>
        <w:t>COMMITTEES REFERRED TO AND ACTION TAKEN</w:t>
      </w:r>
      <w:r>
        <w:rPr>
          <w:rFonts w:cs="Arial"/>
          <w:color w:val="000000"/>
        </w:rPr>
        <w:t>:</w:t>
      </w:r>
    </w:p>
    <w:p w14:paraId="547503CA" w14:textId="77777777" w:rsidR="00D04655" w:rsidRPr="00D04655" w:rsidRDefault="00D04655" w:rsidP="00D04655">
      <w:pPr>
        <w:autoSpaceDE w:val="0"/>
        <w:autoSpaceDN w:val="0"/>
        <w:adjustRightInd w:val="0"/>
        <w:rPr>
          <w:rFonts w:cs="Arial"/>
          <w:color w:val="000000"/>
        </w:rPr>
      </w:pPr>
      <w:r>
        <w:rPr>
          <w:rFonts w:cs="Arial"/>
          <w:color w:val="000000"/>
        </w:rPr>
        <w:t>Rules Committee</w:t>
      </w:r>
      <w:r>
        <w:rPr>
          <w:rFonts w:cs="Arial"/>
          <w:color w:val="000000"/>
        </w:rPr>
        <w:tab/>
      </w:r>
      <w:r>
        <w:rPr>
          <w:rFonts w:cs="Arial"/>
          <w:color w:val="000000"/>
        </w:rPr>
        <w:tab/>
      </w:r>
      <w:r>
        <w:rPr>
          <w:rFonts w:cs="Arial"/>
          <w:color w:val="000000"/>
        </w:rPr>
        <w:tab/>
        <w:t xml:space="preserve">For:  </w:t>
      </w:r>
      <w:r>
        <w:rPr>
          <w:rFonts w:cs="Arial"/>
          <w:color w:val="000000"/>
          <w:u w:val="single"/>
        </w:rPr>
        <w:t xml:space="preserve">  4* </w:t>
      </w:r>
      <w:r>
        <w:rPr>
          <w:rFonts w:cs="Arial"/>
          <w:color w:val="000000"/>
        </w:rPr>
        <w:tab/>
        <w:t xml:space="preserve">    Against:  </w:t>
      </w:r>
      <w:r>
        <w:rPr>
          <w:rFonts w:cs="Arial"/>
          <w:color w:val="000000"/>
          <w:u w:val="single"/>
        </w:rPr>
        <w:t xml:space="preserve">   0_</w:t>
      </w:r>
      <w:r>
        <w:rPr>
          <w:rFonts w:cs="Arial"/>
          <w:color w:val="000000"/>
        </w:rPr>
        <w:tab/>
        <w:t>*As amended</w:t>
      </w:r>
    </w:p>
    <w:p w14:paraId="281F3B78" w14:textId="77777777" w:rsidR="00D04655" w:rsidRDefault="00D04655" w:rsidP="00D04655">
      <w:pPr>
        <w:autoSpaceDE w:val="0"/>
        <w:autoSpaceDN w:val="0"/>
        <w:adjustRightInd w:val="0"/>
        <w:rPr>
          <w:rFonts w:cs="Arial"/>
          <w:color w:val="000000"/>
        </w:rPr>
      </w:pPr>
    </w:p>
    <w:p w14:paraId="51393153" w14:textId="77777777" w:rsidR="00D04655" w:rsidRPr="00D04655" w:rsidRDefault="00D04655" w:rsidP="00D04655">
      <w:pPr>
        <w:autoSpaceDE w:val="0"/>
        <w:autoSpaceDN w:val="0"/>
        <w:adjustRightInd w:val="0"/>
        <w:rPr>
          <w:rFonts w:cs="Arial"/>
          <w:color w:val="000000"/>
        </w:rPr>
      </w:pPr>
      <w:r>
        <w:rPr>
          <w:rFonts w:cs="Arial"/>
          <w:color w:val="000000"/>
        </w:rPr>
        <w:t>*As amended – change “shall” to “may” in the last sentence of the new wording</w:t>
      </w:r>
    </w:p>
    <w:p w14:paraId="1A2628FA" w14:textId="77777777" w:rsidR="00D04655" w:rsidRPr="00ED1AFB" w:rsidRDefault="00D04655" w:rsidP="00D04655">
      <w:pPr>
        <w:autoSpaceDE w:val="0"/>
        <w:autoSpaceDN w:val="0"/>
        <w:adjustRightInd w:val="0"/>
        <w:rPr>
          <w:rFonts w:cs="Arial"/>
          <w:color w:val="000000"/>
        </w:rPr>
      </w:pPr>
    </w:p>
    <w:p w14:paraId="44FEC0E8" w14:textId="77777777" w:rsidR="00D04655" w:rsidRDefault="00D04655" w:rsidP="00D04655">
      <w:pPr>
        <w:spacing w:line="480" w:lineRule="auto"/>
        <w:jc w:val="both"/>
        <w:rPr>
          <w:rFonts w:cs="Arial"/>
        </w:rPr>
      </w:pPr>
      <w:r>
        <w:rPr>
          <w:rFonts w:cs="Arial"/>
        </w:rPr>
        <w:tab/>
        <w:t>Commissioner Story moved to amend the Resolution by changing “shall” to “may” in the last sentence of the new wording.  Seconded by Commissioner Lawrence.</w:t>
      </w:r>
    </w:p>
    <w:p w14:paraId="7C3B660F" w14:textId="77777777" w:rsidR="00D04655" w:rsidRDefault="00D04655" w:rsidP="00D04655">
      <w:pPr>
        <w:spacing w:line="480" w:lineRule="auto"/>
        <w:jc w:val="both"/>
      </w:pPr>
      <w:r>
        <w:rPr>
          <w:rFonts w:cs="Arial"/>
        </w:rPr>
        <w:tab/>
        <w:t xml:space="preserve">The motion to amend </w:t>
      </w:r>
      <w:r>
        <w:t>passed by recorded vote, 20 ‘Yes’ and 1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D04655" w:rsidRPr="00A23CE2" w14:paraId="4BDA8FC9" w14:textId="77777777" w:rsidTr="002C2796">
        <w:tc>
          <w:tcPr>
            <w:tcW w:w="2346" w:type="dxa"/>
            <w:shd w:val="clear" w:color="auto" w:fill="auto"/>
          </w:tcPr>
          <w:p w14:paraId="0DC74F3A" w14:textId="77777777" w:rsidR="00D04655" w:rsidRPr="00A23CE2" w:rsidRDefault="00D04655" w:rsidP="002C2796">
            <w:pPr>
              <w:jc w:val="center"/>
              <w:rPr>
                <w:rFonts w:cs="Arial"/>
                <w:u w:val="single"/>
              </w:rPr>
            </w:pPr>
            <w:r>
              <w:rPr>
                <w:rFonts w:cs="Arial"/>
                <w:u w:val="single"/>
              </w:rPr>
              <w:t>YES</w:t>
            </w:r>
          </w:p>
        </w:tc>
        <w:tc>
          <w:tcPr>
            <w:tcW w:w="2326" w:type="dxa"/>
            <w:shd w:val="clear" w:color="auto" w:fill="auto"/>
          </w:tcPr>
          <w:p w14:paraId="32372EA0" w14:textId="77777777" w:rsidR="00D04655" w:rsidRPr="00A23CE2" w:rsidRDefault="00D04655" w:rsidP="002C2796">
            <w:pPr>
              <w:jc w:val="center"/>
              <w:rPr>
                <w:rFonts w:cs="Arial"/>
                <w:u w:val="single"/>
              </w:rPr>
            </w:pPr>
            <w:r>
              <w:rPr>
                <w:rFonts w:cs="Arial"/>
                <w:u w:val="single"/>
              </w:rPr>
              <w:t>YES</w:t>
            </w:r>
          </w:p>
        </w:tc>
        <w:tc>
          <w:tcPr>
            <w:tcW w:w="2334" w:type="dxa"/>
            <w:shd w:val="clear" w:color="auto" w:fill="auto"/>
          </w:tcPr>
          <w:p w14:paraId="0A047FB4" w14:textId="77777777" w:rsidR="00D04655" w:rsidRPr="00A23CE2" w:rsidRDefault="00D04655" w:rsidP="002C2796">
            <w:pPr>
              <w:jc w:val="center"/>
              <w:rPr>
                <w:rFonts w:cs="Arial"/>
                <w:u w:val="single"/>
              </w:rPr>
            </w:pPr>
            <w:r>
              <w:rPr>
                <w:rFonts w:cs="Arial"/>
                <w:u w:val="single"/>
              </w:rPr>
              <w:t>YES</w:t>
            </w:r>
          </w:p>
        </w:tc>
        <w:tc>
          <w:tcPr>
            <w:tcW w:w="2344" w:type="dxa"/>
            <w:shd w:val="clear" w:color="auto" w:fill="auto"/>
          </w:tcPr>
          <w:p w14:paraId="69A3CC1E" w14:textId="77777777" w:rsidR="00D04655" w:rsidRPr="00A23CE2" w:rsidRDefault="00D04655" w:rsidP="002C2796">
            <w:pPr>
              <w:jc w:val="center"/>
              <w:rPr>
                <w:rFonts w:cs="Arial"/>
                <w:u w:val="single"/>
              </w:rPr>
            </w:pPr>
            <w:r>
              <w:rPr>
                <w:rFonts w:cs="Arial"/>
                <w:u w:val="single"/>
              </w:rPr>
              <w:t>YES</w:t>
            </w:r>
          </w:p>
        </w:tc>
      </w:tr>
      <w:tr w:rsidR="00D04655" w:rsidRPr="00A23CE2" w14:paraId="72020D12" w14:textId="77777777" w:rsidTr="002C2796">
        <w:tc>
          <w:tcPr>
            <w:tcW w:w="2346" w:type="dxa"/>
            <w:shd w:val="clear" w:color="auto" w:fill="auto"/>
          </w:tcPr>
          <w:p w14:paraId="1ACAF9A6" w14:textId="77777777" w:rsidR="00D04655" w:rsidRPr="00A23CE2" w:rsidRDefault="00D04655" w:rsidP="00D04655">
            <w:pPr>
              <w:jc w:val="center"/>
              <w:rPr>
                <w:rFonts w:cs="Arial"/>
              </w:rPr>
            </w:pPr>
            <w:r w:rsidRPr="00A23CE2">
              <w:rPr>
                <w:rFonts w:cs="Arial"/>
              </w:rPr>
              <w:t>Sean Aiello</w:t>
            </w:r>
          </w:p>
        </w:tc>
        <w:tc>
          <w:tcPr>
            <w:tcW w:w="2326" w:type="dxa"/>
            <w:shd w:val="clear" w:color="auto" w:fill="auto"/>
          </w:tcPr>
          <w:p w14:paraId="77D810CB" w14:textId="77777777" w:rsidR="00D04655" w:rsidRPr="00A23CE2" w:rsidRDefault="00D04655" w:rsidP="00D04655">
            <w:pPr>
              <w:jc w:val="center"/>
              <w:rPr>
                <w:rFonts w:cs="Arial"/>
              </w:rPr>
            </w:pPr>
            <w:r w:rsidRPr="00A23CE2">
              <w:rPr>
                <w:rFonts w:cs="Arial"/>
              </w:rPr>
              <w:t>Betsy Hester</w:t>
            </w:r>
          </w:p>
        </w:tc>
        <w:tc>
          <w:tcPr>
            <w:tcW w:w="2334" w:type="dxa"/>
            <w:shd w:val="clear" w:color="auto" w:fill="auto"/>
          </w:tcPr>
          <w:p w14:paraId="3709447E" w14:textId="77777777" w:rsidR="00D04655" w:rsidRPr="00A23CE2" w:rsidRDefault="00D04655" w:rsidP="00D04655">
            <w:pPr>
              <w:jc w:val="center"/>
              <w:rPr>
                <w:rFonts w:cs="Arial"/>
              </w:rPr>
            </w:pPr>
            <w:r w:rsidRPr="00A23CE2">
              <w:rPr>
                <w:rFonts w:cs="Arial"/>
              </w:rPr>
              <w:t>Chas Morton</w:t>
            </w:r>
          </w:p>
        </w:tc>
        <w:tc>
          <w:tcPr>
            <w:tcW w:w="2344" w:type="dxa"/>
            <w:shd w:val="clear" w:color="auto" w:fill="auto"/>
          </w:tcPr>
          <w:p w14:paraId="79955C47" w14:textId="77777777" w:rsidR="00D04655" w:rsidRPr="00A23CE2" w:rsidRDefault="00D04655" w:rsidP="00D04655">
            <w:pPr>
              <w:jc w:val="center"/>
              <w:rPr>
                <w:rFonts w:cs="Arial"/>
              </w:rPr>
            </w:pPr>
            <w:r w:rsidRPr="00A23CE2">
              <w:rPr>
                <w:rFonts w:cs="Arial"/>
              </w:rPr>
              <w:t>Paul Webb</w:t>
            </w:r>
          </w:p>
        </w:tc>
      </w:tr>
      <w:tr w:rsidR="00D04655" w:rsidRPr="00A23CE2" w14:paraId="0713E6AD" w14:textId="77777777" w:rsidTr="002C2796">
        <w:tc>
          <w:tcPr>
            <w:tcW w:w="2346" w:type="dxa"/>
            <w:shd w:val="clear" w:color="auto" w:fill="auto"/>
          </w:tcPr>
          <w:p w14:paraId="53BC605A" w14:textId="77777777" w:rsidR="00D04655" w:rsidRPr="00A23CE2" w:rsidRDefault="00D04655" w:rsidP="00D04655">
            <w:pPr>
              <w:jc w:val="center"/>
              <w:rPr>
                <w:rFonts w:cs="Arial"/>
              </w:rPr>
            </w:pPr>
            <w:r w:rsidRPr="00A23CE2">
              <w:rPr>
                <w:rFonts w:cs="Arial"/>
              </w:rPr>
              <w:t>Dana Ausbrooks</w:t>
            </w:r>
          </w:p>
        </w:tc>
        <w:tc>
          <w:tcPr>
            <w:tcW w:w="2326" w:type="dxa"/>
            <w:shd w:val="clear" w:color="auto" w:fill="auto"/>
          </w:tcPr>
          <w:p w14:paraId="7CC93D6D" w14:textId="77777777" w:rsidR="00D04655" w:rsidRPr="00A23CE2" w:rsidRDefault="00D04655" w:rsidP="00D04655">
            <w:pPr>
              <w:jc w:val="center"/>
              <w:rPr>
                <w:rFonts w:cs="Arial"/>
              </w:rPr>
            </w:pPr>
            <w:r w:rsidRPr="00A23CE2">
              <w:rPr>
                <w:rFonts w:cs="Arial"/>
              </w:rPr>
              <w:t>Dwight Jones</w:t>
            </w:r>
          </w:p>
        </w:tc>
        <w:tc>
          <w:tcPr>
            <w:tcW w:w="2334" w:type="dxa"/>
            <w:shd w:val="clear" w:color="auto" w:fill="auto"/>
          </w:tcPr>
          <w:p w14:paraId="4F466B8B" w14:textId="77777777" w:rsidR="00D04655" w:rsidRPr="00A23CE2" w:rsidRDefault="00D04655" w:rsidP="00D04655">
            <w:pPr>
              <w:jc w:val="center"/>
              <w:rPr>
                <w:rFonts w:cs="Arial"/>
              </w:rPr>
            </w:pPr>
            <w:r w:rsidRPr="00A23CE2">
              <w:rPr>
                <w:rFonts w:cs="Arial"/>
              </w:rPr>
              <w:t>Erin Nations</w:t>
            </w:r>
          </w:p>
        </w:tc>
        <w:tc>
          <w:tcPr>
            <w:tcW w:w="2344" w:type="dxa"/>
            <w:shd w:val="clear" w:color="auto" w:fill="auto"/>
          </w:tcPr>
          <w:p w14:paraId="5B989188" w14:textId="77777777" w:rsidR="00D04655" w:rsidRPr="00A23CE2" w:rsidRDefault="00D04655" w:rsidP="00D04655">
            <w:pPr>
              <w:jc w:val="center"/>
              <w:rPr>
                <w:rFonts w:cs="Arial"/>
              </w:rPr>
            </w:pPr>
            <w:r w:rsidRPr="00A23CE2">
              <w:rPr>
                <w:rFonts w:cs="Arial"/>
              </w:rPr>
              <w:t>Matt Williams</w:t>
            </w:r>
          </w:p>
        </w:tc>
      </w:tr>
      <w:tr w:rsidR="00D04655" w:rsidRPr="00A23CE2" w14:paraId="72C6BE4A" w14:textId="77777777" w:rsidTr="002C2796">
        <w:tc>
          <w:tcPr>
            <w:tcW w:w="2346" w:type="dxa"/>
            <w:shd w:val="clear" w:color="auto" w:fill="auto"/>
          </w:tcPr>
          <w:p w14:paraId="21852D47" w14:textId="77777777" w:rsidR="00D04655" w:rsidRPr="00A23CE2" w:rsidRDefault="00D04655" w:rsidP="00D04655">
            <w:pPr>
              <w:jc w:val="center"/>
              <w:rPr>
                <w:rFonts w:cs="Arial"/>
              </w:rPr>
            </w:pPr>
            <w:r w:rsidRPr="00A23CE2">
              <w:rPr>
                <w:rFonts w:cs="Arial"/>
              </w:rPr>
              <w:t>Brian Beathard</w:t>
            </w:r>
          </w:p>
        </w:tc>
        <w:tc>
          <w:tcPr>
            <w:tcW w:w="2326" w:type="dxa"/>
            <w:shd w:val="clear" w:color="auto" w:fill="auto"/>
          </w:tcPr>
          <w:p w14:paraId="0D26B9A3" w14:textId="77777777" w:rsidR="00D04655" w:rsidRPr="00A23CE2" w:rsidRDefault="00D04655" w:rsidP="00D04655">
            <w:pPr>
              <w:jc w:val="center"/>
              <w:rPr>
                <w:rFonts w:cs="Arial"/>
              </w:rPr>
            </w:pPr>
            <w:r w:rsidRPr="00A23CE2">
              <w:rPr>
                <w:rFonts w:cs="Arial"/>
              </w:rPr>
              <w:t>Ricky Jones</w:t>
            </w:r>
          </w:p>
        </w:tc>
        <w:tc>
          <w:tcPr>
            <w:tcW w:w="2334" w:type="dxa"/>
            <w:shd w:val="clear" w:color="auto" w:fill="auto"/>
          </w:tcPr>
          <w:p w14:paraId="21AC6893" w14:textId="77777777" w:rsidR="00D04655" w:rsidRPr="00A23CE2" w:rsidRDefault="00D04655" w:rsidP="00D04655">
            <w:pPr>
              <w:jc w:val="center"/>
              <w:rPr>
                <w:rFonts w:cs="Arial"/>
              </w:rPr>
            </w:pPr>
            <w:r w:rsidRPr="00A23CE2">
              <w:rPr>
                <w:rFonts w:cs="Arial"/>
              </w:rPr>
              <w:t>Steve Smith</w:t>
            </w:r>
          </w:p>
        </w:tc>
        <w:tc>
          <w:tcPr>
            <w:tcW w:w="2344" w:type="dxa"/>
            <w:shd w:val="clear" w:color="auto" w:fill="auto"/>
          </w:tcPr>
          <w:p w14:paraId="6E349861" w14:textId="77777777" w:rsidR="00D04655" w:rsidRPr="00A23CE2" w:rsidRDefault="00D04655" w:rsidP="00D04655">
            <w:pPr>
              <w:jc w:val="center"/>
              <w:rPr>
                <w:rFonts w:cs="Arial"/>
              </w:rPr>
            </w:pPr>
          </w:p>
        </w:tc>
      </w:tr>
      <w:tr w:rsidR="00D04655" w:rsidRPr="00A23CE2" w14:paraId="6A603431" w14:textId="77777777" w:rsidTr="002C2796">
        <w:tc>
          <w:tcPr>
            <w:tcW w:w="2346" w:type="dxa"/>
            <w:shd w:val="clear" w:color="auto" w:fill="auto"/>
          </w:tcPr>
          <w:p w14:paraId="4D7F233B" w14:textId="77777777" w:rsidR="00D04655" w:rsidRPr="00A23CE2" w:rsidRDefault="00D04655" w:rsidP="00D04655">
            <w:pPr>
              <w:jc w:val="center"/>
              <w:rPr>
                <w:rFonts w:cs="Arial"/>
              </w:rPr>
            </w:pPr>
            <w:r w:rsidRPr="00A23CE2">
              <w:rPr>
                <w:rFonts w:cs="Arial"/>
              </w:rPr>
              <w:t>Bert Chalfant</w:t>
            </w:r>
          </w:p>
        </w:tc>
        <w:tc>
          <w:tcPr>
            <w:tcW w:w="2326" w:type="dxa"/>
            <w:shd w:val="clear" w:color="auto" w:fill="auto"/>
          </w:tcPr>
          <w:p w14:paraId="21775C23" w14:textId="77777777" w:rsidR="00D04655" w:rsidRPr="00A23CE2" w:rsidRDefault="00D04655" w:rsidP="00D04655">
            <w:pPr>
              <w:jc w:val="center"/>
              <w:rPr>
                <w:rFonts w:cs="Arial"/>
              </w:rPr>
            </w:pPr>
            <w:r w:rsidRPr="00A23CE2">
              <w:rPr>
                <w:rFonts w:cs="Arial"/>
              </w:rPr>
              <w:t>David Landrum</w:t>
            </w:r>
          </w:p>
        </w:tc>
        <w:tc>
          <w:tcPr>
            <w:tcW w:w="2334" w:type="dxa"/>
            <w:shd w:val="clear" w:color="auto" w:fill="auto"/>
          </w:tcPr>
          <w:p w14:paraId="7B166C0D" w14:textId="77777777" w:rsidR="00D04655" w:rsidRPr="00A23CE2" w:rsidRDefault="00D04655" w:rsidP="00D04655">
            <w:pPr>
              <w:jc w:val="center"/>
              <w:rPr>
                <w:rFonts w:cs="Arial"/>
              </w:rPr>
            </w:pPr>
            <w:r w:rsidRPr="00A23CE2">
              <w:rPr>
                <w:rFonts w:cs="Arial"/>
              </w:rPr>
              <w:t>Chad Story</w:t>
            </w:r>
          </w:p>
        </w:tc>
        <w:tc>
          <w:tcPr>
            <w:tcW w:w="2344" w:type="dxa"/>
            <w:shd w:val="clear" w:color="auto" w:fill="auto"/>
          </w:tcPr>
          <w:p w14:paraId="263C178D" w14:textId="77777777" w:rsidR="00D04655" w:rsidRPr="00D04655" w:rsidRDefault="00D04655" w:rsidP="00D04655">
            <w:pPr>
              <w:jc w:val="center"/>
              <w:rPr>
                <w:rFonts w:cs="Arial"/>
                <w:u w:val="single"/>
              </w:rPr>
            </w:pPr>
            <w:r>
              <w:rPr>
                <w:rFonts w:cs="Arial"/>
                <w:u w:val="single"/>
              </w:rPr>
              <w:t>NO</w:t>
            </w:r>
          </w:p>
        </w:tc>
      </w:tr>
      <w:tr w:rsidR="00D04655" w:rsidRPr="00A23CE2" w14:paraId="5211401B" w14:textId="77777777" w:rsidTr="002C2796">
        <w:tc>
          <w:tcPr>
            <w:tcW w:w="2346" w:type="dxa"/>
            <w:shd w:val="clear" w:color="auto" w:fill="auto"/>
          </w:tcPr>
          <w:p w14:paraId="07BF2FF2" w14:textId="77777777" w:rsidR="00D04655" w:rsidRPr="00A23CE2" w:rsidRDefault="00D04655" w:rsidP="00D04655">
            <w:pPr>
              <w:jc w:val="center"/>
              <w:rPr>
                <w:rFonts w:cs="Arial"/>
              </w:rPr>
            </w:pPr>
            <w:r w:rsidRPr="00A23CE2">
              <w:rPr>
                <w:rFonts w:cs="Arial"/>
              </w:rPr>
              <w:t>Meghan Guffee</w:t>
            </w:r>
          </w:p>
        </w:tc>
        <w:tc>
          <w:tcPr>
            <w:tcW w:w="2326" w:type="dxa"/>
            <w:shd w:val="clear" w:color="auto" w:fill="auto"/>
          </w:tcPr>
          <w:p w14:paraId="4C9EF8DB" w14:textId="77777777" w:rsidR="00D04655" w:rsidRPr="00A23CE2" w:rsidRDefault="00D04655" w:rsidP="00D04655">
            <w:pPr>
              <w:jc w:val="center"/>
              <w:rPr>
                <w:rFonts w:cs="Arial"/>
              </w:rPr>
            </w:pPr>
            <w:r w:rsidRPr="00A23CE2">
              <w:rPr>
                <w:rFonts w:cs="Arial"/>
              </w:rPr>
              <w:t>Gregg Lawrence</w:t>
            </w:r>
          </w:p>
        </w:tc>
        <w:tc>
          <w:tcPr>
            <w:tcW w:w="2334" w:type="dxa"/>
            <w:shd w:val="clear" w:color="auto" w:fill="auto"/>
          </w:tcPr>
          <w:p w14:paraId="09BDCE44" w14:textId="77777777" w:rsidR="00D04655" w:rsidRPr="00A23CE2" w:rsidRDefault="00D04655" w:rsidP="00D04655">
            <w:pPr>
              <w:jc w:val="center"/>
              <w:rPr>
                <w:rFonts w:cs="Arial"/>
              </w:rPr>
            </w:pPr>
            <w:r w:rsidRPr="00A23CE2">
              <w:rPr>
                <w:rFonts w:cs="Arial"/>
              </w:rPr>
              <w:t>Barb Sturgeon</w:t>
            </w:r>
          </w:p>
        </w:tc>
        <w:tc>
          <w:tcPr>
            <w:tcW w:w="2344" w:type="dxa"/>
            <w:shd w:val="clear" w:color="auto" w:fill="auto"/>
          </w:tcPr>
          <w:p w14:paraId="519EBEF9" w14:textId="77777777" w:rsidR="00D04655" w:rsidRPr="00A23CE2" w:rsidRDefault="00D04655" w:rsidP="00D04655">
            <w:pPr>
              <w:jc w:val="center"/>
              <w:rPr>
                <w:rFonts w:cs="Arial"/>
              </w:rPr>
            </w:pPr>
            <w:r w:rsidRPr="00A23CE2">
              <w:rPr>
                <w:rFonts w:cs="Arial"/>
              </w:rPr>
              <w:t>Jerry Rainey</w:t>
            </w:r>
          </w:p>
        </w:tc>
      </w:tr>
      <w:tr w:rsidR="00D04655" w:rsidRPr="00A23CE2" w14:paraId="42AEA0C6" w14:textId="77777777" w:rsidTr="002C2796">
        <w:tc>
          <w:tcPr>
            <w:tcW w:w="2346" w:type="dxa"/>
            <w:shd w:val="clear" w:color="auto" w:fill="auto"/>
          </w:tcPr>
          <w:p w14:paraId="7AD529FD" w14:textId="77777777" w:rsidR="00D04655" w:rsidRPr="00A23CE2" w:rsidRDefault="00D04655" w:rsidP="00D04655">
            <w:pPr>
              <w:jc w:val="center"/>
              <w:rPr>
                <w:rFonts w:cs="Arial"/>
              </w:rPr>
            </w:pPr>
            <w:r w:rsidRPr="00A23CE2">
              <w:rPr>
                <w:rFonts w:cs="Arial"/>
              </w:rPr>
              <w:t>Judy Herbert</w:t>
            </w:r>
          </w:p>
        </w:tc>
        <w:tc>
          <w:tcPr>
            <w:tcW w:w="2326" w:type="dxa"/>
            <w:shd w:val="clear" w:color="auto" w:fill="auto"/>
          </w:tcPr>
          <w:p w14:paraId="5EB8DB79" w14:textId="77777777" w:rsidR="00D04655" w:rsidRPr="00A23CE2" w:rsidRDefault="00D04655" w:rsidP="00D04655">
            <w:pPr>
              <w:jc w:val="center"/>
              <w:rPr>
                <w:rFonts w:cs="Arial"/>
              </w:rPr>
            </w:pPr>
            <w:r w:rsidRPr="00A23CE2">
              <w:rPr>
                <w:rFonts w:cs="Arial"/>
              </w:rPr>
              <w:t>Thomas Little</w:t>
            </w:r>
          </w:p>
        </w:tc>
        <w:tc>
          <w:tcPr>
            <w:tcW w:w="2334" w:type="dxa"/>
            <w:shd w:val="clear" w:color="auto" w:fill="auto"/>
          </w:tcPr>
          <w:p w14:paraId="74C8A7DE" w14:textId="77777777" w:rsidR="00D04655" w:rsidRPr="00A23CE2" w:rsidRDefault="00D04655" w:rsidP="00D04655">
            <w:pPr>
              <w:jc w:val="center"/>
              <w:rPr>
                <w:rFonts w:cs="Arial"/>
              </w:rPr>
            </w:pPr>
            <w:r w:rsidRPr="00A23CE2">
              <w:rPr>
                <w:rFonts w:cs="Arial"/>
              </w:rPr>
              <w:t>Tom Tunnicliffe</w:t>
            </w:r>
          </w:p>
        </w:tc>
        <w:tc>
          <w:tcPr>
            <w:tcW w:w="2344" w:type="dxa"/>
            <w:shd w:val="clear" w:color="auto" w:fill="auto"/>
          </w:tcPr>
          <w:p w14:paraId="50DCD39A" w14:textId="77777777" w:rsidR="00D04655" w:rsidRPr="00A23CE2" w:rsidRDefault="00D04655" w:rsidP="00D04655">
            <w:pPr>
              <w:jc w:val="center"/>
              <w:rPr>
                <w:rFonts w:cs="Arial"/>
              </w:rPr>
            </w:pPr>
          </w:p>
        </w:tc>
      </w:tr>
    </w:tbl>
    <w:p w14:paraId="405AA000" w14:textId="77777777" w:rsidR="00D04655" w:rsidRDefault="00D04655" w:rsidP="00D04655">
      <w:pPr>
        <w:spacing w:line="480" w:lineRule="auto"/>
        <w:jc w:val="both"/>
        <w:rPr>
          <w:rFonts w:cs="Arial"/>
        </w:rPr>
      </w:pPr>
    </w:p>
    <w:p w14:paraId="6FB8F232" w14:textId="77777777" w:rsidR="00D04655" w:rsidRDefault="00D04655" w:rsidP="00D04655">
      <w:pPr>
        <w:spacing w:line="480" w:lineRule="auto"/>
        <w:jc w:val="both"/>
      </w:pPr>
      <w:r>
        <w:rPr>
          <w:rFonts w:cs="Arial"/>
        </w:rPr>
        <w:tab/>
      </w:r>
      <w:r>
        <w:t>Resolution No. 11-21-16, as a</w:t>
      </w:r>
      <w:bookmarkStart w:id="4" w:name="_GoBack"/>
      <w:bookmarkEnd w:id="4"/>
      <w:r>
        <w:t>mended, passed by unanimous recorded vote, 21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D04655" w:rsidRPr="00A23CE2" w14:paraId="31787C98" w14:textId="77777777" w:rsidTr="002C2796">
        <w:tc>
          <w:tcPr>
            <w:tcW w:w="2346" w:type="dxa"/>
            <w:shd w:val="clear" w:color="auto" w:fill="auto"/>
          </w:tcPr>
          <w:p w14:paraId="25304BF8" w14:textId="77777777" w:rsidR="00D04655" w:rsidRPr="00A23CE2" w:rsidRDefault="00D04655" w:rsidP="002C2796">
            <w:pPr>
              <w:jc w:val="center"/>
              <w:rPr>
                <w:rFonts w:cs="Arial"/>
                <w:u w:val="single"/>
              </w:rPr>
            </w:pPr>
            <w:r>
              <w:rPr>
                <w:rFonts w:cs="Arial"/>
                <w:u w:val="single"/>
              </w:rPr>
              <w:t>YES</w:t>
            </w:r>
          </w:p>
        </w:tc>
        <w:tc>
          <w:tcPr>
            <w:tcW w:w="2326" w:type="dxa"/>
            <w:shd w:val="clear" w:color="auto" w:fill="auto"/>
          </w:tcPr>
          <w:p w14:paraId="48DF40D6" w14:textId="77777777" w:rsidR="00D04655" w:rsidRPr="00A23CE2" w:rsidRDefault="00D04655" w:rsidP="002C2796">
            <w:pPr>
              <w:jc w:val="center"/>
              <w:rPr>
                <w:rFonts w:cs="Arial"/>
                <w:u w:val="single"/>
              </w:rPr>
            </w:pPr>
            <w:r>
              <w:rPr>
                <w:rFonts w:cs="Arial"/>
                <w:u w:val="single"/>
              </w:rPr>
              <w:t>YES</w:t>
            </w:r>
          </w:p>
        </w:tc>
        <w:tc>
          <w:tcPr>
            <w:tcW w:w="2334" w:type="dxa"/>
            <w:shd w:val="clear" w:color="auto" w:fill="auto"/>
          </w:tcPr>
          <w:p w14:paraId="37C7201E" w14:textId="77777777" w:rsidR="00D04655" w:rsidRPr="00A23CE2" w:rsidRDefault="00D04655" w:rsidP="002C2796">
            <w:pPr>
              <w:jc w:val="center"/>
              <w:rPr>
                <w:rFonts w:cs="Arial"/>
                <w:u w:val="single"/>
              </w:rPr>
            </w:pPr>
            <w:r>
              <w:rPr>
                <w:rFonts w:cs="Arial"/>
                <w:u w:val="single"/>
              </w:rPr>
              <w:t>YES</w:t>
            </w:r>
          </w:p>
        </w:tc>
        <w:tc>
          <w:tcPr>
            <w:tcW w:w="2344" w:type="dxa"/>
            <w:shd w:val="clear" w:color="auto" w:fill="auto"/>
          </w:tcPr>
          <w:p w14:paraId="6D27F896" w14:textId="77777777" w:rsidR="00D04655" w:rsidRPr="00A23CE2" w:rsidRDefault="00D04655" w:rsidP="002C2796">
            <w:pPr>
              <w:jc w:val="center"/>
              <w:rPr>
                <w:rFonts w:cs="Arial"/>
                <w:u w:val="single"/>
              </w:rPr>
            </w:pPr>
            <w:r>
              <w:rPr>
                <w:rFonts w:cs="Arial"/>
                <w:u w:val="single"/>
              </w:rPr>
              <w:t>YES</w:t>
            </w:r>
          </w:p>
        </w:tc>
      </w:tr>
      <w:tr w:rsidR="00D04655" w:rsidRPr="00A23CE2" w14:paraId="0B683654" w14:textId="77777777" w:rsidTr="002C2796">
        <w:tc>
          <w:tcPr>
            <w:tcW w:w="2346" w:type="dxa"/>
            <w:shd w:val="clear" w:color="auto" w:fill="auto"/>
          </w:tcPr>
          <w:p w14:paraId="76508E7C" w14:textId="77777777" w:rsidR="00D04655" w:rsidRPr="00A23CE2" w:rsidRDefault="00D04655" w:rsidP="002C2796">
            <w:pPr>
              <w:jc w:val="center"/>
              <w:rPr>
                <w:rFonts w:cs="Arial"/>
              </w:rPr>
            </w:pPr>
            <w:r w:rsidRPr="00A23CE2">
              <w:rPr>
                <w:rFonts w:cs="Arial"/>
              </w:rPr>
              <w:t>Sean Aiello</w:t>
            </w:r>
          </w:p>
        </w:tc>
        <w:tc>
          <w:tcPr>
            <w:tcW w:w="2326" w:type="dxa"/>
            <w:shd w:val="clear" w:color="auto" w:fill="auto"/>
          </w:tcPr>
          <w:p w14:paraId="0B771EE4" w14:textId="77777777" w:rsidR="00D04655" w:rsidRPr="00A23CE2" w:rsidRDefault="00D04655" w:rsidP="002C2796">
            <w:pPr>
              <w:jc w:val="center"/>
              <w:rPr>
                <w:rFonts w:cs="Arial"/>
              </w:rPr>
            </w:pPr>
            <w:r w:rsidRPr="00A23CE2">
              <w:rPr>
                <w:rFonts w:cs="Arial"/>
              </w:rPr>
              <w:t>Betsy Hester</w:t>
            </w:r>
          </w:p>
        </w:tc>
        <w:tc>
          <w:tcPr>
            <w:tcW w:w="2334" w:type="dxa"/>
            <w:shd w:val="clear" w:color="auto" w:fill="auto"/>
          </w:tcPr>
          <w:p w14:paraId="73E8BD68" w14:textId="77777777" w:rsidR="00D04655" w:rsidRPr="00A23CE2" w:rsidRDefault="00D04655" w:rsidP="002C2796">
            <w:pPr>
              <w:jc w:val="center"/>
              <w:rPr>
                <w:rFonts w:cs="Arial"/>
              </w:rPr>
            </w:pPr>
            <w:r w:rsidRPr="00A23CE2">
              <w:rPr>
                <w:rFonts w:cs="Arial"/>
              </w:rPr>
              <w:t>Chas Morton</w:t>
            </w:r>
          </w:p>
        </w:tc>
        <w:tc>
          <w:tcPr>
            <w:tcW w:w="2344" w:type="dxa"/>
            <w:shd w:val="clear" w:color="auto" w:fill="auto"/>
          </w:tcPr>
          <w:p w14:paraId="42B741E8" w14:textId="77777777" w:rsidR="00D04655" w:rsidRPr="00A23CE2" w:rsidRDefault="00D04655" w:rsidP="002C2796">
            <w:pPr>
              <w:jc w:val="center"/>
              <w:rPr>
                <w:rFonts w:cs="Arial"/>
              </w:rPr>
            </w:pPr>
            <w:r w:rsidRPr="00A23CE2">
              <w:rPr>
                <w:rFonts w:cs="Arial"/>
              </w:rPr>
              <w:t>Tom Tunnicliffe</w:t>
            </w:r>
          </w:p>
        </w:tc>
      </w:tr>
      <w:tr w:rsidR="00D04655" w:rsidRPr="00A23CE2" w14:paraId="6CC6BAB0" w14:textId="77777777" w:rsidTr="002C2796">
        <w:tc>
          <w:tcPr>
            <w:tcW w:w="2346" w:type="dxa"/>
            <w:shd w:val="clear" w:color="auto" w:fill="auto"/>
          </w:tcPr>
          <w:p w14:paraId="37F8EE36" w14:textId="77777777" w:rsidR="00D04655" w:rsidRPr="00A23CE2" w:rsidRDefault="00D04655" w:rsidP="002C2796">
            <w:pPr>
              <w:jc w:val="center"/>
              <w:rPr>
                <w:rFonts w:cs="Arial"/>
              </w:rPr>
            </w:pPr>
            <w:r w:rsidRPr="00A23CE2">
              <w:rPr>
                <w:rFonts w:cs="Arial"/>
              </w:rPr>
              <w:t>Dana Ausbrooks</w:t>
            </w:r>
          </w:p>
        </w:tc>
        <w:tc>
          <w:tcPr>
            <w:tcW w:w="2326" w:type="dxa"/>
            <w:shd w:val="clear" w:color="auto" w:fill="auto"/>
          </w:tcPr>
          <w:p w14:paraId="63D76236" w14:textId="77777777" w:rsidR="00D04655" w:rsidRPr="00A23CE2" w:rsidRDefault="00D04655" w:rsidP="002C2796">
            <w:pPr>
              <w:jc w:val="center"/>
              <w:rPr>
                <w:rFonts w:cs="Arial"/>
              </w:rPr>
            </w:pPr>
            <w:r w:rsidRPr="00A23CE2">
              <w:rPr>
                <w:rFonts w:cs="Arial"/>
              </w:rPr>
              <w:t>Dwight Jones</w:t>
            </w:r>
          </w:p>
        </w:tc>
        <w:tc>
          <w:tcPr>
            <w:tcW w:w="2334" w:type="dxa"/>
            <w:shd w:val="clear" w:color="auto" w:fill="auto"/>
          </w:tcPr>
          <w:p w14:paraId="58DF8E3A" w14:textId="77777777" w:rsidR="00D04655" w:rsidRPr="00A23CE2" w:rsidRDefault="00D04655" w:rsidP="002C2796">
            <w:pPr>
              <w:jc w:val="center"/>
              <w:rPr>
                <w:rFonts w:cs="Arial"/>
              </w:rPr>
            </w:pPr>
            <w:r w:rsidRPr="00A23CE2">
              <w:rPr>
                <w:rFonts w:cs="Arial"/>
              </w:rPr>
              <w:t>Erin Nations</w:t>
            </w:r>
          </w:p>
        </w:tc>
        <w:tc>
          <w:tcPr>
            <w:tcW w:w="2344" w:type="dxa"/>
            <w:shd w:val="clear" w:color="auto" w:fill="auto"/>
          </w:tcPr>
          <w:p w14:paraId="13603465" w14:textId="77777777" w:rsidR="00D04655" w:rsidRPr="00A23CE2" w:rsidRDefault="00D04655" w:rsidP="002C2796">
            <w:pPr>
              <w:jc w:val="center"/>
              <w:rPr>
                <w:rFonts w:cs="Arial"/>
              </w:rPr>
            </w:pPr>
            <w:r w:rsidRPr="00A23CE2">
              <w:rPr>
                <w:rFonts w:cs="Arial"/>
              </w:rPr>
              <w:t>Paul Webb</w:t>
            </w:r>
          </w:p>
        </w:tc>
      </w:tr>
      <w:tr w:rsidR="00D04655" w:rsidRPr="00A23CE2" w14:paraId="7460075C" w14:textId="77777777" w:rsidTr="002C2796">
        <w:tc>
          <w:tcPr>
            <w:tcW w:w="2346" w:type="dxa"/>
            <w:shd w:val="clear" w:color="auto" w:fill="auto"/>
          </w:tcPr>
          <w:p w14:paraId="1EF4F464" w14:textId="77777777" w:rsidR="00D04655" w:rsidRPr="00A23CE2" w:rsidRDefault="00D04655" w:rsidP="002C2796">
            <w:pPr>
              <w:jc w:val="center"/>
              <w:rPr>
                <w:rFonts w:cs="Arial"/>
              </w:rPr>
            </w:pPr>
            <w:r w:rsidRPr="00A23CE2">
              <w:rPr>
                <w:rFonts w:cs="Arial"/>
              </w:rPr>
              <w:t>Brian Beathard</w:t>
            </w:r>
          </w:p>
        </w:tc>
        <w:tc>
          <w:tcPr>
            <w:tcW w:w="2326" w:type="dxa"/>
            <w:shd w:val="clear" w:color="auto" w:fill="auto"/>
          </w:tcPr>
          <w:p w14:paraId="36505CF2" w14:textId="77777777" w:rsidR="00D04655" w:rsidRPr="00A23CE2" w:rsidRDefault="00D04655" w:rsidP="002C2796">
            <w:pPr>
              <w:jc w:val="center"/>
              <w:rPr>
                <w:rFonts w:cs="Arial"/>
              </w:rPr>
            </w:pPr>
            <w:r w:rsidRPr="00A23CE2">
              <w:rPr>
                <w:rFonts w:cs="Arial"/>
              </w:rPr>
              <w:t>Ricky Jones</w:t>
            </w:r>
          </w:p>
        </w:tc>
        <w:tc>
          <w:tcPr>
            <w:tcW w:w="2334" w:type="dxa"/>
            <w:shd w:val="clear" w:color="auto" w:fill="auto"/>
          </w:tcPr>
          <w:p w14:paraId="440A87BB" w14:textId="77777777" w:rsidR="00D04655" w:rsidRPr="00A23CE2" w:rsidRDefault="00D04655" w:rsidP="002C2796">
            <w:pPr>
              <w:jc w:val="center"/>
              <w:rPr>
                <w:rFonts w:cs="Arial"/>
              </w:rPr>
            </w:pPr>
            <w:r w:rsidRPr="00A23CE2">
              <w:rPr>
                <w:rFonts w:cs="Arial"/>
              </w:rPr>
              <w:t>Jerry Rainey</w:t>
            </w:r>
          </w:p>
        </w:tc>
        <w:tc>
          <w:tcPr>
            <w:tcW w:w="2344" w:type="dxa"/>
            <w:shd w:val="clear" w:color="auto" w:fill="auto"/>
          </w:tcPr>
          <w:p w14:paraId="6305E646" w14:textId="77777777" w:rsidR="00D04655" w:rsidRPr="00A23CE2" w:rsidRDefault="00D04655" w:rsidP="002C2796">
            <w:pPr>
              <w:jc w:val="center"/>
              <w:rPr>
                <w:rFonts w:cs="Arial"/>
              </w:rPr>
            </w:pPr>
            <w:r w:rsidRPr="00A23CE2">
              <w:rPr>
                <w:rFonts w:cs="Arial"/>
              </w:rPr>
              <w:t>Matt Williams</w:t>
            </w:r>
          </w:p>
        </w:tc>
      </w:tr>
      <w:tr w:rsidR="00D04655" w:rsidRPr="00A23CE2" w14:paraId="11751C85" w14:textId="77777777" w:rsidTr="002C2796">
        <w:tc>
          <w:tcPr>
            <w:tcW w:w="2346" w:type="dxa"/>
            <w:shd w:val="clear" w:color="auto" w:fill="auto"/>
          </w:tcPr>
          <w:p w14:paraId="23073EE6" w14:textId="77777777" w:rsidR="00D04655" w:rsidRPr="00A23CE2" w:rsidRDefault="00D04655" w:rsidP="002C2796">
            <w:pPr>
              <w:jc w:val="center"/>
              <w:rPr>
                <w:rFonts w:cs="Arial"/>
              </w:rPr>
            </w:pPr>
            <w:r w:rsidRPr="00A23CE2">
              <w:rPr>
                <w:rFonts w:cs="Arial"/>
              </w:rPr>
              <w:t>Bert Chalfant</w:t>
            </w:r>
          </w:p>
        </w:tc>
        <w:tc>
          <w:tcPr>
            <w:tcW w:w="2326" w:type="dxa"/>
            <w:shd w:val="clear" w:color="auto" w:fill="auto"/>
          </w:tcPr>
          <w:p w14:paraId="6804B560" w14:textId="77777777" w:rsidR="00D04655" w:rsidRPr="00A23CE2" w:rsidRDefault="00D04655" w:rsidP="002C2796">
            <w:pPr>
              <w:jc w:val="center"/>
              <w:rPr>
                <w:rFonts w:cs="Arial"/>
              </w:rPr>
            </w:pPr>
            <w:r w:rsidRPr="00A23CE2">
              <w:rPr>
                <w:rFonts w:cs="Arial"/>
              </w:rPr>
              <w:t>David Landrum</w:t>
            </w:r>
          </w:p>
        </w:tc>
        <w:tc>
          <w:tcPr>
            <w:tcW w:w="2334" w:type="dxa"/>
            <w:shd w:val="clear" w:color="auto" w:fill="auto"/>
          </w:tcPr>
          <w:p w14:paraId="17AF0A14" w14:textId="77777777" w:rsidR="00D04655" w:rsidRPr="00A23CE2" w:rsidRDefault="00D04655" w:rsidP="002C2796">
            <w:pPr>
              <w:jc w:val="center"/>
              <w:rPr>
                <w:rFonts w:cs="Arial"/>
              </w:rPr>
            </w:pPr>
            <w:r w:rsidRPr="00A23CE2">
              <w:rPr>
                <w:rFonts w:cs="Arial"/>
              </w:rPr>
              <w:t>Steve Smith</w:t>
            </w:r>
          </w:p>
        </w:tc>
        <w:tc>
          <w:tcPr>
            <w:tcW w:w="2344" w:type="dxa"/>
            <w:shd w:val="clear" w:color="auto" w:fill="auto"/>
          </w:tcPr>
          <w:p w14:paraId="312271D1" w14:textId="77777777" w:rsidR="00D04655" w:rsidRPr="00A23CE2" w:rsidRDefault="00D04655" w:rsidP="002C2796">
            <w:pPr>
              <w:jc w:val="center"/>
              <w:rPr>
                <w:rFonts w:cs="Arial"/>
              </w:rPr>
            </w:pPr>
          </w:p>
        </w:tc>
      </w:tr>
      <w:tr w:rsidR="00D04655" w:rsidRPr="00A23CE2" w14:paraId="5730EABA" w14:textId="77777777" w:rsidTr="002C2796">
        <w:tc>
          <w:tcPr>
            <w:tcW w:w="2346" w:type="dxa"/>
            <w:shd w:val="clear" w:color="auto" w:fill="auto"/>
          </w:tcPr>
          <w:p w14:paraId="54D3D9A1" w14:textId="77777777" w:rsidR="00D04655" w:rsidRPr="00A23CE2" w:rsidRDefault="00D04655" w:rsidP="002C2796">
            <w:pPr>
              <w:jc w:val="center"/>
              <w:rPr>
                <w:rFonts w:cs="Arial"/>
              </w:rPr>
            </w:pPr>
            <w:r w:rsidRPr="00A23CE2">
              <w:rPr>
                <w:rFonts w:cs="Arial"/>
              </w:rPr>
              <w:t>Meghan Guffee</w:t>
            </w:r>
          </w:p>
        </w:tc>
        <w:tc>
          <w:tcPr>
            <w:tcW w:w="2326" w:type="dxa"/>
            <w:shd w:val="clear" w:color="auto" w:fill="auto"/>
          </w:tcPr>
          <w:p w14:paraId="5E50E1FC" w14:textId="77777777" w:rsidR="00D04655" w:rsidRPr="00A23CE2" w:rsidRDefault="00D04655" w:rsidP="002C2796">
            <w:pPr>
              <w:jc w:val="center"/>
              <w:rPr>
                <w:rFonts w:cs="Arial"/>
              </w:rPr>
            </w:pPr>
            <w:r w:rsidRPr="00A23CE2">
              <w:rPr>
                <w:rFonts w:cs="Arial"/>
              </w:rPr>
              <w:t>Gregg Lawrence</w:t>
            </w:r>
          </w:p>
        </w:tc>
        <w:tc>
          <w:tcPr>
            <w:tcW w:w="2334" w:type="dxa"/>
            <w:shd w:val="clear" w:color="auto" w:fill="auto"/>
          </w:tcPr>
          <w:p w14:paraId="5FFA5AFC" w14:textId="77777777" w:rsidR="00D04655" w:rsidRPr="00A23CE2" w:rsidRDefault="00D04655" w:rsidP="002C2796">
            <w:pPr>
              <w:jc w:val="center"/>
              <w:rPr>
                <w:rFonts w:cs="Arial"/>
              </w:rPr>
            </w:pPr>
            <w:r w:rsidRPr="00A23CE2">
              <w:rPr>
                <w:rFonts w:cs="Arial"/>
              </w:rPr>
              <w:t>Chad Story</w:t>
            </w:r>
          </w:p>
        </w:tc>
        <w:tc>
          <w:tcPr>
            <w:tcW w:w="2344" w:type="dxa"/>
            <w:shd w:val="clear" w:color="auto" w:fill="auto"/>
          </w:tcPr>
          <w:p w14:paraId="2281589B" w14:textId="77777777" w:rsidR="00D04655" w:rsidRPr="00A23CE2" w:rsidRDefault="00D04655" w:rsidP="002C2796">
            <w:pPr>
              <w:jc w:val="center"/>
              <w:rPr>
                <w:rFonts w:cs="Arial"/>
              </w:rPr>
            </w:pPr>
          </w:p>
        </w:tc>
      </w:tr>
      <w:tr w:rsidR="00D04655" w:rsidRPr="00A23CE2" w14:paraId="605B8BE9" w14:textId="77777777" w:rsidTr="002C2796">
        <w:tc>
          <w:tcPr>
            <w:tcW w:w="2346" w:type="dxa"/>
            <w:shd w:val="clear" w:color="auto" w:fill="auto"/>
          </w:tcPr>
          <w:p w14:paraId="0AA9D929" w14:textId="77777777" w:rsidR="00D04655" w:rsidRPr="00A23CE2" w:rsidRDefault="00D04655" w:rsidP="002C2796">
            <w:pPr>
              <w:jc w:val="center"/>
              <w:rPr>
                <w:rFonts w:cs="Arial"/>
              </w:rPr>
            </w:pPr>
            <w:r w:rsidRPr="00A23CE2">
              <w:rPr>
                <w:rFonts w:cs="Arial"/>
              </w:rPr>
              <w:t>Judy Herbert</w:t>
            </w:r>
          </w:p>
        </w:tc>
        <w:tc>
          <w:tcPr>
            <w:tcW w:w="2326" w:type="dxa"/>
            <w:shd w:val="clear" w:color="auto" w:fill="auto"/>
          </w:tcPr>
          <w:p w14:paraId="30FCA97A" w14:textId="77777777" w:rsidR="00D04655" w:rsidRPr="00A23CE2" w:rsidRDefault="00D04655" w:rsidP="002C2796">
            <w:pPr>
              <w:jc w:val="center"/>
              <w:rPr>
                <w:rFonts w:cs="Arial"/>
              </w:rPr>
            </w:pPr>
            <w:r w:rsidRPr="00A23CE2">
              <w:rPr>
                <w:rFonts w:cs="Arial"/>
              </w:rPr>
              <w:t>Thomas Little</w:t>
            </w:r>
          </w:p>
        </w:tc>
        <w:tc>
          <w:tcPr>
            <w:tcW w:w="2334" w:type="dxa"/>
            <w:shd w:val="clear" w:color="auto" w:fill="auto"/>
          </w:tcPr>
          <w:p w14:paraId="67FE6DE8" w14:textId="77777777" w:rsidR="00D04655" w:rsidRPr="00A23CE2" w:rsidRDefault="00D04655" w:rsidP="002C2796">
            <w:pPr>
              <w:jc w:val="center"/>
              <w:rPr>
                <w:rFonts w:cs="Arial"/>
              </w:rPr>
            </w:pPr>
            <w:r w:rsidRPr="00A23CE2">
              <w:rPr>
                <w:rFonts w:cs="Arial"/>
              </w:rPr>
              <w:t>Barb Sturgeon</w:t>
            </w:r>
          </w:p>
        </w:tc>
        <w:tc>
          <w:tcPr>
            <w:tcW w:w="2344" w:type="dxa"/>
            <w:shd w:val="clear" w:color="auto" w:fill="auto"/>
          </w:tcPr>
          <w:p w14:paraId="26CB4D27" w14:textId="77777777" w:rsidR="00D04655" w:rsidRPr="00A23CE2" w:rsidRDefault="00D04655" w:rsidP="002C2796">
            <w:pPr>
              <w:jc w:val="center"/>
              <w:rPr>
                <w:rFonts w:cs="Arial"/>
              </w:rPr>
            </w:pPr>
          </w:p>
        </w:tc>
      </w:tr>
    </w:tbl>
    <w:p w14:paraId="33135312" w14:textId="77777777" w:rsidR="00D04655" w:rsidRDefault="00D04655" w:rsidP="00D04655">
      <w:pPr>
        <w:spacing w:line="480" w:lineRule="auto"/>
        <w:jc w:val="both"/>
        <w:rPr>
          <w:rFonts w:cs="Arial"/>
        </w:rPr>
      </w:pPr>
      <w:r w:rsidRPr="00D70BC2">
        <w:rPr>
          <w:rFonts w:cs="Arial"/>
        </w:rPr>
        <w:t>_______________</w:t>
      </w:r>
    </w:p>
    <w:p w14:paraId="0766A2D3" w14:textId="77777777" w:rsidR="00D04655" w:rsidRPr="003422D1" w:rsidRDefault="00D04655" w:rsidP="00D04655">
      <w:pPr>
        <w:spacing w:line="480" w:lineRule="auto"/>
        <w:jc w:val="both"/>
        <w:rPr>
          <w:rFonts w:cs="Arial"/>
          <w:color w:val="000000"/>
          <w:u w:val="single"/>
        </w:rPr>
      </w:pPr>
      <w:r w:rsidRPr="003422D1">
        <w:rPr>
          <w:rFonts w:cs="Arial"/>
          <w:color w:val="000000"/>
          <w:u w:val="single"/>
        </w:rPr>
        <w:t xml:space="preserve">RESOLUTION NO. </w:t>
      </w:r>
      <w:r>
        <w:rPr>
          <w:rFonts w:cs="Arial"/>
          <w:color w:val="000000"/>
          <w:u w:val="single"/>
        </w:rPr>
        <w:t>11-21</w:t>
      </w:r>
      <w:r w:rsidRPr="003422D1">
        <w:rPr>
          <w:rFonts w:cs="Arial"/>
          <w:color w:val="000000"/>
          <w:u w:val="single"/>
        </w:rPr>
        <w:t>-</w:t>
      </w:r>
      <w:r>
        <w:rPr>
          <w:rFonts w:cs="Arial"/>
          <w:color w:val="000000"/>
          <w:u w:val="single"/>
        </w:rPr>
        <w:t>17</w:t>
      </w:r>
    </w:p>
    <w:p w14:paraId="07811E7F" w14:textId="77777777" w:rsidR="00491061" w:rsidRDefault="00D04655" w:rsidP="00D04655">
      <w:pPr>
        <w:spacing w:after="99" w:line="480" w:lineRule="auto"/>
        <w:jc w:val="both"/>
        <w:rPr>
          <w:rFonts w:cs="Arial"/>
          <w:color w:val="000000"/>
        </w:rPr>
      </w:pPr>
      <w:r w:rsidRPr="003422D1">
        <w:rPr>
          <w:rFonts w:cs="Arial"/>
        </w:rPr>
        <w:tab/>
      </w:r>
      <w:r w:rsidRPr="003422D1">
        <w:rPr>
          <w:rFonts w:cs="Arial"/>
          <w:color w:val="000000"/>
        </w:rPr>
        <w:t xml:space="preserve">Commissioner </w:t>
      </w:r>
      <w:r>
        <w:rPr>
          <w:rFonts w:cs="Arial"/>
          <w:color w:val="000000"/>
        </w:rPr>
        <w:t>Morton</w:t>
      </w:r>
      <w:r w:rsidRPr="003422D1">
        <w:rPr>
          <w:rFonts w:cs="Arial"/>
          <w:color w:val="000000"/>
        </w:rPr>
        <w:t xml:space="preserve"> moved to accept Resolution No. </w:t>
      </w:r>
      <w:r>
        <w:rPr>
          <w:rFonts w:cs="Arial"/>
          <w:color w:val="000000"/>
        </w:rPr>
        <w:t>11-21</w:t>
      </w:r>
      <w:r w:rsidRPr="003422D1">
        <w:rPr>
          <w:rFonts w:cs="Arial"/>
          <w:color w:val="000000"/>
        </w:rPr>
        <w:t>-</w:t>
      </w:r>
      <w:r>
        <w:rPr>
          <w:rFonts w:cs="Arial"/>
          <w:color w:val="000000"/>
        </w:rPr>
        <w:t>17</w:t>
      </w:r>
      <w:r w:rsidRPr="003422D1">
        <w:rPr>
          <w:rFonts w:cs="Arial"/>
          <w:color w:val="000000"/>
        </w:rPr>
        <w:t xml:space="preserve">, seconded by Commissioner </w:t>
      </w:r>
      <w:r>
        <w:rPr>
          <w:rFonts w:cs="Arial"/>
          <w:color w:val="000000"/>
        </w:rPr>
        <w:t>Webb</w:t>
      </w:r>
      <w:r w:rsidRPr="003422D1">
        <w:rPr>
          <w:rFonts w:cs="Arial"/>
          <w:color w:val="000000"/>
        </w:rPr>
        <w:t>.</w:t>
      </w:r>
    </w:p>
    <w:p w14:paraId="7F7B9732" w14:textId="77777777" w:rsidR="0058020C" w:rsidRPr="0058020C" w:rsidRDefault="0058020C" w:rsidP="0058020C">
      <w:pPr>
        <w:jc w:val="center"/>
        <w:rPr>
          <w:rFonts w:cs="Arial"/>
          <w:b/>
          <w:bCs/>
        </w:rPr>
      </w:pPr>
      <w:r w:rsidRPr="0058020C">
        <w:rPr>
          <w:rFonts w:cs="Arial"/>
          <w:b/>
          <w:bCs/>
        </w:rPr>
        <w:t>RESOLUTION AMENDING THE RULES, REGULATIONS AND PROCEDURES OF</w:t>
      </w:r>
    </w:p>
    <w:p w14:paraId="436447AF" w14:textId="77777777" w:rsidR="0058020C" w:rsidRPr="0058020C" w:rsidRDefault="0058020C" w:rsidP="0058020C">
      <w:pPr>
        <w:jc w:val="center"/>
        <w:rPr>
          <w:rFonts w:cs="Arial"/>
          <w:b/>
          <w:bCs/>
        </w:rPr>
      </w:pPr>
      <w:r w:rsidRPr="0058020C">
        <w:rPr>
          <w:rFonts w:cs="Arial"/>
          <w:b/>
          <w:bCs/>
        </w:rPr>
        <w:t xml:space="preserve">THE WILLIAMSON COUNTY BOARD OF COMMISSIONERS </w:t>
      </w:r>
    </w:p>
    <w:p w14:paraId="791EDB6A" w14:textId="77777777" w:rsidR="0058020C" w:rsidRPr="0058020C" w:rsidRDefault="0058020C" w:rsidP="0058020C">
      <w:pPr>
        <w:jc w:val="center"/>
        <w:rPr>
          <w:rFonts w:cs="Arial"/>
          <w:b/>
          <w:bCs/>
          <w:u w:val="single"/>
        </w:rPr>
      </w:pPr>
      <w:r w:rsidRPr="0058020C">
        <w:rPr>
          <w:rFonts w:cs="Arial"/>
          <w:b/>
          <w:bCs/>
          <w:u w:val="single"/>
        </w:rPr>
        <w:t>CONCERNING RULE 8.3(i)(1) AND (2) HUMAN RESOURCES COMMITTEE</w:t>
      </w:r>
    </w:p>
    <w:p w14:paraId="2FD45F5B" w14:textId="77777777" w:rsidR="0058020C" w:rsidRPr="0058020C" w:rsidRDefault="0058020C" w:rsidP="0058020C">
      <w:pPr>
        <w:jc w:val="center"/>
        <w:rPr>
          <w:rFonts w:cs="Arial"/>
        </w:rPr>
      </w:pPr>
      <w:r w:rsidRPr="0058020C">
        <w:rPr>
          <w:rFonts w:cs="Arial"/>
          <w:b/>
          <w:bCs/>
        </w:rPr>
        <w:t xml:space="preserve"> </w:t>
      </w:r>
    </w:p>
    <w:p w14:paraId="015AE4A1" w14:textId="77777777" w:rsidR="0058020C" w:rsidRPr="0058020C" w:rsidRDefault="0058020C" w:rsidP="0058020C">
      <w:pPr>
        <w:ind w:left="1440" w:hanging="1440"/>
        <w:jc w:val="both"/>
        <w:rPr>
          <w:rFonts w:cs="Arial"/>
        </w:rPr>
      </w:pPr>
      <w:r w:rsidRPr="0058020C">
        <w:rPr>
          <w:rFonts w:cs="Arial"/>
          <w:b/>
          <w:bCs/>
        </w:rPr>
        <w:t>WHEREAS</w:t>
      </w:r>
      <w:r w:rsidRPr="0058020C">
        <w:rPr>
          <w:rFonts w:cs="Arial"/>
          <w:b/>
          <w:bCs/>
          <w:i/>
          <w:iCs/>
        </w:rPr>
        <w:t>,</w:t>
      </w:r>
      <w:r w:rsidRPr="0058020C">
        <w:rPr>
          <w:rFonts w:cs="Arial"/>
        </w:rPr>
        <w:tab/>
        <w:t>pursuant to Rule 11 of the Rules, Regulations and Procedures (“Rules”) for the Williamson County Board of Commissioners, a rule shall remain in effect until such time as it is appealed or amended; and</w:t>
      </w:r>
    </w:p>
    <w:p w14:paraId="17019B4E" w14:textId="77777777" w:rsidR="0058020C" w:rsidRPr="0058020C" w:rsidRDefault="0058020C" w:rsidP="0058020C">
      <w:pPr>
        <w:rPr>
          <w:rFonts w:cs="Arial"/>
        </w:rPr>
      </w:pPr>
    </w:p>
    <w:p w14:paraId="33AFB643" w14:textId="77777777" w:rsidR="0058020C" w:rsidRPr="0058020C" w:rsidRDefault="0058020C" w:rsidP="0058020C">
      <w:pPr>
        <w:ind w:left="1440" w:hanging="1440"/>
        <w:jc w:val="both"/>
        <w:rPr>
          <w:rFonts w:cs="Arial"/>
        </w:rPr>
      </w:pPr>
      <w:r w:rsidRPr="0058020C">
        <w:rPr>
          <w:rFonts w:cs="Arial"/>
          <w:b/>
          <w:bCs/>
        </w:rPr>
        <w:lastRenderedPageBreak/>
        <w:t>WHEREAS</w:t>
      </w:r>
      <w:r w:rsidRPr="0058020C">
        <w:rPr>
          <w:rFonts w:cs="Arial"/>
          <w:b/>
          <w:bCs/>
          <w:i/>
          <w:iCs/>
        </w:rPr>
        <w:t>,</w:t>
      </w:r>
      <w:r w:rsidRPr="0058020C">
        <w:rPr>
          <w:rFonts w:cs="Arial"/>
          <w:b/>
          <w:bCs/>
          <w:i/>
          <w:iCs/>
        </w:rPr>
        <w:tab/>
      </w:r>
      <w:r w:rsidRPr="0058020C">
        <w:rPr>
          <w:rFonts w:cs="Arial"/>
        </w:rPr>
        <w:t>Rule 11 provides that if a rule is appealed or amended during the October or November County Commission meeting the action only requires approval by majority vote and not the two-third (⅔) majority vote required if made during the other months; and</w:t>
      </w:r>
    </w:p>
    <w:p w14:paraId="76EFECC9" w14:textId="77777777" w:rsidR="0058020C" w:rsidRPr="0058020C" w:rsidRDefault="0058020C" w:rsidP="0058020C">
      <w:pPr>
        <w:jc w:val="both"/>
        <w:rPr>
          <w:rFonts w:cs="Arial"/>
        </w:rPr>
      </w:pPr>
    </w:p>
    <w:p w14:paraId="6D5BC54E" w14:textId="77777777" w:rsidR="0058020C" w:rsidRPr="0058020C" w:rsidRDefault="0058020C" w:rsidP="0058020C">
      <w:pPr>
        <w:ind w:left="1440" w:hanging="1440"/>
        <w:jc w:val="both"/>
        <w:rPr>
          <w:rFonts w:cs="Arial"/>
        </w:rPr>
      </w:pPr>
      <w:r w:rsidRPr="0058020C">
        <w:rPr>
          <w:rFonts w:cs="Arial"/>
          <w:b/>
          <w:bCs/>
        </w:rPr>
        <w:t>WHEREAS</w:t>
      </w:r>
      <w:r w:rsidRPr="0058020C">
        <w:rPr>
          <w:rFonts w:cs="Arial"/>
          <w:b/>
          <w:bCs/>
          <w:i/>
          <w:iCs/>
        </w:rPr>
        <w:t>,</w:t>
      </w:r>
      <w:r w:rsidRPr="0058020C">
        <w:rPr>
          <w:rFonts w:cs="Arial"/>
          <w:b/>
          <w:bCs/>
        </w:rPr>
        <w:t xml:space="preserve"> </w:t>
      </w:r>
      <w:r w:rsidRPr="0058020C">
        <w:rPr>
          <w:rFonts w:cs="Arial"/>
          <w:b/>
          <w:bCs/>
        </w:rPr>
        <w:tab/>
      </w:r>
      <w:r w:rsidRPr="0058020C">
        <w:rPr>
          <w:rFonts w:cs="Arial"/>
        </w:rPr>
        <w:t>Rule 8.3. describes the makeup of all standing rotating committees, which are made up of six (6) Commissioners that are chosen from the 12 Legislative Districts for Williamson County with the exception of the Human Resources Committee which is made up of seven (7) commissioners; and</w:t>
      </w:r>
    </w:p>
    <w:p w14:paraId="74AD2151" w14:textId="77777777" w:rsidR="0058020C" w:rsidRPr="0058020C" w:rsidRDefault="0058020C" w:rsidP="0058020C">
      <w:pPr>
        <w:ind w:left="1440" w:hanging="1440"/>
        <w:jc w:val="both"/>
        <w:rPr>
          <w:rFonts w:cs="Arial"/>
          <w:b/>
          <w:bCs/>
        </w:rPr>
      </w:pPr>
    </w:p>
    <w:p w14:paraId="30E4147E" w14:textId="77777777" w:rsidR="0058020C" w:rsidRPr="0058020C" w:rsidRDefault="0058020C" w:rsidP="0058020C">
      <w:pPr>
        <w:ind w:left="1440" w:hanging="1440"/>
        <w:jc w:val="both"/>
        <w:rPr>
          <w:rFonts w:cs="Arial"/>
        </w:rPr>
      </w:pPr>
      <w:r w:rsidRPr="0058020C">
        <w:rPr>
          <w:rFonts w:cs="Arial"/>
          <w:b/>
          <w:bCs/>
        </w:rPr>
        <w:t>WHEREAS,</w:t>
      </w:r>
      <w:r w:rsidRPr="0058020C">
        <w:rPr>
          <w:rFonts w:cs="Arial"/>
          <w:b/>
          <w:bCs/>
        </w:rPr>
        <w:tab/>
      </w:r>
      <w:r w:rsidRPr="0058020C">
        <w:rPr>
          <w:rFonts w:cs="Arial"/>
        </w:rPr>
        <w:t>Rule 8.3.(i)(1) and (2) provides that the membership of the Human Resources Committee shall consist of six (6) members chosen from the 12 Legislative Districts with the seventh member being the Commission Chairman; and</w:t>
      </w:r>
    </w:p>
    <w:p w14:paraId="38F2E730" w14:textId="77777777" w:rsidR="0058020C" w:rsidRPr="0058020C" w:rsidRDefault="0058020C" w:rsidP="0058020C">
      <w:pPr>
        <w:jc w:val="both"/>
        <w:rPr>
          <w:rFonts w:cs="Arial"/>
        </w:rPr>
      </w:pPr>
    </w:p>
    <w:p w14:paraId="599BE5DE" w14:textId="77777777" w:rsidR="0058020C" w:rsidRPr="0058020C" w:rsidRDefault="0058020C" w:rsidP="0058020C">
      <w:pPr>
        <w:ind w:left="1440" w:hanging="1440"/>
        <w:jc w:val="both"/>
        <w:rPr>
          <w:rFonts w:cs="Arial"/>
        </w:rPr>
      </w:pPr>
      <w:r w:rsidRPr="0058020C">
        <w:rPr>
          <w:rFonts w:cs="Arial"/>
          <w:b/>
          <w:iCs/>
        </w:rPr>
        <w:t>WHEREAS</w:t>
      </w:r>
      <w:r w:rsidRPr="0058020C">
        <w:rPr>
          <w:rFonts w:cs="Arial"/>
          <w:b/>
          <w:i/>
        </w:rPr>
        <w:t>,</w:t>
      </w:r>
      <w:r w:rsidRPr="0058020C">
        <w:rPr>
          <w:rFonts w:cs="Arial"/>
        </w:rPr>
        <w:tab/>
        <w:t>the Commission Chairman is already selected annually to serve as a full voting member of a standing rotating committee in the same manner as other Commissioners:</w:t>
      </w:r>
    </w:p>
    <w:p w14:paraId="4CCE4FC9" w14:textId="77777777" w:rsidR="0058020C" w:rsidRPr="0058020C" w:rsidRDefault="0058020C" w:rsidP="0058020C">
      <w:pPr>
        <w:rPr>
          <w:rFonts w:cs="Arial"/>
        </w:rPr>
      </w:pPr>
    </w:p>
    <w:p w14:paraId="21D7BF91" w14:textId="77777777" w:rsidR="0058020C" w:rsidRPr="0058020C" w:rsidRDefault="0058020C" w:rsidP="0058020C">
      <w:pPr>
        <w:jc w:val="both"/>
        <w:rPr>
          <w:rFonts w:cs="Arial"/>
        </w:rPr>
      </w:pPr>
      <w:r w:rsidRPr="0058020C">
        <w:rPr>
          <w:rFonts w:cs="Arial"/>
          <w:b/>
          <w:bCs/>
        </w:rPr>
        <w:t xml:space="preserve">NOW, THEREFORE, BE IT RESOLVED, </w:t>
      </w:r>
      <w:r w:rsidRPr="0058020C">
        <w:rPr>
          <w:rFonts w:cs="Arial"/>
        </w:rPr>
        <w:t xml:space="preserve">that the Williamson County Board of </w:t>
      </w:r>
      <w:r>
        <w:rPr>
          <w:rFonts w:cs="Arial"/>
        </w:rPr>
        <w:tab/>
      </w:r>
      <w:r w:rsidRPr="0058020C">
        <w:rPr>
          <w:rFonts w:cs="Arial"/>
        </w:rPr>
        <w:t>Commissioners, meeting in regular session this the 8</w:t>
      </w:r>
      <w:r w:rsidRPr="0058020C">
        <w:rPr>
          <w:rFonts w:cs="Arial"/>
          <w:vertAlign w:val="superscript"/>
        </w:rPr>
        <w:t>th</w:t>
      </w:r>
      <w:r w:rsidRPr="0058020C">
        <w:rPr>
          <w:rFonts w:cs="Arial"/>
        </w:rPr>
        <w:t xml:space="preserve"> day of November 2021, by </w:t>
      </w:r>
      <w:r>
        <w:rPr>
          <w:rFonts w:cs="Arial"/>
        </w:rPr>
        <w:tab/>
      </w:r>
      <w:r w:rsidRPr="0058020C">
        <w:rPr>
          <w:rFonts w:cs="Arial"/>
        </w:rPr>
        <w:t xml:space="preserve">a majority vote and upon recommendation of the Rules Committee, makes the </w:t>
      </w:r>
      <w:r>
        <w:rPr>
          <w:rFonts w:cs="Arial"/>
        </w:rPr>
        <w:tab/>
      </w:r>
      <w:r w:rsidRPr="0058020C">
        <w:rPr>
          <w:rFonts w:cs="Arial"/>
        </w:rPr>
        <w:t xml:space="preserve">following revisions to Rule 8.3(i)(1) and (2) by deleting the current language in its </w:t>
      </w:r>
      <w:r>
        <w:rPr>
          <w:rFonts w:cs="Arial"/>
        </w:rPr>
        <w:tab/>
      </w:r>
      <w:r w:rsidRPr="0058020C">
        <w:rPr>
          <w:rFonts w:cs="Arial"/>
        </w:rPr>
        <w:t>entirety and replacing it with the following language to read as follows:</w:t>
      </w:r>
    </w:p>
    <w:p w14:paraId="6CDCE694" w14:textId="77777777" w:rsidR="0058020C" w:rsidRPr="0058020C" w:rsidRDefault="0058020C" w:rsidP="0058020C">
      <w:pPr>
        <w:jc w:val="both"/>
        <w:rPr>
          <w:rFonts w:cs="Arial"/>
        </w:rPr>
      </w:pPr>
    </w:p>
    <w:p w14:paraId="7186B1DA" w14:textId="77777777" w:rsidR="0058020C" w:rsidRPr="0058020C" w:rsidRDefault="0058020C" w:rsidP="0058020C">
      <w:pPr>
        <w:ind w:left="720" w:right="720"/>
        <w:jc w:val="both"/>
        <w:rPr>
          <w:rFonts w:cs="Arial"/>
        </w:rPr>
      </w:pPr>
      <w:r w:rsidRPr="0058020C">
        <w:rPr>
          <w:rFonts w:cs="Arial"/>
        </w:rPr>
        <w:t>1.</w:t>
      </w:r>
      <w:r w:rsidRPr="0058020C">
        <w:rPr>
          <w:rFonts w:cs="Arial"/>
        </w:rPr>
        <w:tab/>
      </w:r>
      <w:bookmarkStart w:id="5" w:name="_Hlk85194422"/>
      <w:r w:rsidRPr="0058020C">
        <w:rPr>
          <w:rFonts w:cs="Arial"/>
        </w:rPr>
        <w:t>The Human Resources Committee will be composed of six (6) commissioners. These six (6) Commissioners will be chosen from the 12 Legislative Districts for Williamson County in the following manner: one member of the Committee will be chosen from the 1</w:t>
      </w:r>
      <w:r w:rsidRPr="0058020C">
        <w:rPr>
          <w:rFonts w:cs="Arial"/>
          <w:vertAlign w:val="superscript"/>
        </w:rPr>
        <w:t>st</w:t>
      </w:r>
      <w:r w:rsidRPr="0058020C">
        <w:rPr>
          <w:rFonts w:cs="Arial"/>
        </w:rPr>
        <w:t xml:space="preserve"> and 2</w:t>
      </w:r>
      <w:r w:rsidRPr="0058020C">
        <w:rPr>
          <w:rFonts w:cs="Arial"/>
          <w:vertAlign w:val="superscript"/>
        </w:rPr>
        <w:t>nd</w:t>
      </w:r>
      <w:r w:rsidR="00AF5882">
        <w:rPr>
          <w:rFonts w:cs="Arial"/>
        </w:rPr>
        <w:t xml:space="preserve"> districts; one </w:t>
      </w:r>
      <w:r w:rsidRPr="0058020C">
        <w:rPr>
          <w:rFonts w:cs="Arial"/>
        </w:rPr>
        <w:t>member will be chosen from the 3</w:t>
      </w:r>
      <w:r w:rsidRPr="0058020C">
        <w:rPr>
          <w:rFonts w:cs="Arial"/>
          <w:vertAlign w:val="superscript"/>
        </w:rPr>
        <w:t>rd</w:t>
      </w:r>
      <w:r w:rsidRPr="0058020C">
        <w:rPr>
          <w:rFonts w:cs="Arial"/>
        </w:rPr>
        <w:t xml:space="preserve"> and 4</w:t>
      </w:r>
      <w:r w:rsidRPr="0058020C">
        <w:rPr>
          <w:rFonts w:cs="Arial"/>
          <w:vertAlign w:val="superscript"/>
        </w:rPr>
        <w:t>th</w:t>
      </w:r>
      <w:r w:rsidRPr="0058020C">
        <w:rPr>
          <w:rFonts w:cs="Arial"/>
        </w:rPr>
        <w:t xml:space="preserve"> districts; one member will be chosen from the 5</w:t>
      </w:r>
      <w:r w:rsidRPr="0058020C">
        <w:rPr>
          <w:rFonts w:cs="Arial"/>
          <w:vertAlign w:val="superscript"/>
        </w:rPr>
        <w:t>th</w:t>
      </w:r>
      <w:r w:rsidRPr="0058020C">
        <w:rPr>
          <w:rFonts w:cs="Arial"/>
        </w:rPr>
        <w:t xml:space="preserve"> and 6</w:t>
      </w:r>
      <w:r w:rsidRPr="0058020C">
        <w:rPr>
          <w:rFonts w:cs="Arial"/>
          <w:vertAlign w:val="superscript"/>
        </w:rPr>
        <w:t>th</w:t>
      </w:r>
      <w:r w:rsidRPr="0058020C">
        <w:rPr>
          <w:rFonts w:cs="Arial"/>
        </w:rPr>
        <w:t xml:space="preserve"> districts; one member will be chosen from the 7</w:t>
      </w:r>
      <w:r w:rsidRPr="0058020C">
        <w:rPr>
          <w:rFonts w:cs="Arial"/>
          <w:vertAlign w:val="superscript"/>
        </w:rPr>
        <w:t>th</w:t>
      </w:r>
      <w:r w:rsidRPr="0058020C">
        <w:rPr>
          <w:rFonts w:cs="Arial"/>
        </w:rPr>
        <w:t xml:space="preserve"> and 8</w:t>
      </w:r>
      <w:r w:rsidRPr="0058020C">
        <w:rPr>
          <w:rFonts w:cs="Arial"/>
          <w:vertAlign w:val="superscript"/>
        </w:rPr>
        <w:t>th</w:t>
      </w:r>
      <w:r w:rsidRPr="0058020C">
        <w:rPr>
          <w:rFonts w:cs="Arial"/>
        </w:rPr>
        <w:t xml:space="preserve"> districts; one member will be chosen from the 9</w:t>
      </w:r>
      <w:r w:rsidRPr="0058020C">
        <w:rPr>
          <w:rFonts w:cs="Arial"/>
          <w:vertAlign w:val="superscript"/>
        </w:rPr>
        <w:t>th</w:t>
      </w:r>
      <w:r w:rsidRPr="0058020C">
        <w:rPr>
          <w:rFonts w:cs="Arial"/>
        </w:rPr>
        <w:t xml:space="preserve"> and 10</w:t>
      </w:r>
      <w:r w:rsidRPr="0058020C">
        <w:rPr>
          <w:rFonts w:cs="Arial"/>
          <w:vertAlign w:val="superscript"/>
        </w:rPr>
        <w:t>th</w:t>
      </w:r>
      <w:r w:rsidRPr="0058020C">
        <w:rPr>
          <w:rFonts w:cs="Arial"/>
        </w:rPr>
        <w:t xml:space="preserve"> districts; one member will be chosen from the 11</w:t>
      </w:r>
      <w:r w:rsidRPr="0058020C">
        <w:rPr>
          <w:rFonts w:cs="Arial"/>
          <w:vertAlign w:val="superscript"/>
        </w:rPr>
        <w:t xml:space="preserve">th </w:t>
      </w:r>
      <w:r w:rsidRPr="0058020C">
        <w:rPr>
          <w:rFonts w:cs="Arial"/>
        </w:rPr>
        <w:t>and 12</w:t>
      </w:r>
      <w:r w:rsidRPr="0058020C">
        <w:rPr>
          <w:rFonts w:cs="Arial"/>
          <w:vertAlign w:val="superscript"/>
        </w:rPr>
        <w:t>th</w:t>
      </w:r>
      <w:r w:rsidRPr="0058020C">
        <w:rPr>
          <w:rFonts w:cs="Arial"/>
        </w:rPr>
        <w:t xml:space="preserve"> districts.</w:t>
      </w:r>
    </w:p>
    <w:p w14:paraId="5761DC39" w14:textId="77777777" w:rsidR="00AF5882" w:rsidRDefault="00AF5882" w:rsidP="0058020C">
      <w:pPr>
        <w:ind w:left="720" w:right="720"/>
        <w:jc w:val="both"/>
        <w:rPr>
          <w:rFonts w:cs="Arial"/>
        </w:rPr>
      </w:pPr>
    </w:p>
    <w:p w14:paraId="604A636D" w14:textId="77777777" w:rsidR="0058020C" w:rsidRPr="0058020C" w:rsidRDefault="0058020C" w:rsidP="0058020C">
      <w:pPr>
        <w:ind w:left="720" w:right="720"/>
        <w:jc w:val="both"/>
        <w:rPr>
          <w:rFonts w:cs="Arial"/>
        </w:rPr>
      </w:pPr>
      <w:r w:rsidRPr="0058020C">
        <w:rPr>
          <w:rFonts w:cs="Arial"/>
        </w:rPr>
        <w:t>2.</w:t>
      </w:r>
      <w:r w:rsidRPr="0058020C">
        <w:rPr>
          <w:rFonts w:cs="Arial"/>
        </w:rPr>
        <w:tab/>
      </w:r>
      <w:bookmarkStart w:id="6" w:name="_Hlk85189151"/>
      <w:r w:rsidRPr="0058020C">
        <w:rPr>
          <w:rFonts w:cs="Arial"/>
        </w:rPr>
        <w:t xml:space="preserve">The committee members will be chosen annually by the four (4) Commissioners in each of the paired districts. These four (4) members will serve on a rotating basis so that each of the </w:t>
      </w:r>
      <w:r w:rsidRPr="0058020C">
        <w:rPr>
          <w:rFonts w:cs="Arial"/>
        </w:rPr>
        <w:tab/>
        <w:t>Commissioners will serve at least once on the Human Resources Committee during his or her four (4) year term, unless prevented from doing so because of choice or incapacity</w:t>
      </w:r>
      <w:bookmarkEnd w:id="6"/>
      <w:r w:rsidRPr="0058020C">
        <w:rPr>
          <w:rFonts w:cs="Arial"/>
        </w:rPr>
        <w:t>.</w:t>
      </w:r>
    </w:p>
    <w:bookmarkEnd w:id="5"/>
    <w:p w14:paraId="20D53BF1" w14:textId="77777777" w:rsidR="00AF5882" w:rsidRDefault="00AF5882" w:rsidP="0058020C">
      <w:pPr>
        <w:ind w:firstLine="720"/>
        <w:jc w:val="both"/>
        <w:rPr>
          <w:rFonts w:cs="Arial"/>
        </w:rPr>
      </w:pPr>
    </w:p>
    <w:p w14:paraId="2F69633F" w14:textId="77777777" w:rsidR="0058020C" w:rsidRPr="0058020C" w:rsidRDefault="0058020C" w:rsidP="00AF5882">
      <w:pPr>
        <w:jc w:val="both"/>
        <w:rPr>
          <w:rFonts w:cs="Arial"/>
        </w:rPr>
      </w:pPr>
      <w:r w:rsidRPr="0058020C">
        <w:rPr>
          <w:rFonts w:cs="Arial"/>
          <w:b/>
          <w:bCs/>
        </w:rPr>
        <w:t>AND BE IT FURTHER RESOLVED,</w:t>
      </w:r>
      <w:r w:rsidRPr="0058020C">
        <w:rPr>
          <w:rFonts w:cs="Arial"/>
        </w:rPr>
        <w:t xml:space="preserve"> that upon approval of this resolution and its signing, </w:t>
      </w:r>
      <w:r w:rsidR="00AF5882">
        <w:rPr>
          <w:rFonts w:cs="Arial"/>
        </w:rPr>
        <w:tab/>
      </w:r>
      <w:r w:rsidRPr="0058020C">
        <w:rPr>
          <w:rFonts w:cs="Arial"/>
        </w:rPr>
        <w:t xml:space="preserve">the Board of Commissioners directs the County Clerk’s Office to make the </w:t>
      </w:r>
      <w:r w:rsidR="00AF5882">
        <w:rPr>
          <w:rFonts w:cs="Arial"/>
        </w:rPr>
        <w:tab/>
      </w:r>
      <w:r w:rsidRPr="0058020C">
        <w:rPr>
          <w:rFonts w:cs="Arial"/>
        </w:rPr>
        <w:t xml:space="preserve">revisions to the Rules, Regulations and Procedures of the Board of County </w:t>
      </w:r>
      <w:r w:rsidR="00AF5882">
        <w:rPr>
          <w:rFonts w:cs="Arial"/>
        </w:rPr>
        <w:tab/>
      </w:r>
      <w:r w:rsidRPr="0058020C">
        <w:rPr>
          <w:rFonts w:cs="Arial"/>
        </w:rPr>
        <w:t>Commissioners.</w:t>
      </w:r>
    </w:p>
    <w:p w14:paraId="7911216E" w14:textId="77777777" w:rsidR="0058020C" w:rsidRPr="0058020C" w:rsidRDefault="0058020C" w:rsidP="0058020C">
      <w:pPr>
        <w:jc w:val="both"/>
        <w:rPr>
          <w:rFonts w:cs="Arial"/>
        </w:rPr>
      </w:pPr>
    </w:p>
    <w:p w14:paraId="213C65FC" w14:textId="77777777" w:rsidR="007D520F" w:rsidRDefault="00AF5882" w:rsidP="007D520F">
      <w:pPr>
        <w:autoSpaceDE w:val="0"/>
        <w:autoSpaceDN w:val="0"/>
        <w:adjustRightInd w:val="0"/>
        <w:jc w:val="both"/>
        <w:rPr>
          <w:rFonts w:cs="Arial"/>
          <w:color w:val="000000"/>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007D520F">
        <w:rPr>
          <w:rFonts w:cs="Arial"/>
          <w:color w:val="000000"/>
          <w:u w:val="single"/>
        </w:rPr>
        <w:t>/s/ Chas Morton</w:t>
      </w:r>
      <w:r w:rsidR="007D520F">
        <w:rPr>
          <w:rFonts w:cs="Arial"/>
          <w:color w:val="000000"/>
          <w:u w:val="single"/>
        </w:rPr>
        <w:tab/>
      </w:r>
    </w:p>
    <w:p w14:paraId="2521331D" w14:textId="77777777" w:rsidR="007D520F" w:rsidRDefault="007D520F" w:rsidP="007D520F">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County Commissioner</w:t>
      </w:r>
    </w:p>
    <w:p w14:paraId="05B2ACB7" w14:textId="77777777" w:rsidR="007D520F" w:rsidRDefault="007D520F" w:rsidP="007D520F">
      <w:pPr>
        <w:autoSpaceDE w:val="0"/>
        <w:autoSpaceDN w:val="0"/>
        <w:adjustRightInd w:val="0"/>
        <w:rPr>
          <w:rFonts w:cs="Arial"/>
          <w:color w:val="000000"/>
          <w:u w:val="single"/>
        </w:rPr>
      </w:pPr>
    </w:p>
    <w:p w14:paraId="32989F67" w14:textId="77777777" w:rsidR="007D520F" w:rsidRDefault="007D520F" w:rsidP="007D520F">
      <w:pPr>
        <w:autoSpaceDE w:val="0"/>
        <w:autoSpaceDN w:val="0"/>
        <w:adjustRightInd w:val="0"/>
        <w:rPr>
          <w:rFonts w:cs="Arial"/>
          <w:color w:val="000000"/>
        </w:rPr>
      </w:pPr>
      <w:r>
        <w:rPr>
          <w:rFonts w:cs="Arial"/>
          <w:color w:val="000000"/>
          <w:u w:val="single"/>
        </w:rPr>
        <w:t>COMMITTEES REFERRED TO AND ACTION TAKEN</w:t>
      </w:r>
      <w:r>
        <w:rPr>
          <w:rFonts w:cs="Arial"/>
          <w:color w:val="000000"/>
        </w:rPr>
        <w:t>:</w:t>
      </w:r>
    </w:p>
    <w:p w14:paraId="242811BB" w14:textId="77777777" w:rsidR="007D520F" w:rsidRPr="00493BA9" w:rsidRDefault="007D520F" w:rsidP="007D520F">
      <w:pPr>
        <w:autoSpaceDE w:val="0"/>
        <w:autoSpaceDN w:val="0"/>
        <w:adjustRightInd w:val="0"/>
        <w:rPr>
          <w:rFonts w:cs="Arial"/>
          <w:color w:val="000000"/>
        </w:rPr>
      </w:pPr>
      <w:r>
        <w:rPr>
          <w:rFonts w:cs="Arial"/>
          <w:color w:val="000000"/>
        </w:rPr>
        <w:t>Rules Committee</w:t>
      </w:r>
      <w:r>
        <w:rPr>
          <w:rFonts w:cs="Arial"/>
          <w:color w:val="000000"/>
        </w:rPr>
        <w:tab/>
      </w:r>
      <w:r>
        <w:rPr>
          <w:rFonts w:cs="Arial"/>
          <w:color w:val="000000"/>
        </w:rPr>
        <w:tab/>
      </w:r>
      <w:r>
        <w:rPr>
          <w:rFonts w:cs="Arial"/>
          <w:color w:val="000000"/>
        </w:rPr>
        <w:tab/>
      </w:r>
      <w:r>
        <w:rPr>
          <w:rFonts w:cs="Arial"/>
          <w:color w:val="000000"/>
        </w:rPr>
        <w:tab/>
        <w:t xml:space="preserve">For:  </w:t>
      </w:r>
      <w:r>
        <w:rPr>
          <w:rFonts w:cs="Arial"/>
          <w:color w:val="000000"/>
          <w:u w:val="single"/>
        </w:rPr>
        <w:t xml:space="preserve">  4  </w:t>
      </w:r>
      <w:r>
        <w:rPr>
          <w:rFonts w:cs="Arial"/>
          <w:color w:val="000000"/>
        </w:rPr>
        <w:tab/>
        <w:t xml:space="preserve">    Against:  </w:t>
      </w:r>
      <w:r>
        <w:rPr>
          <w:rFonts w:cs="Arial"/>
          <w:color w:val="000000"/>
          <w:u w:val="single"/>
        </w:rPr>
        <w:t xml:space="preserve">   0_</w:t>
      </w:r>
    </w:p>
    <w:p w14:paraId="303CE835" w14:textId="77777777" w:rsidR="007D520F" w:rsidRPr="00ED1AFB" w:rsidRDefault="007D520F" w:rsidP="007D520F">
      <w:pPr>
        <w:autoSpaceDE w:val="0"/>
        <w:autoSpaceDN w:val="0"/>
        <w:adjustRightInd w:val="0"/>
        <w:rPr>
          <w:rFonts w:cs="Arial"/>
          <w:color w:val="000000"/>
        </w:rPr>
      </w:pPr>
    </w:p>
    <w:p w14:paraId="2BA518B7" w14:textId="5F4C6F2C" w:rsidR="007D520F" w:rsidRDefault="007D520F" w:rsidP="007D520F">
      <w:pPr>
        <w:spacing w:line="480" w:lineRule="auto"/>
        <w:jc w:val="both"/>
      </w:pPr>
      <w:r>
        <w:rPr>
          <w:rFonts w:cs="Arial"/>
        </w:rPr>
        <w:tab/>
      </w:r>
      <w:r>
        <w:t>Resolution No. 11-21-17 passed by unanimous recorded vote, 21 ‘Yes’ and 0 ‘No’ as follows:</w:t>
      </w:r>
    </w:p>
    <w:p w14:paraId="1251D263" w14:textId="77777777" w:rsidR="007E58FB" w:rsidRDefault="007E58FB" w:rsidP="007D520F">
      <w:pPr>
        <w:spacing w:line="48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7D520F" w:rsidRPr="00A23CE2" w14:paraId="477CBC27" w14:textId="77777777" w:rsidTr="002C2796">
        <w:tc>
          <w:tcPr>
            <w:tcW w:w="2346" w:type="dxa"/>
            <w:shd w:val="clear" w:color="auto" w:fill="auto"/>
          </w:tcPr>
          <w:p w14:paraId="77B1E7B0" w14:textId="77777777" w:rsidR="007D520F" w:rsidRPr="00A23CE2" w:rsidRDefault="007D520F" w:rsidP="002C2796">
            <w:pPr>
              <w:jc w:val="center"/>
              <w:rPr>
                <w:rFonts w:cs="Arial"/>
                <w:u w:val="single"/>
              </w:rPr>
            </w:pPr>
            <w:r>
              <w:rPr>
                <w:rFonts w:cs="Arial"/>
                <w:u w:val="single"/>
              </w:rPr>
              <w:lastRenderedPageBreak/>
              <w:t>YES</w:t>
            </w:r>
          </w:p>
        </w:tc>
        <w:tc>
          <w:tcPr>
            <w:tcW w:w="2326" w:type="dxa"/>
            <w:shd w:val="clear" w:color="auto" w:fill="auto"/>
          </w:tcPr>
          <w:p w14:paraId="7F124884" w14:textId="77777777" w:rsidR="007D520F" w:rsidRPr="00A23CE2" w:rsidRDefault="007D520F" w:rsidP="002C2796">
            <w:pPr>
              <w:jc w:val="center"/>
              <w:rPr>
                <w:rFonts w:cs="Arial"/>
                <w:u w:val="single"/>
              </w:rPr>
            </w:pPr>
            <w:r>
              <w:rPr>
                <w:rFonts w:cs="Arial"/>
                <w:u w:val="single"/>
              </w:rPr>
              <w:t>YES</w:t>
            </w:r>
          </w:p>
        </w:tc>
        <w:tc>
          <w:tcPr>
            <w:tcW w:w="2334" w:type="dxa"/>
            <w:shd w:val="clear" w:color="auto" w:fill="auto"/>
          </w:tcPr>
          <w:p w14:paraId="7B74DA46" w14:textId="77777777" w:rsidR="007D520F" w:rsidRPr="00A23CE2" w:rsidRDefault="007D520F" w:rsidP="002C2796">
            <w:pPr>
              <w:jc w:val="center"/>
              <w:rPr>
                <w:rFonts w:cs="Arial"/>
                <w:u w:val="single"/>
              </w:rPr>
            </w:pPr>
            <w:r>
              <w:rPr>
                <w:rFonts w:cs="Arial"/>
                <w:u w:val="single"/>
              </w:rPr>
              <w:t>YES</w:t>
            </w:r>
          </w:p>
        </w:tc>
        <w:tc>
          <w:tcPr>
            <w:tcW w:w="2344" w:type="dxa"/>
            <w:shd w:val="clear" w:color="auto" w:fill="auto"/>
          </w:tcPr>
          <w:p w14:paraId="4CE6A60A" w14:textId="77777777" w:rsidR="007D520F" w:rsidRPr="00A23CE2" w:rsidRDefault="007D520F" w:rsidP="002C2796">
            <w:pPr>
              <w:jc w:val="center"/>
              <w:rPr>
                <w:rFonts w:cs="Arial"/>
                <w:u w:val="single"/>
              </w:rPr>
            </w:pPr>
            <w:r>
              <w:rPr>
                <w:rFonts w:cs="Arial"/>
                <w:u w:val="single"/>
              </w:rPr>
              <w:t>YES</w:t>
            </w:r>
          </w:p>
        </w:tc>
      </w:tr>
      <w:tr w:rsidR="007D520F" w:rsidRPr="00A23CE2" w14:paraId="323DFE34" w14:textId="77777777" w:rsidTr="002C2796">
        <w:tc>
          <w:tcPr>
            <w:tcW w:w="2346" w:type="dxa"/>
            <w:shd w:val="clear" w:color="auto" w:fill="auto"/>
          </w:tcPr>
          <w:p w14:paraId="174AFAF0" w14:textId="77777777" w:rsidR="007D520F" w:rsidRPr="00A23CE2" w:rsidRDefault="007D520F" w:rsidP="002C2796">
            <w:pPr>
              <w:jc w:val="center"/>
              <w:rPr>
                <w:rFonts w:cs="Arial"/>
              </w:rPr>
            </w:pPr>
            <w:r w:rsidRPr="00A23CE2">
              <w:rPr>
                <w:rFonts w:cs="Arial"/>
              </w:rPr>
              <w:t>Sean Aiello</w:t>
            </w:r>
          </w:p>
        </w:tc>
        <w:tc>
          <w:tcPr>
            <w:tcW w:w="2326" w:type="dxa"/>
            <w:shd w:val="clear" w:color="auto" w:fill="auto"/>
          </w:tcPr>
          <w:p w14:paraId="328989B4" w14:textId="77777777" w:rsidR="007D520F" w:rsidRPr="00A23CE2" w:rsidRDefault="007D520F" w:rsidP="002C2796">
            <w:pPr>
              <w:jc w:val="center"/>
              <w:rPr>
                <w:rFonts w:cs="Arial"/>
              </w:rPr>
            </w:pPr>
            <w:r w:rsidRPr="00A23CE2">
              <w:rPr>
                <w:rFonts w:cs="Arial"/>
              </w:rPr>
              <w:t>Betsy Hester</w:t>
            </w:r>
          </w:p>
        </w:tc>
        <w:tc>
          <w:tcPr>
            <w:tcW w:w="2334" w:type="dxa"/>
            <w:shd w:val="clear" w:color="auto" w:fill="auto"/>
          </w:tcPr>
          <w:p w14:paraId="617480ED" w14:textId="77777777" w:rsidR="007D520F" w:rsidRPr="00A23CE2" w:rsidRDefault="007D520F" w:rsidP="002C2796">
            <w:pPr>
              <w:jc w:val="center"/>
              <w:rPr>
                <w:rFonts w:cs="Arial"/>
              </w:rPr>
            </w:pPr>
            <w:r w:rsidRPr="00A23CE2">
              <w:rPr>
                <w:rFonts w:cs="Arial"/>
              </w:rPr>
              <w:t>Chas Morton</w:t>
            </w:r>
          </w:p>
        </w:tc>
        <w:tc>
          <w:tcPr>
            <w:tcW w:w="2344" w:type="dxa"/>
            <w:shd w:val="clear" w:color="auto" w:fill="auto"/>
          </w:tcPr>
          <w:p w14:paraId="4D82E953" w14:textId="77777777" w:rsidR="007D520F" w:rsidRPr="00A23CE2" w:rsidRDefault="007D520F" w:rsidP="002C2796">
            <w:pPr>
              <w:jc w:val="center"/>
              <w:rPr>
                <w:rFonts w:cs="Arial"/>
              </w:rPr>
            </w:pPr>
            <w:r w:rsidRPr="00A23CE2">
              <w:rPr>
                <w:rFonts w:cs="Arial"/>
              </w:rPr>
              <w:t>Tom Tunnicliffe</w:t>
            </w:r>
          </w:p>
        </w:tc>
      </w:tr>
      <w:tr w:rsidR="007D520F" w:rsidRPr="00A23CE2" w14:paraId="33EFCC29" w14:textId="77777777" w:rsidTr="002C2796">
        <w:tc>
          <w:tcPr>
            <w:tcW w:w="2346" w:type="dxa"/>
            <w:shd w:val="clear" w:color="auto" w:fill="auto"/>
          </w:tcPr>
          <w:p w14:paraId="0F4DDDB2" w14:textId="77777777" w:rsidR="007D520F" w:rsidRPr="00A23CE2" w:rsidRDefault="007D520F" w:rsidP="002C2796">
            <w:pPr>
              <w:jc w:val="center"/>
              <w:rPr>
                <w:rFonts w:cs="Arial"/>
              </w:rPr>
            </w:pPr>
            <w:r w:rsidRPr="00A23CE2">
              <w:rPr>
                <w:rFonts w:cs="Arial"/>
              </w:rPr>
              <w:t>Dana Ausbrooks</w:t>
            </w:r>
          </w:p>
        </w:tc>
        <w:tc>
          <w:tcPr>
            <w:tcW w:w="2326" w:type="dxa"/>
            <w:shd w:val="clear" w:color="auto" w:fill="auto"/>
          </w:tcPr>
          <w:p w14:paraId="393EB01C" w14:textId="77777777" w:rsidR="007D520F" w:rsidRPr="00A23CE2" w:rsidRDefault="007D520F" w:rsidP="002C2796">
            <w:pPr>
              <w:jc w:val="center"/>
              <w:rPr>
                <w:rFonts w:cs="Arial"/>
              </w:rPr>
            </w:pPr>
            <w:r w:rsidRPr="00A23CE2">
              <w:rPr>
                <w:rFonts w:cs="Arial"/>
              </w:rPr>
              <w:t>Dwight Jones</w:t>
            </w:r>
          </w:p>
        </w:tc>
        <w:tc>
          <w:tcPr>
            <w:tcW w:w="2334" w:type="dxa"/>
            <w:shd w:val="clear" w:color="auto" w:fill="auto"/>
          </w:tcPr>
          <w:p w14:paraId="34F6EFB9" w14:textId="77777777" w:rsidR="007D520F" w:rsidRPr="00A23CE2" w:rsidRDefault="007D520F" w:rsidP="002C2796">
            <w:pPr>
              <w:jc w:val="center"/>
              <w:rPr>
                <w:rFonts w:cs="Arial"/>
              </w:rPr>
            </w:pPr>
            <w:r w:rsidRPr="00A23CE2">
              <w:rPr>
                <w:rFonts w:cs="Arial"/>
              </w:rPr>
              <w:t>Erin Nations</w:t>
            </w:r>
          </w:p>
        </w:tc>
        <w:tc>
          <w:tcPr>
            <w:tcW w:w="2344" w:type="dxa"/>
            <w:shd w:val="clear" w:color="auto" w:fill="auto"/>
          </w:tcPr>
          <w:p w14:paraId="005765FA" w14:textId="77777777" w:rsidR="007D520F" w:rsidRPr="00A23CE2" w:rsidRDefault="007D520F" w:rsidP="002C2796">
            <w:pPr>
              <w:jc w:val="center"/>
              <w:rPr>
                <w:rFonts w:cs="Arial"/>
              </w:rPr>
            </w:pPr>
            <w:r w:rsidRPr="00A23CE2">
              <w:rPr>
                <w:rFonts w:cs="Arial"/>
              </w:rPr>
              <w:t>Paul Webb</w:t>
            </w:r>
          </w:p>
        </w:tc>
      </w:tr>
      <w:tr w:rsidR="007D520F" w:rsidRPr="00A23CE2" w14:paraId="49A92645" w14:textId="77777777" w:rsidTr="002C2796">
        <w:tc>
          <w:tcPr>
            <w:tcW w:w="2346" w:type="dxa"/>
            <w:shd w:val="clear" w:color="auto" w:fill="auto"/>
          </w:tcPr>
          <w:p w14:paraId="11781E69" w14:textId="77777777" w:rsidR="007D520F" w:rsidRPr="00A23CE2" w:rsidRDefault="007D520F" w:rsidP="002C2796">
            <w:pPr>
              <w:jc w:val="center"/>
              <w:rPr>
                <w:rFonts w:cs="Arial"/>
              </w:rPr>
            </w:pPr>
            <w:r w:rsidRPr="00A23CE2">
              <w:rPr>
                <w:rFonts w:cs="Arial"/>
              </w:rPr>
              <w:t>Brian Beathard</w:t>
            </w:r>
          </w:p>
        </w:tc>
        <w:tc>
          <w:tcPr>
            <w:tcW w:w="2326" w:type="dxa"/>
            <w:shd w:val="clear" w:color="auto" w:fill="auto"/>
          </w:tcPr>
          <w:p w14:paraId="48335805" w14:textId="77777777" w:rsidR="007D520F" w:rsidRPr="00A23CE2" w:rsidRDefault="007D520F" w:rsidP="002C2796">
            <w:pPr>
              <w:jc w:val="center"/>
              <w:rPr>
                <w:rFonts w:cs="Arial"/>
              </w:rPr>
            </w:pPr>
            <w:r w:rsidRPr="00A23CE2">
              <w:rPr>
                <w:rFonts w:cs="Arial"/>
              </w:rPr>
              <w:t>Ricky Jones</w:t>
            </w:r>
          </w:p>
        </w:tc>
        <w:tc>
          <w:tcPr>
            <w:tcW w:w="2334" w:type="dxa"/>
            <w:shd w:val="clear" w:color="auto" w:fill="auto"/>
          </w:tcPr>
          <w:p w14:paraId="74C4824B" w14:textId="77777777" w:rsidR="007D520F" w:rsidRPr="00A23CE2" w:rsidRDefault="007D520F" w:rsidP="002C2796">
            <w:pPr>
              <w:jc w:val="center"/>
              <w:rPr>
                <w:rFonts w:cs="Arial"/>
              </w:rPr>
            </w:pPr>
            <w:r w:rsidRPr="00A23CE2">
              <w:rPr>
                <w:rFonts w:cs="Arial"/>
              </w:rPr>
              <w:t>Jerry Rainey</w:t>
            </w:r>
          </w:p>
        </w:tc>
        <w:tc>
          <w:tcPr>
            <w:tcW w:w="2344" w:type="dxa"/>
            <w:shd w:val="clear" w:color="auto" w:fill="auto"/>
          </w:tcPr>
          <w:p w14:paraId="31C76637" w14:textId="77777777" w:rsidR="007D520F" w:rsidRPr="00A23CE2" w:rsidRDefault="007D520F" w:rsidP="002C2796">
            <w:pPr>
              <w:jc w:val="center"/>
              <w:rPr>
                <w:rFonts w:cs="Arial"/>
              </w:rPr>
            </w:pPr>
            <w:r w:rsidRPr="00A23CE2">
              <w:rPr>
                <w:rFonts w:cs="Arial"/>
              </w:rPr>
              <w:t>Matt Williams</w:t>
            </w:r>
          </w:p>
        </w:tc>
      </w:tr>
      <w:tr w:rsidR="007D520F" w:rsidRPr="00A23CE2" w14:paraId="6E250B9E" w14:textId="77777777" w:rsidTr="002C2796">
        <w:tc>
          <w:tcPr>
            <w:tcW w:w="2346" w:type="dxa"/>
            <w:shd w:val="clear" w:color="auto" w:fill="auto"/>
          </w:tcPr>
          <w:p w14:paraId="792DFA2F" w14:textId="77777777" w:rsidR="007D520F" w:rsidRPr="00A23CE2" w:rsidRDefault="007D520F" w:rsidP="002C2796">
            <w:pPr>
              <w:jc w:val="center"/>
              <w:rPr>
                <w:rFonts w:cs="Arial"/>
              </w:rPr>
            </w:pPr>
            <w:r w:rsidRPr="00A23CE2">
              <w:rPr>
                <w:rFonts w:cs="Arial"/>
              </w:rPr>
              <w:t>Bert Chalfant</w:t>
            </w:r>
          </w:p>
        </w:tc>
        <w:tc>
          <w:tcPr>
            <w:tcW w:w="2326" w:type="dxa"/>
            <w:shd w:val="clear" w:color="auto" w:fill="auto"/>
          </w:tcPr>
          <w:p w14:paraId="73E3C419" w14:textId="77777777" w:rsidR="007D520F" w:rsidRPr="00A23CE2" w:rsidRDefault="007D520F" w:rsidP="002C2796">
            <w:pPr>
              <w:jc w:val="center"/>
              <w:rPr>
                <w:rFonts w:cs="Arial"/>
              </w:rPr>
            </w:pPr>
            <w:r w:rsidRPr="00A23CE2">
              <w:rPr>
                <w:rFonts w:cs="Arial"/>
              </w:rPr>
              <w:t>David Landrum</w:t>
            </w:r>
          </w:p>
        </w:tc>
        <w:tc>
          <w:tcPr>
            <w:tcW w:w="2334" w:type="dxa"/>
            <w:shd w:val="clear" w:color="auto" w:fill="auto"/>
          </w:tcPr>
          <w:p w14:paraId="03E6E9FF" w14:textId="77777777" w:rsidR="007D520F" w:rsidRPr="00A23CE2" w:rsidRDefault="007D520F" w:rsidP="002C2796">
            <w:pPr>
              <w:jc w:val="center"/>
              <w:rPr>
                <w:rFonts w:cs="Arial"/>
              </w:rPr>
            </w:pPr>
            <w:r w:rsidRPr="00A23CE2">
              <w:rPr>
                <w:rFonts w:cs="Arial"/>
              </w:rPr>
              <w:t>Steve Smith</w:t>
            </w:r>
          </w:p>
        </w:tc>
        <w:tc>
          <w:tcPr>
            <w:tcW w:w="2344" w:type="dxa"/>
            <w:shd w:val="clear" w:color="auto" w:fill="auto"/>
          </w:tcPr>
          <w:p w14:paraId="4CAB994D" w14:textId="77777777" w:rsidR="007D520F" w:rsidRPr="00A23CE2" w:rsidRDefault="007D520F" w:rsidP="002C2796">
            <w:pPr>
              <w:jc w:val="center"/>
              <w:rPr>
                <w:rFonts w:cs="Arial"/>
              </w:rPr>
            </w:pPr>
          </w:p>
        </w:tc>
      </w:tr>
      <w:tr w:rsidR="007D520F" w:rsidRPr="00A23CE2" w14:paraId="693EF75C" w14:textId="77777777" w:rsidTr="002C2796">
        <w:tc>
          <w:tcPr>
            <w:tcW w:w="2346" w:type="dxa"/>
            <w:shd w:val="clear" w:color="auto" w:fill="auto"/>
          </w:tcPr>
          <w:p w14:paraId="1E3B94C7" w14:textId="77777777" w:rsidR="007D520F" w:rsidRPr="00A23CE2" w:rsidRDefault="007D520F" w:rsidP="002C2796">
            <w:pPr>
              <w:jc w:val="center"/>
              <w:rPr>
                <w:rFonts w:cs="Arial"/>
              </w:rPr>
            </w:pPr>
            <w:r w:rsidRPr="00A23CE2">
              <w:rPr>
                <w:rFonts w:cs="Arial"/>
              </w:rPr>
              <w:t>Meghan Guffee</w:t>
            </w:r>
          </w:p>
        </w:tc>
        <w:tc>
          <w:tcPr>
            <w:tcW w:w="2326" w:type="dxa"/>
            <w:shd w:val="clear" w:color="auto" w:fill="auto"/>
          </w:tcPr>
          <w:p w14:paraId="6EC74AD1" w14:textId="77777777" w:rsidR="007D520F" w:rsidRPr="00A23CE2" w:rsidRDefault="007D520F" w:rsidP="002C2796">
            <w:pPr>
              <w:jc w:val="center"/>
              <w:rPr>
                <w:rFonts w:cs="Arial"/>
              </w:rPr>
            </w:pPr>
            <w:r w:rsidRPr="00A23CE2">
              <w:rPr>
                <w:rFonts w:cs="Arial"/>
              </w:rPr>
              <w:t>Gregg Lawrence</w:t>
            </w:r>
          </w:p>
        </w:tc>
        <w:tc>
          <w:tcPr>
            <w:tcW w:w="2334" w:type="dxa"/>
            <w:shd w:val="clear" w:color="auto" w:fill="auto"/>
          </w:tcPr>
          <w:p w14:paraId="6E8E1A6D" w14:textId="77777777" w:rsidR="007D520F" w:rsidRPr="00A23CE2" w:rsidRDefault="007D520F" w:rsidP="002C2796">
            <w:pPr>
              <w:jc w:val="center"/>
              <w:rPr>
                <w:rFonts w:cs="Arial"/>
              </w:rPr>
            </w:pPr>
            <w:r w:rsidRPr="00A23CE2">
              <w:rPr>
                <w:rFonts w:cs="Arial"/>
              </w:rPr>
              <w:t>Chad Story</w:t>
            </w:r>
          </w:p>
        </w:tc>
        <w:tc>
          <w:tcPr>
            <w:tcW w:w="2344" w:type="dxa"/>
            <w:shd w:val="clear" w:color="auto" w:fill="auto"/>
          </w:tcPr>
          <w:p w14:paraId="5C98B404" w14:textId="77777777" w:rsidR="007D520F" w:rsidRPr="00A23CE2" w:rsidRDefault="007D520F" w:rsidP="002C2796">
            <w:pPr>
              <w:jc w:val="center"/>
              <w:rPr>
                <w:rFonts w:cs="Arial"/>
              </w:rPr>
            </w:pPr>
          </w:p>
        </w:tc>
      </w:tr>
      <w:tr w:rsidR="007D520F" w:rsidRPr="00A23CE2" w14:paraId="5D963578" w14:textId="77777777" w:rsidTr="002C2796">
        <w:tc>
          <w:tcPr>
            <w:tcW w:w="2346" w:type="dxa"/>
            <w:shd w:val="clear" w:color="auto" w:fill="auto"/>
          </w:tcPr>
          <w:p w14:paraId="2FA47291" w14:textId="77777777" w:rsidR="007D520F" w:rsidRPr="00A23CE2" w:rsidRDefault="007D520F" w:rsidP="002C2796">
            <w:pPr>
              <w:jc w:val="center"/>
              <w:rPr>
                <w:rFonts w:cs="Arial"/>
              </w:rPr>
            </w:pPr>
            <w:r w:rsidRPr="00A23CE2">
              <w:rPr>
                <w:rFonts w:cs="Arial"/>
              </w:rPr>
              <w:t>Judy Herbert</w:t>
            </w:r>
          </w:p>
        </w:tc>
        <w:tc>
          <w:tcPr>
            <w:tcW w:w="2326" w:type="dxa"/>
            <w:shd w:val="clear" w:color="auto" w:fill="auto"/>
          </w:tcPr>
          <w:p w14:paraId="52CBFEF7" w14:textId="77777777" w:rsidR="007D520F" w:rsidRPr="00A23CE2" w:rsidRDefault="007D520F" w:rsidP="002C2796">
            <w:pPr>
              <w:jc w:val="center"/>
              <w:rPr>
                <w:rFonts w:cs="Arial"/>
              </w:rPr>
            </w:pPr>
            <w:r w:rsidRPr="00A23CE2">
              <w:rPr>
                <w:rFonts w:cs="Arial"/>
              </w:rPr>
              <w:t>Thomas Little</w:t>
            </w:r>
          </w:p>
        </w:tc>
        <w:tc>
          <w:tcPr>
            <w:tcW w:w="2334" w:type="dxa"/>
            <w:shd w:val="clear" w:color="auto" w:fill="auto"/>
          </w:tcPr>
          <w:p w14:paraId="77011ED9" w14:textId="77777777" w:rsidR="007D520F" w:rsidRPr="00A23CE2" w:rsidRDefault="007D520F" w:rsidP="002C2796">
            <w:pPr>
              <w:jc w:val="center"/>
              <w:rPr>
                <w:rFonts w:cs="Arial"/>
              </w:rPr>
            </w:pPr>
            <w:r w:rsidRPr="00A23CE2">
              <w:rPr>
                <w:rFonts w:cs="Arial"/>
              </w:rPr>
              <w:t>Barb Sturgeon</w:t>
            </w:r>
          </w:p>
        </w:tc>
        <w:tc>
          <w:tcPr>
            <w:tcW w:w="2344" w:type="dxa"/>
            <w:shd w:val="clear" w:color="auto" w:fill="auto"/>
          </w:tcPr>
          <w:p w14:paraId="010951DD" w14:textId="77777777" w:rsidR="007D520F" w:rsidRPr="00A23CE2" w:rsidRDefault="007D520F" w:rsidP="002C2796">
            <w:pPr>
              <w:jc w:val="center"/>
              <w:rPr>
                <w:rFonts w:cs="Arial"/>
              </w:rPr>
            </w:pPr>
          </w:p>
        </w:tc>
      </w:tr>
    </w:tbl>
    <w:p w14:paraId="668E208C" w14:textId="77777777" w:rsidR="007D520F" w:rsidRDefault="007D520F" w:rsidP="007D520F">
      <w:pPr>
        <w:spacing w:line="480" w:lineRule="auto"/>
        <w:jc w:val="both"/>
        <w:rPr>
          <w:rFonts w:cs="Arial"/>
        </w:rPr>
      </w:pPr>
      <w:r w:rsidRPr="00D70BC2">
        <w:rPr>
          <w:rFonts w:cs="Arial"/>
        </w:rPr>
        <w:t>_______________</w:t>
      </w:r>
    </w:p>
    <w:p w14:paraId="75838C00" w14:textId="77777777" w:rsidR="007D520F" w:rsidRPr="003422D1" w:rsidRDefault="007D520F" w:rsidP="007D520F">
      <w:pPr>
        <w:spacing w:line="480" w:lineRule="auto"/>
        <w:jc w:val="both"/>
        <w:rPr>
          <w:rFonts w:cs="Arial"/>
          <w:color w:val="000000"/>
          <w:u w:val="single"/>
        </w:rPr>
      </w:pPr>
      <w:r w:rsidRPr="003422D1">
        <w:rPr>
          <w:rFonts w:cs="Arial"/>
          <w:color w:val="000000"/>
          <w:u w:val="single"/>
        </w:rPr>
        <w:t xml:space="preserve">RESOLUTION NO. </w:t>
      </w:r>
      <w:r>
        <w:rPr>
          <w:rFonts w:cs="Arial"/>
          <w:color w:val="000000"/>
          <w:u w:val="single"/>
        </w:rPr>
        <w:t>11-21</w:t>
      </w:r>
      <w:r w:rsidRPr="003422D1">
        <w:rPr>
          <w:rFonts w:cs="Arial"/>
          <w:color w:val="000000"/>
          <w:u w:val="single"/>
        </w:rPr>
        <w:t>-</w:t>
      </w:r>
      <w:r>
        <w:rPr>
          <w:rFonts w:cs="Arial"/>
          <w:color w:val="000000"/>
          <w:u w:val="single"/>
        </w:rPr>
        <w:t>18</w:t>
      </w:r>
    </w:p>
    <w:p w14:paraId="529EC07A" w14:textId="77777777" w:rsidR="00D04655" w:rsidRDefault="007D520F" w:rsidP="007D520F">
      <w:pPr>
        <w:spacing w:after="99" w:line="480" w:lineRule="auto"/>
        <w:jc w:val="both"/>
        <w:rPr>
          <w:rFonts w:cs="Arial"/>
          <w:color w:val="000000"/>
        </w:rPr>
      </w:pPr>
      <w:r w:rsidRPr="003422D1">
        <w:rPr>
          <w:rFonts w:cs="Arial"/>
        </w:rPr>
        <w:tab/>
      </w:r>
      <w:r w:rsidRPr="003422D1">
        <w:rPr>
          <w:rFonts w:cs="Arial"/>
          <w:color w:val="000000"/>
        </w:rPr>
        <w:t xml:space="preserve">Commissioner </w:t>
      </w:r>
      <w:r>
        <w:rPr>
          <w:rFonts w:cs="Arial"/>
          <w:color w:val="000000"/>
        </w:rPr>
        <w:t>Morton</w:t>
      </w:r>
      <w:r w:rsidRPr="003422D1">
        <w:rPr>
          <w:rFonts w:cs="Arial"/>
          <w:color w:val="000000"/>
        </w:rPr>
        <w:t xml:space="preserve"> moved to accept Resolution No. </w:t>
      </w:r>
      <w:r>
        <w:rPr>
          <w:rFonts w:cs="Arial"/>
          <w:color w:val="000000"/>
        </w:rPr>
        <w:t>11-21</w:t>
      </w:r>
      <w:r w:rsidRPr="003422D1">
        <w:rPr>
          <w:rFonts w:cs="Arial"/>
          <w:color w:val="000000"/>
        </w:rPr>
        <w:t>-</w:t>
      </w:r>
      <w:r>
        <w:rPr>
          <w:rFonts w:cs="Arial"/>
          <w:color w:val="000000"/>
        </w:rPr>
        <w:t>18</w:t>
      </w:r>
      <w:r w:rsidRPr="003422D1">
        <w:rPr>
          <w:rFonts w:cs="Arial"/>
          <w:color w:val="000000"/>
        </w:rPr>
        <w:t xml:space="preserve">, seconded by Commissioner </w:t>
      </w:r>
      <w:r w:rsidR="007C6D41">
        <w:rPr>
          <w:rFonts w:cs="Arial"/>
          <w:color w:val="000000"/>
        </w:rPr>
        <w:t>Dwight Jones</w:t>
      </w:r>
      <w:r w:rsidRPr="003422D1">
        <w:rPr>
          <w:rFonts w:cs="Arial"/>
          <w:color w:val="000000"/>
        </w:rPr>
        <w:t>.</w:t>
      </w:r>
    </w:p>
    <w:p w14:paraId="2F4AF87D" w14:textId="77777777" w:rsidR="00DD44B2" w:rsidRPr="00DD44B2" w:rsidRDefault="00DD44B2" w:rsidP="00DD44B2">
      <w:pPr>
        <w:jc w:val="center"/>
        <w:rPr>
          <w:rFonts w:cs="Arial"/>
          <w:b/>
          <w:bCs/>
        </w:rPr>
      </w:pPr>
      <w:r w:rsidRPr="00DD44B2">
        <w:rPr>
          <w:rFonts w:cs="Arial"/>
          <w:b/>
          <w:bCs/>
        </w:rPr>
        <w:t>RESOLUTION AMENDING THE RULES, REGULATIONS AND PROCEDURES OF</w:t>
      </w:r>
    </w:p>
    <w:p w14:paraId="6A2BAA06" w14:textId="77777777" w:rsidR="00DD44B2" w:rsidRPr="00DD44B2" w:rsidRDefault="00DD44B2" w:rsidP="00DD44B2">
      <w:pPr>
        <w:jc w:val="center"/>
        <w:rPr>
          <w:rFonts w:cs="Arial"/>
          <w:b/>
          <w:bCs/>
        </w:rPr>
      </w:pPr>
      <w:r w:rsidRPr="00DD44B2">
        <w:rPr>
          <w:rFonts w:cs="Arial"/>
          <w:b/>
          <w:bCs/>
        </w:rPr>
        <w:t xml:space="preserve">THE WILLIAMSON COUNTY BOARD OF COMMISSIONERS CONCERNING </w:t>
      </w:r>
    </w:p>
    <w:p w14:paraId="2826A77C" w14:textId="77777777" w:rsidR="00DD44B2" w:rsidRPr="00DD44B2" w:rsidRDefault="00DD44B2" w:rsidP="00DD44B2">
      <w:pPr>
        <w:jc w:val="center"/>
        <w:rPr>
          <w:rFonts w:cs="Arial"/>
          <w:b/>
          <w:bCs/>
          <w:u w:val="single"/>
        </w:rPr>
      </w:pPr>
      <w:r w:rsidRPr="00DD44B2">
        <w:rPr>
          <w:rFonts w:cs="Arial"/>
          <w:b/>
          <w:bCs/>
          <w:u w:val="single"/>
        </w:rPr>
        <w:t>RULE 7.2(a)(3) ELECTION PROCEDURES</w:t>
      </w:r>
    </w:p>
    <w:p w14:paraId="6DF40AD3" w14:textId="77777777" w:rsidR="00DD44B2" w:rsidRPr="00DD44B2" w:rsidRDefault="00DD44B2" w:rsidP="00DD44B2">
      <w:pPr>
        <w:jc w:val="center"/>
        <w:rPr>
          <w:rFonts w:cs="Arial"/>
          <w:b/>
          <w:bCs/>
        </w:rPr>
      </w:pPr>
      <w:r w:rsidRPr="00DD44B2">
        <w:rPr>
          <w:rFonts w:cs="Arial"/>
          <w:b/>
          <w:bCs/>
        </w:rPr>
        <w:t xml:space="preserve"> </w:t>
      </w:r>
    </w:p>
    <w:p w14:paraId="46502522" w14:textId="77777777" w:rsidR="00DD44B2" w:rsidRPr="00DD44B2" w:rsidRDefault="00DD44B2" w:rsidP="00DD44B2">
      <w:pPr>
        <w:ind w:left="1440" w:hanging="1440"/>
        <w:jc w:val="both"/>
        <w:rPr>
          <w:rFonts w:cs="Arial"/>
        </w:rPr>
      </w:pPr>
      <w:r w:rsidRPr="00DD44B2">
        <w:rPr>
          <w:rFonts w:cs="Arial"/>
          <w:b/>
          <w:bCs/>
        </w:rPr>
        <w:t>WHEREAS</w:t>
      </w:r>
      <w:r w:rsidRPr="00DD44B2">
        <w:rPr>
          <w:rFonts w:cs="Arial"/>
          <w:b/>
          <w:bCs/>
          <w:i/>
          <w:iCs/>
        </w:rPr>
        <w:t>,</w:t>
      </w:r>
      <w:r w:rsidRPr="00DD44B2">
        <w:rPr>
          <w:rFonts w:cs="Arial"/>
        </w:rPr>
        <w:tab/>
        <w:t>pursuant to Rule 11 of the Rules, Regulations and Procedures (“Rules”) for the Williamson County Board of Commissioners, a rule shall remain in effect until such time as it is appealed or amended; and</w:t>
      </w:r>
    </w:p>
    <w:p w14:paraId="0BAD5329" w14:textId="77777777" w:rsidR="00DD44B2" w:rsidRPr="00DD44B2" w:rsidRDefault="00DD44B2" w:rsidP="00DD44B2">
      <w:pPr>
        <w:rPr>
          <w:rFonts w:cs="Arial"/>
        </w:rPr>
      </w:pPr>
    </w:p>
    <w:p w14:paraId="135BFC27" w14:textId="77777777" w:rsidR="00DD44B2" w:rsidRPr="00DD44B2" w:rsidRDefault="00DD44B2" w:rsidP="00DD44B2">
      <w:pPr>
        <w:ind w:left="1440" w:hanging="1440"/>
        <w:jc w:val="both"/>
        <w:rPr>
          <w:rFonts w:cs="Arial"/>
        </w:rPr>
      </w:pPr>
      <w:r w:rsidRPr="00DD44B2">
        <w:rPr>
          <w:rFonts w:cs="Arial"/>
          <w:b/>
          <w:bCs/>
        </w:rPr>
        <w:t>WHEREAS</w:t>
      </w:r>
      <w:r w:rsidRPr="00DD44B2">
        <w:rPr>
          <w:rFonts w:cs="Arial"/>
          <w:b/>
          <w:bCs/>
          <w:i/>
          <w:iCs/>
        </w:rPr>
        <w:t>,</w:t>
      </w:r>
      <w:r w:rsidRPr="00DD44B2">
        <w:rPr>
          <w:rFonts w:cs="Arial"/>
          <w:b/>
          <w:bCs/>
          <w:i/>
          <w:iCs/>
        </w:rPr>
        <w:tab/>
      </w:r>
      <w:r w:rsidRPr="00DD44B2">
        <w:rPr>
          <w:rFonts w:cs="Arial"/>
        </w:rPr>
        <w:t>Rule 11 provides that if a rule is appealed or amended during the October or November County Commission meeting the action only requires approval by majority vote and not the two-third (⅔) majority vote required if made during the other months; and</w:t>
      </w:r>
    </w:p>
    <w:p w14:paraId="4AE516BF" w14:textId="77777777" w:rsidR="00DD44B2" w:rsidRPr="00DD44B2" w:rsidRDefault="00DD44B2" w:rsidP="00DD44B2">
      <w:pPr>
        <w:jc w:val="both"/>
        <w:rPr>
          <w:rFonts w:cs="Arial"/>
        </w:rPr>
      </w:pPr>
    </w:p>
    <w:p w14:paraId="51A6682A" w14:textId="77777777" w:rsidR="00DD44B2" w:rsidRPr="00DD44B2" w:rsidRDefault="00DD44B2" w:rsidP="00DD44B2">
      <w:pPr>
        <w:ind w:left="1440" w:hanging="1440"/>
        <w:jc w:val="both"/>
        <w:rPr>
          <w:rFonts w:cs="Arial"/>
        </w:rPr>
      </w:pPr>
      <w:r w:rsidRPr="00DD44B2">
        <w:rPr>
          <w:rFonts w:cs="Arial"/>
          <w:b/>
          <w:iCs/>
        </w:rPr>
        <w:t>WHEREAS</w:t>
      </w:r>
      <w:r w:rsidRPr="00DD44B2">
        <w:rPr>
          <w:rFonts w:cs="Arial"/>
          <w:b/>
          <w:i/>
        </w:rPr>
        <w:t>,</w:t>
      </w:r>
      <w:r w:rsidRPr="00DD44B2">
        <w:rPr>
          <w:rFonts w:cs="Arial"/>
        </w:rPr>
        <w:tab/>
        <w:t>Tennessee Code Annotated, Section 5-5-111(e) provides that the “</w:t>
      </w:r>
      <w:r w:rsidRPr="00DD44B2">
        <w:rPr>
          <w:rFonts w:cs="Arial"/>
          <w:color w:val="212121"/>
          <w:shd w:val="clear" w:color="auto" w:fill="FFFFFF"/>
        </w:rPr>
        <w:t>county legislative body shall adopt rules of procedure for eliminating nominees in cases where there are multiple nominees for an appointment and no nominee receives a majority of the votes after the initial vote.”; and</w:t>
      </w:r>
    </w:p>
    <w:p w14:paraId="77F6F7BC" w14:textId="77777777" w:rsidR="00DD44B2" w:rsidRPr="00DD44B2" w:rsidRDefault="00DD44B2" w:rsidP="00DD44B2">
      <w:pPr>
        <w:jc w:val="both"/>
        <w:rPr>
          <w:rFonts w:cs="Arial"/>
        </w:rPr>
      </w:pPr>
    </w:p>
    <w:p w14:paraId="588AD763" w14:textId="77777777" w:rsidR="00DD44B2" w:rsidRPr="00DD44B2" w:rsidRDefault="00DD44B2" w:rsidP="00DD44B2">
      <w:pPr>
        <w:ind w:left="1440" w:hanging="1440"/>
        <w:jc w:val="both"/>
        <w:rPr>
          <w:rFonts w:cs="Arial"/>
        </w:rPr>
      </w:pPr>
      <w:r w:rsidRPr="00DD44B2">
        <w:rPr>
          <w:rFonts w:cs="Arial"/>
          <w:b/>
          <w:bCs/>
        </w:rPr>
        <w:t>WHEREAS</w:t>
      </w:r>
      <w:r w:rsidRPr="00DD44B2">
        <w:rPr>
          <w:rFonts w:cs="Arial"/>
          <w:b/>
          <w:bCs/>
          <w:i/>
          <w:iCs/>
        </w:rPr>
        <w:t>,</w:t>
      </w:r>
      <w:r w:rsidRPr="00DD44B2">
        <w:rPr>
          <w:rFonts w:cs="Arial"/>
          <w:b/>
          <w:bCs/>
        </w:rPr>
        <w:t xml:space="preserve"> </w:t>
      </w:r>
      <w:r w:rsidRPr="00DD44B2">
        <w:rPr>
          <w:rFonts w:cs="Arial"/>
          <w:b/>
          <w:bCs/>
        </w:rPr>
        <w:tab/>
      </w:r>
      <w:r w:rsidRPr="00DD44B2">
        <w:rPr>
          <w:rFonts w:cs="Arial"/>
        </w:rPr>
        <w:t>Rule 7.2(a)(3) provides that when there are more than two candidates and no candidate receives a majority vote after the second ballot is cast, the candidate receiving the fewest number of votes shall be dropped and the ballots cast again.  If after the fourth ballot, no candidate receives a majority of the vote, then the candidate receiving the fewest number of votes shall be dropped and the ballots cast again until a candidate receives a majority vote of the County Commission; and</w:t>
      </w:r>
    </w:p>
    <w:p w14:paraId="6175E6FA" w14:textId="77777777" w:rsidR="00DD44B2" w:rsidRPr="00DD44B2" w:rsidRDefault="00DD44B2" w:rsidP="00DD44B2">
      <w:pPr>
        <w:jc w:val="both"/>
        <w:rPr>
          <w:rFonts w:cs="Arial"/>
        </w:rPr>
      </w:pPr>
    </w:p>
    <w:p w14:paraId="032AE1E3" w14:textId="77777777" w:rsidR="00DD44B2" w:rsidRPr="00DD44B2" w:rsidRDefault="00DD44B2" w:rsidP="00DD44B2">
      <w:pPr>
        <w:ind w:left="1440" w:hanging="1440"/>
        <w:jc w:val="both"/>
        <w:rPr>
          <w:rFonts w:cs="Arial"/>
        </w:rPr>
      </w:pPr>
      <w:r w:rsidRPr="00DD44B2">
        <w:rPr>
          <w:rFonts w:cs="Arial"/>
          <w:b/>
          <w:iCs/>
        </w:rPr>
        <w:t>WHEREAS</w:t>
      </w:r>
      <w:r w:rsidRPr="00DD44B2">
        <w:rPr>
          <w:rFonts w:cs="Arial"/>
          <w:b/>
          <w:i/>
        </w:rPr>
        <w:t>,</w:t>
      </w:r>
      <w:r w:rsidRPr="00DD44B2">
        <w:rPr>
          <w:rFonts w:cs="Arial"/>
        </w:rPr>
        <w:tab/>
        <w:t>the current rule can be simplified to streamline the election procedure when there are more than two candidates:</w:t>
      </w:r>
    </w:p>
    <w:p w14:paraId="1F286582" w14:textId="77777777" w:rsidR="00DD44B2" w:rsidRPr="00DD44B2" w:rsidRDefault="00DD44B2" w:rsidP="00DD44B2">
      <w:pPr>
        <w:rPr>
          <w:rFonts w:cs="Arial"/>
        </w:rPr>
      </w:pPr>
    </w:p>
    <w:p w14:paraId="6BCAEDDD" w14:textId="77777777" w:rsidR="00DD44B2" w:rsidRPr="00DD44B2" w:rsidRDefault="00DD44B2" w:rsidP="00DD44B2">
      <w:pPr>
        <w:jc w:val="both"/>
        <w:rPr>
          <w:rFonts w:cs="Arial"/>
        </w:rPr>
      </w:pPr>
      <w:r w:rsidRPr="00DD44B2">
        <w:rPr>
          <w:rFonts w:cs="Arial"/>
          <w:b/>
          <w:bCs/>
        </w:rPr>
        <w:t xml:space="preserve">NOW, THEREFORE, BE IT RESOLVED, </w:t>
      </w:r>
      <w:r w:rsidRPr="00DD44B2">
        <w:rPr>
          <w:rFonts w:cs="Arial"/>
        </w:rPr>
        <w:t xml:space="preserve">that the Williamson County Board of </w:t>
      </w:r>
      <w:r>
        <w:rPr>
          <w:rFonts w:cs="Arial"/>
        </w:rPr>
        <w:tab/>
      </w:r>
      <w:r w:rsidRPr="00DD44B2">
        <w:rPr>
          <w:rFonts w:cs="Arial"/>
        </w:rPr>
        <w:t>Commissioners, meeting in regular session this the 8</w:t>
      </w:r>
      <w:r w:rsidRPr="00DD44B2">
        <w:rPr>
          <w:rFonts w:cs="Arial"/>
          <w:vertAlign w:val="superscript"/>
        </w:rPr>
        <w:t>th</w:t>
      </w:r>
      <w:r w:rsidRPr="00DD44B2">
        <w:rPr>
          <w:rFonts w:cs="Arial"/>
        </w:rPr>
        <w:t xml:space="preserve"> day of November 2021, by </w:t>
      </w:r>
      <w:r>
        <w:rPr>
          <w:rFonts w:cs="Arial"/>
        </w:rPr>
        <w:tab/>
      </w:r>
      <w:r w:rsidRPr="00DD44B2">
        <w:rPr>
          <w:rFonts w:cs="Arial"/>
        </w:rPr>
        <w:t xml:space="preserve">a majority vote and upon recommendation of the Rules Committee, makes the </w:t>
      </w:r>
      <w:r>
        <w:rPr>
          <w:rFonts w:cs="Arial"/>
        </w:rPr>
        <w:tab/>
      </w:r>
      <w:r w:rsidRPr="00DD44B2">
        <w:rPr>
          <w:rFonts w:cs="Arial"/>
        </w:rPr>
        <w:t xml:space="preserve">following revisions to Rule 7.2(a)(3) by deleting the rule in its entirely and replacing </w:t>
      </w:r>
      <w:r>
        <w:rPr>
          <w:rFonts w:cs="Arial"/>
        </w:rPr>
        <w:tab/>
      </w:r>
      <w:r w:rsidRPr="00DD44B2">
        <w:rPr>
          <w:rFonts w:cs="Arial"/>
        </w:rPr>
        <w:t>it with the following language to read as follows:</w:t>
      </w:r>
    </w:p>
    <w:p w14:paraId="63142C9F" w14:textId="77777777" w:rsidR="00DD44B2" w:rsidRPr="00DD44B2" w:rsidRDefault="00DD44B2" w:rsidP="00DD44B2">
      <w:pPr>
        <w:jc w:val="both"/>
        <w:rPr>
          <w:rFonts w:cs="Arial"/>
        </w:rPr>
      </w:pPr>
    </w:p>
    <w:p w14:paraId="1800BAFD" w14:textId="77777777" w:rsidR="00DD44B2" w:rsidRPr="00DD44B2" w:rsidRDefault="00DD44B2" w:rsidP="00DD44B2">
      <w:pPr>
        <w:ind w:left="720" w:right="720"/>
        <w:jc w:val="both"/>
        <w:rPr>
          <w:rFonts w:cs="Arial"/>
        </w:rPr>
      </w:pPr>
      <w:r w:rsidRPr="00DD44B2">
        <w:rPr>
          <w:rFonts w:cs="Arial"/>
        </w:rPr>
        <w:t>If no one is elected on a given ballot, the candidate receiving the lowest number of votes will be dropped and the vote will be taken again until a candidate is elected by the required majority vote of the membership.  This procedure shall continue until a candidate receives the required majority vote of the membership.</w:t>
      </w:r>
    </w:p>
    <w:p w14:paraId="6F122C9C" w14:textId="77777777" w:rsidR="00DD44B2" w:rsidRPr="00DD44B2" w:rsidRDefault="00DD44B2" w:rsidP="00DD44B2">
      <w:pPr>
        <w:jc w:val="both"/>
        <w:rPr>
          <w:rFonts w:cs="Arial"/>
        </w:rPr>
      </w:pPr>
    </w:p>
    <w:p w14:paraId="27465F6C" w14:textId="77777777" w:rsidR="00DD44B2" w:rsidRPr="00DD44B2" w:rsidRDefault="00DD44B2" w:rsidP="00DD44B2">
      <w:pPr>
        <w:jc w:val="both"/>
        <w:rPr>
          <w:rFonts w:cs="Arial"/>
        </w:rPr>
      </w:pPr>
      <w:r w:rsidRPr="00DD44B2">
        <w:rPr>
          <w:rFonts w:cs="Arial"/>
          <w:b/>
          <w:bCs/>
        </w:rPr>
        <w:lastRenderedPageBreak/>
        <w:t>AND BE IT FURTHER RESOLVED,</w:t>
      </w:r>
      <w:r w:rsidRPr="00DD44B2">
        <w:rPr>
          <w:rFonts w:cs="Arial"/>
        </w:rPr>
        <w:t xml:space="preserve"> that upon approval of this resolution and its signing, </w:t>
      </w:r>
      <w:r>
        <w:rPr>
          <w:rFonts w:cs="Arial"/>
        </w:rPr>
        <w:tab/>
      </w:r>
      <w:r w:rsidRPr="00DD44B2">
        <w:rPr>
          <w:rFonts w:cs="Arial"/>
        </w:rPr>
        <w:t xml:space="preserve">the Board of Commissioners directs the County Clerk’s Office to make the </w:t>
      </w:r>
      <w:r>
        <w:rPr>
          <w:rFonts w:cs="Arial"/>
        </w:rPr>
        <w:tab/>
      </w:r>
      <w:r w:rsidRPr="00DD44B2">
        <w:rPr>
          <w:rFonts w:cs="Arial"/>
        </w:rPr>
        <w:t xml:space="preserve">revisions to the Rules, Regulations and Procedures of the Board of County </w:t>
      </w:r>
      <w:r>
        <w:rPr>
          <w:rFonts w:cs="Arial"/>
        </w:rPr>
        <w:tab/>
      </w:r>
      <w:r w:rsidRPr="00DD44B2">
        <w:rPr>
          <w:rFonts w:cs="Arial"/>
        </w:rPr>
        <w:t>Commissioners.</w:t>
      </w:r>
    </w:p>
    <w:p w14:paraId="51C78AB9" w14:textId="77777777" w:rsidR="00DD44B2" w:rsidRPr="00DD44B2" w:rsidRDefault="00DD44B2" w:rsidP="00DD44B2">
      <w:pPr>
        <w:jc w:val="both"/>
        <w:rPr>
          <w:rFonts w:cs="Arial"/>
        </w:rPr>
      </w:pPr>
    </w:p>
    <w:p w14:paraId="6F21C8E6" w14:textId="77777777" w:rsidR="00531B2B" w:rsidRDefault="00DD44B2" w:rsidP="00531B2B">
      <w:pPr>
        <w:autoSpaceDE w:val="0"/>
        <w:autoSpaceDN w:val="0"/>
        <w:adjustRightInd w:val="0"/>
        <w:jc w:val="both"/>
        <w:rPr>
          <w:rFonts w:cs="Arial"/>
          <w:color w:val="000000"/>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00531B2B">
        <w:rPr>
          <w:rFonts w:cs="Arial"/>
          <w:color w:val="000000"/>
          <w:u w:val="single"/>
        </w:rPr>
        <w:t>/s/ Chas Morton</w:t>
      </w:r>
      <w:r w:rsidR="00531B2B">
        <w:rPr>
          <w:rFonts w:cs="Arial"/>
          <w:color w:val="000000"/>
          <w:u w:val="single"/>
        </w:rPr>
        <w:tab/>
      </w:r>
    </w:p>
    <w:p w14:paraId="7E251CC2" w14:textId="77777777" w:rsidR="00531B2B" w:rsidRDefault="00531B2B" w:rsidP="00531B2B">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County Commissioner</w:t>
      </w:r>
    </w:p>
    <w:p w14:paraId="70CD2C65" w14:textId="77777777" w:rsidR="00531B2B" w:rsidRDefault="00531B2B" w:rsidP="00531B2B">
      <w:pPr>
        <w:autoSpaceDE w:val="0"/>
        <w:autoSpaceDN w:val="0"/>
        <w:adjustRightInd w:val="0"/>
        <w:rPr>
          <w:rFonts w:cs="Arial"/>
          <w:color w:val="000000"/>
          <w:u w:val="single"/>
        </w:rPr>
      </w:pPr>
    </w:p>
    <w:p w14:paraId="0A2D0A84" w14:textId="77777777" w:rsidR="00531B2B" w:rsidRDefault="00531B2B" w:rsidP="00531B2B">
      <w:pPr>
        <w:autoSpaceDE w:val="0"/>
        <w:autoSpaceDN w:val="0"/>
        <w:adjustRightInd w:val="0"/>
        <w:rPr>
          <w:rFonts w:cs="Arial"/>
          <w:color w:val="000000"/>
        </w:rPr>
      </w:pPr>
      <w:r>
        <w:rPr>
          <w:rFonts w:cs="Arial"/>
          <w:color w:val="000000"/>
          <w:u w:val="single"/>
        </w:rPr>
        <w:t>COMMITTEES REFERRED TO AND ACTION TAKEN</w:t>
      </w:r>
      <w:r>
        <w:rPr>
          <w:rFonts w:cs="Arial"/>
          <w:color w:val="000000"/>
        </w:rPr>
        <w:t>:</w:t>
      </w:r>
    </w:p>
    <w:p w14:paraId="7CF92C1D" w14:textId="77777777" w:rsidR="00531B2B" w:rsidRPr="00493BA9" w:rsidRDefault="00531B2B" w:rsidP="00531B2B">
      <w:pPr>
        <w:autoSpaceDE w:val="0"/>
        <w:autoSpaceDN w:val="0"/>
        <w:adjustRightInd w:val="0"/>
        <w:rPr>
          <w:rFonts w:cs="Arial"/>
          <w:color w:val="000000"/>
        </w:rPr>
      </w:pPr>
      <w:r>
        <w:rPr>
          <w:rFonts w:cs="Arial"/>
          <w:color w:val="000000"/>
        </w:rPr>
        <w:t>Rules Committee</w:t>
      </w:r>
      <w:r>
        <w:rPr>
          <w:rFonts w:cs="Arial"/>
          <w:color w:val="000000"/>
        </w:rPr>
        <w:tab/>
      </w:r>
      <w:r>
        <w:rPr>
          <w:rFonts w:cs="Arial"/>
          <w:color w:val="000000"/>
        </w:rPr>
        <w:tab/>
      </w:r>
      <w:r>
        <w:rPr>
          <w:rFonts w:cs="Arial"/>
          <w:color w:val="000000"/>
        </w:rPr>
        <w:tab/>
      </w:r>
      <w:r>
        <w:rPr>
          <w:rFonts w:cs="Arial"/>
          <w:color w:val="000000"/>
        </w:rPr>
        <w:tab/>
        <w:t xml:space="preserve">For:  </w:t>
      </w:r>
      <w:r>
        <w:rPr>
          <w:rFonts w:cs="Arial"/>
          <w:color w:val="000000"/>
          <w:u w:val="single"/>
        </w:rPr>
        <w:t xml:space="preserve">  </w:t>
      </w:r>
      <w:r w:rsidR="00213760">
        <w:rPr>
          <w:rFonts w:cs="Arial"/>
          <w:color w:val="000000"/>
          <w:u w:val="single"/>
        </w:rPr>
        <w:t>5</w:t>
      </w:r>
      <w:r>
        <w:rPr>
          <w:rFonts w:cs="Arial"/>
          <w:color w:val="000000"/>
          <w:u w:val="single"/>
        </w:rPr>
        <w:t xml:space="preserve">  </w:t>
      </w:r>
      <w:r>
        <w:rPr>
          <w:rFonts w:cs="Arial"/>
          <w:color w:val="000000"/>
        </w:rPr>
        <w:tab/>
        <w:t xml:space="preserve">    Against:  </w:t>
      </w:r>
      <w:r>
        <w:rPr>
          <w:rFonts w:cs="Arial"/>
          <w:color w:val="000000"/>
          <w:u w:val="single"/>
        </w:rPr>
        <w:t xml:space="preserve">   0_</w:t>
      </w:r>
    </w:p>
    <w:p w14:paraId="7E1E3D48" w14:textId="77777777" w:rsidR="00531B2B" w:rsidRPr="00ED1AFB" w:rsidRDefault="00531B2B" w:rsidP="00531B2B">
      <w:pPr>
        <w:autoSpaceDE w:val="0"/>
        <w:autoSpaceDN w:val="0"/>
        <w:adjustRightInd w:val="0"/>
        <w:rPr>
          <w:rFonts w:cs="Arial"/>
          <w:color w:val="000000"/>
        </w:rPr>
      </w:pPr>
    </w:p>
    <w:p w14:paraId="6921F0F5" w14:textId="77777777" w:rsidR="00531B2B" w:rsidRDefault="00531B2B" w:rsidP="00531B2B">
      <w:pPr>
        <w:spacing w:line="480" w:lineRule="auto"/>
        <w:jc w:val="both"/>
      </w:pPr>
      <w:r>
        <w:rPr>
          <w:rFonts w:cs="Arial"/>
        </w:rPr>
        <w:tab/>
      </w:r>
      <w:r>
        <w:t>Resolution No. 11-21-18 passed by unanimous recorded vote, 21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531B2B" w:rsidRPr="00A23CE2" w14:paraId="5EE24B8A" w14:textId="77777777" w:rsidTr="002C2796">
        <w:tc>
          <w:tcPr>
            <w:tcW w:w="2346" w:type="dxa"/>
            <w:shd w:val="clear" w:color="auto" w:fill="auto"/>
          </w:tcPr>
          <w:p w14:paraId="5625E64E" w14:textId="77777777" w:rsidR="00531B2B" w:rsidRPr="00A23CE2" w:rsidRDefault="00531B2B" w:rsidP="002C2796">
            <w:pPr>
              <w:jc w:val="center"/>
              <w:rPr>
                <w:rFonts w:cs="Arial"/>
                <w:u w:val="single"/>
              </w:rPr>
            </w:pPr>
            <w:r>
              <w:rPr>
                <w:rFonts w:cs="Arial"/>
                <w:u w:val="single"/>
              </w:rPr>
              <w:t>YES</w:t>
            </w:r>
          </w:p>
        </w:tc>
        <w:tc>
          <w:tcPr>
            <w:tcW w:w="2326" w:type="dxa"/>
            <w:shd w:val="clear" w:color="auto" w:fill="auto"/>
          </w:tcPr>
          <w:p w14:paraId="07012F7B" w14:textId="77777777" w:rsidR="00531B2B" w:rsidRPr="00A23CE2" w:rsidRDefault="00531B2B" w:rsidP="002C2796">
            <w:pPr>
              <w:jc w:val="center"/>
              <w:rPr>
                <w:rFonts w:cs="Arial"/>
                <w:u w:val="single"/>
              </w:rPr>
            </w:pPr>
            <w:r>
              <w:rPr>
                <w:rFonts w:cs="Arial"/>
                <w:u w:val="single"/>
              </w:rPr>
              <w:t>YES</w:t>
            </w:r>
          </w:p>
        </w:tc>
        <w:tc>
          <w:tcPr>
            <w:tcW w:w="2334" w:type="dxa"/>
            <w:shd w:val="clear" w:color="auto" w:fill="auto"/>
          </w:tcPr>
          <w:p w14:paraId="53873FCC" w14:textId="77777777" w:rsidR="00531B2B" w:rsidRPr="00A23CE2" w:rsidRDefault="00531B2B" w:rsidP="002C2796">
            <w:pPr>
              <w:jc w:val="center"/>
              <w:rPr>
                <w:rFonts w:cs="Arial"/>
                <w:u w:val="single"/>
              </w:rPr>
            </w:pPr>
            <w:r>
              <w:rPr>
                <w:rFonts w:cs="Arial"/>
                <w:u w:val="single"/>
              </w:rPr>
              <w:t>YES</w:t>
            </w:r>
          </w:p>
        </w:tc>
        <w:tc>
          <w:tcPr>
            <w:tcW w:w="2344" w:type="dxa"/>
            <w:shd w:val="clear" w:color="auto" w:fill="auto"/>
          </w:tcPr>
          <w:p w14:paraId="06A76535" w14:textId="77777777" w:rsidR="00531B2B" w:rsidRPr="00A23CE2" w:rsidRDefault="00531B2B" w:rsidP="002C2796">
            <w:pPr>
              <w:jc w:val="center"/>
              <w:rPr>
                <w:rFonts w:cs="Arial"/>
                <w:u w:val="single"/>
              </w:rPr>
            </w:pPr>
            <w:r>
              <w:rPr>
                <w:rFonts w:cs="Arial"/>
                <w:u w:val="single"/>
              </w:rPr>
              <w:t>YES</w:t>
            </w:r>
          </w:p>
        </w:tc>
      </w:tr>
      <w:tr w:rsidR="00531B2B" w:rsidRPr="00A23CE2" w14:paraId="35A11BDA" w14:textId="77777777" w:rsidTr="002C2796">
        <w:tc>
          <w:tcPr>
            <w:tcW w:w="2346" w:type="dxa"/>
            <w:shd w:val="clear" w:color="auto" w:fill="auto"/>
          </w:tcPr>
          <w:p w14:paraId="2A78CA32" w14:textId="77777777" w:rsidR="00531B2B" w:rsidRPr="00A23CE2" w:rsidRDefault="00531B2B" w:rsidP="002C2796">
            <w:pPr>
              <w:jc w:val="center"/>
              <w:rPr>
                <w:rFonts w:cs="Arial"/>
              </w:rPr>
            </w:pPr>
            <w:r w:rsidRPr="00A23CE2">
              <w:rPr>
                <w:rFonts w:cs="Arial"/>
              </w:rPr>
              <w:t>Sean Aiello</w:t>
            </w:r>
          </w:p>
        </w:tc>
        <w:tc>
          <w:tcPr>
            <w:tcW w:w="2326" w:type="dxa"/>
            <w:shd w:val="clear" w:color="auto" w:fill="auto"/>
          </w:tcPr>
          <w:p w14:paraId="76F1AA91" w14:textId="77777777" w:rsidR="00531B2B" w:rsidRPr="00A23CE2" w:rsidRDefault="00531B2B" w:rsidP="002C2796">
            <w:pPr>
              <w:jc w:val="center"/>
              <w:rPr>
                <w:rFonts w:cs="Arial"/>
              </w:rPr>
            </w:pPr>
            <w:r w:rsidRPr="00A23CE2">
              <w:rPr>
                <w:rFonts w:cs="Arial"/>
              </w:rPr>
              <w:t>Betsy Hester</w:t>
            </w:r>
          </w:p>
        </w:tc>
        <w:tc>
          <w:tcPr>
            <w:tcW w:w="2334" w:type="dxa"/>
            <w:shd w:val="clear" w:color="auto" w:fill="auto"/>
          </w:tcPr>
          <w:p w14:paraId="302964AD" w14:textId="77777777" w:rsidR="00531B2B" w:rsidRPr="00A23CE2" w:rsidRDefault="00531B2B" w:rsidP="002C2796">
            <w:pPr>
              <w:jc w:val="center"/>
              <w:rPr>
                <w:rFonts w:cs="Arial"/>
              </w:rPr>
            </w:pPr>
            <w:r w:rsidRPr="00A23CE2">
              <w:rPr>
                <w:rFonts w:cs="Arial"/>
              </w:rPr>
              <w:t>Chas Morton</w:t>
            </w:r>
          </w:p>
        </w:tc>
        <w:tc>
          <w:tcPr>
            <w:tcW w:w="2344" w:type="dxa"/>
            <w:shd w:val="clear" w:color="auto" w:fill="auto"/>
          </w:tcPr>
          <w:p w14:paraId="3F081F2F" w14:textId="77777777" w:rsidR="00531B2B" w:rsidRPr="00A23CE2" w:rsidRDefault="00531B2B" w:rsidP="002C2796">
            <w:pPr>
              <w:jc w:val="center"/>
              <w:rPr>
                <w:rFonts w:cs="Arial"/>
              </w:rPr>
            </w:pPr>
            <w:r w:rsidRPr="00A23CE2">
              <w:rPr>
                <w:rFonts w:cs="Arial"/>
              </w:rPr>
              <w:t>Tom Tunnicliffe</w:t>
            </w:r>
          </w:p>
        </w:tc>
      </w:tr>
      <w:tr w:rsidR="00531B2B" w:rsidRPr="00A23CE2" w14:paraId="615738A7" w14:textId="77777777" w:rsidTr="002C2796">
        <w:tc>
          <w:tcPr>
            <w:tcW w:w="2346" w:type="dxa"/>
            <w:shd w:val="clear" w:color="auto" w:fill="auto"/>
          </w:tcPr>
          <w:p w14:paraId="00B64281" w14:textId="77777777" w:rsidR="00531B2B" w:rsidRPr="00A23CE2" w:rsidRDefault="00531B2B" w:rsidP="002C2796">
            <w:pPr>
              <w:jc w:val="center"/>
              <w:rPr>
                <w:rFonts w:cs="Arial"/>
              </w:rPr>
            </w:pPr>
            <w:r w:rsidRPr="00A23CE2">
              <w:rPr>
                <w:rFonts w:cs="Arial"/>
              </w:rPr>
              <w:t>Dana Ausbrooks</w:t>
            </w:r>
          </w:p>
        </w:tc>
        <w:tc>
          <w:tcPr>
            <w:tcW w:w="2326" w:type="dxa"/>
            <w:shd w:val="clear" w:color="auto" w:fill="auto"/>
          </w:tcPr>
          <w:p w14:paraId="6B220D34" w14:textId="77777777" w:rsidR="00531B2B" w:rsidRPr="00A23CE2" w:rsidRDefault="00531B2B" w:rsidP="002C2796">
            <w:pPr>
              <w:jc w:val="center"/>
              <w:rPr>
                <w:rFonts w:cs="Arial"/>
              </w:rPr>
            </w:pPr>
            <w:r w:rsidRPr="00A23CE2">
              <w:rPr>
                <w:rFonts w:cs="Arial"/>
              </w:rPr>
              <w:t>Dwight Jones</w:t>
            </w:r>
          </w:p>
        </w:tc>
        <w:tc>
          <w:tcPr>
            <w:tcW w:w="2334" w:type="dxa"/>
            <w:shd w:val="clear" w:color="auto" w:fill="auto"/>
          </w:tcPr>
          <w:p w14:paraId="14616287" w14:textId="77777777" w:rsidR="00531B2B" w:rsidRPr="00A23CE2" w:rsidRDefault="00531B2B" w:rsidP="002C2796">
            <w:pPr>
              <w:jc w:val="center"/>
              <w:rPr>
                <w:rFonts w:cs="Arial"/>
              </w:rPr>
            </w:pPr>
            <w:r w:rsidRPr="00A23CE2">
              <w:rPr>
                <w:rFonts w:cs="Arial"/>
              </w:rPr>
              <w:t>Erin Nations</w:t>
            </w:r>
          </w:p>
        </w:tc>
        <w:tc>
          <w:tcPr>
            <w:tcW w:w="2344" w:type="dxa"/>
            <w:shd w:val="clear" w:color="auto" w:fill="auto"/>
          </w:tcPr>
          <w:p w14:paraId="770DA3F0" w14:textId="77777777" w:rsidR="00531B2B" w:rsidRPr="00A23CE2" w:rsidRDefault="00531B2B" w:rsidP="002C2796">
            <w:pPr>
              <w:jc w:val="center"/>
              <w:rPr>
                <w:rFonts w:cs="Arial"/>
              </w:rPr>
            </w:pPr>
            <w:r w:rsidRPr="00A23CE2">
              <w:rPr>
                <w:rFonts w:cs="Arial"/>
              </w:rPr>
              <w:t>Paul Webb</w:t>
            </w:r>
          </w:p>
        </w:tc>
      </w:tr>
      <w:tr w:rsidR="00531B2B" w:rsidRPr="00A23CE2" w14:paraId="2BD525C4" w14:textId="77777777" w:rsidTr="002C2796">
        <w:tc>
          <w:tcPr>
            <w:tcW w:w="2346" w:type="dxa"/>
            <w:shd w:val="clear" w:color="auto" w:fill="auto"/>
          </w:tcPr>
          <w:p w14:paraId="6A255248" w14:textId="77777777" w:rsidR="00531B2B" w:rsidRPr="00A23CE2" w:rsidRDefault="00531B2B" w:rsidP="002C2796">
            <w:pPr>
              <w:jc w:val="center"/>
              <w:rPr>
                <w:rFonts w:cs="Arial"/>
              </w:rPr>
            </w:pPr>
            <w:r w:rsidRPr="00A23CE2">
              <w:rPr>
                <w:rFonts w:cs="Arial"/>
              </w:rPr>
              <w:t>Brian Beathard</w:t>
            </w:r>
          </w:p>
        </w:tc>
        <w:tc>
          <w:tcPr>
            <w:tcW w:w="2326" w:type="dxa"/>
            <w:shd w:val="clear" w:color="auto" w:fill="auto"/>
          </w:tcPr>
          <w:p w14:paraId="34D27869" w14:textId="77777777" w:rsidR="00531B2B" w:rsidRPr="00A23CE2" w:rsidRDefault="00531B2B" w:rsidP="002C2796">
            <w:pPr>
              <w:jc w:val="center"/>
              <w:rPr>
                <w:rFonts w:cs="Arial"/>
              </w:rPr>
            </w:pPr>
            <w:r w:rsidRPr="00A23CE2">
              <w:rPr>
                <w:rFonts w:cs="Arial"/>
              </w:rPr>
              <w:t>Ricky Jones</w:t>
            </w:r>
          </w:p>
        </w:tc>
        <w:tc>
          <w:tcPr>
            <w:tcW w:w="2334" w:type="dxa"/>
            <w:shd w:val="clear" w:color="auto" w:fill="auto"/>
          </w:tcPr>
          <w:p w14:paraId="09622F56" w14:textId="77777777" w:rsidR="00531B2B" w:rsidRPr="00A23CE2" w:rsidRDefault="00531B2B" w:rsidP="002C2796">
            <w:pPr>
              <w:jc w:val="center"/>
              <w:rPr>
                <w:rFonts w:cs="Arial"/>
              </w:rPr>
            </w:pPr>
            <w:r w:rsidRPr="00A23CE2">
              <w:rPr>
                <w:rFonts w:cs="Arial"/>
              </w:rPr>
              <w:t>Jerry Rainey</w:t>
            </w:r>
          </w:p>
        </w:tc>
        <w:tc>
          <w:tcPr>
            <w:tcW w:w="2344" w:type="dxa"/>
            <w:shd w:val="clear" w:color="auto" w:fill="auto"/>
          </w:tcPr>
          <w:p w14:paraId="16BEABE5" w14:textId="77777777" w:rsidR="00531B2B" w:rsidRPr="00A23CE2" w:rsidRDefault="00531B2B" w:rsidP="002C2796">
            <w:pPr>
              <w:jc w:val="center"/>
              <w:rPr>
                <w:rFonts w:cs="Arial"/>
              </w:rPr>
            </w:pPr>
            <w:r w:rsidRPr="00A23CE2">
              <w:rPr>
                <w:rFonts w:cs="Arial"/>
              </w:rPr>
              <w:t>Matt Williams</w:t>
            </w:r>
          </w:p>
        </w:tc>
      </w:tr>
      <w:tr w:rsidR="00531B2B" w:rsidRPr="00A23CE2" w14:paraId="0C48DFC6" w14:textId="77777777" w:rsidTr="002C2796">
        <w:tc>
          <w:tcPr>
            <w:tcW w:w="2346" w:type="dxa"/>
            <w:shd w:val="clear" w:color="auto" w:fill="auto"/>
          </w:tcPr>
          <w:p w14:paraId="2B16A52C" w14:textId="77777777" w:rsidR="00531B2B" w:rsidRPr="00A23CE2" w:rsidRDefault="00531B2B" w:rsidP="002C2796">
            <w:pPr>
              <w:jc w:val="center"/>
              <w:rPr>
                <w:rFonts w:cs="Arial"/>
              </w:rPr>
            </w:pPr>
            <w:r w:rsidRPr="00A23CE2">
              <w:rPr>
                <w:rFonts w:cs="Arial"/>
              </w:rPr>
              <w:t>Bert Chalfant</w:t>
            </w:r>
          </w:p>
        </w:tc>
        <w:tc>
          <w:tcPr>
            <w:tcW w:w="2326" w:type="dxa"/>
            <w:shd w:val="clear" w:color="auto" w:fill="auto"/>
          </w:tcPr>
          <w:p w14:paraId="1ECB6214" w14:textId="77777777" w:rsidR="00531B2B" w:rsidRPr="00A23CE2" w:rsidRDefault="00531B2B" w:rsidP="002C2796">
            <w:pPr>
              <w:jc w:val="center"/>
              <w:rPr>
                <w:rFonts w:cs="Arial"/>
              </w:rPr>
            </w:pPr>
            <w:r w:rsidRPr="00A23CE2">
              <w:rPr>
                <w:rFonts w:cs="Arial"/>
              </w:rPr>
              <w:t>David Landrum</w:t>
            </w:r>
          </w:p>
        </w:tc>
        <w:tc>
          <w:tcPr>
            <w:tcW w:w="2334" w:type="dxa"/>
            <w:shd w:val="clear" w:color="auto" w:fill="auto"/>
          </w:tcPr>
          <w:p w14:paraId="7B7E4B9D" w14:textId="77777777" w:rsidR="00531B2B" w:rsidRPr="00A23CE2" w:rsidRDefault="00531B2B" w:rsidP="002C2796">
            <w:pPr>
              <w:jc w:val="center"/>
              <w:rPr>
                <w:rFonts w:cs="Arial"/>
              </w:rPr>
            </w:pPr>
            <w:r w:rsidRPr="00A23CE2">
              <w:rPr>
                <w:rFonts w:cs="Arial"/>
              </w:rPr>
              <w:t>Steve Smith</w:t>
            </w:r>
          </w:p>
        </w:tc>
        <w:tc>
          <w:tcPr>
            <w:tcW w:w="2344" w:type="dxa"/>
            <w:shd w:val="clear" w:color="auto" w:fill="auto"/>
          </w:tcPr>
          <w:p w14:paraId="3727C8A3" w14:textId="77777777" w:rsidR="00531B2B" w:rsidRPr="00A23CE2" w:rsidRDefault="00531B2B" w:rsidP="002C2796">
            <w:pPr>
              <w:jc w:val="center"/>
              <w:rPr>
                <w:rFonts w:cs="Arial"/>
              </w:rPr>
            </w:pPr>
          </w:p>
        </w:tc>
      </w:tr>
      <w:tr w:rsidR="00531B2B" w:rsidRPr="00A23CE2" w14:paraId="24763C0E" w14:textId="77777777" w:rsidTr="002C2796">
        <w:tc>
          <w:tcPr>
            <w:tcW w:w="2346" w:type="dxa"/>
            <w:shd w:val="clear" w:color="auto" w:fill="auto"/>
          </w:tcPr>
          <w:p w14:paraId="62BD5823" w14:textId="77777777" w:rsidR="00531B2B" w:rsidRPr="00A23CE2" w:rsidRDefault="00531B2B" w:rsidP="002C2796">
            <w:pPr>
              <w:jc w:val="center"/>
              <w:rPr>
                <w:rFonts w:cs="Arial"/>
              </w:rPr>
            </w:pPr>
            <w:r w:rsidRPr="00A23CE2">
              <w:rPr>
                <w:rFonts w:cs="Arial"/>
              </w:rPr>
              <w:t>Meghan Guffee</w:t>
            </w:r>
          </w:p>
        </w:tc>
        <w:tc>
          <w:tcPr>
            <w:tcW w:w="2326" w:type="dxa"/>
            <w:shd w:val="clear" w:color="auto" w:fill="auto"/>
          </w:tcPr>
          <w:p w14:paraId="14EB332C" w14:textId="77777777" w:rsidR="00531B2B" w:rsidRPr="00A23CE2" w:rsidRDefault="00531B2B" w:rsidP="002C2796">
            <w:pPr>
              <w:jc w:val="center"/>
              <w:rPr>
                <w:rFonts w:cs="Arial"/>
              </w:rPr>
            </w:pPr>
            <w:r w:rsidRPr="00A23CE2">
              <w:rPr>
                <w:rFonts w:cs="Arial"/>
              </w:rPr>
              <w:t>Gregg Lawrence</w:t>
            </w:r>
          </w:p>
        </w:tc>
        <w:tc>
          <w:tcPr>
            <w:tcW w:w="2334" w:type="dxa"/>
            <w:shd w:val="clear" w:color="auto" w:fill="auto"/>
          </w:tcPr>
          <w:p w14:paraId="1E16ED83" w14:textId="77777777" w:rsidR="00531B2B" w:rsidRPr="00A23CE2" w:rsidRDefault="00531B2B" w:rsidP="002C2796">
            <w:pPr>
              <w:jc w:val="center"/>
              <w:rPr>
                <w:rFonts w:cs="Arial"/>
              </w:rPr>
            </w:pPr>
            <w:r w:rsidRPr="00A23CE2">
              <w:rPr>
                <w:rFonts w:cs="Arial"/>
              </w:rPr>
              <w:t>Chad Story</w:t>
            </w:r>
          </w:p>
        </w:tc>
        <w:tc>
          <w:tcPr>
            <w:tcW w:w="2344" w:type="dxa"/>
            <w:shd w:val="clear" w:color="auto" w:fill="auto"/>
          </w:tcPr>
          <w:p w14:paraId="70A27BDA" w14:textId="77777777" w:rsidR="00531B2B" w:rsidRPr="00A23CE2" w:rsidRDefault="00531B2B" w:rsidP="002C2796">
            <w:pPr>
              <w:jc w:val="center"/>
              <w:rPr>
                <w:rFonts w:cs="Arial"/>
              </w:rPr>
            </w:pPr>
          </w:p>
        </w:tc>
      </w:tr>
      <w:tr w:rsidR="00531B2B" w:rsidRPr="00A23CE2" w14:paraId="641E6310" w14:textId="77777777" w:rsidTr="002C2796">
        <w:tc>
          <w:tcPr>
            <w:tcW w:w="2346" w:type="dxa"/>
            <w:shd w:val="clear" w:color="auto" w:fill="auto"/>
          </w:tcPr>
          <w:p w14:paraId="66EAA140" w14:textId="77777777" w:rsidR="00531B2B" w:rsidRPr="00A23CE2" w:rsidRDefault="00531B2B" w:rsidP="002C2796">
            <w:pPr>
              <w:jc w:val="center"/>
              <w:rPr>
                <w:rFonts w:cs="Arial"/>
              </w:rPr>
            </w:pPr>
            <w:r w:rsidRPr="00A23CE2">
              <w:rPr>
                <w:rFonts w:cs="Arial"/>
              </w:rPr>
              <w:t>Judy Herbert</w:t>
            </w:r>
          </w:p>
        </w:tc>
        <w:tc>
          <w:tcPr>
            <w:tcW w:w="2326" w:type="dxa"/>
            <w:shd w:val="clear" w:color="auto" w:fill="auto"/>
          </w:tcPr>
          <w:p w14:paraId="52390EFB" w14:textId="77777777" w:rsidR="00531B2B" w:rsidRPr="00A23CE2" w:rsidRDefault="00531B2B" w:rsidP="002C2796">
            <w:pPr>
              <w:jc w:val="center"/>
              <w:rPr>
                <w:rFonts w:cs="Arial"/>
              </w:rPr>
            </w:pPr>
            <w:r w:rsidRPr="00A23CE2">
              <w:rPr>
                <w:rFonts w:cs="Arial"/>
              </w:rPr>
              <w:t>Thomas Little</w:t>
            </w:r>
          </w:p>
        </w:tc>
        <w:tc>
          <w:tcPr>
            <w:tcW w:w="2334" w:type="dxa"/>
            <w:shd w:val="clear" w:color="auto" w:fill="auto"/>
          </w:tcPr>
          <w:p w14:paraId="7200A140" w14:textId="77777777" w:rsidR="00531B2B" w:rsidRPr="00A23CE2" w:rsidRDefault="00531B2B" w:rsidP="002C2796">
            <w:pPr>
              <w:jc w:val="center"/>
              <w:rPr>
                <w:rFonts w:cs="Arial"/>
              </w:rPr>
            </w:pPr>
            <w:r w:rsidRPr="00A23CE2">
              <w:rPr>
                <w:rFonts w:cs="Arial"/>
              </w:rPr>
              <w:t>Barb Sturgeon</w:t>
            </w:r>
          </w:p>
        </w:tc>
        <w:tc>
          <w:tcPr>
            <w:tcW w:w="2344" w:type="dxa"/>
            <w:shd w:val="clear" w:color="auto" w:fill="auto"/>
          </w:tcPr>
          <w:p w14:paraId="1D370DF0" w14:textId="77777777" w:rsidR="00531B2B" w:rsidRPr="00A23CE2" w:rsidRDefault="00531B2B" w:rsidP="002C2796">
            <w:pPr>
              <w:jc w:val="center"/>
              <w:rPr>
                <w:rFonts w:cs="Arial"/>
              </w:rPr>
            </w:pPr>
          </w:p>
        </w:tc>
      </w:tr>
    </w:tbl>
    <w:p w14:paraId="7CCB4376" w14:textId="77777777" w:rsidR="00531B2B" w:rsidRDefault="00531B2B" w:rsidP="00531B2B">
      <w:pPr>
        <w:spacing w:line="480" w:lineRule="auto"/>
        <w:jc w:val="both"/>
        <w:rPr>
          <w:rFonts w:cs="Arial"/>
        </w:rPr>
      </w:pPr>
      <w:r w:rsidRPr="00D70BC2">
        <w:rPr>
          <w:rFonts w:cs="Arial"/>
        </w:rPr>
        <w:t>_______________</w:t>
      </w:r>
    </w:p>
    <w:p w14:paraId="1CE8003A" w14:textId="77777777" w:rsidR="00531B2B" w:rsidRPr="003422D1" w:rsidRDefault="00531B2B" w:rsidP="00531B2B">
      <w:pPr>
        <w:spacing w:line="480" w:lineRule="auto"/>
        <w:jc w:val="both"/>
        <w:rPr>
          <w:rFonts w:cs="Arial"/>
          <w:color w:val="000000"/>
          <w:u w:val="single"/>
        </w:rPr>
      </w:pPr>
      <w:r w:rsidRPr="003422D1">
        <w:rPr>
          <w:rFonts w:cs="Arial"/>
          <w:color w:val="000000"/>
          <w:u w:val="single"/>
        </w:rPr>
        <w:t xml:space="preserve">RESOLUTION NO. </w:t>
      </w:r>
      <w:r>
        <w:rPr>
          <w:rFonts w:cs="Arial"/>
          <w:color w:val="000000"/>
          <w:u w:val="single"/>
        </w:rPr>
        <w:t>11-21</w:t>
      </w:r>
      <w:r w:rsidRPr="003422D1">
        <w:rPr>
          <w:rFonts w:cs="Arial"/>
          <w:color w:val="000000"/>
          <w:u w:val="single"/>
        </w:rPr>
        <w:t>-</w:t>
      </w:r>
      <w:r>
        <w:rPr>
          <w:rFonts w:cs="Arial"/>
          <w:color w:val="000000"/>
          <w:u w:val="single"/>
        </w:rPr>
        <w:t>19</w:t>
      </w:r>
    </w:p>
    <w:p w14:paraId="0B5D7C60" w14:textId="77777777" w:rsidR="007C6D41" w:rsidRDefault="00531B2B" w:rsidP="00531B2B">
      <w:pPr>
        <w:spacing w:after="99" w:line="480" w:lineRule="auto"/>
        <w:jc w:val="both"/>
        <w:rPr>
          <w:rFonts w:cs="Arial"/>
          <w:color w:val="000000"/>
        </w:rPr>
      </w:pPr>
      <w:r w:rsidRPr="003422D1">
        <w:rPr>
          <w:rFonts w:cs="Arial"/>
        </w:rPr>
        <w:tab/>
      </w:r>
      <w:r w:rsidRPr="003422D1">
        <w:rPr>
          <w:rFonts w:cs="Arial"/>
          <w:color w:val="000000"/>
        </w:rPr>
        <w:t xml:space="preserve">Commissioner </w:t>
      </w:r>
      <w:r>
        <w:rPr>
          <w:rFonts w:cs="Arial"/>
          <w:color w:val="000000"/>
        </w:rPr>
        <w:t>Landrum</w:t>
      </w:r>
      <w:r w:rsidRPr="003422D1">
        <w:rPr>
          <w:rFonts w:cs="Arial"/>
          <w:color w:val="000000"/>
        </w:rPr>
        <w:t xml:space="preserve"> moved to accept Resolution No. </w:t>
      </w:r>
      <w:r>
        <w:rPr>
          <w:rFonts w:cs="Arial"/>
          <w:color w:val="000000"/>
        </w:rPr>
        <w:t>11-21</w:t>
      </w:r>
      <w:r w:rsidRPr="003422D1">
        <w:rPr>
          <w:rFonts w:cs="Arial"/>
          <w:color w:val="000000"/>
        </w:rPr>
        <w:t>-</w:t>
      </w:r>
      <w:r>
        <w:rPr>
          <w:rFonts w:cs="Arial"/>
          <w:color w:val="000000"/>
        </w:rPr>
        <w:t>19</w:t>
      </w:r>
      <w:r w:rsidRPr="003422D1">
        <w:rPr>
          <w:rFonts w:cs="Arial"/>
          <w:color w:val="000000"/>
        </w:rPr>
        <w:t xml:space="preserve">, seconded by Commissioner </w:t>
      </w:r>
      <w:r>
        <w:rPr>
          <w:rFonts w:cs="Arial"/>
          <w:color w:val="000000"/>
        </w:rPr>
        <w:t>Dwight Jones</w:t>
      </w:r>
      <w:r w:rsidRPr="003422D1">
        <w:rPr>
          <w:rFonts w:cs="Arial"/>
          <w:color w:val="000000"/>
        </w:rPr>
        <w:t>.</w:t>
      </w:r>
    </w:p>
    <w:p w14:paraId="1C793768" w14:textId="77777777" w:rsidR="0013695C" w:rsidRPr="0013695C" w:rsidRDefault="0013695C" w:rsidP="0013695C">
      <w:pPr>
        <w:jc w:val="center"/>
        <w:rPr>
          <w:rFonts w:cs="Arial"/>
          <w:b/>
          <w:bCs/>
        </w:rPr>
      </w:pPr>
      <w:r w:rsidRPr="0013695C">
        <w:rPr>
          <w:rFonts w:cs="Arial"/>
          <w:b/>
          <w:bCs/>
        </w:rPr>
        <w:t>RESOLUTION AMENDING THE RULES, REGULATIONS AND PROCEDURES OF</w:t>
      </w:r>
    </w:p>
    <w:p w14:paraId="714F6406" w14:textId="77777777" w:rsidR="0013695C" w:rsidRPr="0013695C" w:rsidRDefault="0013695C" w:rsidP="0013695C">
      <w:pPr>
        <w:jc w:val="center"/>
        <w:rPr>
          <w:rFonts w:cs="Arial"/>
          <w:b/>
          <w:bCs/>
        </w:rPr>
      </w:pPr>
      <w:r w:rsidRPr="0013695C">
        <w:rPr>
          <w:rFonts w:cs="Arial"/>
          <w:b/>
          <w:bCs/>
        </w:rPr>
        <w:t>THE WILLIAMSON COUNTY BOARD OF COMMISSIONERS</w:t>
      </w:r>
    </w:p>
    <w:p w14:paraId="0DBD32D1" w14:textId="77777777" w:rsidR="0013695C" w:rsidRPr="0013695C" w:rsidRDefault="0013695C" w:rsidP="0013695C">
      <w:pPr>
        <w:jc w:val="center"/>
        <w:rPr>
          <w:rFonts w:cs="Arial"/>
          <w:b/>
          <w:bCs/>
          <w:u w:val="single"/>
        </w:rPr>
      </w:pPr>
      <w:r w:rsidRPr="0013695C">
        <w:rPr>
          <w:rFonts w:cs="Arial"/>
          <w:b/>
          <w:bCs/>
        </w:rPr>
        <w:t xml:space="preserve"> </w:t>
      </w:r>
      <w:r w:rsidRPr="0013695C">
        <w:rPr>
          <w:rFonts w:cs="Arial"/>
          <w:b/>
          <w:bCs/>
          <w:u w:val="single"/>
        </w:rPr>
        <w:t>CONCERNING RULE 3.5 CITIZEN COMMUNICATION</w:t>
      </w:r>
    </w:p>
    <w:p w14:paraId="2E53407D" w14:textId="77777777" w:rsidR="0013695C" w:rsidRPr="0013695C" w:rsidRDefault="0013695C" w:rsidP="0013695C">
      <w:pPr>
        <w:jc w:val="center"/>
        <w:rPr>
          <w:rFonts w:cs="Arial"/>
          <w:b/>
          <w:bCs/>
          <w:sz w:val="12"/>
          <w:szCs w:val="12"/>
        </w:rPr>
      </w:pPr>
    </w:p>
    <w:p w14:paraId="4ADDB69A" w14:textId="77777777" w:rsidR="0013695C" w:rsidRPr="0013695C" w:rsidRDefault="0013695C" w:rsidP="0013695C">
      <w:pPr>
        <w:jc w:val="center"/>
        <w:rPr>
          <w:rFonts w:cs="Arial"/>
        </w:rPr>
      </w:pPr>
      <w:r w:rsidRPr="0013695C">
        <w:rPr>
          <w:rFonts w:cs="Arial"/>
          <w:b/>
          <w:bCs/>
        </w:rPr>
        <w:t xml:space="preserve"> </w:t>
      </w:r>
    </w:p>
    <w:p w14:paraId="36B31ED1" w14:textId="77777777" w:rsidR="0013695C" w:rsidRPr="0013695C" w:rsidRDefault="0013695C" w:rsidP="0013695C">
      <w:pPr>
        <w:ind w:left="1440" w:hanging="1440"/>
        <w:jc w:val="both"/>
        <w:rPr>
          <w:rFonts w:cs="Arial"/>
        </w:rPr>
      </w:pPr>
      <w:r w:rsidRPr="0013695C">
        <w:rPr>
          <w:rFonts w:cs="Arial"/>
          <w:b/>
          <w:bCs/>
        </w:rPr>
        <w:t>WHEREAS</w:t>
      </w:r>
      <w:r w:rsidRPr="0013695C">
        <w:rPr>
          <w:rFonts w:cs="Arial"/>
          <w:b/>
          <w:bCs/>
          <w:i/>
          <w:iCs/>
        </w:rPr>
        <w:t>,</w:t>
      </w:r>
      <w:r w:rsidRPr="0013695C">
        <w:rPr>
          <w:rFonts w:cs="Arial"/>
        </w:rPr>
        <w:tab/>
        <w:t>pursuant to Rule 11 of the Rules, Regulations and Procedures (“Rules”) for the Williamson County Board of Commissioners, a rule shall remain in effect until such time as it is appealed or amended; and</w:t>
      </w:r>
    </w:p>
    <w:p w14:paraId="10B20ED9" w14:textId="77777777" w:rsidR="0013695C" w:rsidRPr="0013695C" w:rsidRDefault="0013695C" w:rsidP="0013695C">
      <w:pPr>
        <w:rPr>
          <w:rFonts w:cs="Arial"/>
        </w:rPr>
      </w:pPr>
    </w:p>
    <w:p w14:paraId="19F042EC" w14:textId="77777777" w:rsidR="0013695C" w:rsidRPr="0013695C" w:rsidRDefault="0013695C" w:rsidP="0013695C">
      <w:pPr>
        <w:ind w:left="1440" w:hanging="1440"/>
        <w:jc w:val="both"/>
        <w:rPr>
          <w:rFonts w:cs="Arial"/>
        </w:rPr>
      </w:pPr>
      <w:r w:rsidRPr="0013695C">
        <w:rPr>
          <w:rFonts w:cs="Arial"/>
          <w:b/>
          <w:bCs/>
        </w:rPr>
        <w:t>WHEREAS</w:t>
      </w:r>
      <w:r w:rsidRPr="0013695C">
        <w:rPr>
          <w:rFonts w:cs="Arial"/>
          <w:b/>
          <w:bCs/>
          <w:i/>
          <w:iCs/>
        </w:rPr>
        <w:t>,</w:t>
      </w:r>
      <w:r w:rsidRPr="0013695C">
        <w:rPr>
          <w:rFonts w:cs="Arial"/>
          <w:b/>
          <w:bCs/>
          <w:i/>
          <w:iCs/>
        </w:rPr>
        <w:tab/>
      </w:r>
      <w:r w:rsidRPr="0013695C">
        <w:rPr>
          <w:rFonts w:cs="Arial"/>
        </w:rPr>
        <w:t>Rule 11 provides that if a rule is appealed or amended during the October or November County Commission meeting the action only requires approval by majority vote and not the two-third (⅔) majority vote required if made during the other months; and</w:t>
      </w:r>
    </w:p>
    <w:p w14:paraId="31441208" w14:textId="77777777" w:rsidR="0013695C" w:rsidRPr="0013695C" w:rsidRDefault="0013695C" w:rsidP="0013695C">
      <w:pPr>
        <w:jc w:val="both"/>
        <w:rPr>
          <w:rFonts w:cs="Arial"/>
        </w:rPr>
      </w:pPr>
    </w:p>
    <w:p w14:paraId="1B747C86" w14:textId="77777777" w:rsidR="0013695C" w:rsidRPr="0013695C" w:rsidRDefault="0013695C" w:rsidP="0013695C">
      <w:pPr>
        <w:ind w:left="1440" w:hanging="1440"/>
        <w:jc w:val="both"/>
        <w:rPr>
          <w:rFonts w:cs="Arial"/>
        </w:rPr>
      </w:pPr>
      <w:r w:rsidRPr="0013695C">
        <w:rPr>
          <w:rFonts w:cs="Arial"/>
          <w:b/>
          <w:iCs/>
        </w:rPr>
        <w:t>WHEREAS</w:t>
      </w:r>
      <w:r w:rsidRPr="0013695C">
        <w:rPr>
          <w:rFonts w:cs="Arial"/>
          <w:b/>
          <w:i/>
        </w:rPr>
        <w:t>,</w:t>
      </w:r>
      <w:r w:rsidRPr="0013695C">
        <w:rPr>
          <w:rFonts w:cs="Arial"/>
        </w:rPr>
        <w:tab/>
        <w:t>Rule 3.5 sets forth the process for citizens to address the Williamson County Board of Commissioners during citizen communication; and</w:t>
      </w:r>
    </w:p>
    <w:p w14:paraId="5ED9DC52" w14:textId="77777777" w:rsidR="0013695C" w:rsidRPr="0013695C" w:rsidRDefault="0013695C" w:rsidP="0013695C">
      <w:pPr>
        <w:ind w:left="1440" w:hanging="1440"/>
        <w:jc w:val="both"/>
        <w:rPr>
          <w:rFonts w:cs="Arial"/>
        </w:rPr>
      </w:pPr>
    </w:p>
    <w:p w14:paraId="66E6261B" w14:textId="77777777" w:rsidR="0013695C" w:rsidRPr="0013695C" w:rsidRDefault="0013695C" w:rsidP="0013695C">
      <w:pPr>
        <w:ind w:left="1440" w:hanging="1440"/>
        <w:jc w:val="both"/>
        <w:rPr>
          <w:rFonts w:cs="Arial"/>
        </w:rPr>
      </w:pPr>
      <w:r w:rsidRPr="0013695C">
        <w:rPr>
          <w:rFonts w:cs="Arial"/>
          <w:b/>
          <w:bCs/>
        </w:rPr>
        <w:t>WHEREAS</w:t>
      </w:r>
      <w:r w:rsidRPr="0013695C">
        <w:rPr>
          <w:rFonts w:cs="Arial"/>
          <w:b/>
          <w:bCs/>
          <w:i/>
          <w:iCs/>
        </w:rPr>
        <w:t>,</w:t>
      </w:r>
      <w:r w:rsidRPr="0013695C">
        <w:rPr>
          <w:rFonts w:cs="Arial"/>
          <w:b/>
          <w:bCs/>
        </w:rPr>
        <w:t xml:space="preserve"> </w:t>
      </w:r>
      <w:r w:rsidRPr="0013695C">
        <w:rPr>
          <w:rFonts w:cs="Arial"/>
          <w:b/>
          <w:bCs/>
        </w:rPr>
        <w:tab/>
      </w:r>
      <w:r w:rsidRPr="0013695C">
        <w:rPr>
          <w:rFonts w:cs="Arial"/>
        </w:rPr>
        <w:t>Rule 3.5.b provides that any citizen that is interested in participating in citizen communication to sign the sign-up sheet giving the citizen’s name, address and phone number; and</w:t>
      </w:r>
    </w:p>
    <w:p w14:paraId="2650BE5D" w14:textId="77777777" w:rsidR="0013695C" w:rsidRPr="0013695C" w:rsidRDefault="0013695C" w:rsidP="0013695C">
      <w:pPr>
        <w:jc w:val="both"/>
        <w:rPr>
          <w:rFonts w:cs="Arial"/>
        </w:rPr>
      </w:pPr>
    </w:p>
    <w:p w14:paraId="02A3C67D" w14:textId="77777777" w:rsidR="0013695C" w:rsidRPr="0013695C" w:rsidRDefault="0013695C" w:rsidP="0013695C">
      <w:pPr>
        <w:ind w:left="1440" w:hanging="1440"/>
        <w:jc w:val="both"/>
        <w:rPr>
          <w:rFonts w:cs="Arial"/>
        </w:rPr>
      </w:pPr>
      <w:r w:rsidRPr="0013695C">
        <w:rPr>
          <w:rFonts w:cs="Arial"/>
          <w:b/>
          <w:iCs/>
        </w:rPr>
        <w:t>WHEREAS</w:t>
      </w:r>
      <w:r w:rsidRPr="0013695C">
        <w:rPr>
          <w:rFonts w:cs="Arial"/>
          <w:b/>
          <w:i/>
        </w:rPr>
        <w:t>,</w:t>
      </w:r>
      <w:r w:rsidRPr="0013695C">
        <w:rPr>
          <w:rFonts w:cs="Arial"/>
        </w:rPr>
        <w:tab/>
        <w:t>the Board of Commissioners have determined that providing the speakers address and phone number is not needed and that providing the city in which the citizen resides is sufficient:</w:t>
      </w:r>
    </w:p>
    <w:p w14:paraId="60024E93" w14:textId="77777777" w:rsidR="0013695C" w:rsidRPr="0013695C" w:rsidRDefault="0013695C" w:rsidP="0013695C">
      <w:pPr>
        <w:rPr>
          <w:rFonts w:cs="Arial"/>
        </w:rPr>
      </w:pPr>
    </w:p>
    <w:p w14:paraId="538D3AD7" w14:textId="77777777" w:rsidR="0013695C" w:rsidRPr="0013695C" w:rsidRDefault="0013695C" w:rsidP="0013695C">
      <w:pPr>
        <w:jc w:val="both"/>
        <w:rPr>
          <w:rFonts w:cs="Arial"/>
        </w:rPr>
      </w:pPr>
      <w:r w:rsidRPr="0013695C">
        <w:rPr>
          <w:rFonts w:cs="Arial"/>
          <w:b/>
          <w:bCs/>
        </w:rPr>
        <w:t xml:space="preserve">NOW, THEREFORE, BE IT RESOLVED, </w:t>
      </w:r>
      <w:r w:rsidRPr="0013695C">
        <w:rPr>
          <w:rFonts w:cs="Arial"/>
        </w:rPr>
        <w:t xml:space="preserve">that the Williamson County Board of </w:t>
      </w:r>
      <w:r>
        <w:rPr>
          <w:rFonts w:cs="Arial"/>
        </w:rPr>
        <w:tab/>
      </w:r>
      <w:r w:rsidRPr="0013695C">
        <w:rPr>
          <w:rFonts w:cs="Arial"/>
        </w:rPr>
        <w:t>Commissioners, meeting in regular session this the 8</w:t>
      </w:r>
      <w:r w:rsidRPr="0013695C">
        <w:rPr>
          <w:rFonts w:cs="Arial"/>
          <w:vertAlign w:val="superscript"/>
        </w:rPr>
        <w:t>th</w:t>
      </w:r>
      <w:r w:rsidRPr="0013695C">
        <w:rPr>
          <w:rFonts w:cs="Arial"/>
        </w:rPr>
        <w:t xml:space="preserve"> day of November 2021, by </w:t>
      </w:r>
      <w:r>
        <w:rPr>
          <w:rFonts w:cs="Arial"/>
        </w:rPr>
        <w:lastRenderedPageBreak/>
        <w:tab/>
      </w:r>
      <w:r w:rsidRPr="0013695C">
        <w:rPr>
          <w:rFonts w:cs="Arial"/>
        </w:rPr>
        <w:t xml:space="preserve">a majority vote and upon recommendation of the Rules Committee, makes the </w:t>
      </w:r>
      <w:r>
        <w:rPr>
          <w:rFonts w:cs="Arial"/>
        </w:rPr>
        <w:tab/>
      </w:r>
      <w:r w:rsidRPr="0013695C">
        <w:rPr>
          <w:rFonts w:cs="Arial"/>
        </w:rPr>
        <w:t xml:space="preserve">following revisions to Rule 3.5.b by deleting the requirement that a citizen must </w:t>
      </w:r>
      <w:r>
        <w:rPr>
          <w:rFonts w:cs="Arial"/>
        </w:rPr>
        <w:tab/>
      </w:r>
      <w:r w:rsidRPr="0013695C">
        <w:rPr>
          <w:rFonts w:cs="Arial"/>
        </w:rPr>
        <w:t xml:space="preserve">give his/her address and phone number and replace it with providing only the city </w:t>
      </w:r>
      <w:r>
        <w:rPr>
          <w:rFonts w:cs="Arial"/>
        </w:rPr>
        <w:tab/>
      </w:r>
      <w:r w:rsidRPr="0013695C">
        <w:rPr>
          <w:rFonts w:cs="Arial"/>
        </w:rPr>
        <w:t>in which the citizen resides to read as follows:</w:t>
      </w:r>
    </w:p>
    <w:p w14:paraId="6C1727FD" w14:textId="77777777" w:rsidR="0013695C" w:rsidRPr="0013695C" w:rsidRDefault="0013695C" w:rsidP="0013695C">
      <w:pPr>
        <w:jc w:val="both"/>
        <w:rPr>
          <w:rFonts w:cs="Arial"/>
        </w:rPr>
      </w:pPr>
    </w:p>
    <w:p w14:paraId="4F66059A" w14:textId="77777777" w:rsidR="0013695C" w:rsidRPr="0013695C" w:rsidRDefault="0013695C" w:rsidP="0013695C">
      <w:pPr>
        <w:ind w:left="720" w:right="720"/>
        <w:jc w:val="both"/>
        <w:rPr>
          <w:rFonts w:cs="Arial"/>
        </w:rPr>
      </w:pPr>
      <w:r w:rsidRPr="0013695C">
        <w:rPr>
          <w:rFonts w:cs="Arial"/>
        </w:rPr>
        <w:t>Those interested in addressing the Board of Commissioners during citizen communication must sign up prior to the meeting giving their name and city of residence. Prior to speaking, the citizen will give the city of residence. Nothing herein shall require a citizen to give their address or phone number prior to addressing the Board of Commissioners.  A sign-up sheet will be placed at the podium prior to the beginning of each regularly scheduled Board of Commissioners meeting.</w:t>
      </w:r>
    </w:p>
    <w:p w14:paraId="17F1C5FB" w14:textId="77777777" w:rsidR="0013695C" w:rsidRPr="0013695C" w:rsidRDefault="0013695C" w:rsidP="0013695C">
      <w:pPr>
        <w:jc w:val="both"/>
        <w:rPr>
          <w:rFonts w:cs="Arial"/>
        </w:rPr>
      </w:pPr>
    </w:p>
    <w:p w14:paraId="3144EA47" w14:textId="77777777" w:rsidR="0013695C" w:rsidRPr="0013695C" w:rsidRDefault="0013695C" w:rsidP="0013695C">
      <w:pPr>
        <w:jc w:val="both"/>
        <w:rPr>
          <w:rFonts w:cs="Arial"/>
        </w:rPr>
      </w:pPr>
      <w:r w:rsidRPr="0013695C">
        <w:rPr>
          <w:rFonts w:cs="Arial"/>
          <w:b/>
          <w:bCs/>
        </w:rPr>
        <w:t>AND BE IT FURTHER RESOLVED,</w:t>
      </w:r>
      <w:r w:rsidRPr="0013695C">
        <w:rPr>
          <w:rFonts w:cs="Arial"/>
        </w:rPr>
        <w:t xml:space="preserve"> that upon approval of this resolution and its signing, </w:t>
      </w:r>
      <w:r>
        <w:rPr>
          <w:rFonts w:cs="Arial"/>
        </w:rPr>
        <w:tab/>
      </w:r>
      <w:r w:rsidRPr="0013695C">
        <w:rPr>
          <w:rFonts w:cs="Arial"/>
        </w:rPr>
        <w:t xml:space="preserve">the Board of Commissioners directs the County Clerk’s Office to make the </w:t>
      </w:r>
      <w:r>
        <w:rPr>
          <w:rFonts w:cs="Arial"/>
        </w:rPr>
        <w:tab/>
      </w:r>
      <w:r w:rsidRPr="0013695C">
        <w:rPr>
          <w:rFonts w:cs="Arial"/>
        </w:rPr>
        <w:t xml:space="preserve">revisions to the Rules, Regulations and Procedures of the Board of County </w:t>
      </w:r>
      <w:r>
        <w:rPr>
          <w:rFonts w:cs="Arial"/>
        </w:rPr>
        <w:tab/>
      </w:r>
      <w:r w:rsidRPr="0013695C">
        <w:rPr>
          <w:rFonts w:cs="Arial"/>
        </w:rPr>
        <w:t>Commissioners.</w:t>
      </w:r>
    </w:p>
    <w:p w14:paraId="3BDC7332" w14:textId="77777777" w:rsidR="0013695C" w:rsidRPr="0013695C" w:rsidRDefault="0013695C" w:rsidP="0013695C">
      <w:pPr>
        <w:jc w:val="both"/>
        <w:rPr>
          <w:rFonts w:cs="Arial"/>
        </w:rPr>
      </w:pPr>
    </w:p>
    <w:p w14:paraId="133C10FF" w14:textId="77777777" w:rsidR="00AA46F2" w:rsidRDefault="0013695C" w:rsidP="00AA46F2">
      <w:pPr>
        <w:autoSpaceDE w:val="0"/>
        <w:autoSpaceDN w:val="0"/>
        <w:adjustRightInd w:val="0"/>
        <w:jc w:val="both"/>
        <w:rPr>
          <w:rFonts w:cs="Arial"/>
          <w:color w:val="000000"/>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00AA46F2">
        <w:rPr>
          <w:rFonts w:cs="Arial"/>
          <w:color w:val="000000"/>
          <w:u w:val="single"/>
        </w:rPr>
        <w:t>/s/ Chas Morton</w:t>
      </w:r>
      <w:r w:rsidR="00AA46F2">
        <w:rPr>
          <w:rFonts w:cs="Arial"/>
          <w:color w:val="000000"/>
          <w:u w:val="single"/>
        </w:rPr>
        <w:tab/>
      </w:r>
    </w:p>
    <w:p w14:paraId="0264B339" w14:textId="77777777" w:rsidR="00AA46F2" w:rsidRDefault="00AA46F2" w:rsidP="00AA46F2">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County Commissioner</w:t>
      </w:r>
    </w:p>
    <w:p w14:paraId="6C3C481A" w14:textId="77777777" w:rsidR="00AA46F2" w:rsidRDefault="00AA46F2" w:rsidP="00AA46F2">
      <w:pPr>
        <w:autoSpaceDE w:val="0"/>
        <w:autoSpaceDN w:val="0"/>
        <w:adjustRightInd w:val="0"/>
        <w:rPr>
          <w:rFonts w:cs="Arial"/>
          <w:color w:val="000000"/>
          <w:u w:val="single"/>
        </w:rPr>
      </w:pPr>
    </w:p>
    <w:p w14:paraId="5FA708B4" w14:textId="77777777" w:rsidR="00AA46F2" w:rsidRDefault="00AA46F2" w:rsidP="00AA46F2">
      <w:pPr>
        <w:autoSpaceDE w:val="0"/>
        <w:autoSpaceDN w:val="0"/>
        <w:adjustRightInd w:val="0"/>
        <w:rPr>
          <w:rFonts w:cs="Arial"/>
          <w:color w:val="000000"/>
        </w:rPr>
      </w:pPr>
      <w:r>
        <w:rPr>
          <w:rFonts w:cs="Arial"/>
          <w:color w:val="000000"/>
          <w:u w:val="single"/>
        </w:rPr>
        <w:t>COMMITTEES REFERRED TO AND ACTION TAKEN</w:t>
      </w:r>
      <w:r>
        <w:rPr>
          <w:rFonts w:cs="Arial"/>
          <w:color w:val="000000"/>
        </w:rPr>
        <w:t>:</w:t>
      </w:r>
    </w:p>
    <w:p w14:paraId="2605CA84" w14:textId="77777777" w:rsidR="00AA46F2" w:rsidRPr="00D04655" w:rsidRDefault="00AA46F2" w:rsidP="00AA46F2">
      <w:pPr>
        <w:autoSpaceDE w:val="0"/>
        <w:autoSpaceDN w:val="0"/>
        <w:adjustRightInd w:val="0"/>
        <w:rPr>
          <w:rFonts w:cs="Arial"/>
          <w:color w:val="000000"/>
        </w:rPr>
      </w:pPr>
      <w:r>
        <w:rPr>
          <w:rFonts w:cs="Arial"/>
          <w:color w:val="000000"/>
        </w:rPr>
        <w:t>Rules Committee</w:t>
      </w:r>
      <w:r>
        <w:rPr>
          <w:rFonts w:cs="Arial"/>
          <w:color w:val="000000"/>
        </w:rPr>
        <w:tab/>
      </w:r>
      <w:r>
        <w:rPr>
          <w:rFonts w:cs="Arial"/>
          <w:color w:val="000000"/>
        </w:rPr>
        <w:tab/>
      </w:r>
      <w:r>
        <w:rPr>
          <w:rFonts w:cs="Arial"/>
          <w:color w:val="000000"/>
        </w:rPr>
        <w:tab/>
        <w:t xml:space="preserve">For:  </w:t>
      </w:r>
      <w:r>
        <w:rPr>
          <w:rFonts w:cs="Arial"/>
          <w:color w:val="000000"/>
          <w:u w:val="single"/>
        </w:rPr>
        <w:t xml:space="preserve">  4* </w:t>
      </w:r>
      <w:r>
        <w:rPr>
          <w:rFonts w:cs="Arial"/>
          <w:color w:val="000000"/>
        </w:rPr>
        <w:tab/>
        <w:t xml:space="preserve">    Against:  </w:t>
      </w:r>
      <w:r>
        <w:rPr>
          <w:rFonts w:cs="Arial"/>
          <w:color w:val="000000"/>
          <w:u w:val="single"/>
        </w:rPr>
        <w:t xml:space="preserve">   0_</w:t>
      </w:r>
      <w:r>
        <w:rPr>
          <w:rFonts w:cs="Arial"/>
          <w:color w:val="000000"/>
        </w:rPr>
        <w:tab/>
        <w:t>*As amended</w:t>
      </w:r>
    </w:p>
    <w:p w14:paraId="4736FDB9" w14:textId="77777777" w:rsidR="00AA46F2" w:rsidRDefault="00AA46F2" w:rsidP="00AA46F2">
      <w:pPr>
        <w:autoSpaceDE w:val="0"/>
        <w:autoSpaceDN w:val="0"/>
        <w:adjustRightInd w:val="0"/>
        <w:rPr>
          <w:rFonts w:cs="Arial"/>
          <w:color w:val="000000"/>
        </w:rPr>
      </w:pPr>
    </w:p>
    <w:p w14:paraId="23B07EE5" w14:textId="77777777" w:rsidR="00AA46F2" w:rsidRPr="00AA46F2" w:rsidRDefault="00AA46F2" w:rsidP="00AA46F2">
      <w:pPr>
        <w:autoSpaceDE w:val="0"/>
        <w:autoSpaceDN w:val="0"/>
        <w:adjustRightInd w:val="0"/>
        <w:spacing w:line="480" w:lineRule="auto"/>
        <w:rPr>
          <w:rFonts w:cs="Arial"/>
          <w:color w:val="000000"/>
        </w:rPr>
      </w:pPr>
      <w:r>
        <w:rPr>
          <w:rFonts w:cs="Arial"/>
          <w:color w:val="000000"/>
        </w:rPr>
        <w:t xml:space="preserve">*As amended – change the wording in the </w:t>
      </w:r>
      <w:r>
        <w:rPr>
          <w:rFonts w:cs="Arial"/>
          <w:b/>
          <w:color w:val="000000"/>
        </w:rPr>
        <w:t xml:space="preserve">NOW THEREFORE, BE IT RESOLVED </w:t>
      </w:r>
      <w:r>
        <w:rPr>
          <w:rFonts w:cs="Arial"/>
          <w:color w:val="000000"/>
        </w:rPr>
        <w:t>section to read as follows:  “Those interested in addressing the Board of Commissioners during citizen communication must sign up prior to the meeting giving their name, home address, and city of residence.  Prior to speaking, the citizen will state their name and give the city of their residence.  Nothing herein shall require a citizen to verbally give their address or phone number prior to addressing the Board of Commissioners.”</w:t>
      </w:r>
    </w:p>
    <w:p w14:paraId="4500E51E" w14:textId="77777777" w:rsidR="00AA46F2" w:rsidRDefault="00AA46F2" w:rsidP="00AA46F2">
      <w:pPr>
        <w:spacing w:line="480" w:lineRule="auto"/>
        <w:jc w:val="both"/>
        <w:rPr>
          <w:rFonts w:cs="Arial"/>
        </w:rPr>
      </w:pPr>
      <w:r>
        <w:rPr>
          <w:rFonts w:cs="Arial"/>
        </w:rPr>
        <w:tab/>
        <w:t xml:space="preserve">Commissioner Lawrence moved to amend the Resolution by changing </w:t>
      </w:r>
      <w:r>
        <w:rPr>
          <w:rFonts w:cs="Arial"/>
          <w:color w:val="000000"/>
        </w:rPr>
        <w:t xml:space="preserve">the wording in the </w:t>
      </w:r>
      <w:r>
        <w:rPr>
          <w:rFonts w:cs="Arial"/>
          <w:b/>
          <w:color w:val="000000"/>
        </w:rPr>
        <w:t xml:space="preserve">NOW THEREFORE, BE IT RESOLVED </w:t>
      </w:r>
      <w:r>
        <w:rPr>
          <w:rFonts w:cs="Arial"/>
          <w:color w:val="000000"/>
        </w:rPr>
        <w:t>section to read as follows:  “Those interested in addressing the Board of Commissioners during citizen communication must sign up prior to the meeting giving their name, home address, and city of residence.  Prior to speaking, the citizen will state their name and give the city of their residence.  Nothing herein shall require a citizen to verbally give their address or phone number prior to addressing the Board of Commissioners.”</w:t>
      </w:r>
      <w:r>
        <w:rPr>
          <w:rFonts w:cs="Arial"/>
        </w:rPr>
        <w:t xml:space="preserve">  Seconded by Commissioner Story.</w:t>
      </w:r>
    </w:p>
    <w:p w14:paraId="4E628624" w14:textId="6A516E68" w:rsidR="00AA46F2" w:rsidRDefault="00AA46F2" w:rsidP="00AA46F2">
      <w:pPr>
        <w:spacing w:line="480" w:lineRule="auto"/>
        <w:jc w:val="both"/>
      </w:pPr>
      <w:r>
        <w:rPr>
          <w:rFonts w:cs="Arial"/>
        </w:rPr>
        <w:tab/>
        <w:t xml:space="preserve">The motion to amend </w:t>
      </w:r>
      <w:r>
        <w:t>passed by unanimous recorded vote, 21 ‘Yes’ and 0 ‘No’ as follows:</w:t>
      </w:r>
    </w:p>
    <w:p w14:paraId="51058CE2" w14:textId="5CFA92AA" w:rsidR="006876DE" w:rsidRDefault="006876DE" w:rsidP="00AA46F2">
      <w:pPr>
        <w:spacing w:line="480" w:lineRule="auto"/>
        <w:jc w:val="both"/>
      </w:pPr>
    </w:p>
    <w:p w14:paraId="13D9786D" w14:textId="77777777" w:rsidR="006876DE" w:rsidRDefault="006876DE" w:rsidP="00AA46F2">
      <w:pPr>
        <w:spacing w:line="48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AA46F2" w:rsidRPr="00A23CE2" w14:paraId="5405B978" w14:textId="77777777" w:rsidTr="002C2796">
        <w:tc>
          <w:tcPr>
            <w:tcW w:w="2346" w:type="dxa"/>
            <w:shd w:val="clear" w:color="auto" w:fill="auto"/>
          </w:tcPr>
          <w:p w14:paraId="34C0EF8A" w14:textId="77777777" w:rsidR="00AA46F2" w:rsidRPr="00A23CE2" w:rsidRDefault="00AA46F2" w:rsidP="002C2796">
            <w:pPr>
              <w:jc w:val="center"/>
              <w:rPr>
                <w:rFonts w:cs="Arial"/>
                <w:u w:val="single"/>
              </w:rPr>
            </w:pPr>
            <w:r>
              <w:rPr>
                <w:rFonts w:cs="Arial"/>
                <w:u w:val="single"/>
              </w:rPr>
              <w:lastRenderedPageBreak/>
              <w:t>YES</w:t>
            </w:r>
          </w:p>
        </w:tc>
        <w:tc>
          <w:tcPr>
            <w:tcW w:w="2326" w:type="dxa"/>
            <w:shd w:val="clear" w:color="auto" w:fill="auto"/>
          </w:tcPr>
          <w:p w14:paraId="68B26084" w14:textId="77777777" w:rsidR="00AA46F2" w:rsidRPr="00A23CE2" w:rsidRDefault="00AA46F2" w:rsidP="002C2796">
            <w:pPr>
              <w:jc w:val="center"/>
              <w:rPr>
                <w:rFonts w:cs="Arial"/>
                <w:u w:val="single"/>
              </w:rPr>
            </w:pPr>
            <w:r>
              <w:rPr>
                <w:rFonts w:cs="Arial"/>
                <w:u w:val="single"/>
              </w:rPr>
              <w:t>YES</w:t>
            </w:r>
          </w:p>
        </w:tc>
        <w:tc>
          <w:tcPr>
            <w:tcW w:w="2334" w:type="dxa"/>
            <w:shd w:val="clear" w:color="auto" w:fill="auto"/>
          </w:tcPr>
          <w:p w14:paraId="1E2D8A90" w14:textId="77777777" w:rsidR="00AA46F2" w:rsidRPr="00A23CE2" w:rsidRDefault="00AA46F2" w:rsidP="002C2796">
            <w:pPr>
              <w:jc w:val="center"/>
              <w:rPr>
                <w:rFonts w:cs="Arial"/>
                <w:u w:val="single"/>
              </w:rPr>
            </w:pPr>
            <w:r>
              <w:rPr>
                <w:rFonts w:cs="Arial"/>
                <w:u w:val="single"/>
              </w:rPr>
              <w:t>YES</w:t>
            </w:r>
          </w:p>
        </w:tc>
        <w:tc>
          <w:tcPr>
            <w:tcW w:w="2344" w:type="dxa"/>
            <w:shd w:val="clear" w:color="auto" w:fill="auto"/>
          </w:tcPr>
          <w:p w14:paraId="54296B49" w14:textId="77777777" w:rsidR="00AA46F2" w:rsidRPr="00A23CE2" w:rsidRDefault="00AA46F2" w:rsidP="002C2796">
            <w:pPr>
              <w:jc w:val="center"/>
              <w:rPr>
                <w:rFonts w:cs="Arial"/>
                <w:u w:val="single"/>
              </w:rPr>
            </w:pPr>
            <w:r>
              <w:rPr>
                <w:rFonts w:cs="Arial"/>
                <w:u w:val="single"/>
              </w:rPr>
              <w:t>YES</w:t>
            </w:r>
          </w:p>
        </w:tc>
      </w:tr>
      <w:tr w:rsidR="00AA46F2" w:rsidRPr="00A23CE2" w14:paraId="15638010" w14:textId="77777777" w:rsidTr="002C2796">
        <w:tc>
          <w:tcPr>
            <w:tcW w:w="2346" w:type="dxa"/>
            <w:shd w:val="clear" w:color="auto" w:fill="auto"/>
          </w:tcPr>
          <w:p w14:paraId="7AA90449" w14:textId="77777777" w:rsidR="00AA46F2" w:rsidRPr="00A23CE2" w:rsidRDefault="00AA46F2" w:rsidP="002C2796">
            <w:pPr>
              <w:jc w:val="center"/>
              <w:rPr>
                <w:rFonts w:cs="Arial"/>
              </w:rPr>
            </w:pPr>
            <w:r w:rsidRPr="00A23CE2">
              <w:rPr>
                <w:rFonts w:cs="Arial"/>
              </w:rPr>
              <w:t>Sean Aiello</w:t>
            </w:r>
          </w:p>
        </w:tc>
        <w:tc>
          <w:tcPr>
            <w:tcW w:w="2326" w:type="dxa"/>
            <w:shd w:val="clear" w:color="auto" w:fill="auto"/>
          </w:tcPr>
          <w:p w14:paraId="4116609A" w14:textId="77777777" w:rsidR="00AA46F2" w:rsidRPr="00A23CE2" w:rsidRDefault="00AA46F2" w:rsidP="002C2796">
            <w:pPr>
              <w:jc w:val="center"/>
              <w:rPr>
                <w:rFonts w:cs="Arial"/>
              </w:rPr>
            </w:pPr>
            <w:r w:rsidRPr="00A23CE2">
              <w:rPr>
                <w:rFonts w:cs="Arial"/>
              </w:rPr>
              <w:t>Betsy Hester</w:t>
            </w:r>
          </w:p>
        </w:tc>
        <w:tc>
          <w:tcPr>
            <w:tcW w:w="2334" w:type="dxa"/>
            <w:shd w:val="clear" w:color="auto" w:fill="auto"/>
          </w:tcPr>
          <w:p w14:paraId="1284C5FF" w14:textId="77777777" w:rsidR="00AA46F2" w:rsidRPr="00A23CE2" w:rsidRDefault="00AA46F2" w:rsidP="002C2796">
            <w:pPr>
              <w:jc w:val="center"/>
              <w:rPr>
                <w:rFonts w:cs="Arial"/>
              </w:rPr>
            </w:pPr>
            <w:r w:rsidRPr="00A23CE2">
              <w:rPr>
                <w:rFonts w:cs="Arial"/>
              </w:rPr>
              <w:t>Chas Morton</w:t>
            </w:r>
          </w:p>
        </w:tc>
        <w:tc>
          <w:tcPr>
            <w:tcW w:w="2344" w:type="dxa"/>
            <w:shd w:val="clear" w:color="auto" w:fill="auto"/>
          </w:tcPr>
          <w:p w14:paraId="0AAC7725" w14:textId="77777777" w:rsidR="00AA46F2" w:rsidRPr="00A23CE2" w:rsidRDefault="00AA46F2" w:rsidP="002C2796">
            <w:pPr>
              <w:jc w:val="center"/>
              <w:rPr>
                <w:rFonts w:cs="Arial"/>
              </w:rPr>
            </w:pPr>
            <w:r w:rsidRPr="00A23CE2">
              <w:rPr>
                <w:rFonts w:cs="Arial"/>
              </w:rPr>
              <w:t>Tom Tunnicliffe</w:t>
            </w:r>
          </w:p>
        </w:tc>
      </w:tr>
      <w:tr w:rsidR="00AA46F2" w:rsidRPr="00A23CE2" w14:paraId="717D95A1" w14:textId="77777777" w:rsidTr="002C2796">
        <w:tc>
          <w:tcPr>
            <w:tcW w:w="2346" w:type="dxa"/>
            <w:shd w:val="clear" w:color="auto" w:fill="auto"/>
          </w:tcPr>
          <w:p w14:paraId="2534B371" w14:textId="77777777" w:rsidR="00AA46F2" w:rsidRPr="00A23CE2" w:rsidRDefault="00AA46F2" w:rsidP="00AA46F2">
            <w:pPr>
              <w:jc w:val="center"/>
              <w:rPr>
                <w:rFonts w:cs="Arial"/>
              </w:rPr>
            </w:pPr>
            <w:r w:rsidRPr="00A23CE2">
              <w:rPr>
                <w:rFonts w:cs="Arial"/>
              </w:rPr>
              <w:t>Dana Ausbrooks</w:t>
            </w:r>
          </w:p>
        </w:tc>
        <w:tc>
          <w:tcPr>
            <w:tcW w:w="2326" w:type="dxa"/>
            <w:shd w:val="clear" w:color="auto" w:fill="auto"/>
          </w:tcPr>
          <w:p w14:paraId="71D4B06B" w14:textId="77777777" w:rsidR="00AA46F2" w:rsidRPr="00A23CE2" w:rsidRDefault="00AA46F2" w:rsidP="00AA46F2">
            <w:pPr>
              <w:jc w:val="center"/>
              <w:rPr>
                <w:rFonts w:cs="Arial"/>
              </w:rPr>
            </w:pPr>
            <w:r w:rsidRPr="00A23CE2">
              <w:rPr>
                <w:rFonts w:cs="Arial"/>
              </w:rPr>
              <w:t>Dwight Jones</w:t>
            </w:r>
          </w:p>
        </w:tc>
        <w:tc>
          <w:tcPr>
            <w:tcW w:w="2334" w:type="dxa"/>
            <w:shd w:val="clear" w:color="auto" w:fill="auto"/>
          </w:tcPr>
          <w:p w14:paraId="0780E5D2" w14:textId="77777777" w:rsidR="00AA46F2" w:rsidRPr="00A23CE2" w:rsidRDefault="00AA46F2" w:rsidP="00AA46F2">
            <w:pPr>
              <w:jc w:val="center"/>
              <w:rPr>
                <w:rFonts w:cs="Arial"/>
              </w:rPr>
            </w:pPr>
            <w:r w:rsidRPr="00A23CE2">
              <w:rPr>
                <w:rFonts w:cs="Arial"/>
              </w:rPr>
              <w:t>Erin Nations</w:t>
            </w:r>
          </w:p>
        </w:tc>
        <w:tc>
          <w:tcPr>
            <w:tcW w:w="2344" w:type="dxa"/>
            <w:shd w:val="clear" w:color="auto" w:fill="auto"/>
          </w:tcPr>
          <w:p w14:paraId="76FD60F5" w14:textId="77777777" w:rsidR="00AA46F2" w:rsidRPr="00A23CE2" w:rsidRDefault="00AA46F2" w:rsidP="00AA46F2">
            <w:pPr>
              <w:jc w:val="center"/>
              <w:rPr>
                <w:rFonts w:cs="Arial"/>
              </w:rPr>
            </w:pPr>
            <w:r w:rsidRPr="00A23CE2">
              <w:rPr>
                <w:rFonts w:cs="Arial"/>
              </w:rPr>
              <w:t>Paul Webb</w:t>
            </w:r>
          </w:p>
        </w:tc>
      </w:tr>
      <w:tr w:rsidR="00AA46F2" w:rsidRPr="00A23CE2" w14:paraId="7325A8BC" w14:textId="77777777" w:rsidTr="002C2796">
        <w:tc>
          <w:tcPr>
            <w:tcW w:w="2346" w:type="dxa"/>
            <w:shd w:val="clear" w:color="auto" w:fill="auto"/>
          </w:tcPr>
          <w:p w14:paraId="79E240CA" w14:textId="77777777" w:rsidR="00AA46F2" w:rsidRPr="00A23CE2" w:rsidRDefault="00AA46F2" w:rsidP="00AA46F2">
            <w:pPr>
              <w:jc w:val="center"/>
              <w:rPr>
                <w:rFonts w:cs="Arial"/>
              </w:rPr>
            </w:pPr>
            <w:r w:rsidRPr="00A23CE2">
              <w:rPr>
                <w:rFonts w:cs="Arial"/>
              </w:rPr>
              <w:t>Brian Beathard</w:t>
            </w:r>
          </w:p>
        </w:tc>
        <w:tc>
          <w:tcPr>
            <w:tcW w:w="2326" w:type="dxa"/>
            <w:shd w:val="clear" w:color="auto" w:fill="auto"/>
          </w:tcPr>
          <w:p w14:paraId="77DC7699" w14:textId="77777777" w:rsidR="00AA46F2" w:rsidRPr="00A23CE2" w:rsidRDefault="00AA46F2" w:rsidP="00AA46F2">
            <w:pPr>
              <w:jc w:val="center"/>
              <w:rPr>
                <w:rFonts w:cs="Arial"/>
              </w:rPr>
            </w:pPr>
            <w:r w:rsidRPr="00A23CE2">
              <w:rPr>
                <w:rFonts w:cs="Arial"/>
              </w:rPr>
              <w:t>Ricky Jones</w:t>
            </w:r>
          </w:p>
        </w:tc>
        <w:tc>
          <w:tcPr>
            <w:tcW w:w="2334" w:type="dxa"/>
            <w:shd w:val="clear" w:color="auto" w:fill="auto"/>
          </w:tcPr>
          <w:p w14:paraId="5FBEB71A" w14:textId="77777777" w:rsidR="00AA46F2" w:rsidRPr="00A23CE2" w:rsidRDefault="00AA46F2" w:rsidP="00AA46F2">
            <w:pPr>
              <w:jc w:val="center"/>
              <w:rPr>
                <w:rFonts w:cs="Arial"/>
              </w:rPr>
            </w:pPr>
            <w:r>
              <w:rPr>
                <w:rFonts w:cs="Arial"/>
              </w:rPr>
              <w:t>Jerry Rainey</w:t>
            </w:r>
          </w:p>
        </w:tc>
        <w:tc>
          <w:tcPr>
            <w:tcW w:w="2344" w:type="dxa"/>
            <w:shd w:val="clear" w:color="auto" w:fill="auto"/>
          </w:tcPr>
          <w:p w14:paraId="32835376" w14:textId="77777777" w:rsidR="00AA46F2" w:rsidRPr="00A23CE2" w:rsidRDefault="00AA46F2" w:rsidP="00AA46F2">
            <w:pPr>
              <w:jc w:val="center"/>
              <w:rPr>
                <w:rFonts w:cs="Arial"/>
              </w:rPr>
            </w:pPr>
            <w:r w:rsidRPr="00A23CE2">
              <w:rPr>
                <w:rFonts w:cs="Arial"/>
              </w:rPr>
              <w:t>Matt Williams</w:t>
            </w:r>
          </w:p>
        </w:tc>
      </w:tr>
      <w:tr w:rsidR="00AA46F2" w:rsidRPr="00A23CE2" w14:paraId="3C748D7A" w14:textId="77777777" w:rsidTr="002C2796">
        <w:tc>
          <w:tcPr>
            <w:tcW w:w="2346" w:type="dxa"/>
            <w:shd w:val="clear" w:color="auto" w:fill="auto"/>
          </w:tcPr>
          <w:p w14:paraId="06C73075" w14:textId="77777777" w:rsidR="00AA46F2" w:rsidRPr="00A23CE2" w:rsidRDefault="00AA46F2" w:rsidP="00AA46F2">
            <w:pPr>
              <w:jc w:val="center"/>
              <w:rPr>
                <w:rFonts w:cs="Arial"/>
              </w:rPr>
            </w:pPr>
            <w:r w:rsidRPr="00A23CE2">
              <w:rPr>
                <w:rFonts w:cs="Arial"/>
              </w:rPr>
              <w:t>Bert Chalfant</w:t>
            </w:r>
          </w:p>
        </w:tc>
        <w:tc>
          <w:tcPr>
            <w:tcW w:w="2326" w:type="dxa"/>
            <w:shd w:val="clear" w:color="auto" w:fill="auto"/>
          </w:tcPr>
          <w:p w14:paraId="229AAB3C" w14:textId="77777777" w:rsidR="00AA46F2" w:rsidRPr="00A23CE2" w:rsidRDefault="00AA46F2" w:rsidP="00AA46F2">
            <w:pPr>
              <w:jc w:val="center"/>
              <w:rPr>
                <w:rFonts w:cs="Arial"/>
              </w:rPr>
            </w:pPr>
            <w:r w:rsidRPr="00A23CE2">
              <w:rPr>
                <w:rFonts w:cs="Arial"/>
              </w:rPr>
              <w:t>David Landrum</w:t>
            </w:r>
          </w:p>
        </w:tc>
        <w:tc>
          <w:tcPr>
            <w:tcW w:w="2334" w:type="dxa"/>
            <w:shd w:val="clear" w:color="auto" w:fill="auto"/>
          </w:tcPr>
          <w:p w14:paraId="22A7CF27" w14:textId="77777777" w:rsidR="00AA46F2" w:rsidRPr="00A23CE2" w:rsidRDefault="00AA46F2" w:rsidP="00AA46F2">
            <w:pPr>
              <w:jc w:val="center"/>
              <w:rPr>
                <w:rFonts w:cs="Arial"/>
              </w:rPr>
            </w:pPr>
            <w:r w:rsidRPr="00A23CE2">
              <w:rPr>
                <w:rFonts w:cs="Arial"/>
              </w:rPr>
              <w:t>Steve Smith</w:t>
            </w:r>
          </w:p>
        </w:tc>
        <w:tc>
          <w:tcPr>
            <w:tcW w:w="2344" w:type="dxa"/>
            <w:shd w:val="clear" w:color="auto" w:fill="auto"/>
          </w:tcPr>
          <w:p w14:paraId="1AC2C10B" w14:textId="77777777" w:rsidR="00AA46F2" w:rsidRPr="00A23CE2" w:rsidRDefault="00AA46F2" w:rsidP="00AA46F2">
            <w:pPr>
              <w:jc w:val="center"/>
              <w:rPr>
                <w:rFonts w:cs="Arial"/>
              </w:rPr>
            </w:pPr>
          </w:p>
        </w:tc>
      </w:tr>
      <w:tr w:rsidR="00AA46F2" w:rsidRPr="00A23CE2" w14:paraId="6E0EBB4D" w14:textId="77777777" w:rsidTr="002C2796">
        <w:tc>
          <w:tcPr>
            <w:tcW w:w="2346" w:type="dxa"/>
            <w:shd w:val="clear" w:color="auto" w:fill="auto"/>
          </w:tcPr>
          <w:p w14:paraId="5E6449ED" w14:textId="77777777" w:rsidR="00AA46F2" w:rsidRPr="00A23CE2" w:rsidRDefault="00AA46F2" w:rsidP="00AA46F2">
            <w:pPr>
              <w:jc w:val="center"/>
              <w:rPr>
                <w:rFonts w:cs="Arial"/>
              </w:rPr>
            </w:pPr>
            <w:r w:rsidRPr="00A23CE2">
              <w:rPr>
                <w:rFonts w:cs="Arial"/>
              </w:rPr>
              <w:t>Meghan Guffee</w:t>
            </w:r>
          </w:p>
        </w:tc>
        <w:tc>
          <w:tcPr>
            <w:tcW w:w="2326" w:type="dxa"/>
            <w:shd w:val="clear" w:color="auto" w:fill="auto"/>
          </w:tcPr>
          <w:p w14:paraId="4874E350" w14:textId="77777777" w:rsidR="00AA46F2" w:rsidRPr="00A23CE2" w:rsidRDefault="00AA46F2" w:rsidP="00AA46F2">
            <w:pPr>
              <w:jc w:val="center"/>
              <w:rPr>
                <w:rFonts w:cs="Arial"/>
              </w:rPr>
            </w:pPr>
            <w:r w:rsidRPr="00A23CE2">
              <w:rPr>
                <w:rFonts w:cs="Arial"/>
              </w:rPr>
              <w:t>Gregg Lawrence</w:t>
            </w:r>
          </w:p>
        </w:tc>
        <w:tc>
          <w:tcPr>
            <w:tcW w:w="2334" w:type="dxa"/>
            <w:shd w:val="clear" w:color="auto" w:fill="auto"/>
          </w:tcPr>
          <w:p w14:paraId="47414236" w14:textId="77777777" w:rsidR="00AA46F2" w:rsidRPr="00A23CE2" w:rsidRDefault="00AA46F2" w:rsidP="00AA46F2">
            <w:pPr>
              <w:jc w:val="center"/>
              <w:rPr>
                <w:rFonts w:cs="Arial"/>
              </w:rPr>
            </w:pPr>
            <w:r w:rsidRPr="00A23CE2">
              <w:rPr>
                <w:rFonts w:cs="Arial"/>
              </w:rPr>
              <w:t>Chad Story</w:t>
            </w:r>
          </w:p>
        </w:tc>
        <w:tc>
          <w:tcPr>
            <w:tcW w:w="2344" w:type="dxa"/>
            <w:shd w:val="clear" w:color="auto" w:fill="auto"/>
          </w:tcPr>
          <w:p w14:paraId="2D95FCC4" w14:textId="77777777" w:rsidR="00AA46F2" w:rsidRPr="00A23CE2" w:rsidRDefault="00AA46F2" w:rsidP="00AA46F2">
            <w:pPr>
              <w:jc w:val="center"/>
              <w:rPr>
                <w:rFonts w:cs="Arial"/>
              </w:rPr>
            </w:pPr>
          </w:p>
        </w:tc>
      </w:tr>
      <w:tr w:rsidR="00AA46F2" w:rsidRPr="00A23CE2" w14:paraId="0E487A5B" w14:textId="77777777" w:rsidTr="002C2796">
        <w:tc>
          <w:tcPr>
            <w:tcW w:w="2346" w:type="dxa"/>
            <w:shd w:val="clear" w:color="auto" w:fill="auto"/>
          </w:tcPr>
          <w:p w14:paraId="4634597B" w14:textId="77777777" w:rsidR="00AA46F2" w:rsidRPr="00A23CE2" w:rsidRDefault="00AA46F2" w:rsidP="00AA46F2">
            <w:pPr>
              <w:jc w:val="center"/>
              <w:rPr>
                <w:rFonts w:cs="Arial"/>
              </w:rPr>
            </w:pPr>
            <w:r w:rsidRPr="00A23CE2">
              <w:rPr>
                <w:rFonts w:cs="Arial"/>
              </w:rPr>
              <w:t>Judy Herbert</w:t>
            </w:r>
          </w:p>
        </w:tc>
        <w:tc>
          <w:tcPr>
            <w:tcW w:w="2326" w:type="dxa"/>
            <w:shd w:val="clear" w:color="auto" w:fill="auto"/>
          </w:tcPr>
          <w:p w14:paraId="61599BB9" w14:textId="77777777" w:rsidR="00AA46F2" w:rsidRPr="00A23CE2" w:rsidRDefault="00AA46F2" w:rsidP="00AA46F2">
            <w:pPr>
              <w:jc w:val="center"/>
              <w:rPr>
                <w:rFonts w:cs="Arial"/>
              </w:rPr>
            </w:pPr>
            <w:r w:rsidRPr="00A23CE2">
              <w:rPr>
                <w:rFonts w:cs="Arial"/>
              </w:rPr>
              <w:t>Thomas Little</w:t>
            </w:r>
          </w:p>
        </w:tc>
        <w:tc>
          <w:tcPr>
            <w:tcW w:w="2334" w:type="dxa"/>
            <w:shd w:val="clear" w:color="auto" w:fill="auto"/>
          </w:tcPr>
          <w:p w14:paraId="45B7F275" w14:textId="77777777" w:rsidR="00AA46F2" w:rsidRPr="00A23CE2" w:rsidRDefault="00AA46F2" w:rsidP="00AA46F2">
            <w:pPr>
              <w:jc w:val="center"/>
              <w:rPr>
                <w:rFonts w:cs="Arial"/>
              </w:rPr>
            </w:pPr>
            <w:r w:rsidRPr="00A23CE2">
              <w:rPr>
                <w:rFonts w:cs="Arial"/>
              </w:rPr>
              <w:t>Barb Sturgeon</w:t>
            </w:r>
          </w:p>
        </w:tc>
        <w:tc>
          <w:tcPr>
            <w:tcW w:w="2344" w:type="dxa"/>
            <w:shd w:val="clear" w:color="auto" w:fill="auto"/>
          </w:tcPr>
          <w:p w14:paraId="3CDD3BB6" w14:textId="77777777" w:rsidR="00AA46F2" w:rsidRPr="00A23CE2" w:rsidRDefault="00AA46F2" w:rsidP="00AA46F2">
            <w:pPr>
              <w:jc w:val="center"/>
              <w:rPr>
                <w:rFonts w:cs="Arial"/>
              </w:rPr>
            </w:pPr>
          </w:p>
        </w:tc>
      </w:tr>
    </w:tbl>
    <w:p w14:paraId="0D8AA23E" w14:textId="77777777" w:rsidR="00AA46F2" w:rsidRDefault="00AA46F2" w:rsidP="00AA46F2">
      <w:pPr>
        <w:spacing w:line="480" w:lineRule="auto"/>
        <w:jc w:val="both"/>
        <w:rPr>
          <w:rFonts w:cs="Arial"/>
        </w:rPr>
      </w:pPr>
    </w:p>
    <w:p w14:paraId="1A7EEC4F" w14:textId="77777777" w:rsidR="00AA46F2" w:rsidRDefault="00AA46F2" w:rsidP="00AA46F2">
      <w:pPr>
        <w:spacing w:line="480" w:lineRule="auto"/>
        <w:jc w:val="both"/>
      </w:pPr>
      <w:r>
        <w:rPr>
          <w:rFonts w:cs="Arial"/>
        </w:rPr>
        <w:tab/>
      </w:r>
      <w:r>
        <w:t>Resolution No. 11-21-1</w:t>
      </w:r>
      <w:r w:rsidR="006D5773">
        <w:t>9</w:t>
      </w:r>
      <w:r>
        <w:t xml:space="preserve">, as amended, passed by recorded vote, </w:t>
      </w:r>
      <w:r w:rsidR="006D5773">
        <w:t>19</w:t>
      </w:r>
      <w:r>
        <w:t xml:space="preserve"> ‘Yes’ and </w:t>
      </w:r>
      <w:r w:rsidR="006D5773">
        <w:t>2</w:t>
      </w:r>
      <w:r>
        <w:t xml:space="preserve">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AA46F2" w:rsidRPr="00A23CE2" w14:paraId="7FAAC0CC" w14:textId="77777777" w:rsidTr="002C2796">
        <w:tc>
          <w:tcPr>
            <w:tcW w:w="2346" w:type="dxa"/>
            <w:shd w:val="clear" w:color="auto" w:fill="auto"/>
          </w:tcPr>
          <w:p w14:paraId="123C46A1" w14:textId="77777777" w:rsidR="00AA46F2" w:rsidRPr="00A23CE2" w:rsidRDefault="00AA46F2" w:rsidP="002C2796">
            <w:pPr>
              <w:jc w:val="center"/>
              <w:rPr>
                <w:rFonts w:cs="Arial"/>
                <w:u w:val="single"/>
              </w:rPr>
            </w:pPr>
            <w:r>
              <w:rPr>
                <w:rFonts w:cs="Arial"/>
                <w:u w:val="single"/>
              </w:rPr>
              <w:t>YES</w:t>
            </w:r>
          </w:p>
        </w:tc>
        <w:tc>
          <w:tcPr>
            <w:tcW w:w="2326" w:type="dxa"/>
            <w:shd w:val="clear" w:color="auto" w:fill="auto"/>
          </w:tcPr>
          <w:p w14:paraId="2D6E3D3F" w14:textId="77777777" w:rsidR="00AA46F2" w:rsidRPr="00A23CE2" w:rsidRDefault="00AA46F2" w:rsidP="002C2796">
            <w:pPr>
              <w:jc w:val="center"/>
              <w:rPr>
                <w:rFonts w:cs="Arial"/>
                <w:u w:val="single"/>
              </w:rPr>
            </w:pPr>
            <w:r>
              <w:rPr>
                <w:rFonts w:cs="Arial"/>
                <w:u w:val="single"/>
              </w:rPr>
              <w:t>YES</w:t>
            </w:r>
          </w:p>
        </w:tc>
        <w:tc>
          <w:tcPr>
            <w:tcW w:w="2334" w:type="dxa"/>
            <w:shd w:val="clear" w:color="auto" w:fill="auto"/>
          </w:tcPr>
          <w:p w14:paraId="79305A8C" w14:textId="77777777" w:rsidR="00AA46F2" w:rsidRPr="00A23CE2" w:rsidRDefault="00AA46F2" w:rsidP="002C2796">
            <w:pPr>
              <w:jc w:val="center"/>
              <w:rPr>
                <w:rFonts w:cs="Arial"/>
                <w:u w:val="single"/>
              </w:rPr>
            </w:pPr>
            <w:r>
              <w:rPr>
                <w:rFonts w:cs="Arial"/>
                <w:u w:val="single"/>
              </w:rPr>
              <w:t>YES</w:t>
            </w:r>
          </w:p>
        </w:tc>
        <w:tc>
          <w:tcPr>
            <w:tcW w:w="2344" w:type="dxa"/>
            <w:shd w:val="clear" w:color="auto" w:fill="auto"/>
          </w:tcPr>
          <w:p w14:paraId="4F0EA3B2" w14:textId="77777777" w:rsidR="00AA46F2" w:rsidRPr="00A23CE2" w:rsidRDefault="00AA46F2" w:rsidP="002C2796">
            <w:pPr>
              <w:jc w:val="center"/>
              <w:rPr>
                <w:rFonts w:cs="Arial"/>
                <w:u w:val="single"/>
              </w:rPr>
            </w:pPr>
            <w:r>
              <w:rPr>
                <w:rFonts w:cs="Arial"/>
                <w:u w:val="single"/>
              </w:rPr>
              <w:t>YES</w:t>
            </w:r>
          </w:p>
        </w:tc>
      </w:tr>
      <w:tr w:rsidR="006D5773" w:rsidRPr="00A23CE2" w14:paraId="78780175" w14:textId="77777777" w:rsidTr="002C2796">
        <w:tc>
          <w:tcPr>
            <w:tcW w:w="2346" w:type="dxa"/>
            <w:shd w:val="clear" w:color="auto" w:fill="auto"/>
          </w:tcPr>
          <w:p w14:paraId="54B349D8" w14:textId="77777777" w:rsidR="006D5773" w:rsidRPr="00A23CE2" w:rsidRDefault="006D5773" w:rsidP="006D5773">
            <w:pPr>
              <w:jc w:val="center"/>
              <w:rPr>
                <w:rFonts w:cs="Arial"/>
              </w:rPr>
            </w:pPr>
            <w:r w:rsidRPr="00A23CE2">
              <w:rPr>
                <w:rFonts w:cs="Arial"/>
              </w:rPr>
              <w:t>Sean Aiello</w:t>
            </w:r>
          </w:p>
        </w:tc>
        <w:tc>
          <w:tcPr>
            <w:tcW w:w="2326" w:type="dxa"/>
            <w:shd w:val="clear" w:color="auto" w:fill="auto"/>
          </w:tcPr>
          <w:p w14:paraId="7D24C77F" w14:textId="77777777" w:rsidR="006D5773" w:rsidRPr="00A23CE2" w:rsidRDefault="006D5773" w:rsidP="006D5773">
            <w:pPr>
              <w:jc w:val="center"/>
              <w:rPr>
                <w:rFonts w:cs="Arial"/>
              </w:rPr>
            </w:pPr>
            <w:r w:rsidRPr="00A23CE2">
              <w:rPr>
                <w:rFonts w:cs="Arial"/>
              </w:rPr>
              <w:t>Betsy Hester</w:t>
            </w:r>
          </w:p>
        </w:tc>
        <w:tc>
          <w:tcPr>
            <w:tcW w:w="2334" w:type="dxa"/>
            <w:shd w:val="clear" w:color="auto" w:fill="auto"/>
          </w:tcPr>
          <w:p w14:paraId="07063FC9" w14:textId="77777777" w:rsidR="006D5773" w:rsidRPr="00A23CE2" w:rsidRDefault="006D5773" w:rsidP="006D5773">
            <w:pPr>
              <w:jc w:val="center"/>
              <w:rPr>
                <w:rFonts w:cs="Arial"/>
              </w:rPr>
            </w:pPr>
            <w:r w:rsidRPr="00A23CE2">
              <w:rPr>
                <w:rFonts w:cs="Arial"/>
              </w:rPr>
              <w:t>Erin Nations</w:t>
            </w:r>
          </w:p>
        </w:tc>
        <w:tc>
          <w:tcPr>
            <w:tcW w:w="2344" w:type="dxa"/>
            <w:shd w:val="clear" w:color="auto" w:fill="auto"/>
          </w:tcPr>
          <w:p w14:paraId="15C9C42F" w14:textId="77777777" w:rsidR="006D5773" w:rsidRPr="00A23CE2" w:rsidRDefault="006D5773" w:rsidP="006D5773">
            <w:pPr>
              <w:jc w:val="center"/>
              <w:rPr>
                <w:rFonts w:cs="Arial"/>
              </w:rPr>
            </w:pPr>
            <w:r w:rsidRPr="00A23CE2">
              <w:rPr>
                <w:rFonts w:cs="Arial"/>
              </w:rPr>
              <w:t>Paul Webb</w:t>
            </w:r>
          </w:p>
        </w:tc>
      </w:tr>
      <w:tr w:rsidR="006D5773" w:rsidRPr="00A23CE2" w14:paraId="6E276032" w14:textId="77777777" w:rsidTr="002C2796">
        <w:tc>
          <w:tcPr>
            <w:tcW w:w="2346" w:type="dxa"/>
            <w:shd w:val="clear" w:color="auto" w:fill="auto"/>
          </w:tcPr>
          <w:p w14:paraId="2EDCE329" w14:textId="77777777" w:rsidR="006D5773" w:rsidRPr="00A23CE2" w:rsidRDefault="006D5773" w:rsidP="006D5773">
            <w:pPr>
              <w:jc w:val="center"/>
              <w:rPr>
                <w:rFonts w:cs="Arial"/>
              </w:rPr>
            </w:pPr>
            <w:r w:rsidRPr="00A23CE2">
              <w:rPr>
                <w:rFonts w:cs="Arial"/>
              </w:rPr>
              <w:t>Dana Ausbrooks</w:t>
            </w:r>
          </w:p>
        </w:tc>
        <w:tc>
          <w:tcPr>
            <w:tcW w:w="2326" w:type="dxa"/>
            <w:shd w:val="clear" w:color="auto" w:fill="auto"/>
          </w:tcPr>
          <w:p w14:paraId="6B0366E5" w14:textId="77777777" w:rsidR="006D5773" w:rsidRPr="00A23CE2" w:rsidRDefault="006D5773" w:rsidP="006D5773">
            <w:pPr>
              <w:jc w:val="center"/>
              <w:rPr>
                <w:rFonts w:cs="Arial"/>
              </w:rPr>
            </w:pPr>
            <w:r w:rsidRPr="00A23CE2">
              <w:rPr>
                <w:rFonts w:cs="Arial"/>
              </w:rPr>
              <w:t>Dwight Jones</w:t>
            </w:r>
          </w:p>
        </w:tc>
        <w:tc>
          <w:tcPr>
            <w:tcW w:w="2334" w:type="dxa"/>
            <w:shd w:val="clear" w:color="auto" w:fill="auto"/>
          </w:tcPr>
          <w:p w14:paraId="7C8F5892" w14:textId="77777777" w:rsidR="006D5773" w:rsidRPr="00A23CE2" w:rsidRDefault="006D5773" w:rsidP="006D5773">
            <w:pPr>
              <w:jc w:val="center"/>
              <w:rPr>
                <w:rFonts w:cs="Arial"/>
              </w:rPr>
            </w:pPr>
            <w:r w:rsidRPr="00A23CE2">
              <w:rPr>
                <w:rFonts w:cs="Arial"/>
              </w:rPr>
              <w:t>Jerry Rainey</w:t>
            </w:r>
          </w:p>
        </w:tc>
        <w:tc>
          <w:tcPr>
            <w:tcW w:w="2344" w:type="dxa"/>
            <w:shd w:val="clear" w:color="auto" w:fill="auto"/>
          </w:tcPr>
          <w:p w14:paraId="2245E322" w14:textId="77777777" w:rsidR="006D5773" w:rsidRPr="00A23CE2" w:rsidRDefault="006D5773" w:rsidP="006D5773">
            <w:pPr>
              <w:jc w:val="center"/>
              <w:rPr>
                <w:rFonts w:cs="Arial"/>
              </w:rPr>
            </w:pPr>
          </w:p>
        </w:tc>
      </w:tr>
      <w:tr w:rsidR="006D5773" w:rsidRPr="00A23CE2" w14:paraId="3E5600E4" w14:textId="77777777" w:rsidTr="002C2796">
        <w:tc>
          <w:tcPr>
            <w:tcW w:w="2346" w:type="dxa"/>
            <w:shd w:val="clear" w:color="auto" w:fill="auto"/>
          </w:tcPr>
          <w:p w14:paraId="77A25DFD" w14:textId="77777777" w:rsidR="006D5773" w:rsidRPr="00A23CE2" w:rsidRDefault="006D5773" w:rsidP="006D5773">
            <w:pPr>
              <w:jc w:val="center"/>
              <w:rPr>
                <w:rFonts w:cs="Arial"/>
              </w:rPr>
            </w:pPr>
            <w:r w:rsidRPr="00A23CE2">
              <w:rPr>
                <w:rFonts w:cs="Arial"/>
              </w:rPr>
              <w:t>Brian Beathard</w:t>
            </w:r>
          </w:p>
        </w:tc>
        <w:tc>
          <w:tcPr>
            <w:tcW w:w="2326" w:type="dxa"/>
            <w:shd w:val="clear" w:color="auto" w:fill="auto"/>
          </w:tcPr>
          <w:p w14:paraId="2AFCAE9E" w14:textId="77777777" w:rsidR="006D5773" w:rsidRPr="00A23CE2" w:rsidRDefault="006D5773" w:rsidP="006D5773">
            <w:pPr>
              <w:jc w:val="center"/>
              <w:rPr>
                <w:rFonts w:cs="Arial"/>
              </w:rPr>
            </w:pPr>
            <w:r w:rsidRPr="00A23CE2">
              <w:rPr>
                <w:rFonts w:cs="Arial"/>
              </w:rPr>
              <w:t>David Landrum</w:t>
            </w:r>
          </w:p>
        </w:tc>
        <w:tc>
          <w:tcPr>
            <w:tcW w:w="2334" w:type="dxa"/>
            <w:shd w:val="clear" w:color="auto" w:fill="auto"/>
          </w:tcPr>
          <w:p w14:paraId="3AC3B90B" w14:textId="77777777" w:rsidR="006D5773" w:rsidRPr="00A23CE2" w:rsidRDefault="006D5773" w:rsidP="006D5773">
            <w:pPr>
              <w:jc w:val="center"/>
              <w:rPr>
                <w:rFonts w:cs="Arial"/>
              </w:rPr>
            </w:pPr>
            <w:r w:rsidRPr="00A23CE2">
              <w:rPr>
                <w:rFonts w:cs="Arial"/>
              </w:rPr>
              <w:t>Steve Smith</w:t>
            </w:r>
          </w:p>
        </w:tc>
        <w:tc>
          <w:tcPr>
            <w:tcW w:w="2344" w:type="dxa"/>
            <w:shd w:val="clear" w:color="auto" w:fill="auto"/>
          </w:tcPr>
          <w:p w14:paraId="019EA614" w14:textId="77777777" w:rsidR="006D5773" w:rsidRPr="006D5773" w:rsidRDefault="006D5773" w:rsidP="006D5773">
            <w:pPr>
              <w:jc w:val="center"/>
              <w:rPr>
                <w:rFonts w:cs="Arial"/>
                <w:u w:val="single"/>
              </w:rPr>
            </w:pPr>
            <w:r>
              <w:rPr>
                <w:rFonts w:cs="Arial"/>
                <w:u w:val="single"/>
              </w:rPr>
              <w:t>NO</w:t>
            </w:r>
          </w:p>
        </w:tc>
      </w:tr>
      <w:tr w:rsidR="006D5773" w:rsidRPr="00A23CE2" w14:paraId="0412A1BE" w14:textId="77777777" w:rsidTr="002C2796">
        <w:tc>
          <w:tcPr>
            <w:tcW w:w="2346" w:type="dxa"/>
            <w:shd w:val="clear" w:color="auto" w:fill="auto"/>
          </w:tcPr>
          <w:p w14:paraId="046D0A71" w14:textId="77777777" w:rsidR="006D5773" w:rsidRPr="00A23CE2" w:rsidRDefault="006D5773" w:rsidP="006D5773">
            <w:pPr>
              <w:jc w:val="center"/>
              <w:rPr>
                <w:rFonts w:cs="Arial"/>
              </w:rPr>
            </w:pPr>
            <w:r w:rsidRPr="00A23CE2">
              <w:rPr>
                <w:rFonts w:cs="Arial"/>
              </w:rPr>
              <w:t>Bert Chalfant</w:t>
            </w:r>
          </w:p>
        </w:tc>
        <w:tc>
          <w:tcPr>
            <w:tcW w:w="2326" w:type="dxa"/>
            <w:shd w:val="clear" w:color="auto" w:fill="auto"/>
          </w:tcPr>
          <w:p w14:paraId="6636474C" w14:textId="77777777" w:rsidR="006D5773" w:rsidRPr="00A23CE2" w:rsidRDefault="006D5773" w:rsidP="006D5773">
            <w:pPr>
              <w:jc w:val="center"/>
              <w:rPr>
                <w:rFonts w:cs="Arial"/>
              </w:rPr>
            </w:pPr>
            <w:r w:rsidRPr="00A23CE2">
              <w:rPr>
                <w:rFonts w:cs="Arial"/>
              </w:rPr>
              <w:t>Gregg Lawrence</w:t>
            </w:r>
          </w:p>
        </w:tc>
        <w:tc>
          <w:tcPr>
            <w:tcW w:w="2334" w:type="dxa"/>
            <w:shd w:val="clear" w:color="auto" w:fill="auto"/>
          </w:tcPr>
          <w:p w14:paraId="4B5A1BEE" w14:textId="77777777" w:rsidR="006D5773" w:rsidRPr="00A23CE2" w:rsidRDefault="006D5773" w:rsidP="006D5773">
            <w:pPr>
              <w:jc w:val="center"/>
              <w:rPr>
                <w:rFonts w:cs="Arial"/>
              </w:rPr>
            </w:pPr>
            <w:r w:rsidRPr="00A23CE2">
              <w:rPr>
                <w:rFonts w:cs="Arial"/>
              </w:rPr>
              <w:t>Chad Story</w:t>
            </w:r>
          </w:p>
        </w:tc>
        <w:tc>
          <w:tcPr>
            <w:tcW w:w="2344" w:type="dxa"/>
            <w:shd w:val="clear" w:color="auto" w:fill="auto"/>
          </w:tcPr>
          <w:p w14:paraId="5AEE53D3" w14:textId="77777777" w:rsidR="006D5773" w:rsidRPr="00A23CE2" w:rsidRDefault="006D5773" w:rsidP="006D5773">
            <w:pPr>
              <w:jc w:val="center"/>
              <w:rPr>
                <w:rFonts w:cs="Arial"/>
              </w:rPr>
            </w:pPr>
            <w:r w:rsidRPr="00A23CE2">
              <w:rPr>
                <w:rFonts w:cs="Arial"/>
              </w:rPr>
              <w:t>Ricky Jones</w:t>
            </w:r>
          </w:p>
        </w:tc>
      </w:tr>
      <w:tr w:rsidR="006D5773" w:rsidRPr="00A23CE2" w14:paraId="3159FBD9" w14:textId="77777777" w:rsidTr="002C2796">
        <w:tc>
          <w:tcPr>
            <w:tcW w:w="2346" w:type="dxa"/>
            <w:shd w:val="clear" w:color="auto" w:fill="auto"/>
          </w:tcPr>
          <w:p w14:paraId="59D3B290" w14:textId="77777777" w:rsidR="006D5773" w:rsidRPr="00A23CE2" w:rsidRDefault="006D5773" w:rsidP="006D5773">
            <w:pPr>
              <w:jc w:val="center"/>
              <w:rPr>
                <w:rFonts w:cs="Arial"/>
              </w:rPr>
            </w:pPr>
            <w:r w:rsidRPr="00A23CE2">
              <w:rPr>
                <w:rFonts w:cs="Arial"/>
              </w:rPr>
              <w:t>Meghan Guffee</w:t>
            </w:r>
          </w:p>
        </w:tc>
        <w:tc>
          <w:tcPr>
            <w:tcW w:w="2326" w:type="dxa"/>
            <w:shd w:val="clear" w:color="auto" w:fill="auto"/>
          </w:tcPr>
          <w:p w14:paraId="29763586" w14:textId="77777777" w:rsidR="006D5773" w:rsidRPr="00A23CE2" w:rsidRDefault="006D5773" w:rsidP="006D5773">
            <w:pPr>
              <w:jc w:val="center"/>
              <w:rPr>
                <w:rFonts w:cs="Arial"/>
              </w:rPr>
            </w:pPr>
            <w:r w:rsidRPr="00A23CE2">
              <w:rPr>
                <w:rFonts w:cs="Arial"/>
              </w:rPr>
              <w:t>Thomas Little</w:t>
            </w:r>
          </w:p>
        </w:tc>
        <w:tc>
          <w:tcPr>
            <w:tcW w:w="2334" w:type="dxa"/>
            <w:shd w:val="clear" w:color="auto" w:fill="auto"/>
          </w:tcPr>
          <w:p w14:paraId="36F02F25" w14:textId="77777777" w:rsidR="006D5773" w:rsidRPr="00A23CE2" w:rsidRDefault="006D5773" w:rsidP="006D5773">
            <w:pPr>
              <w:jc w:val="center"/>
              <w:rPr>
                <w:rFonts w:cs="Arial"/>
              </w:rPr>
            </w:pPr>
            <w:r w:rsidRPr="00A23CE2">
              <w:rPr>
                <w:rFonts w:cs="Arial"/>
              </w:rPr>
              <w:t>Barb Sturgeon</w:t>
            </w:r>
          </w:p>
        </w:tc>
        <w:tc>
          <w:tcPr>
            <w:tcW w:w="2344" w:type="dxa"/>
            <w:shd w:val="clear" w:color="auto" w:fill="auto"/>
          </w:tcPr>
          <w:p w14:paraId="374D73A3" w14:textId="77777777" w:rsidR="006D5773" w:rsidRPr="00A23CE2" w:rsidRDefault="006D5773" w:rsidP="006D5773">
            <w:pPr>
              <w:jc w:val="center"/>
              <w:rPr>
                <w:rFonts w:cs="Arial"/>
              </w:rPr>
            </w:pPr>
            <w:r w:rsidRPr="00A23CE2">
              <w:rPr>
                <w:rFonts w:cs="Arial"/>
              </w:rPr>
              <w:t>Matt Williams</w:t>
            </w:r>
          </w:p>
        </w:tc>
      </w:tr>
      <w:tr w:rsidR="006D5773" w:rsidRPr="00A23CE2" w14:paraId="127FBDB4" w14:textId="77777777" w:rsidTr="002C2796">
        <w:tc>
          <w:tcPr>
            <w:tcW w:w="2346" w:type="dxa"/>
            <w:shd w:val="clear" w:color="auto" w:fill="auto"/>
          </w:tcPr>
          <w:p w14:paraId="641F802F" w14:textId="77777777" w:rsidR="006D5773" w:rsidRPr="00A23CE2" w:rsidRDefault="006D5773" w:rsidP="006D5773">
            <w:pPr>
              <w:jc w:val="center"/>
              <w:rPr>
                <w:rFonts w:cs="Arial"/>
              </w:rPr>
            </w:pPr>
            <w:r w:rsidRPr="00A23CE2">
              <w:rPr>
                <w:rFonts w:cs="Arial"/>
              </w:rPr>
              <w:t>Judy Herbert</w:t>
            </w:r>
          </w:p>
        </w:tc>
        <w:tc>
          <w:tcPr>
            <w:tcW w:w="2326" w:type="dxa"/>
            <w:shd w:val="clear" w:color="auto" w:fill="auto"/>
          </w:tcPr>
          <w:p w14:paraId="27856870" w14:textId="77777777" w:rsidR="006D5773" w:rsidRPr="00A23CE2" w:rsidRDefault="006D5773" w:rsidP="006D5773">
            <w:pPr>
              <w:jc w:val="center"/>
              <w:rPr>
                <w:rFonts w:cs="Arial"/>
              </w:rPr>
            </w:pPr>
            <w:r w:rsidRPr="00A23CE2">
              <w:rPr>
                <w:rFonts w:cs="Arial"/>
              </w:rPr>
              <w:t>Chas Morton</w:t>
            </w:r>
          </w:p>
        </w:tc>
        <w:tc>
          <w:tcPr>
            <w:tcW w:w="2334" w:type="dxa"/>
            <w:shd w:val="clear" w:color="auto" w:fill="auto"/>
          </w:tcPr>
          <w:p w14:paraId="4404509A" w14:textId="77777777" w:rsidR="006D5773" w:rsidRPr="00A23CE2" w:rsidRDefault="006D5773" w:rsidP="006D5773">
            <w:pPr>
              <w:jc w:val="center"/>
              <w:rPr>
                <w:rFonts w:cs="Arial"/>
              </w:rPr>
            </w:pPr>
            <w:r w:rsidRPr="00A23CE2">
              <w:rPr>
                <w:rFonts w:cs="Arial"/>
              </w:rPr>
              <w:t>Tom Tunnicliffe</w:t>
            </w:r>
          </w:p>
        </w:tc>
        <w:tc>
          <w:tcPr>
            <w:tcW w:w="2344" w:type="dxa"/>
            <w:shd w:val="clear" w:color="auto" w:fill="auto"/>
          </w:tcPr>
          <w:p w14:paraId="7494FB75" w14:textId="77777777" w:rsidR="006D5773" w:rsidRPr="00A23CE2" w:rsidRDefault="006D5773" w:rsidP="006D5773">
            <w:pPr>
              <w:jc w:val="center"/>
              <w:rPr>
                <w:rFonts w:cs="Arial"/>
              </w:rPr>
            </w:pPr>
          </w:p>
        </w:tc>
      </w:tr>
    </w:tbl>
    <w:p w14:paraId="499D6228" w14:textId="77777777" w:rsidR="00AA46F2" w:rsidRDefault="00AA46F2" w:rsidP="00AA46F2">
      <w:pPr>
        <w:spacing w:line="480" w:lineRule="auto"/>
        <w:jc w:val="both"/>
        <w:rPr>
          <w:rFonts w:cs="Arial"/>
        </w:rPr>
      </w:pPr>
      <w:r w:rsidRPr="00D70BC2">
        <w:rPr>
          <w:rFonts w:cs="Arial"/>
        </w:rPr>
        <w:t>_______________</w:t>
      </w:r>
    </w:p>
    <w:p w14:paraId="35CB621D" w14:textId="77777777" w:rsidR="00AA46F2" w:rsidRPr="003422D1" w:rsidRDefault="00AA46F2" w:rsidP="00AA46F2">
      <w:pPr>
        <w:spacing w:line="480" w:lineRule="auto"/>
        <w:jc w:val="both"/>
        <w:rPr>
          <w:rFonts w:cs="Arial"/>
          <w:color w:val="000000"/>
          <w:u w:val="single"/>
        </w:rPr>
      </w:pPr>
      <w:r w:rsidRPr="003422D1">
        <w:rPr>
          <w:rFonts w:cs="Arial"/>
          <w:color w:val="000000"/>
          <w:u w:val="single"/>
        </w:rPr>
        <w:t xml:space="preserve">RESOLUTION NO. </w:t>
      </w:r>
      <w:r>
        <w:rPr>
          <w:rFonts w:cs="Arial"/>
          <w:color w:val="000000"/>
          <w:u w:val="single"/>
        </w:rPr>
        <w:t>11-21</w:t>
      </w:r>
      <w:r w:rsidRPr="003422D1">
        <w:rPr>
          <w:rFonts w:cs="Arial"/>
          <w:color w:val="000000"/>
          <w:u w:val="single"/>
        </w:rPr>
        <w:t>-</w:t>
      </w:r>
      <w:r w:rsidR="004E373E">
        <w:rPr>
          <w:rFonts w:cs="Arial"/>
          <w:color w:val="000000"/>
          <w:u w:val="single"/>
        </w:rPr>
        <w:t>20</w:t>
      </w:r>
    </w:p>
    <w:p w14:paraId="567FB43F" w14:textId="77777777" w:rsidR="00C1732B" w:rsidRDefault="00AA46F2" w:rsidP="00AA46F2">
      <w:pPr>
        <w:spacing w:after="99" w:line="480" w:lineRule="auto"/>
        <w:jc w:val="both"/>
        <w:rPr>
          <w:rFonts w:cs="Arial"/>
          <w:color w:val="000000"/>
        </w:rPr>
      </w:pPr>
      <w:r w:rsidRPr="003422D1">
        <w:rPr>
          <w:rFonts w:cs="Arial"/>
        </w:rPr>
        <w:tab/>
      </w:r>
      <w:r w:rsidRPr="003422D1">
        <w:rPr>
          <w:rFonts w:cs="Arial"/>
          <w:color w:val="000000"/>
        </w:rPr>
        <w:t xml:space="preserve">Commissioner </w:t>
      </w:r>
      <w:r>
        <w:rPr>
          <w:rFonts w:cs="Arial"/>
          <w:color w:val="000000"/>
        </w:rPr>
        <w:t>Morton</w:t>
      </w:r>
      <w:r w:rsidRPr="003422D1">
        <w:rPr>
          <w:rFonts w:cs="Arial"/>
          <w:color w:val="000000"/>
        </w:rPr>
        <w:t xml:space="preserve"> moved to accept Resolution No. </w:t>
      </w:r>
      <w:r>
        <w:rPr>
          <w:rFonts w:cs="Arial"/>
          <w:color w:val="000000"/>
        </w:rPr>
        <w:t>11-21</w:t>
      </w:r>
      <w:r w:rsidRPr="003422D1">
        <w:rPr>
          <w:rFonts w:cs="Arial"/>
          <w:color w:val="000000"/>
        </w:rPr>
        <w:t>-</w:t>
      </w:r>
      <w:r w:rsidR="004E373E">
        <w:rPr>
          <w:rFonts w:cs="Arial"/>
          <w:color w:val="000000"/>
        </w:rPr>
        <w:t>20</w:t>
      </w:r>
      <w:r w:rsidRPr="003422D1">
        <w:rPr>
          <w:rFonts w:cs="Arial"/>
          <w:color w:val="000000"/>
        </w:rPr>
        <w:t xml:space="preserve">, seconded by Commissioner </w:t>
      </w:r>
      <w:r w:rsidR="004E373E">
        <w:rPr>
          <w:rFonts w:cs="Arial"/>
          <w:color w:val="000000"/>
        </w:rPr>
        <w:t>Ausbrooks</w:t>
      </w:r>
      <w:r w:rsidRPr="003422D1">
        <w:rPr>
          <w:rFonts w:cs="Arial"/>
          <w:color w:val="000000"/>
        </w:rPr>
        <w:t>.</w:t>
      </w:r>
    </w:p>
    <w:p w14:paraId="7C32BA30" w14:textId="77777777" w:rsidR="00E75755" w:rsidRPr="00E75755" w:rsidRDefault="00E75755" w:rsidP="00E75755">
      <w:pPr>
        <w:jc w:val="center"/>
        <w:rPr>
          <w:rFonts w:cs="Arial"/>
          <w:b/>
          <w:bCs/>
        </w:rPr>
      </w:pPr>
      <w:r w:rsidRPr="00E75755">
        <w:rPr>
          <w:rFonts w:cs="Arial"/>
          <w:b/>
          <w:bCs/>
        </w:rPr>
        <w:t>RESOLUTION AMENDING THE RULES, REGULATIONS AND PROCEDURES OF</w:t>
      </w:r>
    </w:p>
    <w:p w14:paraId="411DB375" w14:textId="77777777" w:rsidR="00E75755" w:rsidRPr="00E75755" w:rsidRDefault="00E75755" w:rsidP="00E75755">
      <w:pPr>
        <w:jc w:val="center"/>
        <w:rPr>
          <w:rFonts w:cs="Arial"/>
          <w:b/>
          <w:bCs/>
        </w:rPr>
      </w:pPr>
      <w:r w:rsidRPr="00E75755">
        <w:rPr>
          <w:rFonts w:cs="Arial"/>
          <w:b/>
          <w:bCs/>
        </w:rPr>
        <w:t xml:space="preserve">THE WILLIAMSON COUNTY BOARD OF COMMISSIONERS CONCERNING </w:t>
      </w:r>
      <w:r w:rsidRPr="00213760">
        <w:rPr>
          <w:rFonts w:cs="Arial"/>
          <w:b/>
          <w:bCs/>
          <w:u w:val="single"/>
        </w:rPr>
        <w:t>VARIOUS RULES WHICH ARE NO LONGER APPLICABLE OR NEEDED</w:t>
      </w:r>
    </w:p>
    <w:p w14:paraId="2B7A5843" w14:textId="77777777" w:rsidR="00E75755" w:rsidRPr="00E75755" w:rsidRDefault="00E75755" w:rsidP="00E75755">
      <w:pPr>
        <w:jc w:val="center"/>
        <w:rPr>
          <w:rFonts w:cs="Arial"/>
        </w:rPr>
      </w:pPr>
      <w:r w:rsidRPr="00E75755">
        <w:rPr>
          <w:rFonts w:cs="Arial"/>
          <w:b/>
          <w:bCs/>
        </w:rPr>
        <w:t xml:space="preserve"> </w:t>
      </w:r>
    </w:p>
    <w:p w14:paraId="0F98C421" w14:textId="77777777" w:rsidR="00E75755" w:rsidRPr="00E75755" w:rsidRDefault="00E75755" w:rsidP="00E75755">
      <w:pPr>
        <w:ind w:left="1440" w:hanging="1440"/>
        <w:jc w:val="both"/>
        <w:rPr>
          <w:rFonts w:cs="Arial"/>
        </w:rPr>
      </w:pPr>
      <w:r w:rsidRPr="00E75755">
        <w:rPr>
          <w:rFonts w:cs="Arial"/>
          <w:b/>
          <w:bCs/>
        </w:rPr>
        <w:t>WHEREAS</w:t>
      </w:r>
      <w:r w:rsidRPr="00E75755">
        <w:rPr>
          <w:rFonts w:cs="Arial"/>
          <w:b/>
          <w:bCs/>
          <w:i/>
          <w:iCs/>
        </w:rPr>
        <w:t>,</w:t>
      </w:r>
      <w:r w:rsidRPr="00E75755">
        <w:rPr>
          <w:rFonts w:cs="Arial"/>
        </w:rPr>
        <w:tab/>
        <w:t>pursuant to Rule 11 of the Rules, Regulations and Procedures (“Rules”) for the Williamson County Board of Commissioners, a rule shall remain in effect until such time as it is appealed or amended; and</w:t>
      </w:r>
    </w:p>
    <w:p w14:paraId="72A8EBE5" w14:textId="77777777" w:rsidR="00E75755" w:rsidRPr="00E75755" w:rsidRDefault="00E75755" w:rsidP="00E75755">
      <w:pPr>
        <w:rPr>
          <w:rFonts w:cs="Arial"/>
        </w:rPr>
      </w:pPr>
    </w:p>
    <w:p w14:paraId="556E9C16" w14:textId="77777777" w:rsidR="00E75755" w:rsidRPr="00E75755" w:rsidRDefault="00E75755" w:rsidP="00E75755">
      <w:pPr>
        <w:ind w:left="1440" w:hanging="1440"/>
        <w:jc w:val="both"/>
        <w:rPr>
          <w:rFonts w:cs="Arial"/>
        </w:rPr>
      </w:pPr>
      <w:r w:rsidRPr="00E75755">
        <w:rPr>
          <w:rFonts w:cs="Arial"/>
          <w:b/>
          <w:bCs/>
        </w:rPr>
        <w:t>WHEREAS</w:t>
      </w:r>
      <w:r w:rsidRPr="00E75755">
        <w:rPr>
          <w:rFonts w:cs="Arial"/>
          <w:b/>
          <w:bCs/>
          <w:i/>
          <w:iCs/>
        </w:rPr>
        <w:t>,</w:t>
      </w:r>
      <w:r w:rsidRPr="00E75755">
        <w:rPr>
          <w:rFonts w:cs="Arial"/>
          <w:b/>
          <w:bCs/>
          <w:i/>
          <w:iCs/>
        </w:rPr>
        <w:tab/>
      </w:r>
      <w:r w:rsidRPr="00E75755">
        <w:rPr>
          <w:rFonts w:cs="Arial"/>
        </w:rPr>
        <w:t>Rule 11 provides that if a rule is appealed or amended during the October or November County Commission meeting the action only requires approval by majority vote and not the two-third (⅔) majority vote required if made during the other months; and</w:t>
      </w:r>
    </w:p>
    <w:p w14:paraId="0F66E76A" w14:textId="77777777" w:rsidR="00E75755" w:rsidRPr="00E75755" w:rsidRDefault="00E75755" w:rsidP="00E75755">
      <w:pPr>
        <w:jc w:val="both"/>
        <w:rPr>
          <w:rFonts w:cs="Arial"/>
        </w:rPr>
      </w:pPr>
    </w:p>
    <w:p w14:paraId="79C884CD" w14:textId="77777777" w:rsidR="00E75755" w:rsidRPr="00E75755" w:rsidRDefault="00E75755" w:rsidP="00E75755">
      <w:pPr>
        <w:ind w:left="1440" w:hanging="1440"/>
        <w:jc w:val="both"/>
        <w:rPr>
          <w:rFonts w:cs="Arial"/>
        </w:rPr>
      </w:pPr>
      <w:r w:rsidRPr="00E75755">
        <w:rPr>
          <w:rFonts w:cs="Arial"/>
          <w:b/>
          <w:iCs/>
        </w:rPr>
        <w:t>WHEREAS</w:t>
      </w:r>
      <w:r w:rsidRPr="00E75755">
        <w:rPr>
          <w:rFonts w:cs="Arial"/>
          <w:b/>
          <w:i/>
        </w:rPr>
        <w:t>,</w:t>
      </w:r>
      <w:r w:rsidRPr="00E75755">
        <w:rPr>
          <w:rFonts w:cs="Arial"/>
        </w:rPr>
        <w:tab/>
        <w:t>since the adoption of the first version of the Rules, Regulations, and Procedures of the Williamson County Board of Commissioners, administrative procedures have changed making some rules obsolete:</w:t>
      </w:r>
    </w:p>
    <w:p w14:paraId="1C9BAEA0" w14:textId="77777777" w:rsidR="00E75755" w:rsidRPr="00E75755" w:rsidRDefault="00E75755" w:rsidP="00E75755">
      <w:pPr>
        <w:jc w:val="both"/>
        <w:rPr>
          <w:rFonts w:cs="Arial"/>
        </w:rPr>
      </w:pPr>
    </w:p>
    <w:p w14:paraId="1B86F73C" w14:textId="77777777" w:rsidR="00E75755" w:rsidRPr="00E75755" w:rsidRDefault="00E75755" w:rsidP="00E75755">
      <w:pPr>
        <w:jc w:val="both"/>
        <w:rPr>
          <w:rFonts w:cs="Arial"/>
        </w:rPr>
      </w:pPr>
      <w:r w:rsidRPr="00E75755">
        <w:rPr>
          <w:rFonts w:cs="Arial"/>
          <w:b/>
          <w:bCs/>
        </w:rPr>
        <w:t xml:space="preserve">NOW, THEREFORE, BE IT RESOLVED, </w:t>
      </w:r>
      <w:r w:rsidRPr="00E75755">
        <w:rPr>
          <w:rFonts w:cs="Arial"/>
        </w:rPr>
        <w:t xml:space="preserve">that the Williamson County Board of </w:t>
      </w:r>
      <w:r>
        <w:rPr>
          <w:rFonts w:cs="Arial"/>
        </w:rPr>
        <w:tab/>
      </w:r>
      <w:r w:rsidRPr="00E75755">
        <w:rPr>
          <w:rFonts w:cs="Arial"/>
        </w:rPr>
        <w:t>Commissioners, meeting in regular session this the 8</w:t>
      </w:r>
      <w:r w:rsidRPr="00E75755">
        <w:rPr>
          <w:rFonts w:cs="Arial"/>
          <w:vertAlign w:val="superscript"/>
        </w:rPr>
        <w:t>th</w:t>
      </w:r>
      <w:r w:rsidRPr="00E75755">
        <w:rPr>
          <w:rFonts w:cs="Arial"/>
        </w:rPr>
        <w:t xml:space="preserve"> day of November 2021, by </w:t>
      </w:r>
      <w:r>
        <w:rPr>
          <w:rFonts w:cs="Arial"/>
        </w:rPr>
        <w:tab/>
      </w:r>
      <w:r w:rsidRPr="00E75755">
        <w:rPr>
          <w:rFonts w:cs="Arial"/>
        </w:rPr>
        <w:t xml:space="preserve">a majority vote and upon recommendation of the Rules Committee, makes the </w:t>
      </w:r>
      <w:r>
        <w:rPr>
          <w:rFonts w:cs="Arial"/>
        </w:rPr>
        <w:tab/>
      </w:r>
      <w:r w:rsidRPr="00E75755">
        <w:rPr>
          <w:rFonts w:cs="Arial"/>
        </w:rPr>
        <w:t xml:space="preserve">following revisions to the Rules, Regulations, and Procedures of the Williamson </w:t>
      </w:r>
      <w:r>
        <w:rPr>
          <w:rFonts w:cs="Arial"/>
        </w:rPr>
        <w:tab/>
      </w:r>
      <w:r w:rsidRPr="00E75755">
        <w:rPr>
          <w:rFonts w:cs="Arial"/>
        </w:rPr>
        <w:t>County Board of Commissioners:</w:t>
      </w:r>
    </w:p>
    <w:p w14:paraId="23C77ABC" w14:textId="77777777" w:rsidR="00E75755" w:rsidRPr="00E75755" w:rsidRDefault="00E75755" w:rsidP="00E75755">
      <w:pPr>
        <w:jc w:val="both"/>
        <w:rPr>
          <w:rFonts w:cs="Arial"/>
        </w:rPr>
      </w:pPr>
    </w:p>
    <w:p w14:paraId="36BC5224" w14:textId="77777777" w:rsidR="00E75755" w:rsidRPr="00E75755" w:rsidRDefault="00E75755" w:rsidP="00E75755">
      <w:pPr>
        <w:jc w:val="both"/>
        <w:rPr>
          <w:rFonts w:cs="Arial"/>
        </w:rPr>
      </w:pPr>
      <w:r w:rsidRPr="00E75755">
        <w:rPr>
          <w:rFonts w:cs="Arial"/>
        </w:rPr>
        <w:tab/>
        <w:t xml:space="preserve">Rule 3.4.  Delete the reference to “Reading and” and amend the rule to read as </w:t>
      </w:r>
      <w:r>
        <w:rPr>
          <w:rFonts w:cs="Arial"/>
        </w:rPr>
        <w:tab/>
      </w:r>
      <w:r w:rsidRPr="00E75755">
        <w:rPr>
          <w:rFonts w:cs="Arial"/>
        </w:rPr>
        <w:t>follows:</w:t>
      </w:r>
    </w:p>
    <w:p w14:paraId="71A812BB" w14:textId="77777777" w:rsidR="00E75755" w:rsidRPr="00E75755" w:rsidRDefault="00E75755" w:rsidP="00E75755">
      <w:pPr>
        <w:jc w:val="both"/>
        <w:rPr>
          <w:rFonts w:cs="Arial"/>
        </w:rPr>
      </w:pPr>
    </w:p>
    <w:p w14:paraId="57E3801A" w14:textId="77777777" w:rsidR="00E75755" w:rsidRPr="00E75755" w:rsidRDefault="00E75755" w:rsidP="00E75755">
      <w:pPr>
        <w:ind w:left="720"/>
        <w:jc w:val="both"/>
        <w:rPr>
          <w:rFonts w:cs="Arial"/>
        </w:rPr>
      </w:pPr>
      <w:r w:rsidRPr="00E75755">
        <w:rPr>
          <w:rFonts w:cs="Arial"/>
        </w:rPr>
        <w:t>“Approval of the minutes of the previous meeting(s) and any special called meeting which are submitted to the Board of Commissioners.”</w:t>
      </w:r>
    </w:p>
    <w:p w14:paraId="4DB63C23" w14:textId="77777777" w:rsidR="00E75755" w:rsidRPr="00E75755" w:rsidRDefault="00E75755" w:rsidP="00E75755">
      <w:pPr>
        <w:jc w:val="both"/>
        <w:rPr>
          <w:rFonts w:cs="Arial"/>
        </w:rPr>
      </w:pPr>
    </w:p>
    <w:p w14:paraId="632DEA9F" w14:textId="77777777" w:rsidR="00E75755" w:rsidRPr="00E75755" w:rsidRDefault="00E75755" w:rsidP="00E75755">
      <w:pPr>
        <w:jc w:val="both"/>
        <w:rPr>
          <w:rFonts w:cs="Arial"/>
        </w:rPr>
      </w:pPr>
      <w:r w:rsidRPr="00E75755">
        <w:rPr>
          <w:rFonts w:cs="Arial"/>
        </w:rPr>
        <w:tab/>
        <w:t>Rule 6.1.  Amend the paragraph to read as follows:</w:t>
      </w:r>
    </w:p>
    <w:p w14:paraId="738EC2C8" w14:textId="77777777" w:rsidR="00E75755" w:rsidRPr="00E75755" w:rsidRDefault="00E75755" w:rsidP="00E75755">
      <w:pPr>
        <w:jc w:val="both"/>
        <w:rPr>
          <w:rFonts w:cs="Arial"/>
        </w:rPr>
      </w:pPr>
    </w:p>
    <w:p w14:paraId="46D35782" w14:textId="77777777" w:rsidR="00E75755" w:rsidRPr="00E75755" w:rsidRDefault="00E75755" w:rsidP="00E75755">
      <w:pPr>
        <w:ind w:left="720"/>
        <w:jc w:val="both"/>
        <w:rPr>
          <w:rFonts w:cs="Arial"/>
        </w:rPr>
      </w:pPr>
      <w:r w:rsidRPr="00E75755">
        <w:rPr>
          <w:rFonts w:cs="Arial"/>
        </w:rPr>
        <w:t xml:space="preserve">“All resolutions and </w:t>
      </w:r>
      <w:bookmarkStart w:id="7" w:name="_Hlk84419431"/>
      <w:r w:rsidRPr="00E75755">
        <w:rPr>
          <w:rFonts w:cs="Arial"/>
        </w:rPr>
        <w:t xml:space="preserve">amendments that are included with the resolution at time of filing </w:t>
      </w:r>
      <w:bookmarkEnd w:id="7"/>
      <w:r w:rsidRPr="00E75755">
        <w:rPr>
          <w:rFonts w:cs="Arial"/>
        </w:rPr>
        <w:t>shall be filed with the Clerk of the Board of Commissioners in writing before the same can be considered by the Board of Commissioners for action. Only members of the Williamson County Board of Commissioners shall sponsor resolutions and amendments. All resolutions shall be signed by a member(s) of the Legislative Body as the sponsor(s) of resolutions and amendments, prior to being filed with the Clerk of the Board of Commissioners. All resolutions for consideration of the Board of Commissioners shall be filed with the County Clerk by 12:00 Noon fourteen (14) days preceding the next regular meeting. At that time, the time for filing resolutions shall be considered closed. Once the agenda is compiled, that agenda, along with all resolutions, shall be forwarded to the Information Technology Department to be processed and scanned and placed on the Williamson County web page.</w:t>
      </w:r>
    </w:p>
    <w:p w14:paraId="34D102F3" w14:textId="77777777" w:rsidR="00E75755" w:rsidRPr="00E75755" w:rsidRDefault="00E75755" w:rsidP="00E75755">
      <w:pPr>
        <w:jc w:val="both"/>
        <w:rPr>
          <w:rFonts w:cs="Arial"/>
        </w:rPr>
      </w:pPr>
    </w:p>
    <w:p w14:paraId="516AED42" w14:textId="77777777" w:rsidR="00E75755" w:rsidRPr="00E75755" w:rsidRDefault="00E75755" w:rsidP="00E75755">
      <w:pPr>
        <w:jc w:val="both"/>
        <w:rPr>
          <w:rFonts w:cs="Arial"/>
        </w:rPr>
      </w:pPr>
      <w:r w:rsidRPr="00E75755">
        <w:rPr>
          <w:rFonts w:cs="Arial"/>
        </w:rPr>
        <w:tab/>
        <w:t>Rule 6.2.  Amend the paragraph to read as follows:</w:t>
      </w:r>
    </w:p>
    <w:p w14:paraId="0E1CD3AC" w14:textId="77777777" w:rsidR="00E75755" w:rsidRPr="00E75755" w:rsidRDefault="00E75755" w:rsidP="00E75755">
      <w:pPr>
        <w:jc w:val="both"/>
        <w:rPr>
          <w:rFonts w:cs="Arial"/>
        </w:rPr>
      </w:pPr>
    </w:p>
    <w:p w14:paraId="02F12709" w14:textId="77777777" w:rsidR="00E75755" w:rsidRPr="00E75755" w:rsidRDefault="00E75755" w:rsidP="00E75755">
      <w:pPr>
        <w:ind w:left="720"/>
        <w:jc w:val="both"/>
        <w:rPr>
          <w:rFonts w:cs="Arial"/>
        </w:rPr>
      </w:pPr>
      <w:r w:rsidRPr="00E75755">
        <w:rPr>
          <w:rFonts w:cs="Arial"/>
        </w:rPr>
        <w:t>“Each Chairperson of a Standing or Special Committee shall convene the committee prior to the next regular meeting of the Board of Commissioners for the purpose of considering those resolutions with the purpose to study and make recommendations regarding the resolutions to the Board of Commissioners at its next regular meeting. If desired, a minority report may also be presented at said meeting. When a resolution is prepared, the name of the commissioner, individual, or department head requesting action on the unfiled resolution shall be included under the resolution number.”</w:t>
      </w:r>
    </w:p>
    <w:p w14:paraId="7873248F" w14:textId="77777777" w:rsidR="00E75755" w:rsidRPr="00E75755" w:rsidRDefault="00E75755" w:rsidP="00E75755">
      <w:pPr>
        <w:jc w:val="both"/>
        <w:rPr>
          <w:rFonts w:cs="Arial"/>
        </w:rPr>
      </w:pPr>
      <w:r w:rsidRPr="00E75755">
        <w:rPr>
          <w:rFonts w:cs="Arial"/>
        </w:rPr>
        <w:tab/>
      </w:r>
    </w:p>
    <w:p w14:paraId="744E8D2A" w14:textId="77777777" w:rsidR="00E75755" w:rsidRPr="00E75755" w:rsidRDefault="00E75755" w:rsidP="00E75755">
      <w:pPr>
        <w:jc w:val="both"/>
        <w:rPr>
          <w:rFonts w:cs="Arial"/>
        </w:rPr>
      </w:pPr>
      <w:r w:rsidRPr="00E75755">
        <w:rPr>
          <w:rFonts w:cs="Arial"/>
        </w:rPr>
        <w:tab/>
        <w:t xml:space="preserve">Rule 8.3(b)(3)(b).  Amend the section to reference “Investment Committee” and </w:t>
      </w:r>
      <w:r>
        <w:rPr>
          <w:rFonts w:cs="Arial"/>
        </w:rPr>
        <w:tab/>
      </w:r>
      <w:r w:rsidRPr="00E75755">
        <w:rPr>
          <w:rFonts w:cs="Arial"/>
        </w:rPr>
        <w:t>the “Audit Committee” to read as follows:</w:t>
      </w:r>
    </w:p>
    <w:p w14:paraId="048A87E9" w14:textId="77777777" w:rsidR="00E75755" w:rsidRPr="00E75755" w:rsidRDefault="00E75755" w:rsidP="00E75755">
      <w:pPr>
        <w:jc w:val="both"/>
        <w:rPr>
          <w:rFonts w:cs="Arial"/>
        </w:rPr>
      </w:pPr>
    </w:p>
    <w:p w14:paraId="518CAEAA" w14:textId="77777777" w:rsidR="00E75755" w:rsidRPr="00E75755" w:rsidRDefault="00E75755" w:rsidP="00E75755">
      <w:pPr>
        <w:ind w:left="720"/>
        <w:jc w:val="both"/>
        <w:rPr>
          <w:rFonts w:cs="Arial"/>
        </w:rPr>
      </w:pPr>
      <w:r w:rsidRPr="00E75755">
        <w:rPr>
          <w:rFonts w:cs="Arial"/>
        </w:rPr>
        <w:t>To appoint all members of Standing Committees, the Investment Committee, and the Audit Committee with approval from the Board of Commissioners and appoint all members of Special Committees. Committees may not be composed of more than one Commissioner from the same district.</w:t>
      </w:r>
    </w:p>
    <w:p w14:paraId="1D15925E" w14:textId="77777777" w:rsidR="00E75755" w:rsidRPr="00E75755" w:rsidRDefault="00E75755" w:rsidP="00E75755">
      <w:pPr>
        <w:jc w:val="both"/>
        <w:rPr>
          <w:rFonts w:cs="Arial"/>
        </w:rPr>
      </w:pPr>
    </w:p>
    <w:p w14:paraId="5F9CD51F" w14:textId="77777777" w:rsidR="00E75755" w:rsidRPr="00E75755" w:rsidRDefault="00E75755" w:rsidP="00E75755">
      <w:pPr>
        <w:jc w:val="both"/>
        <w:rPr>
          <w:rFonts w:cs="Arial"/>
        </w:rPr>
      </w:pPr>
      <w:r w:rsidRPr="00E75755">
        <w:rPr>
          <w:rFonts w:cs="Arial"/>
        </w:rPr>
        <w:tab/>
        <w:t>Rule 8.4(a)(2).  Amend the section to read:</w:t>
      </w:r>
    </w:p>
    <w:p w14:paraId="1EA8F036" w14:textId="77777777" w:rsidR="00E75755" w:rsidRPr="00E75755" w:rsidRDefault="00E75755" w:rsidP="00E75755">
      <w:pPr>
        <w:jc w:val="both"/>
        <w:rPr>
          <w:rFonts w:cs="Arial"/>
        </w:rPr>
      </w:pPr>
    </w:p>
    <w:p w14:paraId="52141B50" w14:textId="77777777" w:rsidR="00E75755" w:rsidRPr="00E75755" w:rsidRDefault="00E75755" w:rsidP="00E75755">
      <w:pPr>
        <w:ind w:left="720"/>
        <w:jc w:val="both"/>
        <w:rPr>
          <w:rFonts w:cs="Arial"/>
        </w:rPr>
      </w:pPr>
      <w:r w:rsidRPr="00E75755">
        <w:rPr>
          <w:rFonts w:cs="Arial"/>
        </w:rPr>
        <w:t>The Budget Committee will consist of five (5) members, one of whom shall be the County Mayor and the other four (4) members shall be appointed by the County Mayor in September, with the approval of the Board of Commissioners.</w:t>
      </w:r>
    </w:p>
    <w:p w14:paraId="6868A1C7" w14:textId="77777777" w:rsidR="00E75755" w:rsidRPr="00E75755" w:rsidRDefault="00E75755" w:rsidP="00E75755">
      <w:pPr>
        <w:jc w:val="both"/>
        <w:rPr>
          <w:rFonts w:cs="Arial"/>
        </w:rPr>
      </w:pPr>
      <w:r w:rsidRPr="00E75755">
        <w:rPr>
          <w:rFonts w:cs="Arial"/>
        </w:rPr>
        <w:tab/>
      </w:r>
    </w:p>
    <w:p w14:paraId="111347B5" w14:textId="77777777" w:rsidR="00E75755" w:rsidRPr="00E75755" w:rsidRDefault="00E75755" w:rsidP="00E75755">
      <w:pPr>
        <w:jc w:val="both"/>
        <w:rPr>
          <w:rFonts w:cs="Arial"/>
        </w:rPr>
      </w:pPr>
      <w:r w:rsidRPr="00E75755">
        <w:rPr>
          <w:rFonts w:cs="Arial"/>
        </w:rPr>
        <w:tab/>
        <w:t xml:space="preserve">Rule 10.2.(b).  Amend the section to remove the time limit in which the minutes </w:t>
      </w:r>
      <w:r>
        <w:rPr>
          <w:rFonts w:cs="Arial"/>
        </w:rPr>
        <w:tab/>
      </w:r>
      <w:r w:rsidRPr="00E75755">
        <w:rPr>
          <w:rFonts w:cs="Arial"/>
        </w:rPr>
        <w:t xml:space="preserve">need to be completed and to revise when the minutes of the previous meeting are </w:t>
      </w:r>
      <w:r>
        <w:rPr>
          <w:rFonts w:cs="Arial"/>
        </w:rPr>
        <w:tab/>
      </w:r>
      <w:r w:rsidRPr="00E75755">
        <w:rPr>
          <w:rFonts w:cs="Arial"/>
        </w:rPr>
        <w:t>to be provided to the County Commissioners to read as follows:</w:t>
      </w:r>
    </w:p>
    <w:p w14:paraId="2BB29A43" w14:textId="77777777" w:rsidR="00E75755" w:rsidRPr="00E75755" w:rsidRDefault="00E75755" w:rsidP="00E75755">
      <w:pPr>
        <w:jc w:val="both"/>
        <w:rPr>
          <w:rFonts w:cs="Arial"/>
        </w:rPr>
      </w:pPr>
    </w:p>
    <w:p w14:paraId="7DD4B5F5" w14:textId="77777777" w:rsidR="00E75755" w:rsidRPr="00E75755" w:rsidRDefault="00E75755" w:rsidP="00E75755">
      <w:pPr>
        <w:pStyle w:val="ListParagraph"/>
        <w:jc w:val="both"/>
        <w:rPr>
          <w:rFonts w:ascii="Arial" w:hAnsi="Arial" w:cs="Arial"/>
          <w:sz w:val="24"/>
          <w:szCs w:val="24"/>
        </w:rPr>
      </w:pPr>
      <w:r w:rsidRPr="00E75755">
        <w:rPr>
          <w:rFonts w:ascii="Arial" w:hAnsi="Arial" w:cs="Arial"/>
          <w:sz w:val="24"/>
          <w:szCs w:val="24"/>
        </w:rPr>
        <w:t>The Clerk shall reduce the minutes of each of the Board of Commissioners' meeting to writing and attach a copy of each resolution considered and the vote thereon. The minutes shall be prepared and made available for public inspection. A copy of the minutes of the last meeting shall be forwarded to each Commissioner in the monthly resolution packets. Upon approval of the minutes at a subsequent meeting of the Board of Commissioners, the Clerk shall place the minutes so approved in a well-bound book to be permanently maintained and available for public inspection.</w:t>
      </w:r>
    </w:p>
    <w:p w14:paraId="64556BFE" w14:textId="77777777" w:rsidR="00E75755" w:rsidRPr="00E75755" w:rsidRDefault="00E75755" w:rsidP="00E75755">
      <w:pPr>
        <w:ind w:firstLine="720"/>
        <w:jc w:val="both"/>
        <w:rPr>
          <w:rFonts w:cs="Arial"/>
        </w:rPr>
      </w:pPr>
      <w:r w:rsidRPr="00E75755">
        <w:rPr>
          <w:rFonts w:cs="Arial"/>
        </w:rPr>
        <w:t xml:space="preserve">Rule 10.2.(c).  Delete the section concerning maintaining tape recordings in its </w:t>
      </w:r>
      <w:r>
        <w:rPr>
          <w:rFonts w:cs="Arial"/>
        </w:rPr>
        <w:tab/>
      </w:r>
      <w:r w:rsidRPr="00E75755">
        <w:rPr>
          <w:rFonts w:cs="Arial"/>
        </w:rPr>
        <w:t>entirety and renumber the corresponding paragraphs that follow.</w:t>
      </w:r>
    </w:p>
    <w:p w14:paraId="3C1CD002" w14:textId="77777777" w:rsidR="00E75755" w:rsidRDefault="00E75755" w:rsidP="00E75755">
      <w:pPr>
        <w:ind w:firstLine="720"/>
        <w:jc w:val="both"/>
        <w:rPr>
          <w:rFonts w:cs="Arial"/>
        </w:rPr>
      </w:pPr>
    </w:p>
    <w:p w14:paraId="3864A34F" w14:textId="77777777" w:rsidR="00E75755" w:rsidRPr="00E75755" w:rsidRDefault="00E75755" w:rsidP="00E75755">
      <w:pPr>
        <w:jc w:val="both"/>
        <w:rPr>
          <w:rFonts w:cs="Arial"/>
        </w:rPr>
      </w:pPr>
      <w:r w:rsidRPr="00E75755">
        <w:rPr>
          <w:rFonts w:cs="Arial"/>
          <w:b/>
          <w:bCs/>
        </w:rPr>
        <w:t>AND BE IT FURTHER RESOLVED,</w:t>
      </w:r>
      <w:r w:rsidRPr="00E75755">
        <w:rPr>
          <w:rFonts w:cs="Arial"/>
        </w:rPr>
        <w:t xml:space="preserve"> that upon approval of this resolution and its signing, </w:t>
      </w:r>
      <w:r>
        <w:rPr>
          <w:rFonts w:cs="Arial"/>
        </w:rPr>
        <w:tab/>
      </w:r>
      <w:r w:rsidRPr="00E75755">
        <w:rPr>
          <w:rFonts w:cs="Arial"/>
        </w:rPr>
        <w:t xml:space="preserve">the Board of Commissioners directs the County Clerk’s Office to make the </w:t>
      </w:r>
      <w:r>
        <w:rPr>
          <w:rFonts w:cs="Arial"/>
        </w:rPr>
        <w:tab/>
      </w:r>
      <w:r w:rsidRPr="00E75755">
        <w:rPr>
          <w:rFonts w:cs="Arial"/>
        </w:rPr>
        <w:t xml:space="preserve">revisions to the Rules, Regulations and Procedures of the Board of County </w:t>
      </w:r>
      <w:r>
        <w:rPr>
          <w:rFonts w:cs="Arial"/>
        </w:rPr>
        <w:tab/>
      </w:r>
      <w:r w:rsidRPr="00E75755">
        <w:rPr>
          <w:rFonts w:cs="Arial"/>
        </w:rPr>
        <w:t>Commissioners.</w:t>
      </w:r>
    </w:p>
    <w:p w14:paraId="07D9EB97" w14:textId="77777777" w:rsidR="00E75755" w:rsidRPr="00E75755" w:rsidRDefault="00E75755" w:rsidP="00E75755">
      <w:pPr>
        <w:jc w:val="both"/>
        <w:rPr>
          <w:rFonts w:cs="Arial"/>
        </w:rPr>
      </w:pPr>
    </w:p>
    <w:p w14:paraId="4E2FA3D2" w14:textId="77777777" w:rsidR="00213760" w:rsidRDefault="00E75755" w:rsidP="00213760">
      <w:pPr>
        <w:autoSpaceDE w:val="0"/>
        <w:autoSpaceDN w:val="0"/>
        <w:adjustRightInd w:val="0"/>
        <w:jc w:val="both"/>
        <w:rPr>
          <w:rFonts w:cs="Arial"/>
          <w:color w:val="000000"/>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00213760">
        <w:rPr>
          <w:rFonts w:cs="Arial"/>
          <w:color w:val="000000"/>
          <w:u w:val="single"/>
        </w:rPr>
        <w:t>/s/ Chas Morton</w:t>
      </w:r>
      <w:r w:rsidR="00213760">
        <w:rPr>
          <w:rFonts w:cs="Arial"/>
          <w:color w:val="000000"/>
          <w:u w:val="single"/>
        </w:rPr>
        <w:tab/>
      </w:r>
    </w:p>
    <w:p w14:paraId="14AC9053" w14:textId="77777777" w:rsidR="00213760" w:rsidRDefault="00213760" w:rsidP="00213760">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County Commissioner</w:t>
      </w:r>
    </w:p>
    <w:p w14:paraId="3B297C3F" w14:textId="77777777" w:rsidR="00213760" w:rsidRDefault="00213760" w:rsidP="00213760">
      <w:pPr>
        <w:autoSpaceDE w:val="0"/>
        <w:autoSpaceDN w:val="0"/>
        <w:adjustRightInd w:val="0"/>
        <w:rPr>
          <w:rFonts w:cs="Arial"/>
          <w:color w:val="000000"/>
          <w:u w:val="single"/>
        </w:rPr>
      </w:pPr>
    </w:p>
    <w:p w14:paraId="41904A4A" w14:textId="77777777" w:rsidR="00213760" w:rsidRDefault="00213760" w:rsidP="00213760">
      <w:pPr>
        <w:autoSpaceDE w:val="0"/>
        <w:autoSpaceDN w:val="0"/>
        <w:adjustRightInd w:val="0"/>
        <w:rPr>
          <w:rFonts w:cs="Arial"/>
          <w:color w:val="000000"/>
        </w:rPr>
      </w:pPr>
      <w:r>
        <w:rPr>
          <w:rFonts w:cs="Arial"/>
          <w:color w:val="000000"/>
          <w:u w:val="single"/>
        </w:rPr>
        <w:t>COMMITTEES REFERRED TO AND ACTION TAKEN</w:t>
      </w:r>
      <w:r>
        <w:rPr>
          <w:rFonts w:cs="Arial"/>
          <w:color w:val="000000"/>
        </w:rPr>
        <w:t>:</w:t>
      </w:r>
    </w:p>
    <w:p w14:paraId="577EC4B6" w14:textId="77777777" w:rsidR="00213760" w:rsidRPr="00493BA9" w:rsidRDefault="00213760" w:rsidP="00213760">
      <w:pPr>
        <w:autoSpaceDE w:val="0"/>
        <w:autoSpaceDN w:val="0"/>
        <w:adjustRightInd w:val="0"/>
        <w:rPr>
          <w:rFonts w:cs="Arial"/>
          <w:color w:val="000000"/>
        </w:rPr>
      </w:pPr>
      <w:r>
        <w:rPr>
          <w:rFonts w:cs="Arial"/>
          <w:color w:val="000000"/>
        </w:rPr>
        <w:t>Rules Committee</w:t>
      </w:r>
      <w:r>
        <w:rPr>
          <w:rFonts w:cs="Arial"/>
          <w:color w:val="000000"/>
        </w:rPr>
        <w:tab/>
      </w:r>
      <w:r>
        <w:rPr>
          <w:rFonts w:cs="Arial"/>
          <w:color w:val="000000"/>
        </w:rPr>
        <w:tab/>
      </w:r>
      <w:r>
        <w:rPr>
          <w:rFonts w:cs="Arial"/>
          <w:color w:val="000000"/>
        </w:rPr>
        <w:tab/>
      </w:r>
      <w:r>
        <w:rPr>
          <w:rFonts w:cs="Arial"/>
          <w:color w:val="000000"/>
        </w:rPr>
        <w:tab/>
        <w:t xml:space="preserve">For:  </w:t>
      </w:r>
      <w:r>
        <w:rPr>
          <w:rFonts w:cs="Arial"/>
          <w:color w:val="000000"/>
          <w:u w:val="single"/>
        </w:rPr>
        <w:t xml:space="preserve">  5  </w:t>
      </w:r>
      <w:r>
        <w:rPr>
          <w:rFonts w:cs="Arial"/>
          <w:color w:val="000000"/>
        </w:rPr>
        <w:tab/>
        <w:t xml:space="preserve">    Against:  </w:t>
      </w:r>
      <w:r>
        <w:rPr>
          <w:rFonts w:cs="Arial"/>
          <w:color w:val="000000"/>
          <w:u w:val="single"/>
        </w:rPr>
        <w:t xml:space="preserve">   0_</w:t>
      </w:r>
    </w:p>
    <w:p w14:paraId="354D4D10" w14:textId="77777777" w:rsidR="00213760" w:rsidRPr="00ED1AFB" w:rsidRDefault="00213760" w:rsidP="00213760">
      <w:pPr>
        <w:autoSpaceDE w:val="0"/>
        <w:autoSpaceDN w:val="0"/>
        <w:adjustRightInd w:val="0"/>
        <w:rPr>
          <w:rFonts w:cs="Arial"/>
          <w:color w:val="000000"/>
        </w:rPr>
      </w:pPr>
    </w:p>
    <w:p w14:paraId="71923B92" w14:textId="77777777" w:rsidR="00213760" w:rsidRDefault="00213760" w:rsidP="00213760">
      <w:pPr>
        <w:spacing w:line="480" w:lineRule="auto"/>
        <w:jc w:val="both"/>
      </w:pPr>
      <w:r>
        <w:rPr>
          <w:rFonts w:cs="Arial"/>
        </w:rPr>
        <w:tab/>
      </w:r>
      <w:r>
        <w:t>Resolution No. 11-21-20 passed by unanimous recorded vote, 21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213760" w:rsidRPr="00A23CE2" w14:paraId="56B78D2A" w14:textId="77777777" w:rsidTr="002C2796">
        <w:tc>
          <w:tcPr>
            <w:tcW w:w="2346" w:type="dxa"/>
            <w:shd w:val="clear" w:color="auto" w:fill="auto"/>
          </w:tcPr>
          <w:p w14:paraId="12044B4D" w14:textId="77777777" w:rsidR="00213760" w:rsidRPr="00A23CE2" w:rsidRDefault="00213760" w:rsidP="002C2796">
            <w:pPr>
              <w:jc w:val="center"/>
              <w:rPr>
                <w:rFonts w:cs="Arial"/>
                <w:u w:val="single"/>
              </w:rPr>
            </w:pPr>
            <w:r>
              <w:rPr>
                <w:rFonts w:cs="Arial"/>
                <w:u w:val="single"/>
              </w:rPr>
              <w:t>YES</w:t>
            </w:r>
          </w:p>
        </w:tc>
        <w:tc>
          <w:tcPr>
            <w:tcW w:w="2326" w:type="dxa"/>
            <w:shd w:val="clear" w:color="auto" w:fill="auto"/>
          </w:tcPr>
          <w:p w14:paraId="49C974CE" w14:textId="77777777" w:rsidR="00213760" w:rsidRPr="00A23CE2" w:rsidRDefault="00213760" w:rsidP="002C2796">
            <w:pPr>
              <w:jc w:val="center"/>
              <w:rPr>
                <w:rFonts w:cs="Arial"/>
                <w:u w:val="single"/>
              </w:rPr>
            </w:pPr>
            <w:r>
              <w:rPr>
                <w:rFonts w:cs="Arial"/>
                <w:u w:val="single"/>
              </w:rPr>
              <w:t>YES</w:t>
            </w:r>
          </w:p>
        </w:tc>
        <w:tc>
          <w:tcPr>
            <w:tcW w:w="2334" w:type="dxa"/>
            <w:shd w:val="clear" w:color="auto" w:fill="auto"/>
          </w:tcPr>
          <w:p w14:paraId="5092E6A4" w14:textId="77777777" w:rsidR="00213760" w:rsidRPr="00A23CE2" w:rsidRDefault="00213760" w:rsidP="002C2796">
            <w:pPr>
              <w:jc w:val="center"/>
              <w:rPr>
                <w:rFonts w:cs="Arial"/>
                <w:u w:val="single"/>
              </w:rPr>
            </w:pPr>
            <w:r>
              <w:rPr>
                <w:rFonts w:cs="Arial"/>
                <w:u w:val="single"/>
              </w:rPr>
              <w:t>YES</w:t>
            </w:r>
          </w:p>
        </w:tc>
        <w:tc>
          <w:tcPr>
            <w:tcW w:w="2344" w:type="dxa"/>
            <w:shd w:val="clear" w:color="auto" w:fill="auto"/>
          </w:tcPr>
          <w:p w14:paraId="2EA6F952" w14:textId="77777777" w:rsidR="00213760" w:rsidRPr="00A23CE2" w:rsidRDefault="00213760" w:rsidP="002C2796">
            <w:pPr>
              <w:jc w:val="center"/>
              <w:rPr>
                <w:rFonts w:cs="Arial"/>
                <w:u w:val="single"/>
              </w:rPr>
            </w:pPr>
            <w:r>
              <w:rPr>
                <w:rFonts w:cs="Arial"/>
                <w:u w:val="single"/>
              </w:rPr>
              <w:t>YES</w:t>
            </w:r>
          </w:p>
        </w:tc>
      </w:tr>
      <w:tr w:rsidR="00213760" w:rsidRPr="00A23CE2" w14:paraId="52BA815F" w14:textId="77777777" w:rsidTr="002C2796">
        <w:tc>
          <w:tcPr>
            <w:tcW w:w="2346" w:type="dxa"/>
            <w:shd w:val="clear" w:color="auto" w:fill="auto"/>
          </w:tcPr>
          <w:p w14:paraId="5AAF5DF2" w14:textId="77777777" w:rsidR="00213760" w:rsidRPr="00A23CE2" w:rsidRDefault="00213760" w:rsidP="002C2796">
            <w:pPr>
              <w:jc w:val="center"/>
              <w:rPr>
                <w:rFonts w:cs="Arial"/>
              </w:rPr>
            </w:pPr>
            <w:r w:rsidRPr="00A23CE2">
              <w:rPr>
                <w:rFonts w:cs="Arial"/>
              </w:rPr>
              <w:t>Sean Aiello</w:t>
            </w:r>
          </w:p>
        </w:tc>
        <w:tc>
          <w:tcPr>
            <w:tcW w:w="2326" w:type="dxa"/>
            <w:shd w:val="clear" w:color="auto" w:fill="auto"/>
          </w:tcPr>
          <w:p w14:paraId="14B3F704" w14:textId="77777777" w:rsidR="00213760" w:rsidRPr="00A23CE2" w:rsidRDefault="00213760" w:rsidP="002C2796">
            <w:pPr>
              <w:jc w:val="center"/>
              <w:rPr>
                <w:rFonts w:cs="Arial"/>
              </w:rPr>
            </w:pPr>
            <w:r w:rsidRPr="00A23CE2">
              <w:rPr>
                <w:rFonts w:cs="Arial"/>
              </w:rPr>
              <w:t>Betsy Hester</w:t>
            </w:r>
          </w:p>
        </w:tc>
        <w:tc>
          <w:tcPr>
            <w:tcW w:w="2334" w:type="dxa"/>
            <w:shd w:val="clear" w:color="auto" w:fill="auto"/>
          </w:tcPr>
          <w:p w14:paraId="57180FB8" w14:textId="77777777" w:rsidR="00213760" w:rsidRPr="00A23CE2" w:rsidRDefault="00213760" w:rsidP="002C2796">
            <w:pPr>
              <w:jc w:val="center"/>
              <w:rPr>
                <w:rFonts w:cs="Arial"/>
              </w:rPr>
            </w:pPr>
            <w:r w:rsidRPr="00A23CE2">
              <w:rPr>
                <w:rFonts w:cs="Arial"/>
              </w:rPr>
              <w:t>Chas Morton</w:t>
            </w:r>
          </w:p>
        </w:tc>
        <w:tc>
          <w:tcPr>
            <w:tcW w:w="2344" w:type="dxa"/>
            <w:shd w:val="clear" w:color="auto" w:fill="auto"/>
          </w:tcPr>
          <w:p w14:paraId="511FF9AF" w14:textId="77777777" w:rsidR="00213760" w:rsidRPr="00A23CE2" w:rsidRDefault="00213760" w:rsidP="002C2796">
            <w:pPr>
              <w:jc w:val="center"/>
              <w:rPr>
                <w:rFonts w:cs="Arial"/>
              </w:rPr>
            </w:pPr>
            <w:r w:rsidRPr="00A23CE2">
              <w:rPr>
                <w:rFonts w:cs="Arial"/>
              </w:rPr>
              <w:t>Tom Tunnicliffe</w:t>
            </w:r>
          </w:p>
        </w:tc>
      </w:tr>
      <w:tr w:rsidR="00213760" w:rsidRPr="00A23CE2" w14:paraId="7CB985EE" w14:textId="77777777" w:rsidTr="002C2796">
        <w:tc>
          <w:tcPr>
            <w:tcW w:w="2346" w:type="dxa"/>
            <w:shd w:val="clear" w:color="auto" w:fill="auto"/>
          </w:tcPr>
          <w:p w14:paraId="5801E856" w14:textId="77777777" w:rsidR="00213760" w:rsidRPr="00A23CE2" w:rsidRDefault="00213760" w:rsidP="002C2796">
            <w:pPr>
              <w:jc w:val="center"/>
              <w:rPr>
                <w:rFonts w:cs="Arial"/>
              </w:rPr>
            </w:pPr>
            <w:r w:rsidRPr="00A23CE2">
              <w:rPr>
                <w:rFonts w:cs="Arial"/>
              </w:rPr>
              <w:t>Dana Ausbrooks</w:t>
            </w:r>
          </w:p>
        </w:tc>
        <w:tc>
          <w:tcPr>
            <w:tcW w:w="2326" w:type="dxa"/>
            <w:shd w:val="clear" w:color="auto" w:fill="auto"/>
          </w:tcPr>
          <w:p w14:paraId="5C3B0860" w14:textId="77777777" w:rsidR="00213760" w:rsidRPr="00A23CE2" w:rsidRDefault="00213760" w:rsidP="002C2796">
            <w:pPr>
              <w:jc w:val="center"/>
              <w:rPr>
                <w:rFonts w:cs="Arial"/>
              </w:rPr>
            </w:pPr>
            <w:r w:rsidRPr="00A23CE2">
              <w:rPr>
                <w:rFonts w:cs="Arial"/>
              </w:rPr>
              <w:t>Dwight Jones</w:t>
            </w:r>
          </w:p>
        </w:tc>
        <w:tc>
          <w:tcPr>
            <w:tcW w:w="2334" w:type="dxa"/>
            <w:shd w:val="clear" w:color="auto" w:fill="auto"/>
          </w:tcPr>
          <w:p w14:paraId="5FBD429C" w14:textId="77777777" w:rsidR="00213760" w:rsidRPr="00A23CE2" w:rsidRDefault="00213760" w:rsidP="002C2796">
            <w:pPr>
              <w:jc w:val="center"/>
              <w:rPr>
                <w:rFonts w:cs="Arial"/>
              </w:rPr>
            </w:pPr>
            <w:r w:rsidRPr="00A23CE2">
              <w:rPr>
                <w:rFonts w:cs="Arial"/>
              </w:rPr>
              <w:t>Erin Nations</w:t>
            </w:r>
          </w:p>
        </w:tc>
        <w:tc>
          <w:tcPr>
            <w:tcW w:w="2344" w:type="dxa"/>
            <w:shd w:val="clear" w:color="auto" w:fill="auto"/>
          </w:tcPr>
          <w:p w14:paraId="7AB13E8C" w14:textId="77777777" w:rsidR="00213760" w:rsidRPr="00A23CE2" w:rsidRDefault="00213760" w:rsidP="002C2796">
            <w:pPr>
              <w:jc w:val="center"/>
              <w:rPr>
                <w:rFonts w:cs="Arial"/>
              </w:rPr>
            </w:pPr>
            <w:r w:rsidRPr="00A23CE2">
              <w:rPr>
                <w:rFonts w:cs="Arial"/>
              </w:rPr>
              <w:t>Paul Webb</w:t>
            </w:r>
          </w:p>
        </w:tc>
      </w:tr>
      <w:tr w:rsidR="00213760" w:rsidRPr="00A23CE2" w14:paraId="2C49E7D5" w14:textId="77777777" w:rsidTr="002C2796">
        <w:tc>
          <w:tcPr>
            <w:tcW w:w="2346" w:type="dxa"/>
            <w:shd w:val="clear" w:color="auto" w:fill="auto"/>
          </w:tcPr>
          <w:p w14:paraId="7453EC13" w14:textId="77777777" w:rsidR="00213760" w:rsidRPr="00A23CE2" w:rsidRDefault="00213760" w:rsidP="002C2796">
            <w:pPr>
              <w:jc w:val="center"/>
              <w:rPr>
                <w:rFonts w:cs="Arial"/>
              </w:rPr>
            </w:pPr>
            <w:r w:rsidRPr="00A23CE2">
              <w:rPr>
                <w:rFonts w:cs="Arial"/>
              </w:rPr>
              <w:t>Brian Beathard</w:t>
            </w:r>
          </w:p>
        </w:tc>
        <w:tc>
          <w:tcPr>
            <w:tcW w:w="2326" w:type="dxa"/>
            <w:shd w:val="clear" w:color="auto" w:fill="auto"/>
          </w:tcPr>
          <w:p w14:paraId="52949567" w14:textId="77777777" w:rsidR="00213760" w:rsidRPr="00A23CE2" w:rsidRDefault="00213760" w:rsidP="002C2796">
            <w:pPr>
              <w:jc w:val="center"/>
              <w:rPr>
                <w:rFonts w:cs="Arial"/>
              </w:rPr>
            </w:pPr>
            <w:r w:rsidRPr="00A23CE2">
              <w:rPr>
                <w:rFonts w:cs="Arial"/>
              </w:rPr>
              <w:t>Ricky Jones</w:t>
            </w:r>
          </w:p>
        </w:tc>
        <w:tc>
          <w:tcPr>
            <w:tcW w:w="2334" w:type="dxa"/>
            <w:shd w:val="clear" w:color="auto" w:fill="auto"/>
          </w:tcPr>
          <w:p w14:paraId="29347E0A" w14:textId="77777777" w:rsidR="00213760" w:rsidRPr="00A23CE2" w:rsidRDefault="00213760" w:rsidP="002C2796">
            <w:pPr>
              <w:jc w:val="center"/>
              <w:rPr>
                <w:rFonts w:cs="Arial"/>
              </w:rPr>
            </w:pPr>
            <w:r w:rsidRPr="00A23CE2">
              <w:rPr>
                <w:rFonts w:cs="Arial"/>
              </w:rPr>
              <w:t>Jerry Rainey</w:t>
            </w:r>
          </w:p>
        </w:tc>
        <w:tc>
          <w:tcPr>
            <w:tcW w:w="2344" w:type="dxa"/>
            <w:shd w:val="clear" w:color="auto" w:fill="auto"/>
          </w:tcPr>
          <w:p w14:paraId="5DD41581" w14:textId="77777777" w:rsidR="00213760" w:rsidRPr="00A23CE2" w:rsidRDefault="00213760" w:rsidP="002C2796">
            <w:pPr>
              <w:jc w:val="center"/>
              <w:rPr>
                <w:rFonts w:cs="Arial"/>
              </w:rPr>
            </w:pPr>
            <w:r w:rsidRPr="00A23CE2">
              <w:rPr>
                <w:rFonts w:cs="Arial"/>
              </w:rPr>
              <w:t>Matt Williams</w:t>
            </w:r>
          </w:p>
        </w:tc>
      </w:tr>
      <w:tr w:rsidR="00213760" w:rsidRPr="00A23CE2" w14:paraId="03319686" w14:textId="77777777" w:rsidTr="002C2796">
        <w:tc>
          <w:tcPr>
            <w:tcW w:w="2346" w:type="dxa"/>
            <w:shd w:val="clear" w:color="auto" w:fill="auto"/>
          </w:tcPr>
          <w:p w14:paraId="2A4F946C" w14:textId="77777777" w:rsidR="00213760" w:rsidRPr="00A23CE2" w:rsidRDefault="00213760" w:rsidP="002C2796">
            <w:pPr>
              <w:jc w:val="center"/>
              <w:rPr>
                <w:rFonts w:cs="Arial"/>
              </w:rPr>
            </w:pPr>
            <w:r w:rsidRPr="00A23CE2">
              <w:rPr>
                <w:rFonts w:cs="Arial"/>
              </w:rPr>
              <w:t>Bert Chalfant</w:t>
            </w:r>
          </w:p>
        </w:tc>
        <w:tc>
          <w:tcPr>
            <w:tcW w:w="2326" w:type="dxa"/>
            <w:shd w:val="clear" w:color="auto" w:fill="auto"/>
          </w:tcPr>
          <w:p w14:paraId="49FDB5FF" w14:textId="77777777" w:rsidR="00213760" w:rsidRPr="00A23CE2" w:rsidRDefault="00213760" w:rsidP="002C2796">
            <w:pPr>
              <w:jc w:val="center"/>
              <w:rPr>
                <w:rFonts w:cs="Arial"/>
              </w:rPr>
            </w:pPr>
            <w:r w:rsidRPr="00A23CE2">
              <w:rPr>
                <w:rFonts w:cs="Arial"/>
              </w:rPr>
              <w:t>David Landrum</w:t>
            </w:r>
          </w:p>
        </w:tc>
        <w:tc>
          <w:tcPr>
            <w:tcW w:w="2334" w:type="dxa"/>
            <w:shd w:val="clear" w:color="auto" w:fill="auto"/>
          </w:tcPr>
          <w:p w14:paraId="253BCB69" w14:textId="77777777" w:rsidR="00213760" w:rsidRPr="00A23CE2" w:rsidRDefault="00213760" w:rsidP="002C2796">
            <w:pPr>
              <w:jc w:val="center"/>
              <w:rPr>
                <w:rFonts w:cs="Arial"/>
              </w:rPr>
            </w:pPr>
            <w:r w:rsidRPr="00A23CE2">
              <w:rPr>
                <w:rFonts w:cs="Arial"/>
              </w:rPr>
              <w:t>Steve Smith</w:t>
            </w:r>
          </w:p>
        </w:tc>
        <w:tc>
          <w:tcPr>
            <w:tcW w:w="2344" w:type="dxa"/>
            <w:shd w:val="clear" w:color="auto" w:fill="auto"/>
          </w:tcPr>
          <w:p w14:paraId="01F73179" w14:textId="77777777" w:rsidR="00213760" w:rsidRPr="00A23CE2" w:rsidRDefault="00213760" w:rsidP="002C2796">
            <w:pPr>
              <w:jc w:val="center"/>
              <w:rPr>
                <w:rFonts w:cs="Arial"/>
              </w:rPr>
            </w:pPr>
          </w:p>
        </w:tc>
      </w:tr>
      <w:tr w:rsidR="00213760" w:rsidRPr="00A23CE2" w14:paraId="5C298106" w14:textId="77777777" w:rsidTr="002C2796">
        <w:tc>
          <w:tcPr>
            <w:tcW w:w="2346" w:type="dxa"/>
            <w:shd w:val="clear" w:color="auto" w:fill="auto"/>
          </w:tcPr>
          <w:p w14:paraId="20684290" w14:textId="77777777" w:rsidR="00213760" w:rsidRPr="00A23CE2" w:rsidRDefault="00213760" w:rsidP="002C2796">
            <w:pPr>
              <w:jc w:val="center"/>
              <w:rPr>
                <w:rFonts w:cs="Arial"/>
              </w:rPr>
            </w:pPr>
            <w:r w:rsidRPr="00A23CE2">
              <w:rPr>
                <w:rFonts w:cs="Arial"/>
              </w:rPr>
              <w:t>Meghan Guffee</w:t>
            </w:r>
          </w:p>
        </w:tc>
        <w:tc>
          <w:tcPr>
            <w:tcW w:w="2326" w:type="dxa"/>
            <w:shd w:val="clear" w:color="auto" w:fill="auto"/>
          </w:tcPr>
          <w:p w14:paraId="5ACE5B68" w14:textId="77777777" w:rsidR="00213760" w:rsidRPr="00A23CE2" w:rsidRDefault="00213760" w:rsidP="002C2796">
            <w:pPr>
              <w:jc w:val="center"/>
              <w:rPr>
                <w:rFonts w:cs="Arial"/>
              </w:rPr>
            </w:pPr>
            <w:r w:rsidRPr="00A23CE2">
              <w:rPr>
                <w:rFonts w:cs="Arial"/>
              </w:rPr>
              <w:t>Gregg Lawrence</w:t>
            </w:r>
          </w:p>
        </w:tc>
        <w:tc>
          <w:tcPr>
            <w:tcW w:w="2334" w:type="dxa"/>
            <w:shd w:val="clear" w:color="auto" w:fill="auto"/>
          </w:tcPr>
          <w:p w14:paraId="399599D2" w14:textId="77777777" w:rsidR="00213760" w:rsidRPr="00A23CE2" w:rsidRDefault="00213760" w:rsidP="002C2796">
            <w:pPr>
              <w:jc w:val="center"/>
              <w:rPr>
                <w:rFonts w:cs="Arial"/>
              </w:rPr>
            </w:pPr>
            <w:r w:rsidRPr="00A23CE2">
              <w:rPr>
                <w:rFonts w:cs="Arial"/>
              </w:rPr>
              <w:t>Chad Story</w:t>
            </w:r>
          </w:p>
        </w:tc>
        <w:tc>
          <w:tcPr>
            <w:tcW w:w="2344" w:type="dxa"/>
            <w:shd w:val="clear" w:color="auto" w:fill="auto"/>
          </w:tcPr>
          <w:p w14:paraId="3B3ADC7D" w14:textId="77777777" w:rsidR="00213760" w:rsidRPr="00A23CE2" w:rsidRDefault="00213760" w:rsidP="002C2796">
            <w:pPr>
              <w:jc w:val="center"/>
              <w:rPr>
                <w:rFonts w:cs="Arial"/>
              </w:rPr>
            </w:pPr>
          </w:p>
        </w:tc>
      </w:tr>
      <w:tr w:rsidR="00213760" w:rsidRPr="00A23CE2" w14:paraId="6B00D488" w14:textId="77777777" w:rsidTr="002C2796">
        <w:tc>
          <w:tcPr>
            <w:tcW w:w="2346" w:type="dxa"/>
            <w:shd w:val="clear" w:color="auto" w:fill="auto"/>
          </w:tcPr>
          <w:p w14:paraId="3F47A64F" w14:textId="77777777" w:rsidR="00213760" w:rsidRPr="00A23CE2" w:rsidRDefault="00213760" w:rsidP="002C2796">
            <w:pPr>
              <w:jc w:val="center"/>
              <w:rPr>
                <w:rFonts w:cs="Arial"/>
              </w:rPr>
            </w:pPr>
            <w:r w:rsidRPr="00A23CE2">
              <w:rPr>
                <w:rFonts w:cs="Arial"/>
              </w:rPr>
              <w:t>Judy Herbert</w:t>
            </w:r>
          </w:p>
        </w:tc>
        <w:tc>
          <w:tcPr>
            <w:tcW w:w="2326" w:type="dxa"/>
            <w:shd w:val="clear" w:color="auto" w:fill="auto"/>
          </w:tcPr>
          <w:p w14:paraId="3AC40A74" w14:textId="77777777" w:rsidR="00213760" w:rsidRPr="00A23CE2" w:rsidRDefault="00213760" w:rsidP="002C2796">
            <w:pPr>
              <w:jc w:val="center"/>
              <w:rPr>
                <w:rFonts w:cs="Arial"/>
              </w:rPr>
            </w:pPr>
            <w:r w:rsidRPr="00A23CE2">
              <w:rPr>
                <w:rFonts w:cs="Arial"/>
              </w:rPr>
              <w:t>Thomas Little</w:t>
            </w:r>
          </w:p>
        </w:tc>
        <w:tc>
          <w:tcPr>
            <w:tcW w:w="2334" w:type="dxa"/>
            <w:shd w:val="clear" w:color="auto" w:fill="auto"/>
          </w:tcPr>
          <w:p w14:paraId="0DD1D13F" w14:textId="77777777" w:rsidR="00213760" w:rsidRPr="00A23CE2" w:rsidRDefault="00213760" w:rsidP="002C2796">
            <w:pPr>
              <w:jc w:val="center"/>
              <w:rPr>
                <w:rFonts w:cs="Arial"/>
              </w:rPr>
            </w:pPr>
            <w:r w:rsidRPr="00A23CE2">
              <w:rPr>
                <w:rFonts w:cs="Arial"/>
              </w:rPr>
              <w:t>Barb Sturgeon</w:t>
            </w:r>
          </w:p>
        </w:tc>
        <w:tc>
          <w:tcPr>
            <w:tcW w:w="2344" w:type="dxa"/>
            <w:shd w:val="clear" w:color="auto" w:fill="auto"/>
          </w:tcPr>
          <w:p w14:paraId="45550DD7" w14:textId="77777777" w:rsidR="00213760" w:rsidRPr="00A23CE2" w:rsidRDefault="00213760" w:rsidP="002C2796">
            <w:pPr>
              <w:jc w:val="center"/>
              <w:rPr>
                <w:rFonts w:cs="Arial"/>
              </w:rPr>
            </w:pPr>
          </w:p>
        </w:tc>
      </w:tr>
    </w:tbl>
    <w:p w14:paraId="19E66709" w14:textId="77777777" w:rsidR="004E373E" w:rsidRDefault="00213760" w:rsidP="00E75755">
      <w:pPr>
        <w:spacing w:after="99" w:line="480" w:lineRule="auto"/>
        <w:jc w:val="both"/>
        <w:rPr>
          <w:rFonts w:cs="Arial"/>
        </w:rPr>
      </w:pPr>
      <w:r w:rsidRPr="00D70BC2">
        <w:rPr>
          <w:rFonts w:cs="Arial"/>
        </w:rPr>
        <w:t>_______________</w:t>
      </w:r>
    </w:p>
    <w:p w14:paraId="370B810A" w14:textId="77777777" w:rsidR="003C2B49" w:rsidRPr="00EB39D9" w:rsidRDefault="003C2B49" w:rsidP="003C2B49">
      <w:pPr>
        <w:autoSpaceDE w:val="0"/>
        <w:autoSpaceDN w:val="0"/>
        <w:adjustRightInd w:val="0"/>
        <w:spacing w:line="480" w:lineRule="auto"/>
        <w:jc w:val="both"/>
        <w:rPr>
          <w:rFonts w:cs="Arial"/>
        </w:rPr>
      </w:pPr>
      <w:r>
        <w:rPr>
          <w:rFonts w:cs="Arial"/>
        </w:rPr>
        <w:tab/>
      </w:r>
      <w:r w:rsidRPr="0013098A">
        <w:rPr>
          <w:rFonts w:cs="Arial"/>
        </w:rPr>
        <w:t xml:space="preserve">Commissioner Webb moved to adjourn, </w:t>
      </w:r>
      <w:r w:rsidRPr="00B84A30">
        <w:rPr>
          <w:rFonts w:cs="Arial"/>
        </w:rPr>
        <w:t xml:space="preserve">seconded by Commissioner </w:t>
      </w:r>
      <w:r>
        <w:rPr>
          <w:rFonts w:cs="Arial"/>
        </w:rPr>
        <w:t>Ricky Jones</w:t>
      </w:r>
      <w:r w:rsidRPr="00B84A30">
        <w:rPr>
          <w:rFonts w:cs="Arial"/>
        </w:rPr>
        <w:t>.  Motion passed by unanimous voice vote.</w:t>
      </w:r>
    </w:p>
    <w:p w14:paraId="4F621C06" w14:textId="77777777" w:rsidR="00213760" w:rsidRPr="00E75755" w:rsidRDefault="003C2B49" w:rsidP="003C2B49">
      <w:pPr>
        <w:spacing w:after="99" w:line="480" w:lineRule="auto"/>
        <w:jc w:val="both"/>
        <w:rPr>
          <w:rFonts w:cs="Arial"/>
        </w:rPr>
      </w:pPr>
      <w:r w:rsidRPr="00D70BC2">
        <w:rPr>
          <w:rFonts w:cs="Arial"/>
          <w:color w:val="000000"/>
        </w:rPr>
        <w:tab/>
        <w:t xml:space="preserve">Meeting Adjourned </w:t>
      </w:r>
      <w:r>
        <w:rPr>
          <w:rFonts w:cs="Arial"/>
          <w:color w:val="000000"/>
        </w:rPr>
        <w:t>–</w:t>
      </w:r>
      <w:r w:rsidRPr="00D70BC2">
        <w:rPr>
          <w:rFonts w:cs="Arial"/>
          <w:color w:val="000000"/>
        </w:rPr>
        <w:t xml:space="preserve"> </w:t>
      </w:r>
      <w:r>
        <w:rPr>
          <w:rFonts w:cs="Arial"/>
          <w:color w:val="000000"/>
        </w:rPr>
        <w:t>9:50</w:t>
      </w:r>
      <w:r w:rsidRPr="00D70BC2">
        <w:rPr>
          <w:rFonts w:cs="Arial"/>
          <w:color w:val="000000"/>
        </w:rPr>
        <w:t xml:space="preserve"> p.m.</w:t>
      </w:r>
    </w:p>
    <w:sectPr w:rsidR="00213760" w:rsidRPr="00E75755" w:rsidSect="00242F3D">
      <w:type w:val="continuous"/>
      <w:pgSz w:w="12240" w:h="20160" w:code="5"/>
      <w:pgMar w:top="2160" w:right="1440" w:bottom="21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13051" w14:textId="77777777" w:rsidR="00242F3D" w:rsidRDefault="00242F3D" w:rsidP="00242F3D">
      <w:r>
        <w:separator/>
      </w:r>
    </w:p>
  </w:endnote>
  <w:endnote w:type="continuationSeparator" w:id="0">
    <w:p w14:paraId="16F63025" w14:textId="77777777" w:rsidR="00242F3D" w:rsidRDefault="00242F3D" w:rsidP="00242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63100" w14:textId="77777777" w:rsidR="00242F3D" w:rsidRDefault="00242F3D" w:rsidP="00242F3D">
      <w:r>
        <w:separator/>
      </w:r>
    </w:p>
  </w:footnote>
  <w:footnote w:type="continuationSeparator" w:id="0">
    <w:p w14:paraId="6AF2D3BB" w14:textId="77777777" w:rsidR="00242F3D" w:rsidRDefault="00242F3D" w:rsidP="00242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27EAC" w14:textId="08AF8D48" w:rsidR="00242F3D" w:rsidRDefault="00242F3D">
    <w:pPr>
      <w:pStyle w:val="Header"/>
    </w:pPr>
    <w:r>
      <w:rPr>
        <w:noProof/>
      </w:rPr>
      <w:t xml:space="preserve">Page </w:t>
    </w:r>
    <w:r>
      <w:rPr>
        <w:noProof/>
      </w:rPr>
      <w:fldChar w:fldCharType="begin"/>
    </w:r>
    <w:r>
      <w:rPr>
        <w:noProof/>
      </w:rPr>
      <w:instrText xml:space="preserve"> PAGE   \* MERGEFORMAT </w:instrText>
    </w:r>
    <w:r>
      <w:rPr>
        <w:noProof/>
      </w:rPr>
      <w:fldChar w:fldCharType="separate"/>
    </w:r>
    <w:r>
      <w:rPr>
        <w:noProof/>
      </w:rPr>
      <w:t>2</w:t>
    </w:r>
    <w:r>
      <w:rPr>
        <w:noProof/>
      </w:rPr>
      <w:fldChar w:fldCharType="end"/>
    </w:r>
    <w:r>
      <w:rPr>
        <w:noProof/>
      </w:rPr>
      <w:tab/>
    </w:r>
    <w:r>
      <w:rPr>
        <w:noProof/>
      </w:rPr>
      <w:tab/>
      <w:t>November 8, 2021</w:t>
    </w:r>
  </w:p>
  <w:p w14:paraId="779FF0F4" w14:textId="77777777" w:rsidR="00242F3D" w:rsidRDefault="00242F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B721B"/>
    <w:multiLevelType w:val="multilevel"/>
    <w:tmpl w:val="38A0CB7C"/>
    <w:lvl w:ilvl="0">
      <w:start w:val="1"/>
      <w:numFmt w:val="decimal"/>
      <w:pStyle w:val="Heading1"/>
      <w:suff w:val="nothing"/>
      <w:lvlText w:val="SECTION %1.  "/>
      <w:lvlJc w:val="left"/>
      <w:pPr>
        <w:tabs>
          <w:tab w:val="num" w:pos="0"/>
        </w:tabs>
        <w:ind w:left="0" w:firstLine="720"/>
      </w:pPr>
      <w:rPr>
        <w:rFonts w:ascii="Times New Roman" w:hAnsi="Times New Roman"/>
        <w:b w:val="0"/>
        <w:i w:val="0"/>
        <w:caps w:val="0"/>
        <w:strike w:val="0"/>
        <w:dstrike w:val="0"/>
        <w:outline w:val="0"/>
        <w:shadow w:val="0"/>
        <w:emboss w:val="0"/>
        <w:imprint w:val="0"/>
        <w:vanish w:val="0"/>
        <w:sz w:val="24"/>
        <w:u w:val="none"/>
        <w:effect w:val="none"/>
        <w:vertAlign w:val="baseline"/>
      </w:rPr>
    </w:lvl>
    <w:lvl w:ilvl="1">
      <w:start w:val="1"/>
      <w:numFmt w:val="lowerLetter"/>
      <w:pStyle w:val="Heading2"/>
      <w:lvlText w:val="(%2)"/>
      <w:lvlJc w:val="left"/>
      <w:pPr>
        <w:tabs>
          <w:tab w:val="num" w:pos="0"/>
        </w:tabs>
        <w:ind w:left="0" w:firstLine="720"/>
      </w:pPr>
      <w:rPr>
        <w:rFonts w:ascii="Times New Roman" w:hAnsi="Times New Roman"/>
        <w:b w:val="0"/>
        <w:i w:val="0"/>
        <w:caps w:val="0"/>
        <w:strike w:val="0"/>
        <w:dstrike w:val="0"/>
        <w:outline w:val="0"/>
        <w:shadow w:val="0"/>
        <w:emboss w:val="0"/>
        <w:imprint w:val="0"/>
        <w:vanish w:val="0"/>
        <w:sz w:val="22"/>
        <w:szCs w:val="22"/>
        <w:u w:val="none"/>
        <w:effect w:val="none"/>
        <w:vertAlign w:val="baseline"/>
      </w:rPr>
    </w:lvl>
    <w:lvl w:ilvl="2">
      <w:start w:val="1"/>
      <w:numFmt w:val="lowerRoman"/>
      <w:pStyle w:val="Heading3"/>
      <w:lvlText w:val="(%3)"/>
      <w:lvlJc w:val="left"/>
      <w:pPr>
        <w:tabs>
          <w:tab w:val="num" w:pos="0"/>
        </w:tabs>
        <w:ind w:left="720" w:firstLine="720"/>
      </w:pPr>
      <w:rPr>
        <w:rFonts w:ascii="Times New Roman" w:hAnsi="Times New Roman"/>
        <w:b w:val="0"/>
        <w:i w:val="0"/>
        <w:caps w:val="0"/>
        <w:strike w:val="0"/>
        <w:dstrike w:val="0"/>
        <w:outline w:val="0"/>
        <w:shadow w:val="0"/>
        <w:emboss w:val="0"/>
        <w:imprint w:val="0"/>
        <w:vanish w:val="0"/>
        <w:sz w:val="24"/>
        <w:u w:val="none"/>
        <w:effect w:val="none"/>
        <w:vertAlign w:val="baseline"/>
      </w:rPr>
    </w:lvl>
    <w:lvl w:ilvl="3">
      <w:start w:val="1"/>
      <w:numFmt w:val="decimal"/>
      <w:pStyle w:val="Heading4"/>
      <w:lvlText w:val="(%4)"/>
      <w:lvlJc w:val="left"/>
      <w:pPr>
        <w:tabs>
          <w:tab w:val="num" w:pos="0"/>
        </w:tabs>
        <w:ind w:left="2160" w:firstLine="720"/>
      </w:pPr>
      <w:rPr>
        <w:rFonts w:ascii="Times New Roman" w:hAnsi="Times New Roman"/>
        <w:b w:val="0"/>
        <w:i w:val="0"/>
        <w:caps w:val="0"/>
        <w:strike w:val="0"/>
        <w:dstrike w:val="0"/>
        <w:outline w:val="0"/>
        <w:shadow w:val="0"/>
        <w:emboss w:val="0"/>
        <w:imprint w:val="0"/>
        <w:vanish w:val="0"/>
        <w:sz w:val="22"/>
        <w:szCs w:val="22"/>
        <w:u w:val="none"/>
        <w:effect w:val="none"/>
        <w:vertAlign w:val="baseline"/>
      </w:rPr>
    </w:lvl>
    <w:lvl w:ilvl="4">
      <w:start w:val="1"/>
      <w:numFmt w:val="lowerLetter"/>
      <w:pStyle w:val="Heading5"/>
      <w:lvlText w:val="%5."/>
      <w:lvlJc w:val="left"/>
      <w:pPr>
        <w:tabs>
          <w:tab w:val="num" w:pos="0"/>
        </w:tabs>
        <w:ind w:left="2880" w:firstLine="720"/>
      </w:pPr>
      <w:rPr>
        <w:rFonts w:ascii="Times New Roman" w:hAnsi="Times New Roman"/>
        <w:b w:val="0"/>
        <w:i w:val="0"/>
        <w:caps w:val="0"/>
        <w:strike w:val="0"/>
        <w:dstrike w:val="0"/>
        <w:outline w:val="0"/>
        <w:shadow w:val="0"/>
        <w:emboss w:val="0"/>
        <w:imprint w:val="0"/>
        <w:vanish w:val="0"/>
        <w:sz w:val="24"/>
        <w:u w:val="none"/>
        <w:effect w:val="none"/>
        <w:vertAlign w:val="baseline"/>
      </w:rPr>
    </w:lvl>
    <w:lvl w:ilvl="5">
      <w:start w:val="1"/>
      <w:numFmt w:val="lowerRoman"/>
      <w:pStyle w:val="Heading6"/>
      <w:lvlText w:val="%6."/>
      <w:lvlJc w:val="left"/>
      <w:pPr>
        <w:tabs>
          <w:tab w:val="num" w:pos="0"/>
        </w:tabs>
        <w:ind w:left="5040" w:hanging="720"/>
      </w:pPr>
      <w:rPr>
        <w:rFonts w:ascii="Times New Roman" w:hAnsi="Times New Roman"/>
        <w:b w:val="0"/>
        <w:i w:val="0"/>
        <w:caps w:val="0"/>
        <w:strike w:val="0"/>
        <w:dstrike w:val="0"/>
        <w:outline w:val="0"/>
        <w:shadow w:val="0"/>
        <w:emboss w:val="0"/>
        <w:imprint w:val="0"/>
        <w:vanish w:val="0"/>
        <w:sz w:val="24"/>
        <w:u w:val="none"/>
        <w:effect w:val="none"/>
        <w:vertAlign w:val="baseline"/>
      </w:rPr>
    </w:lvl>
    <w:lvl w:ilvl="6">
      <w:start w:val="1"/>
      <w:numFmt w:val="lowerLetter"/>
      <w:pStyle w:val="Heading7"/>
      <w:lvlText w:val="%7)"/>
      <w:lvlJc w:val="left"/>
      <w:pPr>
        <w:tabs>
          <w:tab w:val="num" w:pos="0"/>
        </w:tabs>
        <w:ind w:left="5760" w:hanging="720"/>
      </w:pPr>
      <w:rPr>
        <w:rFonts w:ascii="Times New Roman" w:hAnsi="Times New Roman"/>
        <w:b w:val="0"/>
        <w:i w:val="0"/>
        <w:caps w:val="0"/>
        <w:strike w:val="0"/>
        <w:dstrike w:val="0"/>
        <w:outline w:val="0"/>
        <w:shadow w:val="0"/>
        <w:emboss w:val="0"/>
        <w:imprint w:val="0"/>
        <w:vanish w:val="0"/>
        <w:sz w:val="24"/>
        <w:u w:val="none"/>
        <w:effect w:val="none"/>
        <w:vertAlign w:val="baseline"/>
      </w:rPr>
    </w:lvl>
    <w:lvl w:ilvl="7">
      <w:start w:val="1"/>
      <w:numFmt w:val="decimal"/>
      <w:pStyle w:val="Heading8"/>
      <w:lvlText w:val="%8)"/>
      <w:lvlJc w:val="left"/>
      <w:pPr>
        <w:tabs>
          <w:tab w:val="num" w:pos="0"/>
        </w:tabs>
        <w:ind w:left="6480" w:hanging="720"/>
      </w:pPr>
      <w:rPr>
        <w:rFonts w:ascii="Times New Roman" w:hAnsi="Times New Roman"/>
        <w:b w:val="0"/>
        <w:i w:val="0"/>
        <w:caps w:val="0"/>
        <w:strike w:val="0"/>
        <w:dstrike w:val="0"/>
        <w:outline w:val="0"/>
        <w:shadow w:val="0"/>
        <w:emboss w:val="0"/>
        <w:imprint w:val="0"/>
        <w:vanish w:val="0"/>
        <w:sz w:val="24"/>
        <w:u w:val="none"/>
        <w:effect w:val="none"/>
        <w:vertAlign w:val="baseline"/>
      </w:rPr>
    </w:lvl>
    <w:lvl w:ilvl="8">
      <w:start w:val="1"/>
      <w:numFmt w:val="lowerRoman"/>
      <w:pStyle w:val="Heading9"/>
      <w:lvlText w:val="(%9)"/>
      <w:lvlJc w:val="left"/>
      <w:pPr>
        <w:tabs>
          <w:tab w:val="num" w:pos="6120"/>
        </w:tabs>
        <w:ind w:left="5760" w:firstLine="0"/>
      </w:pPr>
      <w:rPr>
        <w:rFonts w:ascii="Times New Roman" w:hAnsi="Times New Roman"/>
        <w:b w:val="0"/>
        <w:i w:val="0"/>
        <w:caps w:val="0"/>
        <w:strike w:val="0"/>
        <w:dstrike w:val="0"/>
        <w:outline w:val="0"/>
        <w:shadow w:val="0"/>
        <w:emboss w:val="0"/>
        <w:imprint w:val="0"/>
        <w:vanish w:val="0"/>
        <w:sz w:val="24"/>
        <w:u w:val="none"/>
        <w:effect w:val="none"/>
        <w:vertAlign w:val="baseline"/>
      </w:rPr>
    </w:lvl>
  </w:abstractNum>
  <w:abstractNum w:abstractNumId="1" w15:restartNumberingAfterBreak="0">
    <w:nsid w:val="34F02122"/>
    <w:multiLevelType w:val="hybridMultilevel"/>
    <w:tmpl w:val="0158EACA"/>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4A222BFD"/>
    <w:multiLevelType w:val="hybridMultilevel"/>
    <w:tmpl w:val="972CDBA0"/>
    <w:lvl w:ilvl="0" w:tplc="B484E3BC">
      <w:start w:val="1"/>
      <w:numFmt w:val="bullet"/>
      <w:lvlText w:val=""/>
      <w:lvlJc w:val="left"/>
      <w:pPr>
        <w:ind w:left="1800" w:hanging="360"/>
      </w:pPr>
      <w:rPr>
        <w:rFonts w:ascii="Symbol" w:hAnsi="Symbol" w:hint="default"/>
      </w:rPr>
    </w:lvl>
    <w:lvl w:ilvl="1" w:tplc="5C660784">
      <w:start w:val="1"/>
      <w:numFmt w:val="bullet"/>
      <w:lvlText w:val="o"/>
      <w:lvlJc w:val="left"/>
      <w:pPr>
        <w:ind w:left="2520" w:hanging="360"/>
      </w:pPr>
      <w:rPr>
        <w:rFonts w:ascii="Courier New" w:hAnsi="Courier New" w:cs="Courier New" w:hint="default"/>
      </w:rPr>
    </w:lvl>
    <w:lvl w:ilvl="2" w:tplc="B7EC6A8C" w:tentative="1">
      <w:start w:val="1"/>
      <w:numFmt w:val="bullet"/>
      <w:lvlText w:val=""/>
      <w:lvlJc w:val="left"/>
      <w:pPr>
        <w:ind w:left="3240" w:hanging="360"/>
      </w:pPr>
      <w:rPr>
        <w:rFonts w:ascii="Wingdings" w:hAnsi="Wingdings" w:hint="default"/>
      </w:rPr>
    </w:lvl>
    <w:lvl w:ilvl="3" w:tplc="FA368386" w:tentative="1">
      <w:start w:val="1"/>
      <w:numFmt w:val="bullet"/>
      <w:lvlText w:val=""/>
      <w:lvlJc w:val="left"/>
      <w:pPr>
        <w:ind w:left="3960" w:hanging="360"/>
      </w:pPr>
      <w:rPr>
        <w:rFonts w:ascii="Symbol" w:hAnsi="Symbol" w:hint="default"/>
      </w:rPr>
    </w:lvl>
    <w:lvl w:ilvl="4" w:tplc="14D45BDA" w:tentative="1">
      <w:start w:val="1"/>
      <w:numFmt w:val="bullet"/>
      <w:lvlText w:val="o"/>
      <w:lvlJc w:val="left"/>
      <w:pPr>
        <w:ind w:left="4680" w:hanging="360"/>
      </w:pPr>
      <w:rPr>
        <w:rFonts w:ascii="Courier New" w:hAnsi="Courier New" w:cs="Courier New" w:hint="default"/>
      </w:rPr>
    </w:lvl>
    <w:lvl w:ilvl="5" w:tplc="550637AC" w:tentative="1">
      <w:start w:val="1"/>
      <w:numFmt w:val="bullet"/>
      <w:lvlText w:val=""/>
      <w:lvlJc w:val="left"/>
      <w:pPr>
        <w:ind w:left="5400" w:hanging="360"/>
      </w:pPr>
      <w:rPr>
        <w:rFonts w:ascii="Wingdings" w:hAnsi="Wingdings" w:hint="default"/>
      </w:rPr>
    </w:lvl>
    <w:lvl w:ilvl="6" w:tplc="34528CBE" w:tentative="1">
      <w:start w:val="1"/>
      <w:numFmt w:val="bullet"/>
      <w:lvlText w:val=""/>
      <w:lvlJc w:val="left"/>
      <w:pPr>
        <w:ind w:left="6120" w:hanging="360"/>
      </w:pPr>
      <w:rPr>
        <w:rFonts w:ascii="Symbol" w:hAnsi="Symbol" w:hint="default"/>
      </w:rPr>
    </w:lvl>
    <w:lvl w:ilvl="7" w:tplc="EF54FFD4" w:tentative="1">
      <w:start w:val="1"/>
      <w:numFmt w:val="bullet"/>
      <w:lvlText w:val="o"/>
      <w:lvlJc w:val="left"/>
      <w:pPr>
        <w:ind w:left="6840" w:hanging="360"/>
      </w:pPr>
      <w:rPr>
        <w:rFonts w:ascii="Courier New" w:hAnsi="Courier New" w:cs="Courier New" w:hint="default"/>
      </w:rPr>
    </w:lvl>
    <w:lvl w:ilvl="8" w:tplc="F12A5A1A"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14B"/>
    <w:rsid w:val="00001665"/>
    <w:rsid w:val="0000365D"/>
    <w:rsid w:val="00010144"/>
    <w:rsid w:val="00010A7A"/>
    <w:rsid w:val="00032648"/>
    <w:rsid w:val="00057D50"/>
    <w:rsid w:val="0009493C"/>
    <w:rsid w:val="000A46AE"/>
    <w:rsid w:val="000B208A"/>
    <w:rsid w:val="000B5335"/>
    <w:rsid w:val="000B6A62"/>
    <w:rsid w:val="000F4A84"/>
    <w:rsid w:val="00107508"/>
    <w:rsid w:val="0011655B"/>
    <w:rsid w:val="0013695C"/>
    <w:rsid w:val="00195DD3"/>
    <w:rsid w:val="001B2444"/>
    <w:rsid w:val="00201A4B"/>
    <w:rsid w:val="002069FC"/>
    <w:rsid w:val="00213760"/>
    <w:rsid w:val="00232968"/>
    <w:rsid w:val="00237821"/>
    <w:rsid w:val="00242F3D"/>
    <w:rsid w:val="002B1BE2"/>
    <w:rsid w:val="002B449C"/>
    <w:rsid w:val="002C2796"/>
    <w:rsid w:val="002E0976"/>
    <w:rsid w:val="002F5F8A"/>
    <w:rsid w:val="003025EE"/>
    <w:rsid w:val="00347D52"/>
    <w:rsid w:val="00355353"/>
    <w:rsid w:val="00355AB5"/>
    <w:rsid w:val="00366F64"/>
    <w:rsid w:val="003B08C0"/>
    <w:rsid w:val="003B6887"/>
    <w:rsid w:val="003C2B49"/>
    <w:rsid w:val="004127D6"/>
    <w:rsid w:val="004229C4"/>
    <w:rsid w:val="004815CB"/>
    <w:rsid w:val="0048501B"/>
    <w:rsid w:val="00491061"/>
    <w:rsid w:val="00493BA9"/>
    <w:rsid w:val="004958D6"/>
    <w:rsid w:val="004B2D84"/>
    <w:rsid w:val="004E04D6"/>
    <w:rsid w:val="004E373E"/>
    <w:rsid w:val="004E5252"/>
    <w:rsid w:val="004F0F62"/>
    <w:rsid w:val="004F3B2D"/>
    <w:rsid w:val="00531B2B"/>
    <w:rsid w:val="00534ED8"/>
    <w:rsid w:val="0057477F"/>
    <w:rsid w:val="0058020C"/>
    <w:rsid w:val="005813DC"/>
    <w:rsid w:val="00584DE1"/>
    <w:rsid w:val="005A5A5B"/>
    <w:rsid w:val="005B1411"/>
    <w:rsid w:val="005C45EC"/>
    <w:rsid w:val="005D65FE"/>
    <w:rsid w:val="005E6B3F"/>
    <w:rsid w:val="005F0CF1"/>
    <w:rsid w:val="005F433D"/>
    <w:rsid w:val="005F46EA"/>
    <w:rsid w:val="006631FC"/>
    <w:rsid w:val="006720A3"/>
    <w:rsid w:val="006876DE"/>
    <w:rsid w:val="006A5E2E"/>
    <w:rsid w:val="006C7981"/>
    <w:rsid w:val="006D5773"/>
    <w:rsid w:val="006F1873"/>
    <w:rsid w:val="00715A5D"/>
    <w:rsid w:val="00736271"/>
    <w:rsid w:val="0075587A"/>
    <w:rsid w:val="00757E6B"/>
    <w:rsid w:val="00765CFF"/>
    <w:rsid w:val="0077340C"/>
    <w:rsid w:val="00776672"/>
    <w:rsid w:val="00780FB1"/>
    <w:rsid w:val="00797F29"/>
    <w:rsid w:val="007B1ABB"/>
    <w:rsid w:val="007C6D41"/>
    <w:rsid w:val="007D520F"/>
    <w:rsid w:val="007E26DC"/>
    <w:rsid w:val="007E457C"/>
    <w:rsid w:val="007E58FB"/>
    <w:rsid w:val="00834E49"/>
    <w:rsid w:val="0085737F"/>
    <w:rsid w:val="00890B5C"/>
    <w:rsid w:val="008A7334"/>
    <w:rsid w:val="008C214B"/>
    <w:rsid w:val="008F3512"/>
    <w:rsid w:val="008F4B27"/>
    <w:rsid w:val="00907F1F"/>
    <w:rsid w:val="00922E49"/>
    <w:rsid w:val="0092605B"/>
    <w:rsid w:val="009264F8"/>
    <w:rsid w:val="00942953"/>
    <w:rsid w:val="0094611A"/>
    <w:rsid w:val="00953834"/>
    <w:rsid w:val="009574BA"/>
    <w:rsid w:val="00961D20"/>
    <w:rsid w:val="00967FA4"/>
    <w:rsid w:val="009816DC"/>
    <w:rsid w:val="00996A3D"/>
    <w:rsid w:val="009A2B9F"/>
    <w:rsid w:val="009B4CF3"/>
    <w:rsid w:val="009C48C6"/>
    <w:rsid w:val="009D00B9"/>
    <w:rsid w:val="009E5190"/>
    <w:rsid w:val="009F13C1"/>
    <w:rsid w:val="00A034B7"/>
    <w:rsid w:val="00A11CA2"/>
    <w:rsid w:val="00A245C0"/>
    <w:rsid w:val="00A37219"/>
    <w:rsid w:val="00A41558"/>
    <w:rsid w:val="00A46A15"/>
    <w:rsid w:val="00A50DE7"/>
    <w:rsid w:val="00AA0D83"/>
    <w:rsid w:val="00AA46F2"/>
    <w:rsid w:val="00AB03AB"/>
    <w:rsid w:val="00AD05F0"/>
    <w:rsid w:val="00AD376B"/>
    <w:rsid w:val="00AD7D9A"/>
    <w:rsid w:val="00AE4543"/>
    <w:rsid w:val="00AF5882"/>
    <w:rsid w:val="00AF7604"/>
    <w:rsid w:val="00B11870"/>
    <w:rsid w:val="00B21982"/>
    <w:rsid w:val="00B23E85"/>
    <w:rsid w:val="00B264E8"/>
    <w:rsid w:val="00B649ED"/>
    <w:rsid w:val="00BB5483"/>
    <w:rsid w:val="00BC123A"/>
    <w:rsid w:val="00BD3074"/>
    <w:rsid w:val="00C01031"/>
    <w:rsid w:val="00C01CAF"/>
    <w:rsid w:val="00C1732B"/>
    <w:rsid w:val="00C20CEC"/>
    <w:rsid w:val="00C23739"/>
    <w:rsid w:val="00C56811"/>
    <w:rsid w:val="00C95816"/>
    <w:rsid w:val="00CB09D1"/>
    <w:rsid w:val="00CC01CB"/>
    <w:rsid w:val="00CC6E08"/>
    <w:rsid w:val="00D02100"/>
    <w:rsid w:val="00D04655"/>
    <w:rsid w:val="00D436E3"/>
    <w:rsid w:val="00D6636E"/>
    <w:rsid w:val="00D7254F"/>
    <w:rsid w:val="00D76AD5"/>
    <w:rsid w:val="00D93F6F"/>
    <w:rsid w:val="00D961A3"/>
    <w:rsid w:val="00DA19EF"/>
    <w:rsid w:val="00DD44B2"/>
    <w:rsid w:val="00DE31AD"/>
    <w:rsid w:val="00DF7FB7"/>
    <w:rsid w:val="00E114ED"/>
    <w:rsid w:val="00E3363B"/>
    <w:rsid w:val="00E40218"/>
    <w:rsid w:val="00E753EA"/>
    <w:rsid w:val="00E75755"/>
    <w:rsid w:val="00EA22BA"/>
    <w:rsid w:val="00EA2673"/>
    <w:rsid w:val="00EA656F"/>
    <w:rsid w:val="00EB4F48"/>
    <w:rsid w:val="00ED1109"/>
    <w:rsid w:val="00ED1AFB"/>
    <w:rsid w:val="00EF7702"/>
    <w:rsid w:val="00F36952"/>
    <w:rsid w:val="00F445CF"/>
    <w:rsid w:val="00F66A3D"/>
    <w:rsid w:val="00F83DBD"/>
    <w:rsid w:val="00FA10AE"/>
    <w:rsid w:val="00FA7313"/>
    <w:rsid w:val="00FE23C5"/>
    <w:rsid w:val="00FF7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E57A37A"/>
  <w15:chartTrackingRefBased/>
  <w15:docId w15:val="{D85EBDAA-4424-4FF2-9C4B-1A9ECCE73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14B"/>
    <w:rPr>
      <w:rFonts w:ascii="Arial" w:hAnsi="Arial" w:cs="Microsoft Sans Serif"/>
      <w:sz w:val="24"/>
      <w:szCs w:val="24"/>
    </w:rPr>
  </w:style>
  <w:style w:type="paragraph" w:styleId="Heading1">
    <w:name w:val="heading 1"/>
    <w:basedOn w:val="Normal"/>
    <w:next w:val="BodyTextFirstIndent"/>
    <w:link w:val="Heading1Char"/>
    <w:qFormat/>
    <w:rsid w:val="005F0CF1"/>
    <w:pPr>
      <w:numPr>
        <w:numId w:val="2"/>
      </w:numPr>
      <w:jc w:val="both"/>
      <w:outlineLvl w:val="0"/>
    </w:pPr>
    <w:rPr>
      <w:rFonts w:ascii="Times New Roman" w:hAnsi="Times New Roman" w:cs="Times New Roman"/>
      <w:snapToGrid w:val="0"/>
      <w:szCs w:val="20"/>
    </w:rPr>
  </w:style>
  <w:style w:type="paragraph" w:styleId="Heading2">
    <w:name w:val="heading 2"/>
    <w:basedOn w:val="Normal"/>
    <w:next w:val="BodyTextFirstIndent2"/>
    <w:link w:val="Heading2Char"/>
    <w:qFormat/>
    <w:rsid w:val="005F0CF1"/>
    <w:pPr>
      <w:numPr>
        <w:ilvl w:val="1"/>
        <w:numId w:val="2"/>
      </w:numPr>
      <w:jc w:val="both"/>
      <w:outlineLvl w:val="1"/>
    </w:pPr>
    <w:rPr>
      <w:rFonts w:ascii="Times New Roman" w:hAnsi="Times New Roman" w:cs="Times New Roman"/>
      <w:snapToGrid w:val="0"/>
      <w:sz w:val="22"/>
      <w:szCs w:val="20"/>
    </w:rPr>
  </w:style>
  <w:style w:type="paragraph" w:styleId="Heading3">
    <w:name w:val="heading 3"/>
    <w:basedOn w:val="Normal"/>
    <w:next w:val="BodyTextIndent"/>
    <w:link w:val="Heading3Char"/>
    <w:qFormat/>
    <w:rsid w:val="005F0CF1"/>
    <w:pPr>
      <w:numPr>
        <w:ilvl w:val="2"/>
        <w:numId w:val="2"/>
      </w:numPr>
      <w:jc w:val="both"/>
      <w:outlineLvl w:val="2"/>
    </w:pPr>
    <w:rPr>
      <w:rFonts w:ascii="Times New Roman" w:hAnsi="Times New Roman" w:cs="Times New Roman"/>
      <w:snapToGrid w:val="0"/>
      <w:szCs w:val="20"/>
    </w:rPr>
  </w:style>
  <w:style w:type="paragraph" w:styleId="Heading4">
    <w:name w:val="heading 4"/>
    <w:basedOn w:val="Normal"/>
    <w:next w:val="BodyTextIndent2"/>
    <w:link w:val="Heading4Char"/>
    <w:qFormat/>
    <w:rsid w:val="005F0CF1"/>
    <w:pPr>
      <w:keepNext/>
      <w:widowControl w:val="0"/>
      <w:numPr>
        <w:ilvl w:val="3"/>
        <w:numId w:val="2"/>
      </w:numPr>
      <w:jc w:val="both"/>
      <w:outlineLvl w:val="3"/>
    </w:pPr>
    <w:rPr>
      <w:rFonts w:ascii="Times New Roman" w:hAnsi="Times New Roman" w:cs="Times New Roman"/>
      <w:snapToGrid w:val="0"/>
      <w:szCs w:val="20"/>
    </w:rPr>
  </w:style>
  <w:style w:type="paragraph" w:styleId="Heading5">
    <w:name w:val="heading 5"/>
    <w:basedOn w:val="Normal"/>
    <w:next w:val="BodyTextIndent3"/>
    <w:link w:val="Heading5Char"/>
    <w:qFormat/>
    <w:rsid w:val="005F0CF1"/>
    <w:pPr>
      <w:widowControl w:val="0"/>
      <w:numPr>
        <w:ilvl w:val="4"/>
        <w:numId w:val="2"/>
      </w:numPr>
      <w:spacing w:before="120" w:after="120"/>
      <w:outlineLvl w:val="4"/>
    </w:pPr>
    <w:rPr>
      <w:rFonts w:ascii="Times New Roman" w:hAnsi="Times New Roman" w:cs="Times New Roman"/>
      <w:snapToGrid w:val="0"/>
      <w:szCs w:val="20"/>
    </w:rPr>
  </w:style>
  <w:style w:type="paragraph" w:styleId="Heading6">
    <w:name w:val="heading 6"/>
    <w:basedOn w:val="Normal"/>
    <w:next w:val="BodyTextIndent3"/>
    <w:link w:val="Heading6Char"/>
    <w:qFormat/>
    <w:rsid w:val="005F0CF1"/>
    <w:pPr>
      <w:widowControl w:val="0"/>
      <w:numPr>
        <w:ilvl w:val="5"/>
        <w:numId w:val="2"/>
      </w:numPr>
      <w:spacing w:before="60" w:after="120"/>
      <w:outlineLvl w:val="5"/>
    </w:pPr>
    <w:rPr>
      <w:rFonts w:ascii="Times New Roman" w:hAnsi="Times New Roman" w:cs="Times New Roman"/>
      <w:snapToGrid w:val="0"/>
      <w:szCs w:val="20"/>
    </w:rPr>
  </w:style>
  <w:style w:type="paragraph" w:styleId="Heading7">
    <w:name w:val="heading 7"/>
    <w:basedOn w:val="Normal"/>
    <w:next w:val="BodyTextIndent3"/>
    <w:link w:val="Heading7Char"/>
    <w:qFormat/>
    <w:rsid w:val="005F0CF1"/>
    <w:pPr>
      <w:numPr>
        <w:ilvl w:val="6"/>
        <w:numId w:val="2"/>
      </w:numPr>
      <w:spacing w:before="120" w:after="120"/>
      <w:outlineLvl w:val="6"/>
    </w:pPr>
    <w:rPr>
      <w:rFonts w:ascii="Times New Roman" w:hAnsi="Times New Roman" w:cs="Times New Roman"/>
      <w:snapToGrid w:val="0"/>
      <w:szCs w:val="20"/>
    </w:rPr>
  </w:style>
  <w:style w:type="paragraph" w:styleId="Heading8">
    <w:name w:val="heading 8"/>
    <w:basedOn w:val="Normal"/>
    <w:next w:val="BodyTextIndent3"/>
    <w:link w:val="Heading8Char"/>
    <w:qFormat/>
    <w:rsid w:val="005F0CF1"/>
    <w:pPr>
      <w:numPr>
        <w:ilvl w:val="7"/>
        <w:numId w:val="2"/>
      </w:numPr>
      <w:spacing w:before="120" w:after="120"/>
      <w:outlineLvl w:val="7"/>
    </w:pPr>
    <w:rPr>
      <w:rFonts w:ascii="Times New Roman" w:hAnsi="Times New Roman" w:cs="Times New Roman"/>
      <w:snapToGrid w:val="0"/>
      <w:szCs w:val="20"/>
    </w:rPr>
  </w:style>
  <w:style w:type="paragraph" w:styleId="Heading9">
    <w:name w:val="heading 9"/>
    <w:basedOn w:val="Normal"/>
    <w:next w:val="Normal"/>
    <w:link w:val="Heading9Char"/>
    <w:qFormat/>
    <w:rsid w:val="005F0CF1"/>
    <w:pPr>
      <w:numPr>
        <w:ilvl w:val="8"/>
        <w:numId w:val="2"/>
      </w:numPr>
      <w:spacing w:before="240" w:after="60"/>
      <w:outlineLvl w:val="8"/>
    </w:pPr>
    <w:rPr>
      <w:rFonts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A245C0"/>
    <w:pPr>
      <w:widowControl w:val="0"/>
      <w:autoSpaceDE w:val="0"/>
      <w:autoSpaceDN w:val="0"/>
      <w:adjustRightInd w:val="0"/>
      <w:ind w:left="2160" w:hanging="720"/>
    </w:pPr>
    <w:rPr>
      <w:rFonts w:ascii="Shruti" w:eastAsiaTheme="minorEastAsia" w:hAnsi="Shruti" w:cs="Times New Roman"/>
    </w:rPr>
  </w:style>
  <w:style w:type="paragraph" w:styleId="BodyText">
    <w:name w:val="Body Text"/>
    <w:basedOn w:val="Normal"/>
    <w:link w:val="BodyTextChar"/>
    <w:rsid w:val="00D76AD5"/>
    <w:pPr>
      <w:jc w:val="center"/>
    </w:pPr>
    <w:rPr>
      <w:rFonts w:ascii="Times New Roman" w:hAnsi="Times New Roman" w:cs="Times New Roman"/>
      <w:b/>
      <w:bCs/>
    </w:rPr>
  </w:style>
  <w:style w:type="character" w:customStyle="1" w:styleId="BodyTextChar">
    <w:name w:val="Body Text Char"/>
    <w:basedOn w:val="DefaultParagraphFont"/>
    <w:link w:val="BodyText"/>
    <w:rsid w:val="00D76AD5"/>
    <w:rPr>
      <w:b/>
      <w:bCs/>
      <w:sz w:val="24"/>
      <w:szCs w:val="24"/>
    </w:rPr>
  </w:style>
  <w:style w:type="paragraph" w:styleId="NoSpacing">
    <w:name w:val="No Spacing"/>
    <w:uiPriority w:val="1"/>
    <w:qFormat/>
    <w:rsid w:val="00EA656F"/>
    <w:pPr>
      <w:autoSpaceDE w:val="0"/>
      <w:autoSpaceDN w:val="0"/>
      <w:adjustRightInd w:val="0"/>
    </w:pPr>
    <w:rPr>
      <w:rFonts w:eastAsia="Calibri"/>
    </w:rPr>
  </w:style>
  <w:style w:type="character" w:customStyle="1" w:styleId="ssparacontent">
    <w:name w:val="ss_paracontent"/>
    <w:rsid w:val="008F3512"/>
  </w:style>
  <w:style w:type="paragraph" w:styleId="ListParagraph">
    <w:name w:val="List Paragraph"/>
    <w:basedOn w:val="Normal"/>
    <w:uiPriority w:val="34"/>
    <w:qFormat/>
    <w:rsid w:val="00E75755"/>
    <w:pPr>
      <w:spacing w:after="160" w:line="259" w:lineRule="auto"/>
      <w:ind w:left="720"/>
      <w:contextualSpacing/>
    </w:pPr>
    <w:rPr>
      <w:rFonts w:ascii="Calibri" w:eastAsia="Calibri" w:hAnsi="Calibri" w:cs="Times New Roman"/>
      <w:sz w:val="22"/>
      <w:szCs w:val="22"/>
    </w:rPr>
  </w:style>
  <w:style w:type="paragraph" w:styleId="BodyTextIndent">
    <w:name w:val="Body Text Indent"/>
    <w:basedOn w:val="Normal"/>
    <w:link w:val="BodyTextIndentChar"/>
    <w:rsid w:val="005F0CF1"/>
    <w:pPr>
      <w:spacing w:after="120"/>
      <w:ind w:left="360"/>
    </w:pPr>
  </w:style>
  <w:style w:type="character" w:customStyle="1" w:styleId="BodyTextIndentChar">
    <w:name w:val="Body Text Indent Char"/>
    <w:basedOn w:val="DefaultParagraphFont"/>
    <w:link w:val="BodyTextIndent"/>
    <w:rsid w:val="005F0CF1"/>
    <w:rPr>
      <w:rFonts w:ascii="Arial" w:hAnsi="Arial" w:cs="Microsoft Sans Serif"/>
      <w:sz w:val="24"/>
      <w:szCs w:val="24"/>
    </w:rPr>
  </w:style>
  <w:style w:type="paragraph" w:styleId="BodyTextFirstIndent2">
    <w:name w:val="Body Text First Indent 2"/>
    <w:basedOn w:val="BodyTextIndent"/>
    <w:link w:val="BodyTextFirstIndent2Char"/>
    <w:rsid w:val="005F0CF1"/>
    <w:pPr>
      <w:spacing w:after="0"/>
      <w:ind w:firstLine="360"/>
    </w:pPr>
  </w:style>
  <w:style w:type="character" w:customStyle="1" w:styleId="BodyTextFirstIndent2Char">
    <w:name w:val="Body Text First Indent 2 Char"/>
    <w:basedOn w:val="BodyTextIndentChar"/>
    <w:link w:val="BodyTextFirstIndent2"/>
    <w:rsid w:val="005F0CF1"/>
    <w:rPr>
      <w:rFonts w:ascii="Arial" w:hAnsi="Arial" w:cs="Microsoft Sans Serif"/>
      <w:sz w:val="24"/>
      <w:szCs w:val="24"/>
    </w:rPr>
  </w:style>
  <w:style w:type="character" w:customStyle="1" w:styleId="Heading1Char">
    <w:name w:val="Heading 1 Char"/>
    <w:basedOn w:val="DefaultParagraphFont"/>
    <w:link w:val="Heading1"/>
    <w:rsid w:val="005F0CF1"/>
    <w:rPr>
      <w:snapToGrid w:val="0"/>
      <w:sz w:val="24"/>
    </w:rPr>
  </w:style>
  <w:style w:type="character" w:customStyle="1" w:styleId="Heading2Char">
    <w:name w:val="Heading 2 Char"/>
    <w:basedOn w:val="DefaultParagraphFont"/>
    <w:link w:val="Heading2"/>
    <w:rsid w:val="005F0CF1"/>
    <w:rPr>
      <w:snapToGrid w:val="0"/>
      <w:sz w:val="22"/>
    </w:rPr>
  </w:style>
  <w:style w:type="character" w:customStyle="1" w:styleId="Heading3Char">
    <w:name w:val="Heading 3 Char"/>
    <w:basedOn w:val="DefaultParagraphFont"/>
    <w:link w:val="Heading3"/>
    <w:rsid w:val="005F0CF1"/>
    <w:rPr>
      <w:snapToGrid w:val="0"/>
      <w:sz w:val="24"/>
    </w:rPr>
  </w:style>
  <w:style w:type="character" w:customStyle="1" w:styleId="Heading4Char">
    <w:name w:val="Heading 4 Char"/>
    <w:basedOn w:val="DefaultParagraphFont"/>
    <w:link w:val="Heading4"/>
    <w:rsid w:val="005F0CF1"/>
    <w:rPr>
      <w:snapToGrid w:val="0"/>
      <w:sz w:val="24"/>
    </w:rPr>
  </w:style>
  <w:style w:type="character" w:customStyle="1" w:styleId="Heading5Char">
    <w:name w:val="Heading 5 Char"/>
    <w:basedOn w:val="DefaultParagraphFont"/>
    <w:link w:val="Heading5"/>
    <w:rsid w:val="005F0CF1"/>
    <w:rPr>
      <w:snapToGrid w:val="0"/>
      <w:sz w:val="24"/>
    </w:rPr>
  </w:style>
  <w:style w:type="character" w:customStyle="1" w:styleId="Heading6Char">
    <w:name w:val="Heading 6 Char"/>
    <w:basedOn w:val="DefaultParagraphFont"/>
    <w:link w:val="Heading6"/>
    <w:rsid w:val="005F0CF1"/>
    <w:rPr>
      <w:snapToGrid w:val="0"/>
      <w:sz w:val="24"/>
    </w:rPr>
  </w:style>
  <w:style w:type="character" w:customStyle="1" w:styleId="Heading7Char">
    <w:name w:val="Heading 7 Char"/>
    <w:basedOn w:val="DefaultParagraphFont"/>
    <w:link w:val="Heading7"/>
    <w:rsid w:val="005F0CF1"/>
    <w:rPr>
      <w:snapToGrid w:val="0"/>
      <w:sz w:val="24"/>
    </w:rPr>
  </w:style>
  <w:style w:type="character" w:customStyle="1" w:styleId="Heading8Char">
    <w:name w:val="Heading 8 Char"/>
    <w:basedOn w:val="DefaultParagraphFont"/>
    <w:link w:val="Heading8"/>
    <w:rsid w:val="005F0CF1"/>
    <w:rPr>
      <w:snapToGrid w:val="0"/>
      <w:sz w:val="24"/>
    </w:rPr>
  </w:style>
  <w:style w:type="character" w:customStyle="1" w:styleId="Heading9Char">
    <w:name w:val="Heading 9 Char"/>
    <w:basedOn w:val="DefaultParagraphFont"/>
    <w:link w:val="Heading9"/>
    <w:rsid w:val="005F0CF1"/>
    <w:rPr>
      <w:rFonts w:ascii="Arial" w:hAnsi="Arial"/>
      <w:b/>
      <w:i/>
      <w:sz w:val="18"/>
    </w:rPr>
  </w:style>
  <w:style w:type="paragraph" w:styleId="BodyTextFirstIndent">
    <w:name w:val="Body Text First Indent"/>
    <w:basedOn w:val="BodyText"/>
    <w:link w:val="BodyTextFirstIndentChar"/>
    <w:rsid w:val="005F0CF1"/>
    <w:pPr>
      <w:ind w:firstLine="360"/>
      <w:jc w:val="left"/>
    </w:pPr>
    <w:rPr>
      <w:rFonts w:ascii="Arial" w:hAnsi="Arial" w:cs="Microsoft Sans Serif"/>
      <w:b w:val="0"/>
      <w:bCs w:val="0"/>
    </w:rPr>
  </w:style>
  <w:style w:type="character" w:customStyle="1" w:styleId="BodyTextFirstIndentChar">
    <w:name w:val="Body Text First Indent Char"/>
    <w:basedOn w:val="BodyTextChar"/>
    <w:link w:val="BodyTextFirstIndent"/>
    <w:rsid w:val="005F0CF1"/>
    <w:rPr>
      <w:rFonts w:ascii="Arial" w:hAnsi="Arial" w:cs="Microsoft Sans Serif"/>
      <w:b w:val="0"/>
      <w:bCs w:val="0"/>
      <w:sz w:val="24"/>
      <w:szCs w:val="24"/>
    </w:rPr>
  </w:style>
  <w:style w:type="paragraph" w:styleId="BodyTextIndent2">
    <w:name w:val="Body Text Indent 2"/>
    <w:basedOn w:val="Normal"/>
    <w:link w:val="BodyTextIndent2Char"/>
    <w:rsid w:val="005F0CF1"/>
    <w:pPr>
      <w:spacing w:after="120" w:line="480" w:lineRule="auto"/>
      <w:ind w:left="360"/>
    </w:pPr>
  </w:style>
  <w:style w:type="character" w:customStyle="1" w:styleId="BodyTextIndent2Char">
    <w:name w:val="Body Text Indent 2 Char"/>
    <w:basedOn w:val="DefaultParagraphFont"/>
    <w:link w:val="BodyTextIndent2"/>
    <w:rsid w:val="005F0CF1"/>
    <w:rPr>
      <w:rFonts w:ascii="Arial" w:hAnsi="Arial" w:cs="Microsoft Sans Serif"/>
      <w:sz w:val="24"/>
      <w:szCs w:val="24"/>
    </w:rPr>
  </w:style>
  <w:style w:type="paragraph" w:styleId="BodyTextIndent3">
    <w:name w:val="Body Text Indent 3"/>
    <w:basedOn w:val="Normal"/>
    <w:link w:val="BodyTextIndent3Char"/>
    <w:rsid w:val="005F0CF1"/>
    <w:pPr>
      <w:spacing w:after="120"/>
      <w:ind w:left="360"/>
    </w:pPr>
    <w:rPr>
      <w:sz w:val="16"/>
      <w:szCs w:val="16"/>
    </w:rPr>
  </w:style>
  <w:style w:type="character" w:customStyle="1" w:styleId="BodyTextIndent3Char">
    <w:name w:val="Body Text Indent 3 Char"/>
    <w:basedOn w:val="DefaultParagraphFont"/>
    <w:link w:val="BodyTextIndent3"/>
    <w:rsid w:val="005F0CF1"/>
    <w:rPr>
      <w:rFonts w:ascii="Arial" w:hAnsi="Arial" w:cs="Microsoft Sans Serif"/>
      <w:sz w:val="16"/>
      <w:szCs w:val="16"/>
    </w:rPr>
  </w:style>
  <w:style w:type="paragraph" w:styleId="Revision">
    <w:name w:val="Revision"/>
    <w:hidden/>
    <w:uiPriority w:val="99"/>
    <w:semiHidden/>
    <w:rsid w:val="00890B5C"/>
    <w:rPr>
      <w:rFonts w:ascii="Arial" w:hAnsi="Arial" w:cs="Microsoft Sans Serif"/>
      <w:sz w:val="24"/>
      <w:szCs w:val="24"/>
    </w:rPr>
  </w:style>
  <w:style w:type="character" w:styleId="CommentReference">
    <w:name w:val="annotation reference"/>
    <w:basedOn w:val="DefaultParagraphFont"/>
    <w:rsid w:val="00834E49"/>
    <w:rPr>
      <w:sz w:val="16"/>
      <w:szCs w:val="16"/>
    </w:rPr>
  </w:style>
  <w:style w:type="paragraph" w:styleId="CommentText">
    <w:name w:val="annotation text"/>
    <w:basedOn w:val="Normal"/>
    <w:link w:val="CommentTextChar"/>
    <w:rsid w:val="00834E49"/>
    <w:rPr>
      <w:sz w:val="20"/>
      <w:szCs w:val="20"/>
    </w:rPr>
  </w:style>
  <w:style w:type="character" w:customStyle="1" w:styleId="CommentTextChar">
    <w:name w:val="Comment Text Char"/>
    <w:basedOn w:val="DefaultParagraphFont"/>
    <w:link w:val="CommentText"/>
    <w:rsid w:val="00834E49"/>
    <w:rPr>
      <w:rFonts w:ascii="Arial" w:hAnsi="Arial" w:cs="Microsoft Sans Serif"/>
    </w:rPr>
  </w:style>
  <w:style w:type="paragraph" w:styleId="CommentSubject">
    <w:name w:val="annotation subject"/>
    <w:basedOn w:val="CommentText"/>
    <w:next w:val="CommentText"/>
    <w:link w:val="CommentSubjectChar"/>
    <w:semiHidden/>
    <w:unhideWhenUsed/>
    <w:rsid w:val="00834E49"/>
    <w:rPr>
      <w:b/>
      <w:bCs/>
    </w:rPr>
  </w:style>
  <w:style w:type="character" w:customStyle="1" w:styleId="CommentSubjectChar">
    <w:name w:val="Comment Subject Char"/>
    <w:basedOn w:val="CommentTextChar"/>
    <w:link w:val="CommentSubject"/>
    <w:semiHidden/>
    <w:rsid w:val="00834E49"/>
    <w:rPr>
      <w:rFonts w:ascii="Arial" w:hAnsi="Arial" w:cs="Microsoft Sans Serif"/>
      <w:b/>
      <w:bCs/>
    </w:rPr>
  </w:style>
  <w:style w:type="paragraph" w:styleId="BalloonText">
    <w:name w:val="Balloon Text"/>
    <w:basedOn w:val="Normal"/>
    <w:link w:val="BalloonTextChar"/>
    <w:semiHidden/>
    <w:unhideWhenUsed/>
    <w:rsid w:val="00242F3D"/>
    <w:rPr>
      <w:rFonts w:ascii="Segoe UI" w:hAnsi="Segoe UI" w:cs="Segoe UI"/>
      <w:sz w:val="18"/>
      <w:szCs w:val="18"/>
    </w:rPr>
  </w:style>
  <w:style w:type="character" w:customStyle="1" w:styleId="BalloonTextChar">
    <w:name w:val="Balloon Text Char"/>
    <w:basedOn w:val="DefaultParagraphFont"/>
    <w:link w:val="BalloonText"/>
    <w:semiHidden/>
    <w:rsid w:val="00242F3D"/>
    <w:rPr>
      <w:rFonts w:ascii="Segoe UI" w:hAnsi="Segoe UI" w:cs="Segoe UI"/>
      <w:sz w:val="18"/>
      <w:szCs w:val="18"/>
    </w:rPr>
  </w:style>
  <w:style w:type="paragraph" w:styleId="Header">
    <w:name w:val="header"/>
    <w:basedOn w:val="Normal"/>
    <w:link w:val="HeaderChar"/>
    <w:uiPriority w:val="99"/>
    <w:rsid w:val="00242F3D"/>
    <w:pPr>
      <w:tabs>
        <w:tab w:val="center" w:pos="4680"/>
        <w:tab w:val="right" w:pos="9360"/>
      </w:tabs>
    </w:pPr>
  </w:style>
  <w:style w:type="character" w:customStyle="1" w:styleId="HeaderChar">
    <w:name w:val="Header Char"/>
    <w:basedOn w:val="DefaultParagraphFont"/>
    <w:link w:val="Header"/>
    <w:uiPriority w:val="99"/>
    <w:rsid w:val="00242F3D"/>
    <w:rPr>
      <w:rFonts w:ascii="Arial" w:hAnsi="Arial" w:cs="Microsoft Sans Serif"/>
      <w:sz w:val="24"/>
      <w:szCs w:val="24"/>
    </w:rPr>
  </w:style>
  <w:style w:type="paragraph" w:styleId="Footer">
    <w:name w:val="footer"/>
    <w:basedOn w:val="Normal"/>
    <w:link w:val="FooterChar"/>
    <w:rsid w:val="00242F3D"/>
    <w:pPr>
      <w:tabs>
        <w:tab w:val="center" w:pos="4680"/>
        <w:tab w:val="right" w:pos="9360"/>
      </w:tabs>
    </w:pPr>
  </w:style>
  <w:style w:type="character" w:customStyle="1" w:styleId="FooterChar">
    <w:name w:val="Footer Char"/>
    <w:basedOn w:val="DefaultParagraphFont"/>
    <w:link w:val="Footer"/>
    <w:rsid w:val="00242F3D"/>
    <w:rPr>
      <w:rFonts w:ascii="Arial" w:hAnsi="Arial" w:cs="Microsoft Sans Seri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a96a52d-614e-4ddc-aaa3-0bc847aa81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E9EE4D9C6D0243AAE662CF8E7DEDED" ma:contentTypeVersion="14" ma:contentTypeDescription="Create a new document." ma:contentTypeScope="" ma:versionID="b6ef1584305064d456a82e172942c0c9">
  <xsd:schema xmlns:xsd="http://www.w3.org/2001/XMLSchema" xmlns:xs="http://www.w3.org/2001/XMLSchema" xmlns:p="http://schemas.microsoft.com/office/2006/metadata/properties" xmlns:ns2="fa96a52d-614e-4ddc-aaa3-0bc847aa8152" xmlns:ns3="03299164-b079-49d5-85e6-e97e55551100" targetNamespace="http://schemas.microsoft.com/office/2006/metadata/properties" ma:root="true" ma:fieldsID="3ab839c7a6b27271f506a68310e98a74" ns2:_="" ns3:_="">
    <xsd:import namespace="fa96a52d-614e-4ddc-aaa3-0bc847aa8152"/>
    <xsd:import namespace="03299164-b079-49d5-85e6-e97e555511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6a52d-614e-4ddc-aaa3-0bc847aa8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299164-b079-49d5-85e6-e97e555511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7332E-69DF-427C-99BF-00AA95705430}">
  <ds:schemaRefs>
    <ds:schemaRef ds:uri="http://www.w3.org/XML/1998/namespace"/>
    <ds:schemaRef ds:uri="http://purl.org/dc/dcmitype/"/>
    <ds:schemaRef ds:uri="fa96a52d-614e-4ddc-aaa3-0bc847aa8152"/>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03299164-b079-49d5-85e6-e97e55551100"/>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08723D1D-3BFC-42A3-9B85-A81BC2AF8332}">
  <ds:schemaRefs>
    <ds:schemaRef ds:uri="http://schemas.microsoft.com/sharepoint/v3/contenttype/forms"/>
  </ds:schemaRefs>
</ds:datastoreItem>
</file>

<file path=customXml/itemProps3.xml><?xml version="1.0" encoding="utf-8"?>
<ds:datastoreItem xmlns:ds="http://schemas.openxmlformats.org/officeDocument/2006/customXml" ds:itemID="{210CFD3E-D00D-4E88-8F1C-5D7861240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6a52d-614e-4ddc-aaa3-0bc847aa8152"/>
    <ds:schemaRef ds:uri="03299164-b079-49d5-85e6-e97e555511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F09421-7301-4851-A0D4-760476481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57</Pages>
  <Words>22934</Words>
  <Characters>125556</Characters>
  <Application>Microsoft Office Word</Application>
  <DocSecurity>0</DocSecurity>
  <Lines>1046</Lines>
  <Paragraphs>296</Paragraphs>
  <ScaleCrop>false</ScaleCrop>
  <HeadingPairs>
    <vt:vector size="2" baseType="variant">
      <vt:variant>
        <vt:lpstr>Title</vt:lpstr>
      </vt:variant>
      <vt:variant>
        <vt:i4>1</vt:i4>
      </vt:variant>
    </vt:vector>
  </HeadingPairs>
  <TitlesOfParts>
    <vt:vector size="1" baseType="lpstr">
      <vt:lpstr/>
    </vt:vector>
  </TitlesOfParts>
  <Company>WCG</Company>
  <LinksUpToDate>false</LinksUpToDate>
  <CharactersWithSpaces>148194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Whidby</dc:creator>
  <cp:keywords/>
  <dc:description/>
  <cp:lastModifiedBy>Jeff Whidby</cp:lastModifiedBy>
  <cp:revision>10</cp:revision>
  <cp:lastPrinted>2022-01-05T15:40:00Z</cp:lastPrinted>
  <dcterms:created xsi:type="dcterms:W3CDTF">2022-01-05T15:21:00Z</dcterms:created>
  <dcterms:modified xsi:type="dcterms:W3CDTF">2022-01-05T15:46:00Z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0x01010063E9EE4D9C6D0243AAE662CF8E7DEDED</vt:lpwstr>
  </property>
</Properties>
</file>