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FB85" w14:textId="77777777" w:rsidR="00EF366E" w:rsidRPr="00EF366E" w:rsidRDefault="00EF366E" w:rsidP="00EF366E">
      <w:pPr>
        <w:rPr>
          <w:b/>
          <w:bCs/>
          <w:sz w:val="32"/>
          <w:szCs w:val="32"/>
        </w:rPr>
      </w:pPr>
      <w:r w:rsidRPr="00EF366E">
        <w:rPr>
          <w:b/>
          <w:bCs/>
          <w:sz w:val="32"/>
          <w:szCs w:val="32"/>
        </w:rPr>
        <w:t>Papillon Health &amp; Wellness</w:t>
      </w:r>
    </w:p>
    <w:p w14:paraId="0267E9F9" w14:textId="4562755A" w:rsidR="00EF366E" w:rsidRPr="00EF366E" w:rsidRDefault="00EF366E" w:rsidP="00EF366E">
      <w:r w:rsidRPr="00EF366E">
        <w:rPr>
          <w:b/>
          <w:bCs/>
          <w:sz w:val="32"/>
          <w:szCs w:val="32"/>
        </w:rPr>
        <w:t xml:space="preserve">Concierge </w:t>
      </w:r>
      <w:r>
        <w:rPr>
          <w:b/>
          <w:bCs/>
          <w:sz w:val="32"/>
          <w:szCs w:val="32"/>
        </w:rPr>
        <w:t xml:space="preserve">Advanced </w:t>
      </w:r>
      <w:r w:rsidRPr="00EF366E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ccelerated </w:t>
      </w:r>
      <w:r w:rsidRPr="00EF366E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esolution </w:t>
      </w:r>
      <w:r w:rsidRPr="00EF366E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herapy</w:t>
      </w:r>
      <w:r w:rsidRPr="00EF366E">
        <w:rPr>
          <w:b/>
          <w:bCs/>
          <w:sz w:val="32"/>
          <w:szCs w:val="32"/>
        </w:rPr>
        <w:t xml:space="preserve"> Services Menu</w:t>
      </w:r>
      <w:r w:rsidRPr="00EF366E">
        <w:rPr>
          <w:rFonts w:ascii="Cambria Math" w:hAnsi="Cambria Math"/>
        </w:rPr>
        <w:br/>
      </w:r>
      <w:r w:rsidRPr="00EF366E">
        <w:rPr>
          <w:i/>
          <w:iCs/>
        </w:rPr>
        <w:t>In-Person • Virtual • On-Site Across Florida</w:t>
      </w:r>
      <w:r w:rsidRPr="00EF366E">
        <w:br/>
      </w:r>
      <w:r w:rsidRPr="00EF366E">
        <w:rPr>
          <w:i/>
          <w:iCs/>
        </w:rPr>
        <w:t>Private Pay Only | Not Insurance Billable</w:t>
      </w:r>
    </w:p>
    <w:p w14:paraId="6787A1F6" w14:textId="6D3CE851" w:rsidR="00EF366E" w:rsidRPr="00EF366E" w:rsidRDefault="00EF366E" w:rsidP="00EF366E"/>
    <w:p w14:paraId="595D5686" w14:textId="77777777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🌀</w:t>
      </w:r>
      <w:r w:rsidRPr="00EF366E">
        <w:rPr>
          <w:b/>
          <w:bCs/>
        </w:rPr>
        <w:t xml:space="preserve"> Why Choose Our Intensives?</w:t>
      </w:r>
    </w:p>
    <w:p w14:paraId="6CCD42B2" w14:textId="77777777" w:rsidR="00EF366E" w:rsidRPr="00EF366E" w:rsidRDefault="00EF366E" w:rsidP="00EF366E">
      <w:r w:rsidRPr="00EF366E">
        <w:t xml:space="preserve">High-impact, trauma-informed, and designed for lasting change—whether you’re </w:t>
      </w:r>
      <w:proofErr w:type="gramStart"/>
      <w:r w:rsidRPr="00EF366E">
        <w:t>emerging</w:t>
      </w:r>
      <w:proofErr w:type="gramEnd"/>
      <w:r w:rsidRPr="00EF366E">
        <w:t xml:space="preserve"> from crisis, stuck in survival mode, or rebuilding after treatment. We meet you where you are, offering a personalized path to clarity, emotional regulation, and relief.</w:t>
      </w:r>
    </w:p>
    <w:p w14:paraId="198495B6" w14:textId="54A95779" w:rsidR="00EF366E" w:rsidRPr="00EF366E" w:rsidRDefault="00EF366E" w:rsidP="00EF366E"/>
    <w:p w14:paraId="6600520D" w14:textId="3558A3D3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🌟</w:t>
      </w:r>
      <w:r w:rsidRPr="00EF366E">
        <w:rPr>
          <w:b/>
          <w:bCs/>
        </w:rPr>
        <w:t xml:space="preserve"> Our Core Packages</w:t>
      </w:r>
    </w:p>
    <w:p w14:paraId="7ED87DF4" w14:textId="448D5B6D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🔥</w:t>
      </w:r>
      <w:r w:rsidRPr="00EF366E">
        <w:rPr>
          <w:b/>
          <w:bCs/>
        </w:rPr>
        <w:t xml:space="preserve"> The Reset</w:t>
      </w:r>
    </w:p>
    <w:p w14:paraId="52650348" w14:textId="00A1AB23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Phobias, stress, medical trauma, emotional burnout</w:t>
      </w:r>
      <w:r w:rsidRPr="00EF366E">
        <w:br/>
      </w:r>
      <w:r w:rsidRPr="00EF366E">
        <w:rPr>
          <w:b/>
          <w:bCs/>
        </w:rPr>
        <w:t>Includes:</w:t>
      </w:r>
      <w:r w:rsidRPr="00EF366E">
        <w:t xml:space="preserve"> 1 Intake (60 mins), 1 ART Session (up to 3 </w:t>
      </w:r>
      <w:r w:rsidRPr="00EF366E">
        <w:t>hrs.</w:t>
      </w:r>
      <w:r w:rsidRPr="00EF366E">
        <w:t>), 1 Integration Session (60 mins)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$675–$725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$1,800 — </w:t>
      </w:r>
      <w:r w:rsidRPr="00EF366E">
        <w:rPr>
          <w:i/>
          <w:iCs/>
        </w:rPr>
        <w:t>You save $1,075+</w:t>
      </w:r>
    </w:p>
    <w:p w14:paraId="16D355C0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083BD4ED" w14:textId="752490C9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💪</w:t>
      </w:r>
      <w:r w:rsidRPr="00EF366E">
        <w:rPr>
          <w:b/>
          <w:bCs/>
        </w:rPr>
        <w:t xml:space="preserve"> The Brave Parent Intensive</w:t>
      </w:r>
    </w:p>
    <w:p w14:paraId="7A642D8F" w14:textId="77777777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Parents managing trauma, burnout, custody stress, emotional triggers</w:t>
      </w:r>
      <w:r w:rsidRPr="00EF366E">
        <w:br/>
      </w:r>
      <w:r w:rsidRPr="00EF366E">
        <w:rPr>
          <w:b/>
          <w:bCs/>
        </w:rPr>
        <w:t>Includes:</w:t>
      </w:r>
      <w:r w:rsidRPr="00EF366E">
        <w:t xml:space="preserve"> 1 Intake (75 mins), 2 ART Sessions (90 mins), 1 Coaching &amp; Integration Session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$1,000–$1,100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$2,400 — </w:t>
      </w:r>
      <w:r w:rsidRPr="00EF366E">
        <w:rPr>
          <w:i/>
          <w:iCs/>
        </w:rPr>
        <w:t>You save $1,300+</w:t>
      </w:r>
    </w:p>
    <w:p w14:paraId="45147103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7034C041" w14:textId="4C3C6C52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🌊</w:t>
      </w:r>
      <w:r w:rsidRPr="00EF366E">
        <w:rPr>
          <w:b/>
          <w:bCs/>
        </w:rPr>
        <w:t xml:space="preserve"> The Breakthrough Series</w:t>
      </w:r>
    </w:p>
    <w:p w14:paraId="32C080D0" w14:textId="77777777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Anxiety, self-sabotage, emotional reactivity, transition stress</w:t>
      </w:r>
      <w:r w:rsidRPr="00EF366E">
        <w:br/>
      </w:r>
      <w:r w:rsidRPr="00EF366E">
        <w:rPr>
          <w:b/>
          <w:bCs/>
        </w:rPr>
        <w:t>Includes:</w:t>
      </w:r>
      <w:r w:rsidRPr="00EF366E">
        <w:t xml:space="preserve"> 1 Goal Session (90 mins), 2–3 ART Sessions (90 mins each), 1 Integration/Coaching Session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$1,350–$1,475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$3,600 — </w:t>
      </w:r>
      <w:r w:rsidRPr="00EF366E">
        <w:rPr>
          <w:i/>
          <w:iCs/>
        </w:rPr>
        <w:t>You save $2,200+</w:t>
      </w:r>
    </w:p>
    <w:p w14:paraId="24C26A39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14371921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42A07A32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46EEB5E6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0809E99E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1E1A8780" w14:textId="552F061A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🦋</w:t>
      </w:r>
      <w:r w:rsidRPr="00EF366E">
        <w:rPr>
          <w:b/>
          <w:bCs/>
        </w:rPr>
        <w:t xml:space="preserve"> The Butterfly Child &amp; Teen Package</w:t>
      </w:r>
    </w:p>
    <w:p w14:paraId="7ACD0E77" w14:textId="77777777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Kids 6–17 with trauma, grief, anxiety, or family transitions</w:t>
      </w:r>
      <w:r w:rsidRPr="00EF366E">
        <w:br/>
      </w:r>
      <w:r w:rsidRPr="00EF366E">
        <w:rPr>
          <w:b/>
          <w:bCs/>
        </w:rPr>
        <w:t>Includes:</w:t>
      </w:r>
      <w:r w:rsidRPr="00EF366E">
        <w:t xml:space="preserve"> Parent + Child Intake (90 mins total), 3–6 ART Sessions (30–60 mins each), Parent coaching &amp; debrief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$1,250–$1,350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$3,600 — </w:t>
      </w:r>
      <w:r w:rsidRPr="00EF366E">
        <w:rPr>
          <w:i/>
          <w:iCs/>
        </w:rPr>
        <w:t>You save $2,200+</w:t>
      </w:r>
    </w:p>
    <w:p w14:paraId="6894DE1C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27B0EAAF" w14:textId="04310B8D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⚓</w:t>
      </w:r>
      <w:r w:rsidRPr="00EF366E">
        <w:rPr>
          <w:b/>
          <w:bCs/>
        </w:rPr>
        <w:t xml:space="preserve"> The Anchor Package</w:t>
      </w:r>
    </w:p>
    <w:p w14:paraId="4928145D" w14:textId="50DF840C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Clients recently discharged from inpatient rehab or detox</w:t>
      </w:r>
      <w:r w:rsidRPr="00EF366E">
        <w:br/>
      </w:r>
      <w:r w:rsidRPr="00EF366E">
        <w:rPr>
          <w:b/>
          <w:bCs/>
        </w:rPr>
        <w:t>Includes:</w:t>
      </w:r>
      <w:r w:rsidRPr="00EF366E">
        <w:t xml:space="preserve"> 1 Reintegration &amp; Planning Session (90 mins), 4 ART Sessions (2 </w:t>
      </w:r>
      <w:proofErr w:type="spellStart"/>
      <w:r w:rsidRPr="00EF366E">
        <w:t>hrs</w:t>
      </w:r>
      <w:proofErr w:type="spellEnd"/>
      <w:r w:rsidRPr="00EF366E">
        <w:t xml:space="preserve"> each), 2 Integration Sessions (1 </w:t>
      </w:r>
      <w:r w:rsidRPr="00EF366E">
        <w:t>hr.</w:t>
      </w:r>
      <w:r w:rsidRPr="00EF366E">
        <w:t xml:space="preserve"> each), Grounding toolkit + journaling prompts, Optional care coordination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$2,200–$2,400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$3,600 — </w:t>
      </w:r>
      <w:r w:rsidRPr="00EF366E">
        <w:rPr>
          <w:i/>
          <w:iCs/>
        </w:rPr>
        <w:t>You save $1,200+</w:t>
      </w:r>
    </w:p>
    <w:p w14:paraId="22F74C26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21A216FE" w14:textId="02E8404C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🔄</w:t>
      </w:r>
      <w:r w:rsidRPr="00EF366E">
        <w:rPr>
          <w:b/>
          <w:bCs/>
        </w:rPr>
        <w:t xml:space="preserve"> The Reclaim Package</w:t>
      </w:r>
    </w:p>
    <w:p w14:paraId="6258D4A1" w14:textId="63528C27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Complex trauma, chronic anxiety, long-standing patterns</w:t>
      </w:r>
      <w:r w:rsidRPr="00EF366E">
        <w:br/>
      </w:r>
      <w:r w:rsidRPr="00EF366E">
        <w:rPr>
          <w:b/>
          <w:bCs/>
        </w:rPr>
        <w:t>Includes:</w:t>
      </w:r>
      <w:r w:rsidRPr="00EF366E">
        <w:t xml:space="preserve"> 1 Deep-Dive Evaluation (90 mins), Up to 4 ART Sessions (2 </w:t>
      </w:r>
      <w:r w:rsidRPr="00EF366E">
        <w:t>hrs.</w:t>
      </w:r>
      <w:r w:rsidRPr="00EF366E">
        <w:t xml:space="preserve"> each), 2 Integration Sessions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$2,200–$2,400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$4,800 — </w:t>
      </w:r>
      <w:r w:rsidRPr="00EF366E">
        <w:rPr>
          <w:i/>
          <w:iCs/>
        </w:rPr>
        <w:t>You save $2,400+</w:t>
      </w:r>
    </w:p>
    <w:p w14:paraId="5F4F5E79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04E213D6" w14:textId="39146ABB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🔁</w:t>
      </w:r>
      <w:r w:rsidRPr="00EF366E">
        <w:rPr>
          <w:b/>
          <w:bCs/>
        </w:rPr>
        <w:t xml:space="preserve"> Integrated Recovery &amp; Reintegration Plan (IOP)</w:t>
      </w:r>
    </w:p>
    <w:p w14:paraId="701FA911" w14:textId="77777777" w:rsidR="00EF366E" w:rsidRPr="00EF366E" w:rsidRDefault="00EF366E" w:rsidP="00EF366E">
      <w:r w:rsidRPr="00EF366E">
        <w:rPr>
          <w:b/>
          <w:bCs/>
        </w:rPr>
        <w:t>Who:</w:t>
      </w:r>
      <w:r w:rsidRPr="00EF366E">
        <w:t xml:space="preserve"> Post-inpatient clients needing structured, sustained support for recovery and reintegration</w:t>
      </w:r>
      <w:r w:rsidRPr="00EF366E">
        <w:br/>
      </w:r>
      <w:r w:rsidRPr="00EF366E">
        <w:rPr>
          <w:b/>
          <w:bCs/>
        </w:rPr>
        <w:t>Includes:</w:t>
      </w:r>
    </w:p>
    <w:p w14:paraId="09A5F773" w14:textId="77777777" w:rsidR="00EF366E" w:rsidRPr="00EF366E" w:rsidRDefault="00EF366E" w:rsidP="00EF366E">
      <w:pPr>
        <w:numPr>
          <w:ilvl w:val="0"/>
          <w:numId w:val="1"/>
        </w:numPr>
      </w:pPr>
      <w:r w:rsidRPr="00EF366E">
        <w:t>Weekly ART and traditional therapy sessions</w:t>
      </w:r>
    </w:p>
    <w:p w14:paraId="3F12BD6F" w14:textId="77777777" w:rsidR="00EF366E" w:rsidRPr="00EF366E" w:rsidRDefault="00EF366E" w:rsidP="00EF366E">
      <w:pPr>
        <w:numPr>
          <w:ilvl w:val="0"/>
          <w:numId w:val="1"/>
        </w:numPr>
      </w:pPr>
      <w:r w:rsidRPr="00EF366E">
        <w:t>Coaching, family, and legal strategy sessions</w:t>
      </w:r>
    </w:p>
    <w:p w14:paraId="4CFA302D" w14:textId="77777777" w:rsidR="00EF366E" w:rsidRPr="00EF366E" w:rsidRDefault="00EF366E" w:rsidP="00EF366E">
      <w:pPr>
        <w:numPr>
          <w:ilvl w:val="0"/>
          <w:numId w:val="1"/>
        </w:numPr>
      </w:pPr>
      <w:r w:rsidRPr="00EF366E">
        <w:t>Daily Monday–Friday coaching check-ins</w:t>
      </w:r>
    </w:p>
    <w:p w14:paraId="35171AEB" w14:textId="77777777" w:rsidR="00EF366E" w:rsidRPr="00EF366E" w:rsidRDefault="00EF366E" w:rsidP="00EF366E">
      <w:pPr>
        <w:numPr>
          <w:ilvl w:val="0"/>
          <w:numId w:val="1"/>
        </w:numPr>
      </w:pPr>
      <w:r w:rsidRPr="00EF366E">
        <w:t>Team coordination and case management</w:t>
      </w:r>
    </w:p>
    <w:p w14:paraId="52708AC7" w14:textId="77777777" w:rsidR="00EF366E" w:rsidRPr="00EF366E" w:rsidRDefault="00EF366E" w:rsidP="00EF366E">
      <w:pPr>
        <w:numPr>
          <w:ilvl w:val="0"/>
          <w:numId w:val="1"/>
        </w:numPr>
      </w:pPr>
      <w:r w:rsidRPr="00EF366E">
        <w:t>Family involvement and support</w:t>
      </w:r>
    </w:p>
    <w:p w14:paraId="4288D33A" w14:textId="77777777" w:rsidR="00EF366E" w:rsidRPr="00EF366E" w:rsidRDefault="00EF366E" w:rsidP="00EF366E">
      <w:pPr>
        <w:numPr>
          <w:ilvl w:val="0"/>
          <w:numId w:val="1"/>
        </w:numPr>
      </w:pPr>
      <w:r w:rsidRPr="00EF366E">
        <w:t>Detailed documentation, progress tracking, and wraparound care</w:t>
      </w:r>
      <w:r w:rsidRPr="00EF366E">
        <w:br/>
      </w:r>
      <w:r w:rsidRPr="00EF366E">
        <w:rPr>
          <w:b/>
          <w:bCs/>
        </w:rPr>
        <w:t>Duration:</w:t>
      </w:r>
      <w:r w:rsidRPr="00EF366E">
        <w:t xml:space="preserve"> 8–12 weeks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$3,800–$4,600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Higher than package price — </w:t>
      </w:r>
      <w:r w:rsidRPr="00EF366E">
        <w:rPr>
          <w:i/>
          <w:iCs/>
        </w:rPr>
        <w:t>Comprehensive, personalized care</w:t>
      </w:r>
    </w:p>
    <w:p w14:paraId="161C373B" w14:textId="3788289E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lastRenderedPageBreak/>
        <w:t>🦋</w:t>
      </w:r>
      <w:r w:rsidRPr="00EF366E">
        <w:rPr>
          <w:b/>
          <w:bCs/>
        </w:rPr>
        <w:t xml:space="preserve"> </w:t>
      </w:r>
      <w:r w:rsidRPr="00EF366E">
        <w:rPr>
          <w:b/>
          <w:bCs/>
        </w:rPr>
        <w:t>Legacy</w:t>
      </w:r>
      <w:r w:rsidRPr="00EF366E">
        <w:rPr>
          <w:b/>
          <w:bCs/>
        </w:rPr>
        <w:t xml:space="preserve"> Intensive</w:t>
      </w:r>
    </w:p>
    <w:p w14:paraId="775CAAE1" w14:textId="77777777" w:rsidR="00EF366E" w:rsidRDefault="00EF366E" w:rsidP="00EF366E">
      <w:r w:rsidRPr="00EF366E">
        <w:rPr>
          <w:b/>
          <w:bCs/>
        </w:rPr>
        <w:t>Who:</w:t>
      </w:r>
      <w:r w:rsidRPr="00EF366E">
        <w:t xml:space="preserve"> </w:t>
      </w:r>
      <w:r>
        <w:t xml:space="preserve">Complex Trauma, </w:t>
      </w:r>
      <w:r w:rsidRPr="00EF366E">
        <w:t>Veterans, service members, EMTs, first responders, DV survivors, legal trauma, deep inner work</w:t>
      </w:r>
      <w:r>
        <w:t xml:space="preserve">. </w:t>
      </w:r>
    </w:p>
    <w:p w14:paraId="537FA022" w14:textId="73D25107" w:rsidR="00EF366E" w:rsidRPr="00EF366E" w:rsidRDefault="00EF366E" w:rsidP="00EF366E">
      <w:r w:rsidRPr="00EF366E">
        <w:br/>
      </w:r>
      <w:r w:rsidRPr="00EF366E">
        <w:rPr>
          <w:b/>
          <w:bCs/>
        </w:rPr>
        <w:t>Includes:</w:t>
      </w:r>
      <w:r w:rsidRPr="00EF366E">
        <w:t xml:space="preserve"> 1 Planning Session (90 mins), 5–6 ART Sessions (2–3 </w:t>
      </w:r>
      <w:r w:rsidRPr="00EF366E">
        <w:t>hrs.</w:t>
      </w:r>
      <w:r w:rsidRPr="00EF366E">
        <w:t xml:space="preserve"> each), 2 Integration Sessions, Custom tools &amp; progress tracking, Optional coordination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$4,400–$4,800</w:t>
      </w:r>
      <w:r w:rsidRPr="00EF366E">
        <w:br/>
      </w:r>
      <w:r w:rsidRPr="00EF366E">
        <w:rPr>
          <w:b/>
          <w:bCs/>
        </w:rPr>
        <w:t>Traditional therapy cost:</w:t>
      </w:r>
      <w:r w:rsidRPr="00EF366E">
        <w:t xml:space="preserve"> $7,200 — </w:t>
      </w:r>
      <w:r w:rsidRPr="00EF366E">
        <w:rPr>
          <w:i/>
          <w:iCs/>
        </w:rPr>
        <w:t>You save $2,400+</w:t>
      </w:r>
      <w:r>
        <w:rPr>
          <w:i/>
          <w:iCs/>
        </w:rPr>
        <w:t>a YEAR</w:t>
      </w:r>
    </w:p>
    <w:p w14:paraId="622F200D" w14:textId="022E371E" w:rsidR="00EF366E" w:rsidRPr="00EF366E" w:rsidRDefault="00EF366E" w:rsidP="00EF366E"/>
    <w:p w14:paraId="5CA7822B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44ED7B8C" w14:textId="420533F8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➕</w:t>
      </w:r>
      <w:r w:rsidRPr="00EF366E">
        <w:rPr>
          <w:b/>
          <w:bCs/>
        </w:rPr>
        <w:t xml:space="preserve"> Optional Add-Ons</w:t>
      </w:r>
    </w:p>
    <w:p w14:paraId="65A9881E" w14:textId="75EC3806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📅</w:t>
      </w:r>
      <w:r w:rsidRPr="00EF366E">
        <w:rPr>
          <w:b/>
          <w:bCs/>
        </w:rPr>
        <w:t xml:space="preserve"> Daily Check-Ins (Days 3–5 </w:t>
      </w:r>
      <w:r w:rsidRPr="00EF366E">
        <w:rPr>
          <w:b/>
          <w:bCs/>
        </w:rPr>
        <w:t>post-ART</w:t>
      </w:r>
      <w:r w:rsidRPr="00EF366E">
        <w:rPr>
          <w:b/>
          <w:bCs/>
        </w:rPr>
        <w:t>)</w:t>
      </w:r>
    </w:p>
    <w:p w14:paraId="33D7D412" w14:textId="77777777" w:rsidR="00EF366E" w:rsidRPr="00EF366E" w:rsidRDefault="00EF366E" w:rsidP="00EF366E">
      <w:r w:rsidRPr="00EF366E">
        <w:t>Deeper emotional integration support with brief coaching &amp; check-ins</w:t>
      </w:r>
      <w:r w:rsidRPr="00EF366E">
        <w:br/>
      </w:r>
      <w:r w:rsidRPr="00EF366E">
        <w:rPr>
          <w:b/>
          <w:bCs/>
        </w:rPr>
        <w:t>Included with:</w:t>
      </w:r>
      <w:r w:rsidRPr="00EF366E">
        <w:t xml:space="preserve"> Legacy &amp; Intensive Reintegration Packages</w:t>
      </w:r>
      <w:r w:rsidRPr="00EF366E">
        <w:br/>
      </w:r>
      <w:r w:rsidRPr="00EF366E">
        <w:rPr>
          <w:b/>
          <w:bCs/>
        </w:rPr>
        <w:t>Available for others:</w:t>
      </w:r>
      <w:r w:rsidRPr="00EF366E">
        <w:t xml:space="preserve"> $150–$180 (3 sessions)</w:t>
      </w:r>
    </w:p>
    <w:p w14:paraId="79EF82F6" w14:textId="77777777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👨</w:t>
      </w:r>
      <w:r w:rsidRPr="00EF366E">
        <w:rPr>
          <w:b/>
          <w:bCs/>
        </w:rPr>
        <w:t>‍</w:t>
      </w:r>
      <w:r w:rsidRPr="00EF366E">
        <w:rPr>
          <w:rFonts w:ascii="Segoe UI Emoji" w:hAnsi="Segoe UI Emoji" w:cs="Segoe UI Emoji"/>
          <w:b/>
          <w:bCs/>
        </w:rPr>
        <w:t>👩</w:t>
      </w:r>
      <w:r w:rsidRPr="00EF366E">
        <w:rPr>
          <w:b/>
          <w:bCs/>
        </w:rPr>
        <w:t>‍</w:t>
      </w:r>
      <w:r w:rsidRPr="00EF366E">
        <w:rPr>
          <w:rFonts w:ascii="Segoe UI Emoji" w:hAnsi="Segoe UI Emoji" w:cs="Segoe UI Emoji"/>
          <w:b/>
          <w:bCs/>
        </w:rPr>
        <w:t>👧</w:t>
      </w:r>
      <w:r w:rsidRPr="00EF366E">
        <w:rPr>
          <w:b/>
          <w:bCs/>
        </w:rPr>
        <w:t xml:space="preserve"> Family Support Add-On</w:t>
      </w:r>
    </w:p>
    <w:p w14:paraId="7480220E" w14:textId="77777777" w:rsidR="00EF366E" w:rsidRPr="00EF366E" w:rsidRDefault="00EF366E" w:rsidP="00EF366E">
      <w:r w:rsidRPr="00EF366E">
        <w:t xml:space="preserve">Psychoeducation, boundaries, roles &amp; regulation tools, family summary </w:t>
      </w:r>
      <w:proofErr w:type="gramStart"/>
      <w:r w:rsidRPr="00EF366E">
        <w:t>option</w:t>
      </w:r>
      <w:proofErr w:type="gramEnd"/>
      <w:r w:rsidRPr="00EF366E">
        <w:br/>
      </w:r>
      <w:r w:rsidRPr="00EF366E">
        <w:rPr>
          <w:b/>
          <w:bCs/>
        </w:rPr>
        <w:t>Investment:</w:t>
      </w:r>
      <w:r w:rsidRPr="00EF366E">
        <w:t xml:space="preserve"> $200–$500 (1–3 sessions)</w:t>
      </w:r>
    </w:p>
    <w:p w14:paraId="72A77BAD" w14:textId="77777777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🚪</w:t>
      </w:r>
      <w:r w:rsidRPr="00EF366E">
        <w:rPr>
          <w:b/>
          <w:bCs/>
        </w:rPr>
        <w:t xml:space="preserve"> Pre-Rehab Safety &amp; Readiness Planning</w:t>
      </w:r>
    </w:p>
    <w:p w14:paraId="1E40A126" w14:textId="77777777" w:rsidR="00EF366E" w:rsidRPr="00EF366E" w:rsidRDefault="00EF366E" w:rsidP="00EF366E">
      <w:r w:rsidRPr="00EF366E">
        <w:t>2 Stabilization Sessions, crisis safety plan, emotional support &amp; coordination</w:t>
      </w:r>
      <w:r w:rsidRPr="00EF366E">
        <w:br/>
      </w:r>
      <w:r w:rsidRPr="00EF366E">
        <w:rPr>
          <w:b/>
          <w:bCs/>
        </w:rPr>
        <w:t>Investment:</w:t>
      </w:r>
      <w:r w:rsidRPr="00EF366E">
        <w:t xml:space="preserve"> $325–$450</w:t>
      </w:r>
    </w:p>
    <w:p w14:paraId="3072E7AD" w14:textId="77777777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🗂️</w:t>
      </w:r>
      <w:r w:rsidRPr="00EF366E">
        <w:rPr>
          <w:b/>
          <w:bCs/>
        </w:rPr>
        <w:t xml:space="preserve"> Premium Case Management &amp; Wraparound Support</w:t>
      </w:r>
    </w:p>
    <w:p w14:paraId="432EAC84" w14:textId="77777777" w:rsidR="00EF366E" w:rsidRPr="00EF366E" w:rsidRDefault="00EF366E" w:rsidP="00EF366E">
      <w:r w:rsidRPr="00EF366E">
        <w:t>Expert coordination, advocacy &amp; system navigation with Kristina Cabral, MS</w:t>
      </w:r>
      <w:r w:rsidRPr="00EF366E">
        <w:br/>
      </w:r>
      <w:r w:rsidRPr="00EF366E">
        <w:rPr>
          <w:b/>
          <w:bCs/>
        </w:rPr>
        <w:t>Rates:</w:t>
      </w:r>
    </w:p>
    <w:p w14:paraId="709D2788" w14:textId="77777777" w:rsidR="00EF366E" w:rsidRPr="00EF366E" w:rsidRDefault="00EF366E" w:rsidP="00EF366E">
      <w:pPr>
        <w:numPr>
          <w:ilvl w:val="0"/>
          <w:numId w:val="2"/>
        </w:numPr>
      </w:pPr>
      <w:r w:rsidRPr="00EF366E">
        <w:t>Initial Planning &amp; Intake (60–75 mins): $250</w:t>
      </w:r>
    </w:p>
    <w:p w14:paraId="5802759B" w14:textId="77777777" w:rsidR="00EF366E" w:rsidRPr="00EF366E" w:rsidRDefault="00EF366E" w:rsidP="00EF366E">
      <w:pPr>
        <w:numPr>
          <w:ilvl w:val="0"/>
          <w:numId w:val="2"/>
        </w:numPr>
      </w:pPr>
      <w:r w:rsidRPr="00EF366E">
        <w:t>Ongoing Sessions (45–60 mins): $175/session</w:t>
      </w:r>
    </w:p>
    <w:p w14:paraId="7166960B" w14:textId="77777777" w:rsidR="00EF366E" w:rsidRPr="00EF366E" w:rsidRDefault="00EF366E" w:rsidP="00EF366E">
      <w:pPr>
        <w:numPr>
          <w:ilvl w:val="0"/>
          <w:numId w:val="2"/>
        </w:numPr>
      </w:pPr>
      <w:r w:rsidRPr="00EF366E">
        <w:t>Documentation: $150/hour</w:t>
      </w:r>
    </w:p>
    <w:p w14:paraId="079722EE" w14:textId="77777777" w:rsidR="00EF366E" w:rsidRPr="00EF366E" w:rsidRDefault="00EF366E" w:rsidP="00EF366E">
      <w:pPr>
        <w:numPr>
          <w:ilvl w:val="0"/>
          <w:numId w:val="2"/>
        </w:numPr>
      </w:pPr>
      <w:r w:rsidRPr="00EF366E">
        <w:t>Emergency Coordination: $250/hour</w:t>
      </w:r>
    </w:p>
    <w:p w14:paraId="4C23AC8C" w14:textId="77777777" w:rsidR="00EF366E" w:rsidRPr="00EF366E" w:rsidRDefault="00EF366E" w:rsidP="00EF366E">
      <w:pPr>
        <w:numPr>
          <w:ilvl w:val="0"/>
          <w:numId w:val="2"/>
        </w:numPr>
      </w:pPr>
      <w:r w:rsidRPr="00EF366E">
        <w:t>Monthly Retainer (4 sessions + docs): $1,000–$1,250</w:t>
      </w:r>
    </w:p>
    <w:p w14:paraId="0F9F5785" w14:textId="367BE639" w:rsidR="00EF366E" w:rsidRPr="00EF366E" w:rsidRDefault="00EF366E" w:rsidP="00EF366E"/>
    <w:p w14:paraId="1E5BECEA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6EED48EE" w14:textId="29D9AA03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lastRenderedPageBreak/>
        <w:t>🎁</w:t>
      </w:r>
      <w:r w:rsidRPr="00EF366E">
        <w:rPr>
          <w:b/>
          <w:bCs/>
        </w:rPr>
        <w:t xml:space="preserve"> Booking Perks</w:t>
      </w:r>
    </w:p>
    <w:p w14:paraId="2013B478" w14:textId="77777777" w:rsidR="00EF366E" w:rsidRPr="00EF366E" w:rsidRDefault="00EF366E" w:rsidP="00EF366E">
      <w:pPr>
        <w:numPr>
          <w:ilvl w:val="0"/>
          <w:numId w:val="3"/>
        </w:numPr>
      </w:pPr>
      <w:r w:rsidRPr="00EF366E">
        <w:rPr>
          <w:b/>
          <w:bCs/>
        </w:rPr>
        <w:t>Early Bird Discount:</w:t>
      </w:r>
      <w:r w:rsidRPr="00EF366E">
        <w:t xml:space="preserve"> Book within 72 hours of consult — save $100</w:t>
      </w:r>
    </w:p>
    <w:p w14:paraId="2EFF298D" w14:textId="77777777" w:rsidR="00EF366E" w:rsidRPr="00EF366E" w:rsidRDefault="00EF366E" w:rsidP="00EF366E">
      <w:pPr>
        <w:numPr>
          <w:ilvl w:val="0"/>
          <w:numId w:val="3"/>
        </w:numPr>
      </w:pPr>
      <w:r w:rsidRPr="00EF366E">
        <w:rPr>
          <w:b/>
          <w:bCs/>
        </w:rPr>
        <w:t>Flexible Scheduling:</w:t>
      </w:r>
      <w:r w:rsidRPr="00EF366E">
        <w:t xml:space="preserve"> Evenings &amp; weekends available</w:t>
      </w:r>
    </w:p>
    <w:p w14:paraId="0DE9C46B" w14:textId="77777777" w:rsidR="00EF366E" w:rsidRPr="00EF366E" w:rsidRDefault="00EF366E" w:rsidP="00EF366E">
      <w:pPr>
        <w:numPr>
          <w:ilvl w:val="0"/>
          <w:numId w:val="3"/>
        </w:numPr>
      </w:pPr>
      <w:r w:rsidRPr="00EF366E">
        <w:rPr>
          <w:b/>
          <w:bCs/>
        </w:rPr>
        <w:t>Payment Plans:</w:t>
      </w:r>
      <w:r w:rsidRPr="00EF366E">
        <w:t xml:space="preserve"> Let’s make healing accessible</w:t>
      </w:r>
    </w:p>
    <w:p w14:paraId="5C20E734" w14:textId="77777777" w:rsidR="00EF366E" w:rsidRPr="00EF366E" w:rsidRDefault="00EF366E" w:rsidP="00EF366E">
      <w:pPr>
        <w:numPr>
          <w:ilvl w:val="0"/>
          <w:numId w:val="3"/>
        </w:numPr>
      </w:pPr>
      <w:r w:rsidRPr="00EF366E">
        <w:rPr>
          <w:b/>
          <w:bCs/>
        </w:rPr>
        <w:t>Free 15-Min Discovery Call:</w:t>
      </w:r>
      <w:r w:rsidRPr="00EF366E">
        <w:t xml:space="preserve"> No pressure, just support</w:t>
      </w:r>
    </w:p>
    <w:p w14:paraId="7552A7C7" w14:textId="2C8647C4" w:rsidR="00EF366E" w:rsidRPr="00EF366E" w:rsidRDefault="00EF366E" w:rsidP="00EF366E"/>
    <w:p w14:paraId="7EFB8117" w14:textId="77777777" w:rsidR="00EF366E" w:rsidRPr="00EF366E" w:rsidRDefault="00EF366E" w:rsidP="00EF366E">
      <w:pPr>
        <w:rPr>
          <w:b/>
          <w:bCs/>
        </w:rPr>
      </w:pPr>
      <w:r w:rsidRPr="00EF366E">
        <w:rPr>
          <w:rFonts w:ascii="Segoe UI Emoji" w:hAnsi="Segoe UI Emoji" w:cs="Segoe UI Emoji"/>
          <w:b/>
          <w:bCs/>
        </w:rPr>
        <w:t>🎉</w:t>
      </w:r>
      <w:r w:rsidRPr="00EF366E">
        <w:rPr>
          <w:b/>
          <w:bCs/>
        </w:rPr>
        <w:t xml:space="preserve"> Referral Bonus</w:t>
      </w:r>
    </w:p>
    <w:p w14:paraId="7EE89348" w14:textId="4F0FCF08" w:rsidR="00EF366E" w:rsidRPr="00EF366E" w:rsidRDefault="00EF366E" w:rsidP="00EF366E">
      <w:r w:rsidRPr="00EF366E">
        <w:t>Love your experience with Papillon? Share the healing!</w:t>
      </w:r>
      <w:r w:rsidRPr="00EF366E">
        <w:br/>
        <w:t xml:space="preserve">Refer a friend or family member to any of our Concierge ART Intensive Packages and receive </w:t>
      </w:r>
      <w:r w:rsidRPr="00EF366E">
        <w:rPr>
          <w:b/>
          <w:bCs/>
        </w:rPr>
        <w:t>$100 off your next session</w:t>
      </w:r>
      <w:r w:rsidRPr="00EF366E">
        <w:t xml:space="preserve"> as a thank you for spreading the word. There’s no limit—help others find lasting change while saving on your own journey.</w:t>
      </w:r>
    </w:p>
    <w:p w14:paraId="57004F7A" w14:textId="77777777" w:rsidR="00EF366E" w:rsidRDefault="00EF366E" w:rsidP="00EF366E">
      <w:pPr>
        <w:rPr>
          <w:rFonts w:ascii="Segoe UI Emoji" w:hAnsi="Segoe UI Emoji" w:cs="Segoe UI Emoji"/>
          <w:b/>
          <w:bCs/>
        </w:rPr>
      </w:pPr>
    </w:p>
    <w:p w14:paraId="3B673A93" w14:textId="76773A31" w:rsidR="00EF366E" w:rsidRPr="00EF366E" w:rsidRDefault="00EF366E" w:rsidP="00EF366E">
      <w:pPr>
        <w:rPr>
          <w:b/>
          <w:bCs/>
          <w:sz w:val="36"/>
          <w:szCs w:val="36"/>
        </w:rPr>
      </w:pPr>
      <w:r w:rsidRPr="00EF366E">
        <w:rPr>
          <w:rFonts w:ascii="Segoe UI Emoji" w:hAnsi="Segoe UI Emoji" w:cs="Segoe UI Emoji"/>
          <w:b/>
          <w:bCs/>
          <w:sz w:val="36"/>
          <w:szCs w:val="36"/>
        </w:rPr>
        <w:t>📞</w:t>
      </w:r>
      <w:r w:rsidRPr="00EF366E">
        <w:rPr>
          <w:b/>
          <w:bCs/>
          <w:sz w:val="36"/>
          <w:szCs w:val="36"/>
        </w:rPr>
        <w:t xml:space="preserve"> Ready to Begin?</w:t>
      </w:r>
    </w:p>
    <w:p w14:paraId="5BD43161" w14:textId="77777777" w:rsidR="00EF366E" w:rsidRPr="00EF366E" w:rsidRDefault="00EF366E" w:rsidP="00EF366E">
      <w:pPr>
        <w:rPr>
          <w:b/>
          <w:bCs/>
          <w:sz w:val="36"/>
          <w:szCs w:val="36"/>
        </w:rPr>
      </w:pPr>
    </w:p>
    <w:p w14:paraId="023EF857" w14:textId="77777777" w:rsidR="00EF366E" w:rsidRPr="00EF366E" w:rsidRDefault="00EF366E" w:rsidP="00EF366E">
      <w:pPr>
        <w:rPr>
          <w:sz w:val="36"/>
          <w:szCs w:val="36"/>
        </w:rPr>
      </w:pPr>
      <w:r w:rsidRPr="00EF366E">
        <w:rPr>
          <w:sz w:val="36"/>
          <w:szCs w:val="36"/>
        </w:rPr>
        <w:t xml:space="preserve">Email </w:t>
      </w:r>
      <w:hyperlink r:id="rId5" w:history="1">
        <w:r w:rsidRPr="00EF366E">
          <w:rPr>
            <w:rStyle w:val="Hyperlink"/>
            <w:sz w:val="36"/>
            <w:szCs w:val="36"/>
          </w:rPr>
          <w:t>kristina@papillonhealthandwellness.com</w:t>
        </w:r>
      </w:hyperlink>
      <w:r w:rsidRPr="00EF366E">
        <w:rPr>
          <w:sz w:val="36"/>
          <w:szCs w:val="36"/>
        </w:rPr>
        <w:t xml:space="preserve"> or call 863-697-6228</w:t>
      </w:r>
      <w:r w:rsidRPr="00EF366E">
        <w:rPr>
          <w:sz w:val="36"/>
          <w:szCs w:val="36"/>
        </w:rPr>
        <w:br/>
        <w:t xml:space="preserve">Visit </w:t>
      </w:r>
      <w:hyperlink r:id="rId6" w:history="1">
        <w:r w:rsidRPr="00EF366E">
          <w:rPr>
            <w:rStyle w:val="Hyperlink"/>
            <w:sz w:val="36"/>
            <w:szCs w:val="36"/>
          </w:rPr>
          <w:t>papillonhealthandwellness.com</w:t>
        </w:r>
      </w:hyperlink>
    </w:p>
    <w:p w14:paraId="5D6676F7" w14:textId="77777777" w:rsidR="00B04076" w:rsidRPr="00EF366E" w:rsidRDefault="00B04076">
      <w:pPr>
        <w:rPr>
          <w:sz w:val="36"/>
          <w:szCs w:val="36"/>
        </w:rPr>
      </w:pPr>
    </w:p>
    <w:sectPr w:rsidR="00B04076" w:rsidRPr="00EF366E" w:rsidSect="00EF3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43ED"/>
    <w:multiLevelType w:val="multilevel"/>
    <w:tmpl w:val="1804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E560E"/>
    <w:multiLevelType w:val="multilevel"/>
    <w:tmpl w:val="2F3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42693"/>
    <w:multiLevelType w:val="multilevel"/>
    <w:tmpl w:val="2B5C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139054">
    <w:abstractNumId w:val="2"/>
  </w:num>
  <w:num w:numId="2" w16cid:durableId="1193618696">
    <w:abstractNumId w:val="0"/>
  </w:num>
  <w:num w:numId="3" w16cid:durableId="123458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6E"/>
    <w:rsid w:val="00270830"/>
    <w:rsid w:val="009E0EC9"/>
    <w:rsid w:val="00B04076"/>
    <w:rsid w:val="00C9228D"/>
    <w:rsid w:val="00E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6E2C"/>
  <w15:chartTrackingRefBased/>
  <w15:docId w15:val="{533F9072-75C0-42CA-AC32-F9F8297A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6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6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illonhealthandwellness.com/" TargetMode="External"/><Relationship Id="rId5" Type="http://schemas.openxmlformats.org/officeDocument/2006/relationships/hyperlink" Target="mailto:kristina@papillonhealthandwell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Russo</dc:creator>
  <cp:keywords/>
  <dc:description/>
  <cp:lastModifiedBy>Bonnie Russo</cp:lastModifiedBy>
  <cp:revision>2</cp:revision>
  <dcterms:created xsi:type="dcterms:W3CDTF">2025-08-01T04:44:00Z</dcterms:created>
  <dcterms:modified xsi:type="dcterms:W3CDTF">2025-08-01T04:44:00Z</dcterms:modified>
</cp:coreProperties>
</file>