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C92847" w14:textId="576B600B" w:rsidR="00A0314B" w:rsidRPr="001E62CB" w:rsidRDefault="00330C59" w:rsidP="00330C59">
      <w:pPr>
        <w:pStyle w:val="p1"/>
        <w:jc w:val="center"/>
        <w:rPr>
          <w:rFonts w:ascii="Arial" w:hAnsi="Arial" w:cs="Arial"/>
        </w:rPr>
      </w:pPr>
      <w:r w:rsidRPr="001E62CB"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59264" behindDoc="0" locked="0" layoutInCell="1" allowOverlap="1" wp14:anchorId="61CF74FB" wp14:editId="409176EA">
            <wp:simplePos x="0" y="0"/>
            <wp:positionH relativeFrom="column">
              <wp:posOffset>1438290</wp:posOffset>
            </wp:positionH>
            <wp:positionV relativeFrom="paragraph">
              <wp:posOffset>0</wp:posOffset>
            </wp:positionV>
            <wp:extent cx="3163555" cy="2976282"/>
            <wp:effectExtent l="0" t="0" r="0" b="0"/>
            <wp:wrapTopAndBottom/>
            <wp:docPr id="119131897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1318976" name="Picture 1191318976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3555" cy="29762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14B" w:rsidRPr="001E62CB">
        <w:rPr>
          <w:rStyle w:val="s1"/>
          <w:rFonts w:ascii="Arial" w:hAnsi="Arial" w:cs="Arial"/>
        </w:rPr>
        <w:t>Rev. Dr. Christina Clement — Professional Bio</w:t>
      </w:r>
    </w:p>
    <w:p w14:paraId="341ADB39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0558F2BA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406474F4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568736EF" w14:textId="739D24E2" w:rsidR="00A0314B" w:rsidRPr="001E62CB" w:rsidRDefault="00A0314B" w:rsidP="00184F7F">
      <w:pPr>
        <w:pStyle w:val="p3"/>
        <w:rPr>
          <w:rFonts w:ascii="Arial" w:hAnsi="Arial" w:cs="Arial"/>
        </w:rPr>
      </w:pPr>
      <w:r w:rsidRPr="001E62CB">
        <w:rPr>
          <w:rFonts w:ascii="Arial" w:hAnsi="Arial" w:cs="Arial"/>
          <w:noProof/>
        </w:rPr>
        <mc:AlternateContent>
          <mc:Choice Requires="wps">
            <w:drawing>
              <wp:inline distT="0" distB="0" distL="0" distR="0" wp14:anchorId="2A7B3C85" wp14:editId="54CD8518">
                <wp:extent cx="304800" cy="304800"/>
                <wp:effectExtent l="0" t="0" r="0" b="0"/>
                <wp:docPr id="1216258686" name="Rectangl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8E8502E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" filled="f" stroked="f">
                <o:lock v:ext="edit" aspectratio="t"/>
                <w10:anchorlock/>
              </v:rect>
            </w:pict>
          </mc:Fallback>
        </mc:AlternateContent>
      </w:r>
    </w:p>
    <w:p w14:paraId="1C535DA5" w14:textId="60B19970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1"/>
          <w:rFonts w:ascii="Arial" w:hAnsi="Arial" w:cs="Arial"/>
        </w:rPr>
        <w:t>Rev. Dr. Christina Clement</w:t>
      </w:r>
      <w:r w:rsidRPr="001E62CB">
        <w:rPr>
          <w:rStyle w:val="s2"/>
          <w:rFonts w:ascii="Arial" w:hAnsi="Arial" w:cs="Arial"/>
        </w:rPr>
        <w:t xml:space="preserve"> is a civil</w:t>
      </w:r>
      <w:r w:rsidR="00410384">
        <w:rPr>
          <w:rStyle w:val="s2"/>
          <w:rFonts w:ascii="Arial" w:hAnsi="Arial" w:cs="Arial"/>
        </w:rPr>
        <w:t xml:space="preserve"> and unalienable </w:t>
      </w:r>
      <w:r w:rsidRPr="001E62CB">
        <w:rPr>
          <w:rStyle w:val="s2"/>
          <w:rFonts w:ascii="Arial" w:hAnsi="Arial" w:cs="Arial"/>
        </w:rPr>
        <w:t xml:space="preserve">rights policy architect, ordained faith leader, author, and public-benefit executive advancing justice, economic accountability, and community empowerment. She is the Founder and President of the </w:t>
      </w:r>
      <w:r w:rsidRPr="001E62CB">
        <w:rPr>
          <w:rStyle w:val="s1"/>
          <w:rFonts w:ascii="Arial" w:hAnsi="Arial" w:cs="Arial"/>
        </w:rPr>
        <w:t>State of Loc Nation Global Public Benefit Corporation</w:t>
      </w:r>
      <w:r w:rsidRPr="001E62CB">
        <w:rPr>
          <w:rStyle w:val="s2"/>
          <w:rFonts w:ascii="Arial" w:hAnsi="Arial" w:cs="Arial"/>
        </w:rPr>
        <w:t>, a governance and policy framework dedicated to restitution, institutional reform, and equitable economic systems for historically marginalized communities.</w:t>
      </w:r>
    </w:p>
    <w:p w14:paraId="453C4F38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35B7EDBD" w14:textId="6E68D23B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 xml:space="preserve">Dr. Clement holds a PhD and is an ordained Reverend with a background in legal research, public policy, and civil </w:t>
      </w:r>
      <w:r w:rsidR="00410384">
        <w:rPr>
          <w:rStyle w:val="s2"/>
          <w:rFonts w:ascii="Arial" w:hAnsi="Arial" w:cs="Arial"/>
        </w:rPr>
        <w:t>and unalien</w:t>
      </w:r>
      <w:r w:rsidR="003A0E95">
        <w:rPr>
          <w:rStyle w:val="s2"/>
          <w:rFonts w:ascii="Arial" w:hAnsi="Arial" w:cs="Arial"/>
        </w:rPr>
        <w:t xml:space="preserve">able </w:t>
      </w:r>
      <w:r w:rsidRPr="001E62CB">
        <w:rPr>
          <w:rStyle w:val="s2"/>
          <w:rFonts w:ascii="Arial" w:hAnsi="Arial" w:cs="Arial"/>
        </w:rPr>
        <w:t>rights advocacy. Her work integrates faith-rooted leadership, legal strategy, and economic justice policy to address systemic inequities in education, housing, finance, governance, and public trust institutions.</w:t>
      </w:r>
    </w:p>
    <w:p w14:paraId="6C282FB1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5CBA96CE" w14:textId="4D564A05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 xml:space="preserve">She is the creator and host of </w:t>
      </w:r>
      <w:r w:rsidRPr="001E62CB">
        <w:rPr>
          <w:rStyle w:val="s1"/>
          <w:rFonts w:ascii="Arial" w:hAnsi="Arial" w:cs="Arial"/>
        </w:rPr>
        <w:t>“The Rev Dr Christina Clements Restitution,”</w:t>
      </w:r>
      <w:r w:rsidRPr="001E62CB">
        <w:rPr>
          <w:rStyle w:val="s2"/>
          <w:rFonts w:ascii="Arial" w:hAnsi="Arial" w:cs="Arial"/>
        </w:rPr>
        <w:t xml:space="preserve"> a justice-centered media platform and radio program focused on civil</w:t>
      </w:r>
      <w:r w:rsidR="003A0E95">
        <w:rPr>
          <w:rStyle w:val="s2"/>
          <w:rFonts w:ascii="Arial" w:hAnsi="Arial" w:cs="Arial"/>
        </w:rPr>
        <w:t xml:space="preserve">, unalienable </w:t>
      </w:r>
      <w:r w:rsidRPr="001E62CB">
        <w:rPr>
          <w:rStyle w:val="s2"/>
          <w:rFonts w:ascii="Arial" w:hAnsi="Arial" w:cs="Arial"/>
        </w:rPr>
        <w:t>rights policy, restitution economics, and institutional accountability. Dr. Clement has authored multiple works on restitution, governance, and economic justice, with publications deposited in the Library of Congress.</w:t>
      </w:r>
    </w:p>
    <w:p w14:paraId="7D384043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72064BF7" w14:textId="62340DA9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 xml:space="preserve">Dr. Clement provides </w:t>
      </w:r>
      <w:r w:rsidRPr="001E62CB">
        <w:rPr>
          <w:rStyle w:val="s1"/>
          <w:rFonts w:ascii="Arial" w:hAnsi="Arial" w:cs="Arial"/>
        </w:rPr>
        <w:t>Life and Business Coaching, Civil</w:t>
      </w:r>
      <w:r w:rsidR="000C09A5">
        <w:rPr>
          <w:rStyle w:val="s1"/>
          <w:rFonts w:ascii="Arial" w:hAnsi="Arial" w:cs="Arial"/>
        </w:rPr>
        <w:t>/Unalienable</w:t>
      </w:r>
      <w:r w:rsidRPr="001E62CB">
        <w:rPr>
          <w:rStyle w:val="s1"/>
          <w:rFonts w:ascii="Arial" w:hAnsi="Arial" w:cs="Arial"/>
        </w:rPr>
        <w:t xml:space="preserve"> Rights Organization Consulting, Research and Policy Advisory for Foundations and Boards, </w:t>
      </w:r>
      <w:r w:rsidRPr="001E62CB">
        <w:rPr>
          <w:rStyle w:val="s1"/>
          <w:rFonts w:ascii="Arial" w:hAnsi="Arial" w:cs="Arial"/>
        </w:rPr>
        <w:lastRenderedPageBreak/>
        <w:t>Civil</w:t>
      </w:r>
      <w:r w:rsidR="000C09A5">
        <w:rPr>
          <w:rStyle w:val="s1"/>
          <w:rFonts w:ascii="Arial" w:hAnsi="Arial" w:cs="Arial"/>
        </w:rPr>
        <w:t>/</w:t>
      </w:r>
      <w:r w:rsidRPr="001E62CB">
        <w:rPr>
          <w:rStyle w:val="s1"/>
          <w:rFonts w:ascii="Arial" w:hAnsi="Arial" w:cs="Arial"/>
        </w:rPr>
        <w:t xml:space="preserve"> </w:t>
      </w:r>
      <w:r w:rsidR="009E4D17">
        <w:rPr>
          <w:rStyle w:val="s1"/>
          <w:rFonts w:ascii="Arial" w:hAnsi="Arial" w:cs="Arial"/>
        </w:rPr>
        <w:t>Unalienable</w:t>
      </w:r>
      <w:r w:rsidR="009E4D17" w:rsidRPr="001E62CB">
        <w:rPr>
          <w:rStyle w:val="s1"/>
          <w:rFonts w:ascii="Arial" w:hAnsi="Arial" w:cs="Arial"/>
        </w:rPr>
        <w:t xml:space="preserve"> </w:t>
      </w:r>
      <w:r w:rsidRPr="001E62CB">
        <w:rPr>
          <w:rStyle w:val="s1"/>
          <w:rFonts w:ascii="Arial" w:hAnsi="Arial" w:cs="Arial"/>
        </w:rPr>
        <w:t>Rights Impact Assessments, and</w:t>
      </w:r>
      <w:r w:rsidR="00CE25DC">
        <w:rPr>
          <w:rStyle w:val="s1"/>
          <w:rFonts w:ascii="Arial" w:hAnsi="Arial" w:cs="Arial"/>
        </w:rPr>
        <w:t xml:space="preserve"> Federal </w:t>
      </w:r>
      <w:r w:rsidRPr="001E62CB">
        <w:rPr>
          <w:rStyle w:val="s1"/>
          <w:rFonts w:ascii="Arial" w:hAnsi="Arial" w:cs="Arial"/>
        </w:rPr>
        <w:t>Lobbyist Services.</w:t>
      </w:r>
      <w:r w:rsidRPr="001E62CB">
        <w:rPr>
          <w:rStyle w:val="s2"/>
          <w:rFonts w:ascii="Arial" w:hAnsi="Arial" w:cs="Arial"/>
        </w:rPr>
        <w:t xml:space="preserve"> She works with organizations and institutions to design equity frameworks, compliance models, and restorative economic policies.</w:t>
      </w:r>
    </w:p>
    <w:p w14:paraId="769D25B5" w14:textId="4DA9D2C2" w:rsidR="00A0314B" w:rsidRPr="001E62CB" w:rsidRDefault="008469E0">
      <w:pPr>
        <w:pStyle w:val="p2"/>
        <w:rPr>
          <w:rFonts w:ascii="Arial" w:hAnsi="Arial" w:cs="Arial"/>
        </w:rPr>
      </w:pPr>
      <w:r w:rsidRPr="001E62CB"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54812825" wp14:editId="30DE0E88">
            <wp:simplePos x="0" y="0"/>
            <wp:positionH relativeFrom="column">
              <wp:posOffset>-824865</wp:posOffset>
            </wp:positionH>
            <wp:positionV relativeFrom="paragraph">
              <wp:posOffset>105410</wp:posOffset>
            </wp:positionV>
            <wp:extent cx="1452245" cy="1532255"/>
            <wp:effectExtent l="0" t="0" r="0" b="4445"/>
            <wp:wrapSquare wrapText="bothSides"/>
            <wp:docPr id="17758350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5835068" name="Picture 17758350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2245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C8F03" w14:textId="1E2670AB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 xml:space="preserve">She is a member of the </w:t>
      </w:r>
      <w:r w:rsidRPr="001E62CB">
        <w:rPr>
          <w:rStyle w:val="s1"/>
          <w:rFonts w:ascii="Arial" w:hAnsi="Arial" w:cs="Arial"/>
        </w:rPr>
        <w:t>NAACP Georgia State Conference (Unit 5823-B)</w:t>
      </w:r>
      <w:r w:rsidRPr="001E62CB">
        <w:rPr>
          <w:rStyle w:val="s2"/>
          <w:rFonts w:ascii="Arial" w:hAnsi="Arial" w:cs="Arial"/>
        </w:rPr>
        <w:t xml:space="preserve"> and is currently working to strengthen member engagement, branch governance participation, and civil</w:t>
      </w:r>
      <w:r w:rsidR="00CE25DC">
        <w:rPr>
          <w:rStyle w:val="s2"/>
          <w:rFonts w:ascii="Arial" w:hAnsi="Arial" w:cs="Arial"/>
        </w:rPr>
        <w:t>/</w:t>
      </w:r>
      <w:r w:rsidRPr="001E62CB">
        <w:rPr>
          <w:rStyle w:val="s2"/>
          <w:rFonts w:ascii="Arial" w:hAnsi="Arial" w:cs="Arial"/>
        </w:rPr>
        <w:t xml:space="preserve"> </w:t>
      </w:r>
      <w:r w:rsidR="00F13A98" w:rsidRPr="00F13A98">
        <w:rPr>
          <w:rStyle w:val="s1"/>
          <w:rFonts w:ascii="Arial" w:hAnsi="Arial" w:cs="Arial"/>
          <w:b w:val="0"/>
          <w:bCs w:val="0"/>
        </w:rPr>
        <w:t>Unalienable</w:t>
      </w:r>
      <w:r w:rsidR="00F13A98" w:rsidRPr="001E62CB">
        <w:rPr>
          <w:rStyle w:val="s2"/>
          <w:rFonts w:ascii="Arial" w:hAnsi="Arial" w:cs="Arial"/>
        </w:rPr>
        <w:t xml:space="preserve"> </w:t>
      </w:r>
      <w:r w:rsidRPr="001E62CB">
        <w:rPr>
          <w:rStyle w:val="s2"/>
          <w:rFonts w:ascii="Arial" w:hAnsi="Arial" w:cs="Arial"/>
        </w:rPr>
        <w:t>rights institutional capacity in Georgia.</w:t>
      </w:r>
    </w:p>
    <w:p w14:paraId="2DC71C1D" w14:textId="17951741" w:rsidR="00A0314B" w:rsidRPr="001E62CB" w:rsidRDefault="00A0314B">
      <w:pPr>
        <w:pStyle w:val="p2"/>
        <w:rPr>
          <w:rFonts w:ascii="Arial" w:hAnsi="Arial" w:cs="Arial"/>
        </w:rPr>
      </w:pPr>
    </w:p>
    <w:p w14:paraId="4A8E5CF3" w14:textId="77777777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>Dr. Clement is a public leader and candidate for elected office, advocating for equity, restitution, and lawful public-trust governance through faith-rooted and policy-driven leadership.</w:t>
      </w:r>
    </w:p>
    <w:p w14:paraId="5290BD01" w14:textId="77777777" w:rsidR="00A0314B" w:rsidRPr="001E62CB" w:rsidRDefault="00A0314B">
      <w:pPr>
        <w:pStyle w:val="p2"/>
        <w:rPr>
          <w:rFonts w:ascii="Arial" w:hAnsi="Arial" w:cs="Arial"/>
        </w:rPr>
      </w:pPr>
    </w:p>
    <w:p w14:paraId="15AFAA54" w14:textId="77777777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1"/>
          <w:rFonts w:ascii="Arial" w:hAnsi="Arial" w:cs="Arial"/>
        </w:rPr>
        <w:t>Contact:</w:t>
      </w:r>
    </w:p>
    <w:p w14:paraId="0F261FA0" w14:textId="77777777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>Rev. Dr. Christina Clement</w:t>
      </w:r>
    </w:p>
    <w:p w14:paraId="4497FF10" w14:textId="77777777" w:rsidR="00A0314B" w:rsidRPr="001E62CB" w:rsidRDefault="00A0314B">
      <w:pPr>
        <w:pStyle w:val="p1"/>
        <w:rPr>
          <w:rFonts w:ascii="Arial" w:hAnsi="Arial" w:cs="Arial"/>
        </w:rPr>
      </w:pPr>
      <w:proofErr w:type="spellStart"/>
      <w:r w:rsidRPr="001E62CB">
        <w:rPr>
          <w:rStyle w:val="s2"/>
          <w:rFonts w:ascii="Arial" w:hAnsi="Arial" w:cs="Arial"/>
        </w:rPr>
        <w:t>cclement</w:t>
      </w:r>
      <w:proofErr w:type="spellEnd"/>
      <w:r w:rsidRPr="001E62CB">
        <w:rPr>
          <w:rStyle w:val="s2"/>
          <w:rFonts w:ascii="Arial" w:hAnsi="Arial" w:cs="Arial"/>
        </w:rPr>
        <w:t>@stateoflocnation.com</w:t>
      </w:r>
    </w:p>
    <w:p w14:paraId="1620DCA9" w14:textId="77777777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>Mobile: 770-647-3915</w:t>
      </w:r>
    </w:p>
    <w:p w14:paraId="05BDFCB1" w14:textId="77777777" w:rsidR="00A0314B" w:rsidRPr="001E62CB" w:rsidRDefault="00A0314B">
      <w:pPr>
        <w:pStyle w:val="p1"/>
        <w:rPr>
          <w:rFonts w:ascii="Arial" w:hAnsi="Arial" w:cs="Arial"/>
        </w:rPr>
      </w:pPr>
      <w:proofErr w:type="spellStart"/>
      <w:r w:rsidRPr="001E62CB">
        <w:rPr>
          <w:rStyle w:val="s2"/>
          <w:rFonts w:ascii="Arial" w:hAnsi="Arial" w:cs="Arial"/>
        </w:rPr>
        <w:t>Linktree</w:t>
      </w:r>
      <w:proofErr w:type="spellEnd"/>
      <w:r w:rsidRPr="001E62CB">
        <w:rPr>
          <w:rStyle w:val="s2"/>
          <w:rFonts w:ascii="Arial" w:hAnsi="Arial" w:cs="Arial"/>
        </w:rPr>
        <w:t>: https://linktr.ee/SOLNSupport</w:t>
      </w:r>
      <w:r w:rsidRPr="001E62CB">
        <w:rPr>
          <w:rStyle w:val="apple-converted-space"/>
          <w:rFonts w:ascii="Arial" w:hAnsi="Arial" w:cs="Arial"/>
        </w:rPr>
        <w:t> </w:t>
      </w:r>
    </w:p>
    <w:p w14:paraId="6493B5BD" w14:textId="77777777" w:rsidR="00A0314B" w:rsidRPr="001E62CB" w:rsidRDefault="00A0314B">
      <w:pPr>
        <w:pStyle w:val="p1"/>
        <w:rPr>
          <w:rFonts w:ascii="Arial" w:hAnsi="Arial" w:cs="Arial"/>
        </w:rPr>
      </w:pPr>
      <w:r w:rsidRPr="001E62CB">
        <w:rPr>
          <w:rStyle w:val="s2"/>
          <w:rFonts w:ascii="Arial" w:hAnsi="Arial" w:cs="Arial"/>
        </w:rPr>
        <w:t>Authored works:</w:t>
      </w:r>
      <w:hyperlink r:id="rId6" w:history="1">
        <w:r w:rsidRPr="001E62CB">
          <w:rPr>
            <w:rStyle w:val="Hyperlink"/>
            <w:rFonts w:ascii="Arial" w:hAnsi="Arial" w:cs="Arial"/>
          </w:rPr>
          <w:t xml:space="preserve"> https://www.amazon.com/dp/B0GG4MLQ8Q</w:t>
        </w:r>
      </w:hyperlink>
    </w:p>
    <w:p w14:paraId="11B010A5" w14:textId="383C6EE4" w:rsidR="00A0314B" w:rsidRPr="001E62CB" w:rsidRDefault="00011A5D">
      <w:pPr>
        <w:pStyle w:val="p1"/>
        <w:rPr>
          <w:rFonts w:ascii="Arial" w:hAnsi="Arial" w:cs="Arial"/>
        </w:rPr>
      </w:pPr>
      <w:r>
        <w:rPr>
          <w:rFonts w:ascii="Arial" w:hAnsi="Arial" w:cs="Arial"/>
          <w:noProof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43713C22" wp14:editId="37802C65">
            <wp:simplePos x="0" y="0"/>
            <wp:positionH relativeFrom="column">
              <wp:posOffset>1416685</wp:posOffset>
            </wp:positionH>
            <wp:positionV relativeFrom="paragraph">
              <wp:posOffset>283845</wp:posOffset>
            </wp:positionV>
            <wp:extent cx="2473960" cy="4335145"/>
            <wp:effectExtent l="0" t="0" r="2540" b="0"/>
            <wp:wrapTopAndBottom/>
            <wp:docPr id="80885658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8856589" name="Picture 8088565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3960" cy="433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314B" w:rsidRPr="001E62CB">
        <w:rPr>
          <w:rStyle w:val="s2"/>
          <w:rFonts w:ascii="Arial" w:hAnsi="Arial" w:cs="Arial"/>
        </w:rPr>
        <w:t xml:space="preserve">Current Services: </w:t>
      </w:r>
      <w:hyperlink r:id="rId8" w:history="1">
        <w:r w:rsidR="00A0314B" w:rsidRPr="001E62CB">
          <w:rPr>
            <w:rStyle w:val="Hyperlink"/>
            <w:rFonts w:ascii="Arial" w:hAnsi="Arial" w:cs="Arial"/>
          </w:rPr>
          <w:t>http://stateoflocnation.com/about</w:t>
        </w:r>
      </w:hyperlink>
    </w:p>
    <w:p w14:paraId="5B2CC46C" w14:textId="7A15FA9E" w:rsidR="00A0314B" w:rsidRPr="001E62CB" w:rsidRDefault="00A0314B">
      <w:pPr>
        <w:rPr>
          <w:rFonts w:ascii="Arial" w:hAnsi="Arial" w:cs="Arial"/>
        </w:rPr>
      </w:pPr>
    </w:p>
    <w:sectPr w:rsidR="00A0314B" w:rsidRPr="001E62C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.AppleSystemUIFont">
    <w:altName w:val="Cambria"/>
    <w:panose1 w:val="020B0604020202020204"/>
    <w:charset w:val="00"/>
    <w:family w:val="roman"/>
    <w:pitch w:val="default"/>
  </w:font>
  <w:font w:name="UICTFontTextStyleEmphasizedBody">
    <w:altName w:val="Cambria"/>
    <w:panose1 w:val="020B0604020202020204"/>
    <w:charset w:val="00"/>
    <w:family w:val="roman"/>
    <w:pitch w:val="default"/>
  </w:font>
  <w:font w:name="UICTFontTextStyleBody">
    <w:altName w:val="Cambria"/>
    <w:panose1 w:val="020B0604020202020204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121"/>
  <w:proofState w:spelling="clean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314B"/>
    <w:rsid w:val="00011A5D"/>
    <w:rsid w:val="000C09A5"/>
    <w:rsid w:val="00184F7F"/>
    <w:rsid w:val="00191402"/>
    <w:rsid w:val="001E62CB"/>
    <w:rsid w:val="00283D33"/>
    <w:rsid w:val="00330C59"/>
    <w:rsid w:val="003A0E95"/>
    <w:rsid w:val="00410384"/>
    <w:rsid w:val="008469E0"/>
    <w:rsid w:val="009044E0"/>
    <w:rsid w:val="009A0656"/>
    <w:rsid w:val="009D67EB"/>
    <w:rsid w:val="009E4D17"/>
    <w:rsid w:val="00A0314B"/>
    <w:rsid w:val="00C97B3A"/>
    <w:rsid w:val="00CE25DC"/>
    <w:rsid w:val="00F13A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19450B"/>
  <w15:chartTrackingRefBased/>
  <w15:docId w15:val="{A3056148-0D9C-094F-A7A5-3A840F35D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031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031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0314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031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0314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0314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0314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0314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0314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0314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031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0314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0314B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0314B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0314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0314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0314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0314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0314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0314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0314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0314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0314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0314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0314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0314B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0314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0314B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0314B"/>
    <w:rPr>
      <w:b/>
      <w:bCs/>
      <w:smallCaps/>
      <w:color w:val="2F5496" w:themeColor="accent1" w:themeShade="BF"/>
      <w:spacing w:val="5"/>
    </w:rPr>
  </w:style>
  <w:style w:type="paragraph" w:customStyle="1" w:styleId="p1">
    <w:name w:val="p1"/>
    <w:basedOn w:val="Normal"/>
    <w:rsid w:val="00A0314B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customStyle="1" w:styleId="p2">
    <w:name w:val="p2"/>
    <w:basedOn w:val="Normal"/>
    <w:rsid w:val="00A0314B"/>
    <w:pPr>
      <w:spacing w:after="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paragraph" w:customStyle="1" w:styleId="p3">
    <w:name w:val="p3"/>
    <w:basedOn w:val="Normal"/>
    <w:rsid w:val="00A0314B"/>
    <w:pPr>
      <w:spacing w:before="135" w:after="120" w:line="240" w:lineRule="auto"/>
    </w:pPr>
    <w:rPr>
      <w:rFonts w:ascii=".AppleSystemUIFont" w:hAnsi=".AppleSystemUIFont" w:cs="Times New Roman"/>
      <w:kern w:val="0"/>
      <w:sz w:val="26"/>
      <w:szCs w:val="26"/>
      <w14:ligatures w14:val="none"/>
    </w:rPr>
  </w:style>
  <w:style w:type="character" w:customStyle="1" w:styleId="s1">
    <w:name w:val="s1"/>
    <w:basedOn w:val="DefaultParagraphFont"/>
    <w:rsid w:val="00A0314B"/>
    <w:rPr>
      <w:rFonts w:ascii="UICTFontTextStyleEmphasizedBody" w:hAnsi="UICTFontTextStyleEmphasizedBody" w:hint="default"/>
      <w:b/>
      <w:bCs/>
      <w:i w:val="0"/>
      <w:iCs w:val="0"/>
      <w:sz w:val="26"/>
      <w:szCs w:val="26"/>
    </w:rPr>
  </w:style>
  <w:style w:type="character" w:customStyle="1" w:styleId="s2">
    <w:name w:val="s2"/>
    <w:basedOn w:val="DefaultParagraphFont"/>
    <w:rsid w:val="00A0314B"/>
    <w:rPr>
      <w:rFonts w:ascii="UICTFontTextStyleBody" w:hAnsi="UICTFontTextStyleBody" w:hint="default"/>
      <w:b w:val="0"/>
      <w:bCs w:val="0"/>
      <w:i w:val="0"/>
      <w:iCs w:val="0"/>
      <w:sz w:val="26"/>
      <w:szCs w:val="26"/>
    </w:rPr>
  </w:style>
  <w:style w:type="character" w:customStyle="1" w:styleId="apple-converted-space">
    <w:name w:val="apple-converted-space"/>
    <w:basedOn w:val="DefaultParagraphFont"/>
    <w:rsid w:val="00A0314B"/>
  </w:style>
  <w:style w:type="character" w:styleId="Hyperlink">
    <w:name w:val="Hyperlink"/>
    <w:basedOn w:val="DefaultParagraphFont"/>
    <w:uiPriority w:val="99"/>
    <w:semiHidden/>
    <w:unhideWhenUsed/>
    <w:rsid w:val="00A0314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tateoflocnation.com/about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amazon.com/dp/B0GG4MLQ8Q" TargetMode="External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350</Words>
  <Characters>1997</Characters>
  <Application>Microsoft Office Word</Application>
  <DocSecurity>0</DocSecurity>
  <Lines>16</Lines>
  <Paragraphs>4</Paragraphs>
  <ScaleCrop>false</ScaleCrop>
  <Company/>
  <LinksUpToDate>false</LinksUpToDate>
  <CharactersWithSpaces>2343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State Loc Nation</dc:creator>
  <cp:keywords/>
  <dc:description/>
  <cp:lastModifiedBy>Queen Clement</cp:lastModifiedBy>
  <cp:revision>2</cp:revision>
  <dcterms:created xsi:type="dcterms:W3CDTF">2026-01-25T18:21:00Z</dcterms:created>
  <dcterms:modified xsi:type="dcterms:W3CDTF">2026-01-25T18:21:00Z</dcterms:modified>
</cp:coreProperties>
</file>