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59F75" w14:textId="5B8AB19D" w:rsidR="00B16333" w:rsidRDefault="00B16333" w:rsidP="00B16333">
      <w:r>
        <w:t xml:space="preserve">Il y a plusieurs </w:t>
      </w:r>
      <w:r w:rsidR="001763E0">
        <w:t>façons</w:t>
      </w:r>
      <w:r>
        <w:t xml:space="preserve"> d’</w:t>
      </w:r>
      <w:r w:rsidR="001763E0">
        <w:t>aborder le point de vue du Yéti</w:t>
      </w:r>
      <w:r w:rsidR="1BD77D24">
        <w:t>, qui fait partie du sentier Le Riverain</w:t>
      </w:r>
      <w:r w:rsidR="001763E0">
        <w:t xml:space="preserve">. Vous pouvez faire </w:t>
      </w:r>
      <w:r>
        <w:t>le sentier</w:t>
      </w:r>
      <w:r w:rsidR="001763E0">
        <w:t xml:space="preserve"> du Riverain à partir du c</w:t>
      </w:r>
      <w:r>
        <w:t>entre de services Félix-Antoine-Savard jusqu’au point de vue du Yéti</w:t>
      </w:r>
      <w:r w:rsidR="002A5002">
        <w:t xml:space="preserve">, puis </w:t>
      </w:r>
      <w:r>
        <w:t>revenir sur vos pas. Un aller-retour de 12,8 km qui se fait en 4h environ.</w:t>
      </w:r>
      <w:r w:rsidR="00EB174C">
        <w:t xml:space="preserve"> À partir du point de vue, vous pouvez choisir de continuer jusqu’au barrage des Érables et de prendre la navette pour le retour, un trajet de 10,8 km et environ 3h30.</w:t>
      </w:r>
    </w:p>
    <w:p w14:paraId="602E879B" w14:textId="66450F53" w:rsidR="00EB174C" w:rsidRDefault="00EB174C" w:rsidP="00B16333">
      <w:r>
        <w:t xml:space="preserve">Si vous souhaitez faire une randonnée plus courte, vous pouvez prendre la navette à partir du centre de services Félix-Antoine-Savard et descendre au pont des Érables. De là, vous pouvez prendre le sentier le Riverain jusqu’au point de vue du Yéti </w:t>
      </w:r>
      <w:r w:rsidR="67D2C687">
        <w:t>pour</w:t>
      </w:r>
      <w:r>
        <w:t xml:space="preserve"> ensuite revenir sur vos pas</w:t>
      </w:r>
      <w:r w:rsidR="002A5002">
        <w:t xml:space="preserve"> et reprendre la navette au pont des Érables</w:t>
      </w:r>
      <w:r>
        <w:t xml:space="preserve">. Un aller-retour de </w:t>
      </w:r>
      <w:r w:rsidR="002A5002">
        <w:t>8,8 km qui se fait en 3h environ.</w:t>
      </w:r>
    </w:p>
    <w:p w14:paraId="5FED8792" w14:textId="11F5D9D9" w:rsidR="00B16333" w:rsidRDefault="00B16333" w:rsidP="3437E74B">
      <w:r>
        <w:t xml:space="preserve">Votre chien vous accompagne? </w:t>
      </w:r>
      <w:r w:rsidR="2E12F94F">
        <w:t>Voir les règles d’encadrement au</w:t>
      </w:r>
      <w:r w:rsidR="2E12F94F" w:rsidRPr="3437E74B">
        <w:rPr>
          <w:rFonts w:ascii="Cambria" w:hAnsi="Cambria" w:cs="Cambria"/>
        </w:rPr>
        <w:t> </w:t>
      </w:r>
      <w:r w:rsidR="2E12F94F">
        <w:t xml:space="preserve">: </w:t>
      </w:r>
      <w:hyperlink r:id="rId5">
        <w:r w:rsidR="2E12F94F" w:rsidRPr="3437E74B">
          <w:rPr>
            <w:rStyle w:val="Lienhypertexte"/>
          </w:rPr>
          <w:t>https://www.sepaq.com/animaux/.</w:t>
        </w:r>
      </w:hyperlink>
      <w:r w:rsidR="2E12F94F">
        <w:t xml:space="preserve"> </w:t>
      </w:r>
      <w:r>
        <w:t>Puisque les chiens ne sont pas autorisés dans la navette, deux</w:t>
      </w:r>
      <w:r w:rsidR="00D97B2C">
        <w:t xml:space="preserve"> options s’offrent à vous</w:t>
      </w:r>
      <w:r w:rsidR="43783515">
        <w:t xml:space="preserve">. </w:t>
      </w:r>
    </w:p>
    <w:p w14:paraId="0AB27D63" w14:textId="77777777" w:rsidR="00D97B2C" w:rsidRDefault="00D97B2C" w:rsidP="00B16333">
      <w:pPr>
        <w:pStyle w:val="Paragraphedeliste"/>
        <w:numPr>
          <w:ilvl w:val="0"/>
          <w:numId w:val="1"/>
        </w:numPr>
      </w:pPr>
      <w:r>
        <w:t>Faire le sentier au départ du centre de services Félix-Antoine-Savard jusqu’au point de vue du Yéti</w:t>
      </w:r>
      <w:r w:rsidR="00FC5605">
        <w:t xml:space="preserve"> et revenir sur vos pas.</w:t>
      </w:r>
      <w:r w:rsidR="00B16333">
        <w:t xml:space="preserve"> Un aller-retour de 12,8 km qui se fait en 4h environ.</w:t>
      </w:r>
    </w:p>
    <w:p w14:paraId="34B2303F" w14:textId="5A2CF299" w:rsidR="00B16333" w:rsidRDefault="00B16333" w:rsidP="00B16333">
      <w:pPr>
        <w:pStyle w:val="Paragraphedeliste"/>
        <w:numPr>
          <w:ilvl w:val="0"/>
          <w:numId w:val="1"/>
        </w:numPr>
      </w:pPr>
      <w:r>
        <w:t xml:space="preserve">Faire le sentier au départ du centre de services Félix-Antoine-Savard jusqu’au barrage des Érables et revenir sur vos pas. Un aller-retour de 21,6 km qui se fait en 7h environ. À partir du barrage des Érables, il vous est aussi possible de revenir au Centre de services Félix-Antoine-Savard par le sentier des Rapides, </w:t>
      </w:r>
      <w:proofErr w:type="gramStart"/>
      <w:r>
        <w:t>un</w:t>
      </w:r>
      <w:proofErr w:type="gramEnd"/>
      <w:r>
        <w:t xml:space="preserve"> aller-retour de 18,4 km, soit une randonnée d’environ 6h.</w:t>
      </w:r>
    </w:p>
    <w:tbl>
      <w:tblPr>
        <w:tblStyle w:val="Grilledutableau"/>
        <w:tblW w:w="8664" w:type="dxa"/>
        <w:tblLayout w:type="fixed"/>
        <w:tblLook w:val="06A0" w:firstRow="1" w:lastRow="0" w:firstColumn="1" w:lastColumn="0" w:noHBand="1" w:noVBand="1"/>
      </w:tblPr>
      <w:tblGrid>
        <w:gridCol w:w="720"/>
        <w:gridCol w:w="4095"/>
        <w:gridCol w:w="1125"/>
        <w:gridCol w:w="859"/>
        <w:gridCol w:w="1865"/>
      </w:tblGrid>
      <w:tr w:rsidR="3437E74B" w14:paraId="5B46D5EE" w14:textId="77777777" w:rsidTr="00C73C1D">
        <w:trPr>
          <w:trHeight w:val="300"/>
        </w:trPr>
        <w:tc>
          <w:tcPr>
            <w:tcW w:w="720" w:type="dxa"/>
          </w:tcPr>
          <w:p w14:paraId="5AA3B541" w14:textId="69B45CBB" w:rsidR="3437E74B" w:rsidRDefault="3437E74B" w:rsidP="3437E74B">
            <w:pPr>
              <w:jc w:val="left"/>
            </w:pPr>
          </w:p>
        </w:tc>
        <w:tc>
          <w:tcPr>
            <w:tcW w:w="4095" w:type="dxa"/>
          </w:tcPr>
          <w:p w14:paraId="57020DC1" w14:textId="7BBE4096" w:rsidR="6A0826BE" w:rsidRPr="00C73C1D" w:rsidRDefault="6A0826BE" w:rsidP="3437E74B">
            <w:pPr>
              <w:jc w:val="left"/>
              <w:rPr>
                <w:b/>
              </w:rPr>
            </w:pPr>
            <w:r w:rsidRPr="00C73C1D">
              <w:rPr>
                <w:b/>
              </w:rPr>
              <w:t>Trajets possibles</w:t>
            </w:r>
          </w:p>
        </w:tc>
        <w:tc>
          <w:tcPr>
            <w:tcW w:w="1125" w:type="dxa"/>
          </w:tcPr>
          <w:p w14:paraId="7AC147C7" w14:textId="5CF1AFA8" w:rsidR="6AFB4FFF" w:rsidRPr="00C73C1D" w:rsidRDefault="6AFB4FFF" w:rsidP="3437E74B">
            <w:pPr>
              <w:rPr>
                <w:b/>
              </w:rPr>
            </w:pPr>
            <w:r w:rsidRPr="00C73C1D">
              <w:rPr>
                <w:b/>
              </w:rPr>
              <w:t>Distance</w:t>
            </w:r>
          </w:p>
        </w:tc>
        <w:tc>
          <w:tcPr>
            <w:tcW w:w="859" w:type="dxa"/>
          </w:tcPr>
          <w:p w14:paraId="353FD08B" w14:textId="565B6E72" w:rsidR="6AFB4FFF" w:rsidRPr="00C73C1D" w:rsidRDefault="6AFB4FFF" w:rsidP="3437E74B">
            <w:pPr>
              <w:rPr>
                <w:b/>
              </w:rPr>
            </w:pPr>
            <w:r w:rsidRPr="00C73C1D">
              <w:rPr>
                <w:b/>
              </w:rPr>
              <w:t>Durée</w:t>
            </w:r>
            <w:bookmarkStart w:id="0" w:name="_GoBack"/>
            <w:bookmarkEnd w:id="0"/>
          </w:p>
        </w:tc>
        <w:tc>
          <w:tcPr>
            <w:tcW w:w="1865" w:type="dxa"/>
          </w:tcPr>
          <w:p w14:paraId="4F7F0D5D" w14:textId="7537D3DB" w:rsidR="6AFB4FFF" w:rsidRPr="00C73C1D" w:rsidRDefault="6AFB4FFF" w:rsidP="3437E74B">
            <w:pPr>
              <w:rPr>
                <w:b/>
              </w:rPr>
            </w:pPr>
            <w:r w:rsidRPr="00C73C1D">
              <w:rPr>
                <w:b/>
              </w:rPr>
              <w:t>Lieu de départ</w:t>
            </w:r>
          </w:p>
        </w:tc>
      </w:tr>
      <w:tr w:rsidR="3437E74B" w14:paraId="29E767E5" w14:textId="77777777" w:rsidTr="00C73C1D">
        <w:trPr>
          <w:trHeight w:val="300"/>
        </w:trPr>
        <w:tc>
          <w:tcPr>
            <w:tcW w:w="720" w:type="dxa"/>
          </w:tcPr>
          <w:p w14:paraId="7EB1AEC4" w14:textId="013FD576" w:rsidR="5C7218C4" w:rsidRDefault="5C7218C4" w:rsidP="3437E74B">
            <w:pPr>
              <w:jc w:val="left"/>
            </w:pPr>
            <w:r>
              <w:rPr>
                <w:noProof/>
                <w:lang w:eastAsia="fr-CA"/>
              </w:rPr>
              <w:drawing>
                <wp:inline distT="0" distB="0" distL="0" distR="0" wp14:anchorId="4D02F8CD" wp14:editId="300996A7">
                  <wp:extent cx="295275" cy="314325"/>
                  <wp:effectExtent l="0" t="0" r="0" b="0"/>
                  <wp:docPr id="2073997594" name="Image 2073997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5F6BB24A" w14:textId="5898820D" w:rsidR="6AFB4FFF" w:rsidRDefault="6AFB4FFF" w:rsidP="3437E74B">
            <w:pPr>
              <w:jc w:val="left"/>
            </w:pPr>
            <w:r>
              <w:t xml:space="preserve">Aller-retour </w:t>
            </w:r>
            <w:r w:rsidR="20836930">
              <w:t xml:space="preserve">du Centre de découverte et de services Félix-Antoine-Savard </w:t>
            </w:r>
            <w:r w:rsidR="49DECB79">
              <w:t>au Point</w:t>
            </w:r>
            <w:r>
              <w:t xml:space="preserve"> de vue du Yéti</w:t>
            </w:r>
            <w:r w:rsidR="404C0670">
              <w:t>.</w:t>
            </w:r>
          </w:p>
        </w:tc>
        <w:tc>
          <w:tcPr>
            <w:tcW w:w="1125" w:type="dxa"/>
          </w:tcPr>
          <w:p w14:paraId="24E4B56A" w14:textId="2A7F23E5" w:rsidR="6AFB4FFF" w:rsidRDefault="6AFB4FFF" w:rsidP="3437E74B">
            <w:r>
              <w:t>12,8 km</w:t>
            </w:r>
          </w:p>
        </w:tc>
        <w:tc>
          <w:tcPr>
            <w:tcW w:w="859" w:type="dxa"/>
          </w:tcPr>
          <w:p w14:paraId="1FA827C9" w14:textId="6323924D" w:rsidR="6AFB4FFF" w:rsidRDefault="6AFB4FFF" w:rsidP="3437E74B">
            <w:r>
              <w:t>4</w:t>
            </w:r>
            <w:r w:rsidR="6F21A9CE">
              <w:t>h</w:t>
            </w:r>
          </w:p>
        </w:tc>
        <w:tc>
          <w:tcPr>
            <w:tcW w:w="1865" w:type="dxa"/>
          </w:tcPr>
          <w:p w14:paraId="64A334C0" w14:textId="555BF3C0" w:rsidR="6AFB4FFF" w:rsidRDefault="6AFB4FFF" w:rsidP="3437E74B">
            <w:pPr>
              <w:jc w:val="left"/>
            </w:pPr>
            <w:r>
              <w:t>Centre de services Félix-Antoine-Savard</w:t>
            </w:r>
          </w:p>
        </w:tc>
      </w:tr>
      <w:tr w:rsidR="3437E74B" w14:paraId="25756AB0" w14:textId="77777777" w:rsidTr="00C73C1D">
        <w:trPr>
          <w:trHeight w:val="1185"/>
        </w:trPr>
        <w:tc>
          <w:tcPr>
            <w:tcW w:w="720" w:type="dxa"/>
          </w:tcPr>
          <w:p w14:paraId="6178431C" w14:textId="50005652" w:rsidR="3437E74B" w:rsidRDefault="3437E74B" w:rsidP="3437E74B">
            <w:pPr>
              <w:jc w:val="left"/>
            </w:pPr>
          </w:p>
        </w:tc>
        <w:tc>
          <w:tcPr>
            <w:tcW w:w="4095" w:type="dxa"/>
          </w:tcPr>
          <w:p w14:paraId="6DFF142E" w14:textId="19D8490C" w:rsidR="2E5FF340" w:rsidRDefault="2E5FF340" w:rsidP="3437E74B">
            <w:pPr>
              <w:jc w:val="left"/>
            </w:pPr>
            <w:r>
              <w:t>Aller jusqu’au barrage des Érables et retour en navette</w:t>
            </w:r>
            <w:r w:rsidR="7A69708E">
              <w:t xml:space="preserve"> lorsqu’elle est en fonction</w:t>
            </w:r>
            <w:r w:rsidR="404C0670">
              <w:t>.</w:t>
            </w:r>
          </w:p>
        </w:tc>
        <w:tc>
          <w:tcPr>
            <w:tcW w:w="1125" w:type="dxa"/>
          </w:tcPr>
          <w:p w14:paraId="0FF86E0E" w14:textId="28EE90CC" w:rsidR="6AFB4FFF" w:rsidRDefault="6AFB4FFF" w:rsidP="3437E74B">
            <w:r>
              <w:t>10,8 km</w:t>
            </w:r>
          </w:p>
        </w:tc>
        <w:tc>
          <w:tcPr>
            <w:tcW w:w="859" w:type="dxa"/>
          </w:tcPr>
          <w:p w14:paraId="7BA95E33" w14:textId="400DF138" w:rsidR="6AFB4FFF" w:rsidRDefault="6AFB4FFF" w:rsidP="3437E74B">
            <w:r>
              <w:t>3h30</w:t>
            </w:r>
          </w:p>
        </w:tc>
        <w:tc>
          <w:tcPr>
            <w:tcW w:w="1865" w:type="dxa"/>
          </w:tcPr>
          <w:p w14:paraId="2492E839" w14:textId="555BF3C0" w:rsidR="6AFB4FFF" w:rsidRDefault="6AFB4FFF" w:rsidP="3437E74B">
            <w:pPr>
              <w:jc w:val="left"/>
            </w:pPr>
            <w:r>
              <w:t>Centre de services Félix-Antoine-Savard</w:t>
            </w:r>
          </w:p>
          <w:p w14:paraId="00FE1CEA" w14:textId="4B4825B1" w:rsidR="3437E74B" w:rsidRDefault="3437E74B" w:rsidP="3437E74B">
            <w:pPr>
              <w:jc w:val="left"/>
            </w:pPr>
          </w:p>
        </w:tc>
      </w:tr>
      <w:tr w:rsidR="3437E74B" w14:paraId="12FE163D" w14:textId="77777777" w:rsidTr="00C73C1D">
        <w:trPr>
          <w:trHeight w:val="300"/>
        </w:trPr>
        <w:tc>
          <w:tcPr>
            <w:tcW w:w="720" w:type="dxa"/>
          </w:tcPr>
          <w:p w14:paraId="4F823EA5" w14:textId="3FC1447B" w:rsidR="3437E74B" w:rsidRDefault="3437E74B" w:rsidP="3437E74B">
            <w:pPr>
              <w:jc w:val="left"/>
            </w:pPr>
          </w:p>
        </w:tc>
        <w:tc>
          <w:tcPr>
            <w:tcW w:w="4095" w:type="dxa"/>
          </w:tcPr>
          <w:p w14:paraId="4405C37F" w14:textId="24F0325F" w:rsidR="00D70FAF" w:rsidRDefault="00D70FAF" w:rsidP="3437E74B">
            <w:pPr>
              <w:jc w:val="left"/>
            </w:pPr>
            <w:r>
              <w:t>Aller-retour Pont des Érables au Point de vue du Yéti</w:t>
            </w:r>
            <w:r w:rsidR="2558C05F">
              <w:t xml:space="preserve"> (départ en navette)</w:t>
            </w:r>
            <w:r w:rsidR="71C5CFF4">
              <w:t>.</w:t>
            </w:r>
          </w:p>
        </w:tc>
        <w:tc>
          <w:tcPr>
            <w:tcW w:w="1125" w:type="dxa"/>
          </w:tcPr>
          <w:p w14:paraId="190991BC" w14:textId="3FE9E1CD" w:rsidR="00D70FAF" w:rsidRDefault="00D70FAF" w:rsidP="3437E74B">
            <w:r>
              <w:t>8,8 km</w:t>
            </w:r>
          </w:p>
        </w:tc>
        <w:tc>
          <w:tcPr>
            <w:tcW w:w="859" w:type="dxa"/>
          </w:tcPr>
          <w:p w14:paraId="6473AF73" w14:textId="3C7E5DC4" w:rsidR="00D70FAF" w:rsidRDefault="00D70FAF" w:rsidP="3437E74B">
            <w:r>
              <w:t xml:space="preserve">3 h </w:t>
            </w:r>
          </w:p>
        </w:tc>
        <w:tc>
          <w:tcPr>
            <w:tcW w:w="1865" w:type="dxa"/>
          </w:tcPr>
          <w:p w14:paraId="27B371B6" w14:textId="2A65A93A" w:rsidR="00D70FAF" w:rsidRDefault="00D70FAF" w:rsidP="3437E74B">
            <w:pPr>
              <w:jc w:val="left"/>
            </w:pPr>
            <w:r>
              <w:t>Pont des Érables</w:t>
            </w:r>
          </w:p>
        </w:tc>
      </w:tr>
      <w:tr w:rsidR="3437E74B" w14:paraId="109B8297" w14:textId="77777777" w:rsidTr="00C73C1D">
        <w:trPr>
          <w:trHeight w:val="1185"/>
        </w:trPr>
        <w:tc>
          <w:tcPr>
            <w:tcW w:w="720" w:type="dxa"/>
          </w:tcPr>
          <w:p w14:paraId="608DDFBF" w14:textId="22BB549A" w:rsidR="5E61922B" w:rsidRDefault="5E61922B" w:rsidP="3437E74B">
            <w:pPr>
              <w:jc w:val="left"/>
            </w:pPr>
            <w:r>
              <w:rPr>
                <w:noProof/>
                <w:lang w:eastAsia="fr-CA"/>
              </w:rPr>
              <w:drawing>
                <wp:inline distT="0" distB="0" distL="0" distR="0" wp14:anchorId="0FC214F3" wp14:editId="093889FE">
                  <wp:extent cx="295275" cy="314325"/>
                  <wp:effectExtent l="0" t="0" r="0" b="0"/>
                  <wp:docPr id="1769305868" name="Image 176930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33B843CF" w14:textId="70BA6F15" w:rsidR="063C722D" w:rsidRDefault="063C722D" w:rsidP="3437E74B">
            <w:pPr>
              <w:jc w:val="left"/>
            </w:pPr>
            <w:r>
              <w:t>Aller-retour Riverain (en passant par le point de vue du Yéti)</w:t>
            </w:r>
            <w:r w:rsidR="16D1E363">
              <w:t>.</w:t>
            </w:r>
          </w:p>
        </w:tc>
        <w:tc>
          <w:tcPr>
            <w:tcW w:w="1125" w:type="dxa"/>
          </w:tcPr>
          <w:p w14:paraId="6315C069" w14:textId="231B2C6F" w:rsidR="063C722D" w:rsidRDefault="063C722D" w:rsidP="3437E74B">
            <w:r>
              <w:t>21,6 km</w:t>
            </w:r>
          </w:p>
        </w:tc>
        <w:tc>
          <w:tcPr>
            <w:tcW w:w="859" w:type="dxa"/>
          </w:tcPr>
          <w:p w14:paraId="11180AC7" w14:textId="4F122015" w:rsidR="063C722D" w:rsidRDefault="063C722D" w:rsidP="3437E74B">
            <w:r>
              <w:t>7</w:t>
            </w:r>
            <w:r w:rsidR="3E7AC0FA">
              <w:t xml:space="preserve"> h</w:t>
            </w:r>
          </w:p>
        </w:tc>
        <w:tc>
          <w:tcPr>
            <w:tcW w:w="1865" w:type="dxa"/>
          </w:tcPr>
          <w:p w14:paraId="2331AFAC" w14:textId="555BF3C0" w:rsidR="2B6D9FEF" w:rsidRDefault="2B6D9FEF" w:rsidP="3437E74B">
            <w:pPr>
              <w:jc w:val="left"/>
            </w:pPr>
            <w:r>
              <w:t>Centre de services Félix-Antoine-Savard</w:t>
            </w:r>
          </w:p>
          <w:p w14:paraId="674836A3" w14:textId="6E2041FE" w:rsidR="3437E74B" w:rsidRDefault="3437E74B" w:rsidP="3437E74B">
            <w:pPr>
              <w:jc w:val="left"/>
            </w:pPr>
          </w:p>
        </w:tc>
      </w:tr>
      <w:tr w:rsidR="3437E74B" w14:paraId="559622EB" w14:textId="77777777" w:rsidTr="00C73C1D">
        <w:trPr>
          <w:trHeight w:val="300"/>
        </w:trPr>
        <w:tc>
          <w:tcPr>
            <w:tcW w:w="720" w:type="dxa"/>
          </w:tcPr>
          <w:p w14:paraId="75026CF9" w14:textId="2066B21B" w:rsidR="09B5FD09" w:rsidRDefault="09B5FD09" w:rsidP="3437E74B">
            <w:pPr>
              <w:jc w:val="left"/>
            </w:pPr>
            <w:r>
              <w:rPr>
                <w:noProof/>
                <w:lang w:eastAsia="fr-CA"/>
              </w:rPr>
              <w:lastRenderedPageBreak/>
              <w:drawing>
                <wp:inline distT="0" distB="0" distL="0" distR="0" wp14:anchorId="48C6BDE1" wp14:editId="4738A23B">
                  <wp:extent cx="311150" cy="333375"/>
                  <wp:effectExtent l="0" t="0" r="0" b="0"/>
                  <wp:docPr id="926688933" name="Image 926688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4F6D6976" w14:textId="53D2080F" w:rsidR="2B6D9FEF" w:rsidRDefault="2B6D9FEF" w:rsidP="3437E74B">
            <w:pPr>
              <w:jc w:val="left"/>
            </w:pPr>
            <w:r>
              <w:t>Aller par le Riverain et retour par Les Rapides</w:t>
            </w:r>
            <w:r w:rsidR="29E9D2F1">
              <w:t>.</w:t>
            </w:r>
          </w:p>
        </w:tc>
        <w:tc>
          <w:tcPr>
            <w:tcW w:w="1125" w:type="dxa"/>
          </w:tcPr>
          <w:p w14:paraId="7BA7F20D" w14:textId="1E5E94F8" w:rsidR="2B6D9FEF" w:rsidRDefault="2B6D9FEF" w:rsidP="3437E74B">
            <w:r>
              <w:t>18,</w:t>
            </w:r>
            <w:r w:rsidR="390E55C0">
              <w:t>4</w:t>
            </w:r>
            <w:r>
              <w:t xml:space="preserve"> km</w:t>
            </w:r>
          </w:p>
        </w:tc>
        <w:tc>
          <w:tcPr>
            <w:tcW w:w="859" w:type="dxa"/>
          </w:tcPr>
          <w:p w14:paraId="15951F7E" w14:textId="3F6D8C49" w:rsidR="2B6D9FEF" w:rsidRDefault="2B6D9FEF" w:rsidP="3437E74B">
            <w:r>
              <w:t>6 h</w:t>
            </w:r>
          </w:p>
        </w:tc>
        <w:tc>
          <w:tcPr>
            <w:tcW w:w="1865" w:type="dxa"/>
          </w:tcPr>
          <w:p w14:paraId="3EF3844B" w14:textId="555BF3C0" w:rsidR="2B6D9FEF" w:rsidRDefault="2B6D9FEF" w:rsidP="3437E74B">
            <w:pPr>
              <w:jc w:val="left"/>
            </w:pPr>
            <w:r>
              <w:t>Centre de services Félix-Antoine-Savard</w:t>
            </w:r>
          </w:p>
          <w:p w14:paraId="0D5B51AC" w14:textId="5EE03D3B" w:rsidR="3437E74B" w:rsidRDefault="3437E74B" w:rsidP="3437E74B">
            <w:pPr>
              <w:jc w:val="left"/>
            </w:pPr>
          </w:p>
        </w:tc>
      </w:tr>
    </w:tbl>
    <w:p w14:paraId="0A37501D" w14:textId="77777777" w:rsidR="00501CF4" w:rsidRDefault="00501CF4" w:rsidP="00501CF4"/>
    <w:p w14:paraId="61A3DB52" w14:textId="2A450D0B" w:rsidR="3437E74B" w:rsidRDefault="3437E74B" w:rsidP="3437E74B"/>
    <w:sectPr w:rsidR="3437E7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Office">
    <w:panose1 w:val="02000000000000000000"/>
    <w:charset w:val="00"/>
    <w:family w:val="auto"/>
    <w:pitch w:val="variable"/>
    <w:sig w:usb0="A00002FF" w:usb1="5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236E"/>
    <w:multiLevelType w:val="hybridMultilevel"/>
    <w:tmpl w:val="56EAAA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C"/>
    <w:rsid w:val="001763E0"/>
    <w:rsid w:val="002A5002"/>
    <w:rsid w:val="00501CF4"/>
    <w:rsid w:val="00750896"/>
    <w:rsid w:val="00935098"/>
    <w:rsid w:val="00A41F8F"/>
    <w:rsid w:val="00B16333"/>
    <w:rsid w:val="00C73C1D"/>
    <w:rsid w:val="00D70FAF"/>
    <w:rsid w:val="00D97B2C"/>
    <w:rsid w:val="00EB174C"/>
    <w:rsid w:val="00F56CD4"/>
    <w:rsid w:val="00FC5605"/>
    <w:rsid w:val="013FDC7E"/>
    <w:rsid w:val="0212898E"/>
    <w:rsid w:val="024BCAB4"/>
    <w:rsid w:val="06134DA1"/>
    <w:rsid w:val="063C722D"/>
    <w:rsid w:val="0881CB12"/>
    <w:rsid w:val="09B5FD09"/>
    <w:rsid w:val="0AE6BEC4"/>
    <w:rsid w:val="0BC1595A"/>
    <w:rsid w:val="0E1E5F86"/>
    <w:rsid w:val="12309ADE"/>
    <w:rsid w:val="16D1E363"/>
    <w:rsid w:val="1BD77D24"/>
    <w:rsid w:val="1CE36B5A"/>
    <w:rsid w:val="20836930"/>
    <w:rsid w:val="20EC809F"/>
    <w:rsid w:val="2246BEA8"/>
    <w:rsid w:val="2558C05F"/>
    <w:rsid w:val="266B0E8D"/>
    <w:rsid w:val="29E9D2F1"/>
    <w:rsid w:val="2A162E39"/>
    <w:rsid w:val="2B6D9FEF"/>
    <w:rsid w:val="2E12F94F"/>
    <w:rsid w:val="2E5FF340"/>
    <w:rsid w:val="3437E74B"/>
    <w:rsid w:val="390E55C0"/>
    <w:rsid w:val="3AD8994D"/>
    <w:rsid w:val="3E7A2FAF"/>
    <w:rsid w:val="3E7AC0FA"/>
    <w:rsid w:val="404C0670"/>
    <w:rsid w:val="43783515"/>
    <w:rsid w:val="467406BD"/>
    <w:rsid w:val="49DECB79"/>
    <w:rsid w:val="5126D739"/>
    <w:rsid w:val="51B6B964"/>
    <w:rsid w:val="577DED7A"/>
    <w:rsid w:val="5C7218C4"/>
    <w:rsid w:val="5E61922B"/>
    <w:rsid w:val="6094ED95"/>
    <w:rsid w:val="67D2C687"/>
    <w:rsid w:val="6A0826BE"/>
    <w:rsid w:val="6AFB4FFF"/>
    <w:rsid w:val="6E71BA69"/>
    <w:rsid w:val="6F21A9CE"/>
    <w:rsid w:val="7091E902"/>
    <w:rsid w:val="71C5CFF4"/>
    <w:rsid w:val="72BD9B8E"/>
    <w:rsid w:val="7A69708E"/>
    <w:rsid w:val="7C6C6B5A"/>
    <w:rsid w:val="7EDAE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2FBB"/>
  <w15:chartTrackingRefBased/>
  <w15:docId w15:val="{0F395E2B-B569-457D-9775-F8253712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D4"/>
    <w:pPr>
      <w:spacing w:line="276" w:lineRule="auto"/>
      <w:jc w:val="both"/>
    </w:pPr>
    <w:rPr>
      <w:rFonts w:ascii="Gotham Narrow Office" w:hAnsi="Gotham Narrow Offic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3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paq.com/animaux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1964</Characters>
  <Application>Microsoft Office Word</Application>
  <DocSecurity>0</DocSecurity>
  <Lines>16</Lines>
  <Paragraphs>4</Paragraphs>
  <ScaleCrop>false</ScaleCrop>
  <Company>SEPAQ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Moisan</dc:creator>
  <cp:keywords/>
  <dc:description/>
  <cp:lastModifiedBy>Julie Hamelin</cp:lastModifiedBy>
  <cp:revision>8</cp:revision>
  <dcterms:created xsi:type="dcterms:W3CDTF">2023-04-17T18:50:00Z</dcterms:created>
  <dcterms:modified xsi:type="dcterms:W3CDTF">2023-04-20T20:16:00Z</dcterms:modified>
</cp:coreProperties>
</file>