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542DA" w14:textId="77777777" w:rsidR="00BC12B0" w:rsidRPr="002444B4" w:rsidRDefault="00000000" w:rsidP="002444B4">
      <w:pPr>
        <w:pStyle w:val="Heading1"/>
        <w:rPr>
          <w:sz w:val="36"/>
          <w:szCs w:val="36"/>
        </w:rPr>
      </w:pPr>
      <w:r w:rsidRPr="002444B4">
        <w:rPr>
          <w:sz w:val="36"/>
          <w:szCs w:val="36"/>
        </w:rPr>
        <w:t>Week 1 of Lent – Into the Wilderness</w:t>
      </w:r>
    </w:p>
    <w:p w14:paraId="52825DFD" w14:textId="77777777" w:rsidR="00BC12B0" w:rsidRPr="002444B4" w:rsidRDefault="00000000" w:rsidP="002444B4">
      <w:pPr>
        <w:pStyle w:val="Heading2"/>
        <w:rPr>
          <w:sz w:val="32"/>
          <w:szCs w:val="32"/>
        </w:rPr>
      </w:pPr>
      <w:r w:rsidRPr="002444B4">
        <w:rPr>
          <w:sz w:val="32"/>
          <w:szCs w:val="32"/>
        </w:rPr>
        <w:t>The Struggle for Our Hearts</w:t>
      </w:r>
    </w:p>
    <w:p w14:paraId="6E5CA6F9" w14:textId="77777777" w:rsidR="00BC12B0" w:rsidRPr="002444B4" w:rsidRDefault="00000000">
      <w:pPr>
        <w:pStyle w:val="Heading2"/>
        <w:rPr>
          <w:sz w:val="28"/>
          <w:szCs w:val="28"/>
        </w:rPr>
      </w:pPr>
      <w:r w:rsidRPr="002444B4">
        <w:rPr>
          <w:sz w:val="28"/>
          <w:szCs w:val="28"/>
        </w:rPr>
        <w:t>Word of God</w:t>
      </w:r>
    </w:p>
    <w:p w14:paraId="737E8628" w14:textId="27140F9E" w:rsidR="00BC12B0" w:rsidRPr="002444B4" w:rsidRDefault="00000000">
      <w:pPr>
        <w:pStyle w:val="Heading3"/>
        <w:rPr>
          <w:color w:val="000000" w:themeColor="text1"/>
          <w:sz w:val="28"/>
          <w:szCs w:val="28"/>
        </w:rPr>
      </w:pPr>
      <w:r w:rsidRPr="002444B4">
        <w:rPr>
          <w:color w:val="000000" w:themeColor="text1"/>
          <w:sz w:val="28"/>
          <w:szCs w:val="28"/>
        </w:rPr>
        <w:t xml:space="preserve">Genesis 3:1–21 </w:t>
      </w:r>
    </w:p>
    <w:p w14:paraId="57ED955B" w14:textId="77777777" w:rsidR="00BC12B0" w:rsidRPr="002444B4" w:rsidRDefault="00000000">
      <w:pPr>
        <w:rPr>
          <w:sz w:val="27"/>
          <w:szCs w:val="27"/>
        </w:rPr>
      </w:pPr>
      <w:r w:rsidRPr="002444B4">
        <w:rPr>
          <w:sz w:val="27"/>
          <w:szCs w:val="27"/>
        </w:rPr>
        <w:t xml:space="preserve">Now the serpent was </w:t>
      </w:r>
      <w:proofErr w:type="gramStart"/>
      <w:r w:rsidRPr="002444B4">
        <w:rPr>
          <w:sz w:val="27"/>
          <w:szCs w:val="27"/>
        </w:rPr>
        <w:t>more crafty</w:t>
      </w:r>
      <w:proofErr w:type="gramEnd"/>
      <w:r w:rsidRPr="002444B4">
        <w:rPr>
          <w:sz w:val="27"/>
          <w:szCs w:val="27"/>
        </w:rPr>
        <w:t xml:space="preserve"> than any other beast of the field that the Lord God had made. He said to the woman, “Did God </w:t>
      </w:r>
      <w:proofErr w:type="gramStart"/>
      <w:r w:rsidRPr="002444B4">
        <w:rPr>
          <w:sz w:val="27"/>
          <w:szCs w:val="27"/>
        </w:rPr>
        <w:t>actually say</w:t>
      </w:r>
      <w:proofErr w:type="gramEnd"/>
      <w:r w:rsidRPr="002444B4">
        <w:rPr>
          <w:sz w:val="27"/>
          <w:szCs w:val="27"/>
        </w:rPr>
        <w:t xml:space="preserve">, ‘You shall not eat of any tree in the garden’?” And the woman said to the serpent, “We may eat of the fruit of the trees in the garden, but God said, ‘You shall not eat of the fruit of the tree that is in the midst of the garden, neither shall you touch it, lest you die.’” But the serpent said to the woman, “You will not surely die. For God knows that when you eat of it your eyes will be opened, and you will be like God, knowing good and evil.” </w:t>
      </w:r>
      <w:proofErr w:type="gramStart"/>
      <w:r w:rsidRPr="002444B4">
        <w:rPr>
          <w:sz w:val="27"/>
          <w:szCs w:val="27"/>
        </w:rPr>
        <w:t>So</w:t>
      </w:r>
      <w:proofErr w:type="gramEnd"/>
      <w:r w:rsidRPr="002444B4">
        <w:rPr>
          <w:sz w:val="27"/>
          <w:szCs w:val="27"/>
        </w:rPr>
        <w:t xml:space="preserve"> when the woman saw that the tree was good for food, that it was a delight to the eyes, and that the tree was to be desired to make one wise, she took of its fruit and ate, and she also gave some to her husband who was with her, and he ate. Then their eyes were opened, and they knew they were naked. They sewed fig leaves together and made themselves coverings.</w:t>
      </w:r>
      <w:r w:rsidRPr="002444B4">
        <w:rPr>
          <w:sz w:val="27"/>
          <w:szCs w:val="27"/>
        </w:rPr>
        <w:br/>
      </w:r>
      <w:r w:rsidRPr="002444B4">
        <w:rPr>
          <w:sz w:val="27"/>
          <w:szCs w:val="27"/>
        </w:rPr>
        <w:br/>
        <w:t xml:space="preserve">They </w:t>
      </w:r>
      <w:proofErr w:type="gramStart"/>
      <w:r w:rsidRPr="002444B4">
        <w:rPr>
          <w:sz w:val="27"/>
          <w:szCs w:val="27"/>
        </w:rPr>
        <w:t>heard the sound of</w:t>
      </w:r>
      <w:proofErr w:type="gramEnd"/>
      <w:r w:rsidRPr="002444B4">
        <w:rPr>
          <w:sz w:val="27"/>
          <w:szCs w:val="27"/>
        </w:rPr>
        <w:t xml:space="preserve"> the Lord God walking in the garden in the cool of the day, and they hid among the trees. But the Lord God called to the man, “Where are you?” The man said, “I was afraid, because I was naked, and I hid myself.” God said, “Have you eaten from the tree of which I commanded you not to eat?” The man replied, “The woman whom you gave to be with me, she gave me the fruit, and I ate.” The woman said, “The serpent deceived me, and I ate.”</w:t>
      </w:r>
      <w:r w:rsidRPr="002444B4">
        <w:rPr>
          <w:sz w:val="27"/>
          <w:szCs w:val="27"/>
        </w:rPr>
        <w:br/>
      </w:r>
      <w:r w:rsidRPr="002444B4">
        <w:rPr>
          <w:sz w:val="27"/>
          <w:szCs w:val="27"/>
        </w:rPr>
        <w:br/>
        <w:t xml:space="preserve">The Lord God then spoke judgment: to the serpent, a life of humiliation and defeat; to the woman, multiplied pain and fractured relationships; to the man, toil, thorns, sweat, and death. Yet even here, God showed mercy: the promise that the woman’s offspring would crush the serpent, and </w:t>
      </w:r>
      <w:r w:rsidRPr="002444B4">
        <w:rPr>
          <w:sz w:val="27"/>
          <w:szCs w:val="27"/>
        </w:rPr>
        <w:lastRenderedPageBreak/>
        <w:t>garments of skin given lovingly by God to cover their shame.</w:t>
      </w:r>
      <w:r w:rsidRPr="002444B4">
        <w:rPr>
          <w:sz w:val="27"/>
          <w:szCs w:val="27"/>
        </w:rPr>
        <w:br/>
      </w:r>
    </w:p>
    <w:p w14:paraId="5087A265" w14:textId="79A64E3E" w:rsidR="00BC12B0" w:rsidRPr="002444B4" w:rsidRDefault="00000000">
      <w:pPr>
        <w:pStyle w:val="Heading3"/>
        <w:rPr>
          <w:color w:val="000000" w:themeColor="text1"/>
          <w:sz w:val="28"/>
          <w:szCs w:val="28"/>
        </w:rPr>
      </w:pPr>
      <w:r w:rsidRPr="002444B4">
        <w:rPr>
          <w:color w:val="000000" w:themeColor="text1"/>
          <w:sz w:val="28"/>
          <w:szCs w:val="28"/>
        </w:rPr>
        <w:t xml:space="preserve">Psalm 32:1–7 </w:t>
      </w:r>
    </w:p>
    <w:p w14:paraId="7E6DCA77" w14:textId="77777777" w:rsidR="00BC12B0" w:rsidRPr="002444B4" w:rsidRDefault="00000000">
      <w:pPr>
        <w:rPr>
          <w:sz w:val="27"/>
          <w:szCs w:val="27"/>
        </w:rPr>
      </w:pPr>
      <w:r w:rsidRPr="002444B4">
        <w:rPr>
          <w:sz w:val="27"/>
          <w:szCs w:val="27"/>
        </w:rPr>
        <w:t>Blessed is the one whose transgression is forgiven and whose sin is covered. Blessed is the one to whom the Lord does not count iniquity and in whose spirit is no deceit. When I kept silent, my bones wasted away through my groaning all day long. Day and night Your hand was heavy upon me, and my strength dried up as in the heat of summer. I acknowledged my sin to You and did not cover my iniquity. I said, “I will confess my transgressions to the Lord,” and You forgave the iniquity of my sin. Let everyone who is godly offer prayer to You in a time when You may be found. Surely the rush of great waters shall not reach him. You are my hiding place; You preserve me from trouble; You surround me with shouts of deliverance.</w:t>
      </w:r>
      <w:r w:rsidRPr="002444B4">
        <w:rPr>
          <w:sz w:val="27"/>
          <w:szCs w:val="27"/>
        </w:rPr>
        <w:br/>
      </w:r>
    </w:p>
    <w:p w14:paraId="54FD25E6" w14:textId="27F87B1D" w:rsidR="00BC12B0" w:rsidRPr="002444B4" w:rsidRDefault="00000000">
      <w:pPr>
        <w:pStyle w:val="Heading3"/>
        <w:rPr>
          <w:color w:val="000000" w:themeColor="text1"/>
          <w:sz w:val="28"/>
          <w:szCs w:val="28"/>
        </w:rPr>
      </w:pPr>
      <w:r w:rsidRPr="002444B4">
        <w:rPr>
          <w:color w:val="000000" w:themeColor="text1"/>
          <w:sz w:val="28"/>
          <w:szCs w:val="28"/>
        </w:rPr>
        <w:t xml:space="preserve">Romans 5:12–19 </w:t>
      </w:r>
    </w:p>
    <w:p w14:paraId="0EA3CD56" w14:textId="77777777" w:rsidR="00BC12B0" w:rsidRPr="002444B4" w:rsidRDefault="00000000">
      <w:pPr>
        <w:rPr>
          <w:sz w:val="27"/>
          <w:szCs w:val="27"/>
        </w:rPr>
      </w:pPr>
      <w:r w:rsidRPr="002444B4">
        <w:rPr>
          <w:sz w:val="27"/>
          <w:szCs w:val="27"/>
        </w:rPr>
        <w:t xml:space="preserve">Sin came into the world through one man, and death through sin, and death spread to all because all sinned. Even before the law, sin was present, yet not counted in the same way. Still, death reigned from Adam to Moses, even over those whose sin was not like Adam’s. But the </w:t>
      </w:r>
      <w:proofErr w:type="gramStart"/>
      <w:r w:rsidRPr="002444B4">
        <w:rPr>
          <w:sz w:val="27"/>
          <w:szCs w:val="27"/>
        </w:rPr>
        <w:t>free gift</w:t>
      </w:r>
      <w:proofErr w:type="gramEnd"/>
      <w:r w:rsidRPr="002444B4">
        <w:rPr>
          <w:sz w:val="27"/>
          <w:szCs w:val="27"/>
        </w:rPr>
        <w:t xml:space="preserve"> is not like the trespass. Many died through one man’s trespass, but much more have the grace of God and the free gift by the grace of the </w:t>
      </w:r>
      <w:proofErr w:type="gramStart"/>
      <w:r w:rsidRPr="002444B4">
        <w:rPr>
          <w:sz w:val="27"/>
          <w:szCs w:val="27"/>
        </w:rPr>
        <w:t>one man</w:t>
      </w:r>
      <w:proofErr w:type="gramEnd"/>
      <w:r w:rsidRPr="002444B4">
        <w:rPr>
          <w:sz w:val="27"/>
          <w:szCs w:val="27"/>
        </w:rPr>
        <w:t xml:space="preserve"> Jesus Christ abounded for many. The judgment following one trespass brought condemnation, but the </w:t>
      </w:r>
      <w:proofErr w:type="gramStart"/>
      <w:r w:rsidRPr="002444B4">
        <w:rPr>
          <w:sz w:val="27"/>
          <w:szCs w:val="27"/>
        </w:rPr>
        <w:t>free gift</w:t>
      </w:r>
      <w:proofErr w:type="gramEnd"/>
      <w:r w:rsidRPr="002444B4">
        <w:rPr>
          <w:sz w:val="27"/>
          <w:szCs w:val="27"/>
        </w:rPr>
        <w:t xml:space="preserve"> following many trespasses brought justification. If death reigned through one man’s trespass, much more will those who receive the abundance of grace and the gift of righteousness reign in life through Jesus Christ. As one trespass led to condemnation for all, so one act of righteousness leads to justification and life for all. As by Adam’s disobedience many were made sinners, so by Christ’s obedience many will be made righteous.</w:t>
      </w:r>
      <w:r w:rsidRPr="002444B4">
        <w:rPr>
          <w:sz w:val="27"/>
          <w:szCs w:val="27"/>
        </w:rPr>
        <w:br/>
      </w:r>
    </w:p>
    <w:p w14:paraId="3D091B7B" w14:textId="22A97F7A" w:rsidR="00BC12B0" w:rsidRPr="002444B4" w:rsidRDefault="00000000">
      <w:pPr>
        <w:pStyle w:val="Heading3"/>
        <w:rPr>
          <w:color w:val="000000" w:themeColor="text1"/>
          <w:sz w:val="28"/>
          <w:szCs w:val="28"/>
        </w:rPr>
      </w:pPr>
      <w:r w:rsidRPr="002444B4">
        <w:rPr>
          <w:color w:val="000000" w:themeColor="text1"/>
          <w:sz w:val="28"/>
          <w:szCs w:val="28"/>
        </w:rPr>
        <w:lastRenderedPageBreak/>
        <w:t xml:space="preserve">Matthew 4:1–11 </w:t>
      </w:r>
    </w:p>
    <w:p w14:paraId="21702337" w14:textId="77777777" w:rsidR="00BC12B0" w:rsidRPr="002444B4" w:rsidRDefault="00000000">
      <w:pPr>
        <w:rPr>
          <w:sz w:val="27"/>
          <w:szCs w:val="27"/>
        </w:rPr>
      </w:pPr>
      <w:r w:rsidRPr="002444B4">
        <w:rPr>
          <w:sz w:val="27"/>
          <w:szCs w:val="27"/>
        </w:rPr>
        <w:t xml:space="preserve">Jesus was led by the Spirit into the wilderness to be tempted by the devil. After fasting forty days and nights, He was hungry. The tempter came and said, “If You are the Son of God, command these stones to become bread.” Jesus answered, “Man shall not live by bread alone but by every word that comes from the mouth of God.” The devil took Him to the pinnacle of the temple: “Throw Yourself down, for it is written…” Jesus replied, “You shall not put the Lord your God to the test.” Then the devil took Him to a high mountain and showed Him all the kingdoms of the world. “All these I will give You, if You will fall down and worship me.” Jesus said, “Be gone, Satan! For it is written, </w:t>
      </w:r>
      <w:proofErr w:type="gramStart"/>
      <w:r w:rsidRPr="002444B4">
        <w:rPr>
          <w:sz w:val="27"/>
          <w:szCs w:val="27"/>
        </w:rPr>
        <w:t>You</w:t>
      </w:r>
      <w:proofErr w:type="gramEnd"/>
      <w:r w:rsidRPr="002444B4">
        <w:rPr>
          <w:sz w:val="27"/>
          <w:szCs w:val="27"/>
        </w:rPr>
        <w:t xml:space="preserve"> shall worship the Lord your God and Him only shall you serve.” Then the devil left Him, and angels came and ministered to Him.</w:t>
      </w:r>
      <w:r w:rsidRPr="002444B4">
        <w:rPr>
          <w:sz w:val="27"/>
          <w:szCs w:val="27"/>
        </w:rPr>
        <w:br/>
      </w:r>
    </w:p>
    <w:p w14:paraId="6603AD2D" w14:textId="77777777" w:rsidR="00BC12B0" w:rsidRPr="002444B4" w:rsidRDefault="00000000">
      <w:pPr>
        <w:pStyle w:val="Heading2"/>
        <w:rPr>
          <w:sz w:val="28"/>
          <w:szCs w:val="28"/>
        </w:rPr>
      </w:pPr>
      <w:r w:rsidRPr="002444B4">
        <w:rPr>
          <w:sz w:val="28"/>
          <w:szCs w:val="28"/>
        </w:rPr>
        <w:t>Reflection in the Field</w:t>
      </w:r>
    </w:p>
    <w:p w14:paraId="36177A07" w14:textId="77777777" w:rsidR="00BC12B0" w:rsidRPr="002444B4" w:rsidRDefault="00000000">
      <w:pPr>
        <w:rPr>
          <w:sz w:val="27"/>
          <w:szCs w:val="27"/>
        </w:rPr>
      </w:pPr>
      <w:r w:rsidRPr="002444B4">
        <w:rPr>
          <w:sz w:val="27"/>
          <w:szCs w:val="27"/>
        </w:rPr>
        <w:t>The wilderness is a place where everything unnecessary falls away. Horses understand this world instinctively. In the quiet paddock or open field, they do not pretend or hide. They live in truth — responding to what is rather than what we wish were true.</w:t>
      </w:r>
      <w:r w:rsidRPr="002444B4">
        <w:rPr>
          <w:sz w:val="27"/>
          <w:szCs w:val="27"/>
        </w:rPr>
        <w:br/>
      </w:r>
      <w:r w:rsidRPr="002444B4">
        <w:rPr>
          <w:sz w:val="27"/>
          <w:szCs w:val="27"/>
        </w:rPr>
        <w:br/>
        <w:t>When you approach a horse carrying fear, tension, or unresolved emotion, she feels it immediately. She mirrors what is inside you, inviting honesty without judgment. Horses teach us that healing begins with truth.</w:t>
      </w:r>
      <w:r w:rsidRPr="002444B4">
        <w:rPr>
          <w:sz w:val="27"/>
          <w:szCs w:val="27"/>
        </w:rPr>
        <w:br/>
      </w:r>
      <w:r w:rsidRPr="002444B4">
        <w:rPr>
          <w:sz w:val="27"/>
          <w:szCs w:val="27"/>
        </w:rPr>
        <w:br/>
        <w:t>Lent begins in this same place — the wilderness where illusions fall away. Genesis tells the truth about our hearts: we hide. Psalm 32 tells the truth about our freedom: confession releases us. Romans tells the truth about our hope: Christ stands where Adam fell. Matthew shows us the truth about our Savior: He meets temptation, wins where we cannot, and walks ahead of us through every barren place.</w:t>
      </w:r>
      <w:r w:rsidRPr="002444B4">
        <w:rPr>
          <w:sz w:val="27"/>
          <w:szCs w:val="27"/>
        </w:rPr>
        <w:br/>
      </w:r>
      <w:r w:rsidRPr="002444B4">
        <w:rPr>
          <w:sz w:val="27"/>
          <w:szCs w:val="27"/>
        </w:rPr>
        <w:br/>
        <w:t>In the wilderness beside the horse, we discover the God who does not shame our weakness but meets us within it. Christ does not wait at the end of the wilderness — He walks it with us. And in His presence, barren places become spaces of renewal and trust.</w:t>
      </w:r>
    </w:p>
    <w:p w14:paraId="3DB140D9" w14:textId="77777777" w:rsidR="00BC12B0" w:rsidRPr="002444B4" w:rsidRDefault="00000000">
      <w:pPr>
        <w:pStyle w:val="Heading2"/>
        <w:rPr>
          <w:sz w:val="28"/>
          <w:szCs w:val="28"/>
        </w:rPr>
      </w:pPr>
      <w:r w:rsidRPr="002444B4">
        <w:rPr>
          <w:sz w:val="28"/>
          <w:szCs w:val="28"/>
        </w:rPr>
        <w:lastRenderedPageBreak/>
        <w:t>Lutheran Reflection</w:t>
      </w:r>
    </w:p>
    <w:p w14:paraId="5411AAA9" w14:textId="77777777" w:rsidR="00BC12B0" w:rsidRPr="002444B4" w:rsidRDefault="00000000">
      <w:pPr>
        <w:rPr>
          <w:sz w:val="27"/>
          <w:szCs w:val="27"/>
        </w:rPr>
      </w:pPr>
      <w:r w:rsidRPr="002444B4">
        <w:rPr>
          <w:sz w:val="27"/>
          <w:szCs w:val="27"/>
        </w:rPr>
        <w:t>“He is not righteous who does much, but he who, without work, believes much in Christ. The law says, ‘Do this,’ and it is never done. Grace says, ‘Believe in this,’ and everything is already accomplished.”</w:t>
      </w:r>
      <w:r w:rsidRPr="002444B4">
        <w:rPr>
          <w:sz w:val="27"/>
          <w:szCs w:val="27"/>
        </w:rPr>
        <w:br/>
        <w:t>— Martin Luther, Heidelberg Disputation, Thesis 25 (1518)</w:t>
      </w:r>
    </w:p>
    <w:p w14:paraId="44CCE977" w14:textId="77777777" w:rsidR="00BC12B0" w:rsidRPr="002444B4" w:rsidRDefault="00000000">
      <w:pPr>
        <w:pStyle w:val="Heading2"/>
        <w:rPr>
          <w:sz w:val="28"/>
          <w:szCs w:val="28"/>
        </w:rPr>
      </w:pPr>
      <w:r w:rsidRPr="002444B4">
        <w:rPr>
          <w:sz w:val="28"/>
          <w:szCs w:val="28"/>
        </w:rPr>
        <w:t>Reflection Prompts</w:t>
      </w:r>
    </w:p>
    <w:p w14:paraId="04254C6E" w14:textId="2D729BAD" w:rsidR="00BC12B0" w:rsidRPr="002444B4" w:rsidRDefault="002444B4" w:rsidP="002444B4">
      <w:pPr>
        <w:rPr>
          <w:sz w:val="27"/>
          <w:szCs w:val="27"/>
        </w:rPr>
      </w:pPr>
      <w:r w:rsidRPr="002444B4">
        <w:rPr>
          <w:sz w:val="27"/>
          <w:szCs w:val="27"/>
        </w:rPr>
        <w:t>1.</w:t>
      </w:r>
      <w:r>
        <w:rPr>
          <w:sz w:val="27"/>
          <w:szCs w:val="27"/>
        </w:rPr>
        <w:t xml:space="preserve"> </w:t>
      </w:r>
      <w:r w:rsidR="00000000" w:rsidRPr="002444B4">
        <w:rPr>
          <w:sz w:val="27"/>
          <w:szCs w:val="27"/>
        </w:rPr>
        <w:t>What “wilderness places” in your life feel barren, exhausting, or unclear?</w:t>
      </w:r>
    </w:p>
    <w:p w14:paraId="2A52609A" w14:textId="77777777" w:rsidR="002444B4" w:rsidRPr="002444B4" w:rsidRDefault="002444B4" w:rsidP="002444B4"/>
    <w:p w14:paraId="25F1D567" w14:textId="77777777" w:rsidR="00BC12B0" w:rsidRDefault="00000000">
      <w:pPr>
        <w:rPr>
          <w:sz w:val="27"/>
          <w:szCs w:val="27"/>
        </w:rPr>
      </w:pPr>
      <w:r w:rsidRPr="002444B4">
        <w:rPr>
          <w:sz w:val="27"/>
          <w:szCs w:val="27"/>
        </w:rPr>
        <w:t>2. How has a horse reflected your internal state, inviting honesty?</w:t>
      </w:r>
    </w:p>
    <w:p w14:paraId="30665BB0" w14:textId="77777777" w:rsidR="002444B4" w:rsidRPr="002444B4" w:rsidRDefault="002444B4">
      <w:pPr>
        <w:rPr>
          <w:sz w:val="27"/>
          <w:szCs w:val="27"/>
        </w:rPr>
      </w:pPr>
    </w:p>
    <w:p w14:paraId="4994A829" w14:textId="77777777" w:rsidR="00BC12B0" w:rsidRDefault="00000000">
      <w:pPr>
        <w:rPr>
          <w:sz w:val="27"/>
          <w:szCs w:val="27"/>
        </w:rPr>
      </w:pPr>
      <w:r w:rsidRPr="002444B4">
        <w:rPr>
          <w:sz w:val="27"/>
          <w:szCs w:val="27"/>
        </w:rPr>
        <w:t>3. Where is Christ calling you out of hiding?</w:t>
      </w:r>
    </w:p>
    <w:p w14:paraId="3F112720" w14:textId="77777777" w:rsidR="002444B4" w:rsidRPr="002444B4" w:rsidRDefault="002444B4">
      <w:pPr>
        <w:rPr>
          <w:sz w:val="27"/>
          <w:szCs w:val="27"/>
        </w:rPr>
      </w:pPr>
    </w:p>
    <w:p w14:paraId="6703FB44" w14:textId="77777777" w:rsidR="00BC12B0" w:rsidRDefault="00000000">
      <w:pPr>
        <w:rPr>
          <w:sz w:val="27"/>
          <w:szCs w:val="27"/>
        </w:rPr>
      </w:pPr>
      <w:r w:rsidRPr="002444B4">
        <w:rPr>
          <w:sz w:val="27"/>
          <w:szCs w:val="27"/>
        </w:rPr>
        <w:t>4. What does Christ’s obedience in temptation mean for your own struggles?</w:t>
      </w:r>
    </w:p>
    <w:p w14:paraId="53AD54E8" w14:textId="77777777" w:rsidR="002444B4" w:rsidRPr="002444B4" w:rsidRDefault="002444B4">
      <w:pPr>
        <w:rPr>
          <w:sz w:val="27"/>
          <w:szCs w:val="27"/>
        </w:rPr>
      </w:pPr>
    </w:p>
    <w:p w14:paraId="1ECB5FC2" w14:textId="77777777" w:rsidR="00BC12B0" w:rsidRPr="002444B4" w:rsidRDefault="00000000">
      <w:pPr>
        <w:pStyle w:val="Heading2"/>
        <w:rPr>
          <w:sz w:val="28"/>
          <w:szCs w:val="28"/>
        </w:rPr>
      </w:pPr>
      <w:r w:rsidRPr="002444B4">
        <w:rPr>
          <w:sz w:val="28"/>
          <w:szCs w:val="28"/>
        </w:rPr>
        <w:t>Closing Prayer</w:t>
      </w:r>
    </w:p>
    <w:p w14:paraId="7B255935" w14:textId="77777777" w:rsidR="00BC12B0" w:rsidRPr="002444B4" w:rsidRDefault="00000000">
      <w:pPr>
        <w:rPr>
          <w:sz w:val="27"/>
          <w:szCs w:val="27"/>
        </w:rPr>
      </w:pPr>
      <w:r w:rsidRPr="002444B4">
        <w:rPr>
          <w:sz w:val="27"/>
          <w:szCs w:val="27"/>
        </w:rPr>
        <w:t>Lord Jesus,</w:t>
      </w:r>
      <w:r w:rsidRPr="002444B4">
        <w:rPr>
          <w:sz w:val="27"/>
          <w:szCs w:val="27"/>
        </w:rPr>
        <w:br/>
        <w:t>Lead me into the wilderness without fear, for You have walked it before me.</w:t>
      </w:r>
      <w:r w:rsidRPr="002444B4">
        <w:rPr>
          <w:sz w:val="27"/>
          <w:szCs w:val="27"/>
        </w:rPr>
        <w:br/>
        <w:t>Strip away the illusions that keep me from Your truth.</w:t>
      </w:r>
      <w:r w:rsidRPr="002444B4">
        <w:rPr>
          <w:sz w:val="27"/>
          <w:szCs w:val="27"/>
        </w:rPr>
        <w:br/>
        <w:t>Teach me to trust like the horse who stands openly and without pretense.</w:t>
      </w:r>
      <w:r w:rsidRPr="002444B4">
        <w:rPr>
          <w:sz w:val="27"/>
          <w:szCs w:val="27"/>
        </w:rPr>
        <w:br/>
        <w:t>Strengthen what is weak within me and draw me deeper into Your grace.</w:t>
      </w:r>
      <w:r w:rsidRPr="002444B4">
        <w:rPr>
          <w:sz w:val="27"/>
          <w:szCs w:val="27"/>
        </w:rPr>
        <w:br/>
        <w:t>Amen.</w:t>
      </w:r>
    </w:p>
    <w:p w14:paraId="6D4E43DB" w14:textId="3311B8DB" w:rsidR="002444B4" w:rsidRPr="002444B4" w:rsidRDefault="00000000" w:rsidP="002444B4">
      <w:pPr>
        <w:jc w:val="center"/>
        <w:rPr>
          <w:i/>
          <w:iCs/>
        </w:rPr>
      </w:pPr>
      <w:r w:rsidRPr="002444B4">
        <w:rPr>
          <w:i/>
          <w:iCs/>
        </w:rPr>
        <w:t xml:space="preserve">The Lord </w:t>
      </w:r>
      <w:proofErr w:type="gramStart"/>
      <w:r w:rsidRPr="002444B4">
        <w:rPr>
          <w:i/>
          <w:iCs/>
        </w:rPr>
        <w:t>bless</w:t>
      </w:r>
      <w:proofErr w:type="gramEnd"/>
      <w:r w:rsidRPr="002444B4">
        <w:rPr>
          <w:i/>
          <w:iCs/>
        </w:rPr>
        <w:t xml:space="preserve"> you and keep you;</w:t>
      </w:r>
      <w:r w:rsidRPr="002444B4">
        <w:rPr>
          <w:i/>
          <w:iCs/>
        </w:rPr>
        <w:br/>
        <w:t>the Lord make His face to shine upon you and be gracious to you;</w:t>
      </w:r>
      <w:r w:rsidRPr="002444B4">
        <w:rPr>
          <w:i/>
          <w:iCs/>
        </w:rPr>
        <w:br/>
        <w:t>the Lord lift up His countenance upon you and give you peace.</w:t>
      </w:r>
      <w:r w:rsidRPr="002444B4">
        <w:rPr>
          <w:i/>
          <w:iCs/>
        </w:rPr>
        <w:br/>
        <w:t>(Numbers 6:24–26, ESV)</w:t>
      </w:r>
    </w:p>
    <w:p w14:paraId="3BB5243D" w14:textId="77777777" w:rsidR="00BC12B0" w:rsidRPr="002444B4" w:rsidRDefault="00000000">
      <w:pPr>
        <w:jc w:val="center"/>
        <w:rPr>
          <w:sz w:val="20"/>
          <w:szCs w:val="20"/>
        </w:rPr>
      </w:pPr>
      <w:r>
        <w:br/>
      </w:r>
      <w:r w:rsidRPr="002444B4">
        <w:rPr>
          <w:sz w:val="20"/>
          <w:szCs w:val="20"/>
        </w:rPr>
        <w:t>Scripture quotations are from The Holy Bible, English Standard Version® (ESV®), © 2001 Crossway, a publishing ministry of Good News Publishers. Used by permission. All rights reserved.</w:t>
      </w:r>
    </w:p>
    <w:sectPr w:rsidR="00BC12B0" w:rsidRPr="002444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A980651"/>
    <w:multiLevelType w:val="hybridMultilevel"/>
    <w:tmpl w:val="C922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428959">
    <w:abstractNumId w:val="8"/>
  </w:num>
  <w:num w:numId="2" w16cid:durableId="1084961652">
    <w:abstractNumId w:val="6"/>
  </w:num>
  <w:num w:numId="3" w16cid:durableId="564027641">
    <w:abstractNumId w:val="5"/>
  </w:num>
  <w:num w:numId="4" w16cid:durableId="790779196">
    <w:abstractNumId w:val="4"/>
  </w:num>
  <w:num w:numId="5" w16cid:durableId="641886421">
    <w:abstractNumId w:val="7"/>
  </w:num>
  <w:num w:numId="6" w16cid:durableId="523632763">
    <w:abstractNumId w:val="3"/>
  </w:num>
  <w:num w:numId="7" w16cid:durableId="1996567313">
    <w:abstractNumId w:val="2"/>
  </w:num>
  <w:num w:numId="8" w16cid:durableId="463231594">
    <w:abstractNumId w:val="1"/>
  </w:num>
  <w:num w:numId="9" w16cid:durableId="706835069">
    <w:abstractNumId w:val="0"/>
  </w:num>
  <w:num w:numId="10" w16cid:durableId="757023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44B4"/>
    <w:rsid w:val="0029639D"/>
    <w:rsid w:val="00326F90"/>
    <w:rsid w:val="0062207B"/>
    <w:rsid w:val="00702D1C"/>
    <w:rsid w:val="00AA1D8D"/>
    <w:rsid w:val="00B47730"/>
    <w:rsid w:val="00BC12B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920F6"/>
  <w14:defaultImageDpi w14:val="300"/>
  <w15:docId w15:val="{0BCB2D59-3478-2146-A09D-9ED710C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Slininger</cp:lastModifiedBy>
  <cp:revision>3</cp:revision>
  <cp:lastPrinted>2025-11-17T17:16:00Z</cp:lastPrinted>
  <dcterms:created xsi:type="dcterms:W3CDTF">2025-11-17T16:44:00Z</dcterms:created>
  <dcterms:modified xsi:type="dcterms:W3CDTF">2025-11-17T17:16:00Z</dcterms:modified>
  <cp:category/>
</cp:coreProperties>
</file>