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8E6A" w14:textId="6A50407F" w:rsidR="00163EFF" w:rsidRPr="00DB5FF7" w:rsidRDefault="00136CB8" w:rsidP="00163EFF">
      <w:pPr>
        <w:tabs>
          <w:tab w:val="center" w:pos="5400"/>
        </w:tabs>
        <w:spacing w:line="247" w:lineRule="auto"/>
        <w:rPr>
          <w:b/>
          <w:bCs/>
          <w:sz w:val="23"/>
          <w:szCs w:val="23"/>
        </w:rPr>
      </w:pPr>
      <w:bookmarkStart w:id="0" w:name="_GoBack"/>
      <w:bookmarkEnd w:id="0"/>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14:paraId="126E7950" w14:textId="77777777"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14:paraId="3330AED5" w14:textId="077A311B"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14:paraId="6DAFE0C4" w14:textId="32BDE554" w:rsidR="00163EFF" w:rsidRPr="00D737B3" w:rsidRDefault="00D730EE" w:rsidP="00163EFF">
      <w:pPr>
        <w:tabs>
          <w:tab w:val="center" w:pos="5400"/>
        </w:tabs>
        <w:spacing w:line="247" w:lineRule="auto"/>
        <w:ind w:left="720" w:hanging="720"/>
        <w:jc w:val="center"/>
        <w:rPr>
          <w:bCs/>
          <w:sz w:val="23"/>
          <w:szCs w:val="23"/>
        </w:rPr>
      </w:pPr>
      <w:r>
        <w:rPr>
          <w:b/>
          <w:bCs/>
          <w:sz w:val="23"/>
          <w:szCs w:val="23"/>
        </w:rPr>
        <w:t>Janu</w:t>
      </w:r>
      <w:r w:rsidR="00700F02">
        <w:rPr>
          <w:b/>
          <w:bCs/>
          <w:sz w:val="23"/>
          <w:szCs w:val="23"/>
        </w:rPr>
        <w:t>a</w:t>
      </w:r>
      <w:r>
        <w:rPr>
          <w:b/>
          <w:bCs/>
          <w:sz w:val="23"/>
          <w:szCs w:val="23"/>
        </w:rPr>
        <w:t>r</w:t>
      </w:r>
      <w:r w:rsidR="00700F02">
        <w:rPr>
          <w:b/>
          <w:bCs/>
          <w:sz w:val="23"/>
          <w:szCs w:val="23"/>
        </w:rPr>
        <w:t>y 2</w:t>
      </w:r>
      <w:r>
        <w:rPr>
          <w:b/>
          <w:bCs/>
          <w:sz w:val="23"/>
          <w:szCs w:val="23"/>
        </w:rPr>
        <w:t>0</w:t>
      </w:r>
      <w:r w:rsidR="0026185F">
        <w:rPr>
          <w:b/>
          <w:bCs/>
          <w:sz w:val="23"/>
          <w:szCs w:val="23"/>
        </w:rPr>
        <w:t>, 202</w:t>
      </w:r>
      <w:r>
        <w:rPr>
          <w:b/>
          <w:bCs/>
          <w:sz w:val="23"/>
          <w:szCs w:val="23"/>
        </w:rPr>
        <w:t>2</w:t>
      </w:r>
    </w:p>
    <w:p w14:paraId="0F4EB2AC" w14:textId="77777777" w:rsidR="005518F6" w:rsidRDefault="005518F6" w:rsidP="00163EFF">
      <w:pPr>
        <w:tabs>
          <w:tab w:val="center" w:pos="5400"/>
        </w:tabs>
        <w:spacing w:line="247" w:lineRule="auto"/>
        <w:ind w:left="720" w:hanging="720"/>
        <w:jc w:val="center"/>
        <w:rPr>
          <w:rFonts w:ascii="Shruti" w:hAnsi="Shruti" w:cs="Shruti"/>
          <w:b/>
          <w:bCs/>
          <w:sz w:val="23"/>
          <w:szCs w:val="23"/>
        </w:rPr>
      </w:pPr>
    </w:p>
    <w:p w14:paraId="59292083" w14:textId="50B60A00" w:rsidR="009B46D7" w:rsidRDefault="00D55973" w:rsidP="009B46D7">
      <w:pPr>
        <w:spacing w:line="247" w:lineRule="auto"/>
        <w:rPr>
          <w:sz w:val="23"/>
          <w:szCs w:val="23"/>
        </w:rPr>
      </w:pPr>
      <w:r w:rsidRPr="00D55973">
        <w:rPr>
          <w:b/>
          <w:bCs/>
          <w:i/>
          <w:iCs/>
          <w:sz w:val="23"/>
          <w:szCs w:val="23"/>
        </w:rPr>
        <w:t>Due to the regulations</w:t>
      </w:r>
      <w:r>
        <w:rPr>
          <w:b/>
          <w:bCs/>
          <w:i/>
          <w:iCs/>
          <w:sz w:val="23"/>
          <w:szCs w:val="23"/>
        </w:rPr>
        <w:t xml:space="preserve"> currently</w:t>
      </w:r>
      <w:r w:rsidRPr="00D55973">
        <w:rPr>
          <w:b/>
          <w:bCs/>
          <w:i/>
          <w:iCs/>
          <w:sz w:val="23"/>
          <w:szCs w:val="23"/>
        </w:rPr>
        <w:t xml:space="preserve"> in place in response to the COVID-19 Pandemic which restrict in-person meetings, the </w:t>
      </w:r>
      <w:r w:rsidR="00C54308">
        <w:rPr>
          <w:b/>
          <w:bCs/>
          <w:i/>
          <w:iCs/>
          <w:sz w:val="23"/>
          <w:szCs w:val="23"/>
        </w:rPr>
        <w:t>April</w:t>
      </w:r>
      <w:r w:rsidRPr="00D55973">
        <w:rPr>
          <w:b/>
          <w:bCs/>
          <w:i/>
          <w:iCs/>
          <w:sz w:val="23"/>
          <w:szCs w:val="23"/>
        </w:rPr>
        <w:t xml:space="preserve"> meeting was held via teleconference</w:t>
      </w:r>
      <w:r>
        <w:rPr>
          <w:sz w:val="23"/>
          <w:szCs w:val="23"/>
        </w:rPr>
        <w:t xml:space="preserve">.  </w:t>
      </w:r>
      <w:r w:rsidR="00163EFF">
        <w:rPr>
          <w:sz w:val="23"/>
          <w:szCs w:val="23"/>
        </w:rPr>
        <w:t xml:space="preserve">Chairman Myron Frock </w:t>
      </w:r>
      <w:r w:rsidR="0015500F">
        <w:rPr>
          <w:sz w:val="23"/>
          <w:szCs w:val="23"/>
        </w:rPr>
        <w:t>called the meeting to order at</w:t>
      </w:r>
      <w:r w:rsidR="001B5461">
        <w:rPr>
          <w:sz w:val="23"/>
          <w:szCs w:val="23"/>
        </w:rPr>
        <w:t xml:space="preserve"> </w:t>
      </w:r>
      <w:r w:rsidR="0026185F">
        <w:rPr>
          <w:sz w:val="23"/>
          <w:szCs w:val="23"/>
        </w:rPr>
        <w:t>7:0</w:t>
      </w:r>
      <w:r w:rsidR="00D730EE">
        <w:rPr>
          <w:sz w:val="23"/>
          <w:szCs w:val="23"/>
        </w:rPr>
        <w:t>0</w:t>
      </w:r>
      <w:r w:rsidR="0026185F">
        <w:rPr>
          <w:sz w:val="23"/>
          <w:szCs w:val="23"/>
        </w:rPr>
        <w:t xml:space="preserve"> p.m.</w:t>
      </w:r>
      <w:r w:rsidR="0013384A">
        <w:rPr>
          <w:sz w:val="23"/>
          <w:szCs w:val="23"/>
        </w:rPr>
        <w:t xml:space="preserve"> </w:t>
      </w:r>
      <w:r>
        <w:rPr>
          <w:sz w:val="23"/>
          <w:szCs w:val="23"/>
        </w:rPr>
        <w:t xml:space="preserve"> </w:t>
      </w:r>
      <w:r w:rsidR="009B46D7">
        <w:rPr>
          <w:sz w:val="23"/>
          <w:szCs w:val="23"/>
        </w:rPr>
        <w:t>The following p</w:t>
      </w:r>
      <w:r>
        <w:rPr>
          <w:sz w:val="23"/>
          <w:szCs w:val="23"/>
        </w:rPr>
        <w:t>a</w:t>
      </w:r>
      <w:r w:rsidR="009B46D7">
        <w:rPr>
          <w:sz w:val="23"/>
          <w:szCs w:val="23"/>
        </w:rPr>
        <w:t>r</w:t>
      </w:r>
      <w:r>
        <w:rPr>
          <w:sz w:val="23"/>
          <w:szCs w:val="23"/>
        </w:rPr>
        <w:t>ticipa</w:t>
      </w:r>
      <w:r w:rsidR="009B46D7">
        <w:rPr>
          <w:sz w:val="23"/>
          <w:szCs w:val="23"/>
        </w:rPr>
        <w:t>t</w:t>
      </w:r>
      <w:r>
        <w:rPr>
          <w:sz w:val="23"/>
          <w:szCs w:val="23"/>
        </w:rPr>
        <w:t>ed</w:t>
      </w:r>
      <w:r w:rsidR="009B46D7">
        <w:rPr>
          <w:sz w:val="23"/>
          <w:szCs w:val="23"/>
        </w:rPr>
        <w:t>:</w:t>
      </w:r>
    </w:p>
    <w:p w14:paraId="19D12BFE" w14:textId="77777777" w:rsidR="009B46D7" w:rsidRDefault="009B46D7" w:rsidP="009B46D7">
      <w:pPr>
        <w:widowControl/>
        <w:autoSpaceDE/>
        <w:autoSpaceDN/>
        <w:adjustRightInd/>
        <w:spacing w:line="247" w:lineRule="auto"/>
        <w:rPr>
          <w:sz w:val="23"/>
          <w:szCs w:val="23"/>
        </w:rPr>
        <w:sectPr w:rsidR="009B46D7">
          <w:headerReference w:type="default" r:id="rId7"/>
          <w:pgSz w:w="12240" w:h="15840"/>
          <w:pgMar w:top="720" w:right="720" w:bottom="720" w:left="720" w:header="720" w:footer="720" w:gutter="0"/>
          <w:cols w:space="720"/>
        </w:sectPr>
      </w:pPr>
    </w:p>
    <w:p w14:paraId="0891600E" w14:textId="77777777" w:rsidR="00163EFF" w:rsidRDefault="00163EFF" w:rsidP="00163EFF">
      <w:pPr>
        <w:spacing w:line="247" w:lineRule="auto"/>
        <w:rPr>
          <w:sz w:val="23"/>
          <w:szCs w:val="23"/>
        </w:rPr>
      </w:pPr>
    </w:p>
    <w:p w14:paraId="7EFA7FC6" w14:textId="26CB0CD0" w:rsidR="00C6328A" w:rsidRDefault="00163EFF" w:rsidP="00F72115">
      <w:pPr>
        <w:spacing w:line="247" w:lineRule="auto"/>
        <w:ind w:left="720"/>
        <w:rPr>
          <w:sz w:val="22"/>
          <w:szCs w:val="22"/>
        </w:rPr>
      </w:pPr>
      <w:bookmarkStart w:id="1" w:name="OLE_LINK13"/>
      <w:bookmarkStart w:id="2" w:name="OLE_LINK12"/>
      <w:r w:rsidRPr="00833784">
        <w:rPr>
          <w:sz w:val="22"/>
          <w:szCs w:val="22"/>
        </w:rPr>
        <w:t>Board Chairman Myron Frock</w:t>
      </w:r>
      <w:r w:rsidR="00DA4365">
        <w:rPr>
          <w:sz w:val="22"/>
          <w:szCs w:val="22"/>
        </w:rPr>
        <w:tab/>
      </w:r>
      <w:r w:rsidR="00DA4365">
        <w:rPr>
          <w:sz w:val="22"/>
          <w:szCs w:val="22"/>
        </w:rPr>
        <w:tab/>
      </w:r>
      <w:bookmarkStart w:id="3" w:name="OLE_LINK8"/>
      <w:bookmarkStart w:id="4" w:name="OLE_LINK7"/>
      <w:bookmarkStart w:id="5" w:name="OLE_LINK17"/>
      <w:r w:rsidR="00643CA3">
        <w:rPr>
          <w:sz w:val="22"/>
          <w:szCs w:val="22"/>
        </w:rPr>
        <w:t xml:space="preserve">           </w:t>
      </w:r>
      <w:r w:rsidR="00827035">
        <w:rPr>
          <w:sz w:val="22"/>
          <w:szCs w:val="22"/>
        </w:rPr>
        <w:t xml:space="preserve">Board Treasurer Donald Maring                                             </w:t>
      </w:r>
    </w:p>
    <w:p w14:paraId="4C1EB614" w14:textId="13CFF0F6" w:rsidR="00F72115" w:rsidRDefault="00AD5BDD" w:rsidP="00F72115">
      <w:pPr>
        <w:spacing w:line="247" w:lineRule="auto"/>
        <w:ind w:left="720"/>
        <w:rPr>
          <w:sz w:val="22"/>
          <w:szCs w:val="22"/>
        </w:rPr>
      </w:pPr>
      <w:r>
        <w:rPr>
          <w:sz w:val="22"/>
          <w:szCs w:val="22"/>
        </w:rPr>
        <w:t xml:space="preserve">Board Vice Chairman Chris Weaver    </w:t>
      </w:r>
      <w:r w:rsidR="00C6328A">
        <w:rPr>
          <w:sz w:val="22"/>
          <w:szCs w:val="22"/>
        </w:rPr>
        <w:t xml:space="preserve">              </w:t>
      </w:r>
      <w:r w:rsidR="00646A47">
        <w:rPr>
          <w:sz w:val="22"/>
          <w:szCs w:val="22"/>
        </w:rPr>
        <w:t xml:space="preserve">Board Supervisor Greg M Dell     </w:t>
      </w:r>
      <w:r w:rsidR="00C6328A">
        <w:rPr>
          <w:sz w:val="22"/>
          <w:szCs w:val="22"/>
        </w:rPr>
        <w:t xml:space="preserve"> </w:t>
      </w:r>
    </w:p>
    <w:p w14:paraId="5A87BF04" w14:textId="3BA848F3" w:rsidR="00816758" w:rsidRDefault="00646A47" w:rsidP="009222D7">
      <w:pPr>
        <w:spacing w:line="247" w:lineRule="auto"/>
        <w:ind w:left="720"/>
        <w:rPr>
          <w:sz w:val="22"/>
          <w:szCs w:val="22"/>
        </w:rPr>
      </w:pPr>
      <w:r>
        <w:rPr>
          <w:sz w:val="22"/>
          <w:szCs w:val="22"/>
        </w:rPr>
        <w:t xml:space="preserve">Associate Supervisor Janet O’Meara                 </w:t>
      </w:r>
      <w:r w:rsidR="00643CA3" w:rsidRPr="00833784">
        <w:rPr>
          <w:sz w:val="22"/>
          <w:szCs w:val="22"/>
        </w:rPr>
        <w:t xml:space="preserve">District Manager </w:t>
      </w:r>
      <w:r w:rsidR="00643CA3">
        <w:rPr>
          <w:sz w:val="22"/>
          <w:szCs w:val="22"/>
        </w:rPr>
        <w:t>Matt McMahon</w:t>
      </w:r>
      <w:r w:rsidR="00CE0134">
        <w:rPr>
          <w:sz w:val="22"/>
          <w:szCs w:val="22"/>
        </w:rPr>
        <w:t xml:space="preserve"> </w:t>
      </w:r>
      <w:r w:rsidR="005D0AC4">
        <w:rPr>
          <w:sz w:val="22"/>
          <w:szCs w:val="22"/>
        </w:rPr>
        <w:t xml:space="preserve"> </w:t>
      </w:r>
      <w:r w:rsidR="00AD5BDD">
        <w:rPr>
          <w:sz w:val="22"/>
          <w:szCs w:val="22"/>
        </w:rPr>
        <w:t xml:space="preserve">                    </w:t>
      </w:r>
      <w:r w:rsidR="00E63D08">
        <w:rPr>
          <w:sz w:val="22"/>
          <w:szCs w:val="22"/>
        </w:rPr>
        <w:t xml:space="preserve"> </w:t>
      </w:r>
      <w:r w:rsidR="00E2589C">
        <w:rPr>
          <w:sz w:val="22"/>
          <w:szCs w:val="22"/>
        </w:rPr>
        <w:t xml:space="preserve">    </w:t>
      </w:r>
    </w:p>
    <w:p w14:paraId="6C5DC8DE" w14:textId="285B58E8" w:rsidR="00827035" w:rsidRDefault="00C54308" w:rsidP="00827035">
      <w:pPr>
        <w:spacing w:line="247" w:lineRule="auto"/>
        <w:ind w:left="720"/>
        <w:rPr>
          <w:sz w:val="22"/>
          <w:szCs w:val="22"/>
        </w:rPr>
      </w:pPr>
      <w:r>
        <w:rPr>
          <w:sz w:val="22"/>
          <w:szCs w:val="22"/>
        </w:rPr>
        <w:t>MCES Agent Bryan Butler</w:t>
      </w:r>
      <w:r w:rsidR="00AD5BDD">
        <w:rPr>
          <w:sz w:val="22"/>
          <w:szCs w:val="22"/>
        </w:rPr>
        <w:t xml:space="preserve">                     </w:t>
      </w:r>
      <w:r w:rsidR="00C6328A">
        <w:rPr>
          <w:sz w:val="22"/>
          <w:szCs w:val="22"/>
        </w:rPr>
        <w:t xml:space="preserve">        </w:t>
      </w:r>
      <w:bookmarkEnd w:id="1"/>
      <w:bookmarkEnd w:id="2"/>
      <w:bookmarkEnd w:id="3"/>
      <w:bookmarkEnd w:id="4"/>
      <w:bookmarkEnd w:id="5"/>
      <w:r w:rsidR="00816758">
        <w:rPr>
          <w:sz w:val="22"/>
          <w:szCs w:val="22"/>
        </w:rPr>
        <w:t xml:space="preserve">    </w:t>
      </w:r>
      <w:r w:rsidR="00D730EE">
        <w:rPr>
          <w:sz w:val="22"/>
          <w:szCs w:val="22"/>
        </w:rPr>
        <w:t>NRCS District Conservationist Eric Hines</w:t>
      </w:r>
      <w:r w:rsidR="00816758">
        <w:rPr>
          <w:sz w:val="22"/>
          <w:szCs w:val="22"/>
        </w:rPr>
        <w:t xml:space="preserve">                                                   </w:t>
      </w:r>
      <w:r w:rsidR="00AA3BCE">
        <w:rPr>
          <w:sz w:val="22"/>
          <w:szCs w:val="22"/>
        </w:rPr>
        <w:t xml:space="preserve">                    </w:t>
      </w:r>
    </w:p>
    <w:p w14:paraId="4097F820" w14:textId="2153AF2C" w:rsidR="00481CC5" w:rsidRDefault="00481CC5" w:rsidP="00B93D92">
      <w:pPr>
        <w:spacing w:line="247" w:lineRule="auto"/>
        <w:ind w:left="4320" w:firstLine="720"/>
        <w:rPr>
          <w:sz w:val="22"/>
          <w:szCs w:val="22"/>
        </w:rPr>
      </w:pPr>
      <w:r>
        <w:rPr>
          <w:vanish/>
          <w:sz w:val="23"/>
          <w:szCs w:val="23"/>
        </w:rPr>
        <w:t>Area Coordinator Heather Hutchinson</w:t>
      </w:r>
      <w:r>
        <w:rPr>
          <w:vanish/>
          <w:sz w:val="23"/>
          <w:szCs w:val="23"/>
        </w:rPr>
        <w:tab/>
      </w:r>
    </w:p>
    <w:p w14:paraId="774ACFFA" w14:textId="77777777" w:rsidR="00482555" w:rsidRDefault="00482555" w:rsidP="00B93D92">
      <w:pPr>
        <w:spacing w:line="247" w:lineRule="auto"/>
        <w:ind w:left="4320" w:firstLine="720"/>
        <w:rPr>
          <w:vanish/>
          <w:sz w:val="23"/>
          <w:szCs w:val="23"/>
        </w:rPr>
      </w:pPr>
    </w:p>
    <w:p w14:paraId="2116A770" w14:textId="77777777" w:rsidR="00DA4365" w:rsidRDefault="00DA4365" w:rsidP="00D919C8">
      <w:pPr>
        <w:spacing w:line="247" w:lineRule="auto"/>
        <w:rPr>
          <w:b/>
          <w:bCs/>
          <w:sz w:val="23"/>
          <w:szCs w:val="23"/>
          <w:u w:val="single"/>
        </w:rPr>
      </w:pPr>
    </w:p>
    <w:p w14:paraId="7D2235EC" w14:textId="77777777" w:rsidR="00D919C8" w:rsidRDefault="00163EFF" w:rsidP="00D919C8">
      <w:pPr>
        <w:spacing w:line="247" w:lineRule="auto"/>
        <w:rPr>
          <w:b/>
          <w:bCs/>
          <w:sz w:val="23"/>
          <w:szCs w:val="23"/>
          <w:u w:val="single"/>
        </w:rPr>
      </w:pPr>
      <w:r>
        <w:rPr>
          <w:b/>
          <w:bCs/>
          <w:sz w:val="23"/>
          <w:szCs w:val="23"/>
          <w:u w:val="single"/>
        </w:rPr>
        <w:t>MINUTES</w:t>
      </w:r>
    </w:p>
    <w:p w14:paraId="247B8E74" w14:textId="507DA4EF" w:rsidR="00163EFF" w:rsidRDefault="00643CA3" w:rsidP="00EB7B2E">
      <w:pPr>
        <w:spacing w:line="247" w:lineRule="auto"/>
        <w:rPr>
          <w:sz w:val="23"/>
          <w:szCs w:val="23"/>
        </w:rPr>
      </w:pPr>
      <w:r>
        <w:rPr>
          <w:sz w:val="23"/>
          <w:szCs w:val="23"/>
        </w:rPr>
        <w:t>Board</w:t>
      </w:r>
      <w:r w:rsidR="00D730EE">
        <w:rPr>
          <w:sz w:val="23"/>
          <w:szCs w:val="23"/>
        </w:rPr>
        <w:t xml:space="preserve"> Vice Chairman Chris Weaver</w:t>
      </w:r>
      <w:r>
        <w:rPr>
          <w:sz w:val="23"/>
          <w:szCs w:val="23"/>
        </w:rPr>
        <w:t xml:space="preserve"> </w:t>
      </w:r>
      <w:r w:rsidR="00163EFF">
        <w:rPr>
          <w:sz w:val="23"/>
          <w:szCs w:val="23"/>
        </w:rPr>
        <w:t xml:space="preserve">made a motion to approve the </w:t>
      </w:r>
      <w:r w:rsidR="008F3968">
        <w:rPr>
          <w:sz w:val="23"/>
          <w:szCs w:val="23"/>
        </w:rPr>
        <w:t>minutes</w:t>
      </w:r>
      <w:r w:rsidR="00646A47">
        <w:rPr>
          <w:sz w:val="23"/>
          <w:szCs w:val="23"/>
        </w:rPr>
        <w:t xml:space="preserve"> of the </w:t>
      </w:r>
      <w:r w:rsidR="00D730EE">
        <w:rPr>
          <w:sz w:val="23"/>
          <w:szCs w:val="23"/>
        </w:rPr>
        <w:t>Decembe</w:t>
      </w:r>
      <w:r w:rsidR="00646A47">
        <w:rPr>
          <w:sz w:val="23"/>
          <w:szCs w:val="23"/>
        </w:rPr>
        <w:t xml:space="preserve">r </w:t>
      </w:r>
      <w:r w:rsidR="00D730EE">
        <w:rPr>
          <w:sz w:val="23"/>
          <w:szCs w:val="23"/>
        </w:rPr>
        <w:t>16</w:t>
      </w:r>
      <w:r w:rsidR="00646A47">
        <w:rPr>
          <w:sz w:val="23"/>
          <w:szCs w:val="23"/>
        </w:rPr>
        <w:t xml:space="preserve"> Board meeting</w:t>
      </w:r>
      <w:r w:rsidR="007B6085">
        <w:rPr>
          <w:sz w:val="23"/>
          <w:szCs w:val="23"/>
        </w:rPr>
        <w:t>.</w:t>
      </w:r>
      <w:r w:rsidR="00C90D52">
        <w:rPr>
          <w:sz w:val="23"/>
          <w:szCs w:val="23"/>
        </w:rPr>
        <w:t xml:space="preserve"> </w:t>
      </w:r>
      <w:r w:rsidR="00163EFF">
        <w:rPr>
          <w:sz w:val="23"/>
          <w:szCs w:val="23"/>
        </w:rPr>
        <w:t xml:space="preserve">The motion was seconded </w:t>
      </w:r>
      <w:r w:rsidR="00B316E4">
        <w:rPr>
          <w:sz w:val="23"/>
          <w:szCs w:val="23"/>
        </w:rPr>
        <w:t xml:space="preserve">by </w:t>
      </w:r>
      <w:r w:rsidR="00B316E4" w:rsidRPr="008B519F">
        <w:rPr>
          <w:sz w:val="23"/>
          <w:szCs w:val="23"/>
        </w:rPr>
        <w:t>Board</w:t>
      </w:r>
      <w:r w:rsidR="00646A47">
        <w:rPr>
          <w:sz w:val="23"/>
          <w:szCs w:val="23"/>
        </w:rPr>
        <w:t xml:space="preserve"> </w:t>
      </w:r>
      <w:r w:rsidR="00D730EE">
        <w:rPr>
          <w:sz w:val="23"/>
          <w:szCs w:val="23"/>
        </w:rPr>
        <w:t>Supervisor Donald Maring</w:t>
      </w:r>
      <w:r w:rsidR="00B316E4" w:rsidRPr="008B519F">
        <w:rPr>
          <w:sz w:val="23"/>
          <w:szCs w:val="23"/>
        </w:rPr>
        <w:t xml:space="preserve"> </w:t>
      </w:r>
      <w:r w:rsidR="00163EFF">
        <w:rPr>
          <w:sz w:val="23"/>
          <w:szCs w:val="23"/>
        </w:rPr>
        <w:t>and was passed.</w:t>
      </w:r>
      <w:r w:rsidR="00C2038E">
        <w:rPr>
          <w:sz w:val="23"/>
          <w:szCs w:val="23"/>
        </w:rPr>
        <w:t xml:space="preserve">  </w:t>
      </w:r>
    </w:p>
    <w:p w14:paraId="4846F56A" w14:textId="6541B733" w:rsidR="00E2589C" w:rsidRDefault="00E2589C" w:rsidP="00EB7B2E">
      <w:pPr>
        <w:spacing w:line="247" w:lineRule="auto"/>
        <w:rPr>
          <w:sz w:val="23"/>
          <w:szCs w:val="23"/>
        </w:rPr>
      </w:pPr>
    </w:p>
    <w:p w14:paraId="3FCB673D" w14:textId="77777777" w:rsidR="0015500F" w:rsidRDefault="00163EFF" w:rsidP="00163EFF">
      <w:pPr>
        <w:spacing w:line="247" w:lineRule="auto"/>
        <w:rPr>
          <w:b/>
          <w:bCs/>
          <w:sz w:val="23"/>
          <w:szCs w:val="23"/>
          <w:u w:val="single"/>
        </w:rPr>
      </w:pPr>
      <w:r>
        <w:rPr>
          <w:b/>
          <w:bCs/>
          <w:sz w:val="23"/>
          <w:szCs w:val="23"/>
          <w:u w:val="single"/>
        </w:rPr>
        <w:t>TREASURERS REPORT</w:t>
      </w:r>
    </w:p>
    <w:p w14:paraId="79445391" w14:textId="62AC4870" w:rsidR="00833784" w:rsidRDefault="00EA258B" w:rsidP="00A97D85">
      <w:pPr>
        <w:spacing w:line="247" w:lineRule="auto"/>
        <w:rPr>
          <w:sz w:val="23"/>
          <w:szCs w:val="23"/>
        </w:rPr>
      </w:pPr>
      <w:r w:rsidRPr="008B519F">
        <w:rPr>
          <w:sz w:val="23"/>
          <w:szCs w:val="23"/>
        </w:rPr>
        <w:t>Board Treasurer Donald Maring</w:t>
      </w:r>
      <w:r w:rsidR="00AD5BDD">
        <w:rPr>
          <w:sz w:val="23"/>
          <w:szCs w:val="23"/>
        </w:rPr>
        <w:t xml:space="preserve">, cited the Financial </w:t>
      </w:r>
      <w:r w:rsidR="009E2221">
        <w:rPr>
          <w:sz w:val="23"/>
          <w:szCs w:val="23"/>
        </w:rPr>
        <w:t>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14:paraId="4D46DBA9" w14:textId="77777777" w:rsidR="00395C40" w:rsidRPr="00D04E82" w:rsidRDefault="00395C40" w:rsidP="00A97D85">
      <w:pPr>
        <w:spacing w:line="247" w:lineRule="auto"/>
        <w:rPr>
          <w:sz w:val="23"/>
          <w:szCs w:val="23"/>
        </w:rPr>
      </w:pPr>
    </w:p>
    <w:tbl>
      <w:tblPr>
        <w:tblStyle w:val="TableGrid"/>
        <w:tblW w:w="10065" w:type="dxa"/>
        <w:tblInd w:w="-95" w:type="dxa"/>
        <w:tblLook w:val="04A0" w:firstRow="1" w:lastRow="0" w:firstColumn="1" w:lastColumn="0" w:noHBand="0" w:noVBand="1"/>
      </w:tblPr>
      <w:tblGrid>
        <w:gridCol w:w="7978"/>
        <w:gridCol w:w="2087"/>
      </w:tblGrid>
      <w:tr w:rsidR="00F86C52" w:rsidRPr="00F86C52" w14:paraId="47054376" w14:textId="77777777" w:rsidTr="00B05896">
        <w:trPr>
          <w:trHeight w:val="312"/>
        </w:trPr>
        <w:tc>
          <w:tcPr>
            <w:tcW w:w="7978" w:type="dxa"/>
            <w:noWrap/>
          </w:tcPr>
          <w:p w14:paraId="1CAFEEDD" w14:textId="49CD27CA" w:rsidR="00F86C52" w:rsidRPr="00F86C52" w:rsidRDefault="005813EA" w:rsidP="00F86C52">
            <w:pPr>
              <w:widowControl/>
              <w:autoSpaceDE/>
              <w:autoSpaceDN/>
              <w:adjustRightInd/>
              <w:rPr>
                <w:rFonts w:ascii="Arial" w:hAnsi="Arial" w:cs="Arial"/>
                <w:sz w:val="20"/>
                <w:szCs w:val="20"/>
              </w:rPr>
            </w:pPr>
            <w:r>
              <w:rPr>
                <w:rFonts w:ascii="Arial" w:hAnsi="Arial" w:cs="Arial"/>
                <w:sz w:val="20"/>
                <w:szCs w:val="20"/>
              </w:rPr>
              <w:t>W.B. Mason- Office supplies</w:t>
            </w:r>
          </w:p>
        </w:tc>
        <w:tc>
          <w:tcPr>
            <w:tcW w:w="2087" w:type="dxa"/>
            <w:noWrap/>
          </w:tcPr>
          <w:p w14:paraId="246B64C3" w14:textId="2A459367" w:rsidR="00F86C52"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$45.95</w:t>
            </w:r>
          </w:p>
        </w:tc>
      </w:tr>
      <w:tr w:rsidR="00B316E4" w:rsidRPr="00F86C52" w14:paraId="40F82796" w14:textId="77777777" w:rsidTr="00B05896">
        <w:trPr>
          <w:trHeight w:val="312"/>
        </w:trPr>
        <w:tc>
          <w:tcPr>
            <w:tcW w:w="7978" w:type="dxa"/>
            <w:noWrap/>
          </w:tcPr>
          <w:p w14:paraId="2DD32A36" w14:textId="70105815" w:rsidR="00B316E4" w:rsidRPr="00F86C52" w:rsidRDefault="005813EA" w:rsidP="00F86C52">
            <w:pPr>
              <w:widowControl/>
              <w:autoSpaceDE/>
              <w:autoSpaceDN/>
              <w:adjustRightInd/>
              <w:rPr>
                <w:rFonts w:ascii="Arial" w:hAnsi="Arial" w:cs="Arial"/>
                <w:sz w:val="20"/>
                <w:szCs w:val="20"/>
              </w:rPr>
            </w:pPr>
            <w:r>
              <w:rPr>
                <w:rFonts w:ascii="Arial" w:hAnsi="Arial" w:cs="Arial"/>
                <w:sz w:val="20"/>
                <w:szCs w:val="20"/>
              </w:rPr>
              <w:t>Kyocera- copier charge</w:t>
            </w:r>
          </w:p>
        </w:tc>
        <w:tc>
          <w:tcPr>
            <w:tcW w:w="2087" w:type="dxa"/>
            <w:noWrap/>
          </w:tcPr>
          <w:p w14:paraId="19071D35" w14:textId="14A8055E" w:rsidR="00B316E4"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$9.96</w:t>
            </w:r>
          </w:p>
        </w:tc>
      </w:tr>
      <w:tr w:rsidR="00B316E4" w:rsidRPr="00F86C52" w14:paraId="3009A4AC" w14:textId="77777777" w:rsidTr="00B05896">
        <w:trPr>
          <w:trHeight w:val="312"/>
        </w:trPr>
        <w:tc>
          <w:tcPr>
            <w:tcW w:w="7978" w:type="dxa"/>
            <w:noWrap/>
          </w:tcPr>
          <w:p w14:paraId="50CE7E6D" w14:textId="1457D26F" w:rsidR="00B316E4" w:rsidRPr="00F86C52" w:rsidRDefault="005813EA" w:rsidP="00F86C52">
            <w:pPr>
              <w:widowControl/>
              <w:autoSpaceDE/>
              <w:autoSpaceDN/>
              <w:adjustRightInd/>
              <w:rPr>
                <w:rFonts w:ascii="Arial" w:hAnsi="Arial" w:cs="Arial"/>
                <w:sz w:val="20"/>
                <w:szCs w:val="20"/>
              </w:rPr>
            </w:pPr>
            <w:r>
              <w:rPr>
                <w:rFonts w:ascii="Arial" w:hAnsi="Arial" w:cs="Arial"/>
                <w:sz w:val="20"/>
                <w:szCs w:val="20"/>
              </w:rPr>
              <w:t xml:space="preserve">Jeff </w:t>
            </w:r>
            <w:proofErr w:type="spellStart"/>
            <w:r>
              <w:rPr>
                <w:rFonts w:ascii="Arial" w:hAnsi="Arial" w:cs="Arial"/>
                <w:sz w:val="20"/>
                <w:szCs w:val="20"/>
              </w:rPr>
              <w:t>Teets</w:t>
            </w:r>
            <w:proofErr w:type="spellEnd"/>
            <w:r>
              <w:rPr>
                <w:rFonts w:ascii="Arial" w:hAnsi="Arial" w:cs="Arial"/>
                <w:sz w:val="20"/>
                <w:szCs w:val="20"/>
              </w:rPr>
              <w:t>- Survey Training</w:t>
            </w:r>
          </w:p>
        </w:tc>
        <w:tc>
          <w:tcPr>
            <w:tcW w:w="2087" w:type="dxa"/>
            <w:noWrap/>
          </w:tcPr>
          <w:p w14:paraId="1CD4F00B" w14:textId="2599B966" w:rsidR="00B316E4"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$1,080.00</w:t>
            </w:r>
          </w:p>
        </w:tc>
      </w:tr>
      <w:tr w:rsidR="00B316E4" w:rsidRPr="00F86C52" w14:paraId="2963F510" w14:textId="77777777" w:rsidTr="00B05896">
        <w:trPr>
          <w:trHeight w:val="312"/>
        </w:trPr>
        <w:tc>
          <w:tcPr>
            <w:tcW w:w="7978" w:type="dxa"/>
            <w:noWrap/>
          </w:tcPr>
          <w:p w14:paraId="61B42C91" w14:textId="3443DF15" w:rsidR="00B316E4" w:rsidRPr="00F86C52" w:rsidRDefault="005813EA" w:rsidP="00F86C52">
            <w:pPr>
              <w:widowControl/>
              <w:autoSpaceDE/>
              <w:autoSpaceDN/>
              <w:adjustRightInd/>
              <w:rPr>
                <w:rFonts w:ascii="Arial" w:hAnsi="Arial" w:cs="Arial"/>
                <w:sz w:val="20"/>
                <w:szCs w:val="20"/>
              </w:rPr>
            </w:pPr>
            <w:r>
              <w:rPr>
                <w:rFonts w:ascii="Arial" w:hAnsi="Arial" w:cs="Arial"/>
                <w:sz w:val="20"/>
                <w:szCs w:val="20"/>
              </w:rPr>
              <w:t>W.B. Mason- Office supplies</w:t>
            </w:r>
          </w:p>
        </w:tc>
        <w:tc>
          <w:tcPr>
            <w:tcW w:w="2087" w:type="dxa"/>
            <w:noWrap/>
          </w:tcPr>
          <w:p w14:paraId="581E9C6D" w14:textId="47D6DB55" w:rsidR="00B316E4"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$13.99</w:t>
            </w:r>
          </w:p>
        </w:tc>
      </w:tr>
      <w:tr w:rsidR="00B316E4" w:rsidRPr="00F86C52" w14:paraId="0B299E0A" w14:textId="77777777" w:rsidTr="00B05896">
        <w:trPr>
          <w:trHeight w:val="312"/>
        </w:trPr>
        <w:tc>
          <w:tcPr>
            <w:tcW w:w="7978" w:type="dxa"/>
            <w:noWrap/>
          </w:tcPr>
          <w:p w14:paraId="4CCC723F" w14:textId="7324C40E" w:rsidR="00B316E4" w:rsidRPr="00F86C52" w:rsidRDefault="005813EA" w:rsidP="00F86C52">
            <w:pPr>
              <w:widowControl/>
              <w:autoSpaceDE/>
              <w:autoSpaceDN/>
              <w:adjustRightInd/>
              <w:rPr>
                <w:rFonts w:ascii="Arial" w:hAnsi="Arial" w:cs="Arial"/>
                <w:sz w:val="20"/>
                <w:szCs w:val="20"/>
              </w:rPr>
            </w:pPr>
            <w:r>
              <w:rPr>
                <w:rFonts w:ascii="Arial" w:hAnsi="Arial" w:cs="Arial"/>
                <w:sz w:val="20"/>
                <w:szCs w:val="20"/>
              </w:rPr>
              <w:t>Staples- Office supplies</w:t>
            </w:r>
          </w:p>
        </w:tc>
        <w:tc>
          <w:tcPr>
            <w:tcW w:w="2087" w:type="dxa"/>
            <w:noWrap/>
          </w:tcPr>
          <w:p w14:paraId="5A47AFA1" w14:textId="5E568241" w:rsidR="00B316E4"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$223.44</w:t>
            </w:r>
          </w:p>
        </w:tc>
      </w:tr>
      <w:tr w:rsidR="00B316E4" w:rsidRPr="00F86C52" w14:paraId="2ACCA3C7" w14:textId="77777777" w:rsidTr="00B05896">
        <w:trPr>
          <w:trHeight w:val="312"/>
        </w:trPr>
        <w:tc>
          <w:tcPr>
            <w:tcW w:w="7978" w:type="dxa"/>
            <w:noWrap/>
          </w:tcPr>
          <w:p w14:paraId="501C7B75" w14:textId="5CE16043" w:rsidR="00B316E4" w:rsidRPr="00F86C52" w:rsidRDefault="005813EA" w:rsidP="00F86C52">
            <w:pPr>
              <w:widowControl/>
              <w:autoSpaceDE/>
              <w:autoSpaceDN/>
              <w:adjustRightInd/>
              <w:rPr>
                <w:rFonts w:ascii="Arial" w:hAnsi="Arial" w:cs="Arial"/>
                <w:sz w:val="20"/>
                <w:szCs w:val="20"/>
              </w:rPr>
            </w:pPr>
            <w:r>
              <w:rPr>
                <w:rFonts w:ascii="Arial" w:hAnsi="Arial" w:cs="Arial"/>
                <w:sz w:val="20"/>
                <w:szCs w:val="20"/>
              </w:rPr>
              <w:t>PNC Bank- Supplies and Christmas luncheon/gifts</w:t>
            </w:r>
          </w:p>
        </w:tc>
        <w:tc>
          <w:tcPr>
            <w:tcW w:w="2087" w:type="dxa"/>
            <w:noWrap/>
          </w:tcPr>
          <w:p w14:paraId="6FB917A2" w14:textId="70F95CA3" w:rsidR="00B316E4" w:rsidRPr="00F86C52" w:rsidRDefault="005813EA" w:rsidP="00F86C52">
            <w:pPr>
              <w:widowControl/>
              <w:autoSpaceDE/>
              <w:autoSpaceDN/>
              <w:adjustRightInd/>
              <w:jc w:val="right"/>
              <w:rPr>
                <w:rFonts w:ascii="Arial" w:hAnsi="Arial" w:cs="Arial"/>
                <w:sz w:val="20"/>
                <w:szCs w:val="20"/>
              </w:rPr>
            </w:pPr>
            <w:r>
              <w:rPr>
                <w:rFonts w:ascii="Arial" w:hAnsi="Arial" w:cs="Arial"/>
                <w:sz w:val="20"/>
                <w:szCs w:val="20"/>
              </w:rPr>
              <w:t>$1,961.04</w:t>
            </w:r>
          </w:p>
        </w:tc>
      </w:tr>
      <w:tr w:rsidR="002806D4" w:rsidRPr="00F86C52" w14:paraId="05C5F58E" w14:textId="77777777" w:rsidTr="00B05896">
        <w:trPr>
          <w:trHeight w:val="312"/>
        </w:trPr>
        <w:tc>
          <w:tcPr>
            <w:tcW w:w="7978" w:type="dxa"/>
            <w:noWrap/>
          </w:tcPr>
          <w:p w14:paraId="6CB95E51" w14:textId="4A44AED6" w:rsidR="002806D4" w:rsidRPr="00F86C52" w:rsidRDefault="005813EA" w:rsidP="002806D4">
            <w:pPr>
              <w:widowControl/>
              <w:autoSpaceDE/>
              <w:autoSpaceDN/>
              <w:adjustRightInd/>
              <w:rPr>
                <w:rFonts w:ascii="Arial" w:hAnsi="Arial" w:cs="Arial"/>
                <w:sz w:val="20"/>
                <w:szCs w:val="20"/>
              </w:rPr>
            </w:pPr>
            <w:r>
              <w:rPr>
                <w:rFonts w:ascii="Arial" w:hAnsi="Arial" w:cs="Arial"/>
                <w:sz w:val="20"/>
                <w:szCs w:val="20"/>
              </w:rPr>
              <w:t>Maryland Farm Bureau- Membership Dues</w:t>
            </w:r>
          </w:p>
        </w:tc>
        <w:tc>
          <w:tcPr>
            <w:tcW w:w="2087" w:type="dxa"/>
            <w:noWrap/>
          </w:tcPr>
          <w:p w14:paraId="1E643806" w14:textId="7126AD9F" w:rsidR="002806D4" w:rsidRPr="00F86C52" w:rsidRDefault="005813EA" w:rsidP="002806D4">
            <w:pPr>
              <w:widowControl/>
              <w:autoSpaceDE/>
              <w:autoSpaceDN/>
              <w:adjustRightInd/>
              <w:jc w:val="right"/>
              <w:rPr>
                <w:rFonts w:ascii="Arial" w:hAnsi="Arial" w:cs="Arial"/>
                <w:sz w:val="20"/>
                <w:szCs w:val="20"/>
              </w:rPr>
            </w:pPr>
            <w:r>
              <w:rPr>
                <w:rFonts w:ascii="Arial" w:hAnsi="Arial" w:cs="Arial"/>
                <w:sz w:val="20"/>
                <w:szCs w:val="20"/>
              </w:rPr>
              <w:t>$72.00</w:t>
            </w:r>
          </w:p>
        </w:tc>
      </w:tr>
      <w:tr w:rsidR="002806D4" w:rsidRPr="00F86C52" w14:paraId="008BA05E" w14:textId="77777777" w:rsidTr="00B05896">
        <w:trPr>
          <w:trHeight w:val="312"/>
        </w:trPr>
        <w:tc>
          <w:tcPr>
            <w:tcW w:w="7978" w:type="dxa"/>
            <w:noWrap/>
          </w:tcPr>
          <w:p w14:paraId="36146FD6" w14:textId="77777777" w:rsidR="002806D4" w:rsidRPr="00F86C52" w:rsidRDefault="002806D4" w:rsidP="00B05896">
            <w:pPr>
              <w:widowControl/>
              <w:autoSpaceDE/>
              <w:autoSpaceDN/>
              <w:adjustRightInd/>
              <w:rPr>
                <w:rFonts w:ascii="Arial" w:hAnsi="Arial" w:cs="Arial"/>
                <w:sz w:val="20"/>
                <w:szCs w:val="20"/>
              </w:rPr>
            </w:pPr>
          </w:p>
        </w:tc>
        <w:tc>
          <w:tcPr>
            <w:tcW w:w="2087" w:type="dxa"/>
            <w:noWrap/>
          </w:tcPr>
          <w:p w14:paraId="491332AB" w14:textId="77777777" w:rsidR="002806D4" w:rsidRPr="00F86C52" w:rsidRDefault="002806D4" w:rsidP="00B05896">
            <w:pPr>
              <w:widowControl/>
              <w:autoSpaceDE/>
              <w:autoSpaceDN/>
              <w:adjustRightInd/>
              <w:jc w:val="right"/>
              <w:rPr>
                <w:rFonts w:ascii="Arial" w:hAnsi="Arial" w:cs="Arial"/>
                <w:sz w:val="20"/>
                <w:szCs w:val="20"/>
              </w:rPr>
            </w:pPr>
          </w:p>
        </w:tc>
      </w:tr>
      <w:tr w:rsidR="00B05896" w:rsidRPr="00F86C52" w14:paraId="309EDE51" w14:textId="77777777" w:rsidTr="00B05896">
        <w:trPr>
          <w:trHeight w:val="312"/>
        </w:trPr>
        <w:tc>
          <w:tcPr>
            <w:tcW w:w="7978" w:type="dxa"/>
            <w:noWrap/>
          </w:tcPr>
          <w:p w14:paraId="5F2036F9" w14:textId="2CE60B67" w:rsidR="00B05896" w:rsidRPr="00F86C52" w:rsidRDefault="00B31516" w:rsidP="00F86C52">
            <w:pPr>
              <w:widowControl/>
              <w:autoSpaceDE/>
              <w:autoSpaceDN/>
              <w:adjustRightInd/>
              <w:jc w:val="right"/>
              <w:rPr>
                <w:rFonts w:ascii="Arial" w:hAnsi="Arial" w:cs="Arial"/>
                <w:sz w:val="20"/>
                <w:szCs w:val="20"/>
              </w:rPr>
            </w:pPr>
            <w:r>
              <w:rPr>
                <w:rFonts w:ascii="Arial" w:hAnsi="Arial" w:cs="Arial"/>
                <w:sz w:val="20"/>
                <w:szCs w:val="20"/>
              </w:rPr>
              <w:t>Total</w:t>
            </w:r>
          </w:p>
        </w:tc>
        <w:tc>
          <w:tcPr>
            <w:tcW w:w="2087" w:type="dxa"/>
            <w:noWrap/>
          </w:tcPr>
          <w:p w14:paraId="71E9C7B2" w14:textId="3AFB6B82" w:rsidR="00B05896" w:rsidRPr="00F86C52" w:rsidRDefault="00581C7D" w:rsidP="00B05896">
            <w:pPr>
              <w:widowControl/>
              <w:autoSpaceDE/>
              <w:autoSpaceDN/>
              <w:adjustRightInd/>
              <w:rPr>
                <w:rFonts w:ascii="Arial" w:hAnsi="Arial" w:cs="Arial"/>
                <w:sz w:val="20"/>
                <w:szCs w:val="20"/>
              </w:rPr>
            </w:pPr>
            <w:r>
              <w:rPr>
                <w:rFonts w:ascii="Arial" w:hAnsi="Arial" w:cs="Arial"/>
                <w:sz w:val="20"/>
                <w:szCs w:val="20"/>
              </w:rPr>
              <w:t xml:space="preserve">                 </w:t>
            </w:r>
            <w:r w:rsidR="005813EA">
              <w:rPr>
                <w:rFonts w:ascii="Arial" w:hAnsi="Arial" w:cs="Arial"/>
                <w:sz w:val="20"/>
                <w:szCs w:val="20"/>
              </w:rPr>
              <w:t>$3,406.</w:t>
            </w:r>
            <w:r w:rsidR="000E6156">
              <w:rPr>
                <w:rFonts w:ascii="Arial" w:hAnsi="Arial" w:cs="Arial"/>
                <w:sz w:val="20"/>
                <w:szCs w:val="20"/>
              </w:rPr>
              <w:t>3</w:t>
            </w:r>
            <w:r w:rsidR="005813EA">
              <w:rPr>
                <w:rFonts w:ascii="Arial" w:hAnsi="Arial" w:cs="Arial"/>
                <w:sz w:val="20"/>
                <w:szCs w:val="20"/>
              </w:rPr>
              <w:t>8</w:t>
            </w:r>
          </w:p>
        </w:tc>
      </w:tr>
    </w:tbl>
    <w:p w14:paraId="1B0048D4" w14:textId="77777777" w:rsidR="0059249A" w:rsidRDefault="0059249A" w:rsidP="001F4EF1">
      <w:pPr>
        <w:spacing w:line="247" w:lineRule="auto"/>
        <w:rPr>
          <w:sz w:val="23"/>
          <w:szCs w:val="23"/>
          <w:u w:val="single"/>
        </w:rPr>
      </w:pPr>
    </w:p>
    <w:p w14:paraId="2B28EB51" w14:textId="1C8B916E"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14:paraId="5BD855BF" w14:textId="70392F78" w:rsidR="00F60D47" w:rsidRDefault="00651BE3" w:rsidP="001F4EF1">
      <w:pPr>
        <w:spacing w:line="247" w:lineRule="auto"/>
        <w:rPr>
          <w:sz w:val="23"/>
          <w:szCs w:val="23"/>
        </w:rPr>
      </w:pPr>
      <w:r>
        <w:rPr>
          <w:sz w:val="23"/>
          <w:szCs w:val="23"/>
        </w:rPr>
        <w:t>Board Treasurer</w:t>
      </w:r>
      <w:r w:rsidR="00AD5BDD">
        <w:rPr>
          <w:sz w:val="23"/>
          <w:szCs w:val="23"/>
        </w:rPr>
        <w:t xml:space="preserve"> </w:t>
      </w:r>
      <w:r>
        <w:rPr>
          <w:sz w:val="23"/>
          <w:szCs w:val="23"/>
        </w:rPr>
        <w:t>Donald Maring</w:t>
      </w:r>
      <w:r w:rsidR="001F4EF1" w:rsidRPr="00E62638">
        <w:rPr>
          <w:sz w:val="23"/>
          <w:szCs w:val="23"/>
        </w:rPr>
        <w:t xml:space="preserve"> moved to approve payment of bills</w:t>
      </w:r>
      <w:bookmarkStart w:id="6" w:name="OLE_LINK4"/>
      <w:bookmarkStart w:id="7" w:name="OLE_LINK3"/>
      <w:r w:rsidR="00933644">
        <w:rPr>
          <w:sz w:val="23"/>
          <w:szCs w:val="23"/>
        </w:rPr>
        <w:t>.</w:t>
      </w:r>
      <w:r w:rsidR="001F4EF1" w:rsidRPr="00E62638">
        <w:rPr>
          <w:sz w:val="23"/>
          <w:szCs w:val="23"/>
        </w:rPr>
        <w:t xml:space="preserve"> The motion was seconded by </w:t>
      </w:r>
      <w:bookmarkEnd w:id="6"/>
      <w:bookmarkEnd w:id="7"/>
      <w:r w:rsidR="00816758">
        <w:rPr>
          <w:sz w:val="23"/>
          <w:szCs w:val="23"/>
        </w:rPr>
        <w:t xml:space="preserve">Board </w:t>
      </w:r>
      <w:r w:rsidR="00646A47">
        <w:rPr>
          <w:sz w:val="23"/>
          <w:szCs w:val="23"/>
        </w:rPr>
        <w:t>Vice Chairman Chris Weaver</w:t>
      </w:r>
      <w:r w:rsidR="001F4EF1" w:rsidRPr="00E62638">
        <w:rPr>
          <w:sz w:val="23"/>
          <w:szCs w:val="23"/>
        </w:rPr>
        <w:t xml:space="preserve"> and the motion was pass</w:t>
      </w:r>
      <w:r w:rsidR="004E1963">
        <w:rPr>
          <w:sz w:val="23"/>
          <w:szCs w:val="23"/>
        </w:rPr>
        <w:t>ed.</w:t>
      </w:r>
    </w:p>
    <w:p w14:paraId="414E4C55" w14:textId="77777777" w:rsidR="008648E4" w:rsidRDefault="008648E4"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5FA135C6" w14:textId="6CB167FA"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14:paraId="1B6C0AFD" w14:textId="58B8BD0F" w:rsidR="003024CF" w:rsidRPr="00646A47" w:rsidRDefault="003024C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 xml:space="preserve">Chairman Frock stated that </w:t>
      </w:r>
      <w:r w:rsidR="00D82B93">
        <w:rPr>
          <w:sz w:val="23"/>
          <w:szCs w:val="23"/>
        </w:rPr>
        <w:t>w</w:t>
      </w:r>
      <w:r>
        <w:rPr>
          <w:sz w:val="23"/>
          <w:szCs w:val="23"/>
        </w:rPr>
        <w:t xml:space="preserve">ith Covid restrictions </w:t>
      </w:r>
      <w:r w:rsidR="008B15FC">
        <w:rPr>
          <w:sz w:val="23"/>
          <w:szCs w:val="23"/>
        </w:rPr>
        <w:t>again increasing</w:t>
      </w:r>
      <w:r>
        <w:rPr>
          <w:sz w:val="23"/>
          <w:szCs w:val="23"/>
        </w:rPr>
        <w:t xml:space="preserve"> across the state, </w:t>
      </w:r>
      <w:r w:rsidR="008B15FC">
        <w:rPr>
          <w:sz w:val="23"/>
          <w:szCs w:val="23"/>
        </w:rPr>
        <w:t>w</w:t>
      </w:r>
      <w:r w:rsidR="00D82B93">
        <w:rPr>
          <w:sz w:val="23"/>
          <w:szCs w:val="23"/>
        </w:rPr>
        <w:t>e w</w:t>
      </w:r>
      <w:r w:rsidR="008B15FC">
        <w:rPr>
          <w:sz w:val="23"/>
          <w:szCs w:val="23"/>
        </w:rPr>
        <w:t>ill</w:t>
      </w:r>
      <w:r w:rsidR="00D82B93">
        <w:rPr>
          <w:sz w:val="23"/>
          <w:szCs w:val="23"/>
        </w:rPr>
        <w:t xml:space="preserve"> like</w:t>
      </w:r>
      <w:r w:rsidR="008B15FC">
        <w:rPr>
          <w:sz w:val="23"/>
          <w:szCs w:val="23"/>
        </w:rPr>
        <w:t xml:space="preserve">ly meet virtually again next month and then depending on the </w:t>
      </w:r>
      <w:r w:rsidR="007F78CA">
        <w:rPr>
          <w:sz w:val="23"/>
          <w:szCs w:val="23"/>
        </w:rPr>
        <w:t>Covid situation at that time we will decide when</w:t>
      </w:r>
      <w:r w:rsidR="00D82B93">
        <w:rPr>
          <w:sz w:val="23"/>
          <w:szCs w:val="23"/>
        </w:rPr>
        <w:t xml:space="preserve"> to return to in-person meetings.</w:t>
      </w:r>
    </w:p>
    <w:p w14:paraId="4698E74A" w14:textId="2B26BA79" w:rsidR="00395C40" w:rsidRDefault="001876A5" w:rsidP="001F6110">
      <w:pPr>
        <w:spacing w:line="247" w:lineRule="auto"/>
        <w:rPr>
          <w:sz w:val="23"/>
          <w:szCs w:val="23"/>
        </w:rPr>
      </w:pPr>
      <w:r>
        <w:rPr>
          <w:sz w:val="23"/>
          <w:szCs w:val="23"/>
        </w:rPr>
        <w:t xml:space="preserve">The next Board Meeting will be </w:t>
      </w:r>
      <w:r w:rsidR="007F78CA">
        <w:rPr>
          <w:sz w:val="23"/>
          <w:szCs w:val="23"/>
        </w:rPr>
        <w:t>February</w:t>
      </w:r>
      <w:r w:rsidR="00646A47">
        <w:rPr>
          <w:sz w:val="23"/>
          <w:szCs w:val="23"/>
        </w:rPr>
        <w:t xml:space="preserve"> 17</w:t>
      </w:r>
      <w:r w:rsidR="00AB67F1">
        <w:rPr>
          <w:sz w:val="23"/>
          <w:szCs w:val="23"/>
        </w:rPr>
        <w:t xml:space="preserve">, </w:t>
      </w:r>
      <w:r w:rsidR="00D82B93">
        <w:rPr>
          <w:sz w:val="23"/>
          <w:szCs w:val="23"/>
        </w:rPr>
        <w:t>2021,</w:t>
      </w:r>
      <w:r>
        <w:rPr>
          <w:sz w:val="23"/>
          <w:szCs w:val="23"/>
        </w:rPr>
        <w:t xml:space="preserve"> at 7 p.m.</w:t>
      </w:r>
      <w:r w:rsidR="00D82B93">
        <w:rPr>
          <w:sz w:val="23"/>
          <w:szCs w:val="23"/>
        </w:rPr>
        <w:t xml:space="preserve"> </w:t>
      </w:r>
      <w:r w:rsidR="007F78CA">
        <w:rPr>
          <w:sz w:val="23"/>
          <w:szCs w:val="23"/>
        </w:rPr>
        <w:t>The meeting will be virtual</w:t>
      </w:r>
      <w:r w:rsidR="00D82B93">
        <w:rPr>
          <w:sz w:val="23"/>
          <w:szCs w:val="23"/>
        </w:rPr>
        <w:t>.</w:t>
      </w:r>
    </w:p>
    <w:p w14:paraId="671FE4A9" w14:textId="77777777" w:rsidR="00ED6309" w:rsidRDefault="00ED6309" w:rsidP="001F6110">
      <w:pPr>
        <w:spacing w:line="247" w:lineRule="auto"/>
        <w:rPr>
          <w:sz w:val="23"/>
          <w:szCs w:val="23"/>
        </w:rPr>
      </w:pPr>
    </w:p>
    <w:p w14:paraId="4AD1CA1C" w14:textId="77777777" w:rsidR="008100FA" w:rsidRDefault="008100FA" w:rsidP="001F6110">
      <w:pPr>
        <w:spacing w:line="247" w:lineRule="auto"/>
        <w:rPr>
          <w:b/>
          <w:sz w:val="23"/>
          <w:szCs w:val="23"/>
          <w:u w:val="single"/>
        </w:rPr>
      </w:pPr>
    </w:p>
    <w:p w14:paraId="4F44D63C" w14:textId="77777777" w:rsidR="008100FA" w:rsidRDefault="008100FA" w:rsidP="001F6110">
      <w:pPr>
        <w:spacing w:line="247" w:lineRule="auto"/>
        <w:rPr>
          <w:b/>
          <w:sz w:val="23"/>
          <w:szCs w:val="23"/>
          <w:u w:val="single"/>
        </w:rPr>
      </w:pPr>
    </w:p>
    <w:p w14:paraId="6A5B90A0" w14:textId="77777777" w:rsidR="008100FA" w:rsidRDefault="008100FA" w:rsidP="001F6110">
      <w:pPr>
        <w:spacing w:line="247" w:lineRule="auto"/>
        <w:rPr>
          <w:b/>
          <w:sz w:val="23"/>
          <w:szCs w:val="23"/>
          <w:u w:val="single"/>
        </w:rPr>
      </w:pPr>
    </w:p>
    <w:p w14:paraId="27E29319" w14:textId="1EDB9E7B" w:rsidR="001F6110" w:rsidRDefault="001F6110" w:rsidP="001F6110">
      <w:pPr>
        <w:spacing w:line="247" w:lineRule="auto"/>
        <w:rPr>
          <w:b/>
          <w:sz w:val="23"/>
          <w:szCs w:val="23"/>
          <w:u w:val="single"/>
        </w:rPr>
      </w:pPr>
      <w:r>
        <w:rPr>
          <w:b/>
          <w:sz w:val="23"/>
          <w:szCs w:val="23"/>
          <w:u w:val="single"/>
        </w:rPr>
        <w:t xml:space="preserve">DISTRICT </w:t>
      </w:r>
    </w:p>
    <w:p w14:paraId="27280017" w14:textId="77777777" w:rsidR="00155D11" w:rsidRDefault="001F6110" w:rsidP="000E6DDA">
      <w:pPr>
        <w:spacing w:line="247" w:lineRule="auto"/>
        <w:rPr>
          <w:sz w:val="23"/>
          <w:szCs w:val="23"/>
        </w:rPr>
      </w:pPr>
      <w:r>
        <w:rPr>
          <w:sz w:val="23"/>
          <w:szCs w:val="23"/>
        </w:rPr>
        <w:lastRenderedPageBreak/>
        <w:t xml:space="preserve">District Manager Matt McMahon reported on the following: </w:t>
      </w:r>
      <w:r w:rsidR="00437E6E">
        <w:rPr>
          <w:sz w:val="23"/>
          <w:szCs w:val="23"/>
        </w:rPr>
        <w:t xml:space="preserve">Due to the surge in Covid-19 cases, including a few within our office, the District and MDA staff are currently </w:t>
      </w:r>
      <w:r w:rsidR="008100FA">
        <w:rPr>
          <w:sz w:val="23"/>
          <w:szCs w:val="23"/>
        </w:rPr>
        <w:t>back to working hybrid schedules with approximately 25% staff in the office at a time</w:t>
      </w:r>
      <w:r w:rsidR="00D82B93">
        <w:rPr>
          <w:sz w:val="23"/>
          <w:szCs w:val="23"/>
        </w:rPr>
        <w:t>.</w:t>
      </w:r>
      <w:r w:rsidR="008100FA">
        <w:rPr>
          <w:sz w:val="23"/>
          <w:szCs w:val="23"/>
        </w:rPr>
        <w:t xml:space="preserve"> </w:t>
      </w:r>
    </w:p>
    <w:p w14:paraId="1781043C" w14:textId="77777777" w:rsidR="003B23EF" w:rsidRDefault="003B23EF" w:rsidP="000E6DDA">
      <w:pPr>
        <w:spacing w:line="247" w:lineRule="auto"/>
        <w:rPr>
          <w:sz w:val="23"/>
          <w:szCs w:val="23"/>
        </w:rPr>
      </w:pPr>
    </w:p>
    <w:p w14:paraId="55107E56" w14:textId="5204A6D4" w:rsidR="00D82B93" w:rsidRDefault="00155D11" w:rsidP="000E6DDA">
      <w:pPr>
        <w:spacing w:line="247" w:lineRule="auto"/>
        <w:rPr>
          <w:sz w:val="23"/>
          <w:szCs w:val="23"/>
        </w:rPr>
      </w:pPr>
      <w:r>
        <w:rPr>
          <w:sz w:val="23"/>
          <w:szCs w:val="23"/>
        </w:rPr>
        <w:t xml:space="preserve"> </w:t>
      </w:r>
      <w:r w:rsidR="008100FA">
        <w:rPr>
          <w:sz w:val="23"/>
          <w:szCs w:val="23"/>
        </w:rPr>
        <w:t xml:space="preserve">There was a virtual meeting with Districts and MDE yesterday (1/19) to give an update on the MOUs between MDE and the Districts for Small Pond Approvals. MDE is basically </w:t>
      </w:r>
      <w:r>
        <w:rPr>
          <w:sz w:val="23"/>
          <w:szCs w:val="23"/>
        </w:rPr>
        <w:t>not going to have MOUs with each District but will instead provide a policy guidance document that all Districts will follow.  They will be hosting a second virtual meeting tomorrow (1/21) to go over the same material for anyone who missed yesterday’s call.</w:t>
      </w:r>
      <w:r w:rsidR="008100FA">
        <w:rPr>
          <w:sz w:val="23"/>
          <w:szCs w:val="23"/>
        </w:rPr>
        <w:t xml:space="preserve"> </w:t>
      </w:r>
    </w:p>
    <w:p w14:paraId="5D2241B5" w14:textId="77777777" w:rsidR="003B23EF" w:rsidRDefault="003B23EF" w:rsidP="00C70D1D">
      <w:pPr>
        <w:spacing w:line="247" w:lineRule="auto"/>
        <w:rPr>
          <w:sz w:val="23"/>
          <w:szCs w:val="23"/>
        </w:rPr>
      </w:pPr>
    </w:p>
    <w:p w14:paraId="48E7D0B1" w14:textId="769DD40E" w:rsidR="00F21B61" w:rsidRDefault="00155D11" w:rsidP="00C70D1D">
      <w:pPr>
        <w:spacing w:line="247" w:lineRule="auto"/>
        <w:rPr>
          <w:sz w:val="23"/>
          <w:szCs w:val="23"/>
        </w:rPr>
      </w:pPr>
      <w:r>
        <w:rPr>
          <w:sz w:val="23"/>
          <w:szCs w:val="23"/>
        </w:rPr>
        <w:t xml:space="preserve"> The technical staff has requested that the District purchase a new GPS survey unit.  The un</w:t>
      </w:r>
      <w:r w:rsidR="00F22FFA">
        <w:rPr>
          <w:sz w:val="23"/>
          <w:szCs w:val="23"/>
        </w:rPr>
        <w:t>it</w:t>
      </w:r>
      <w:r>
        <w:rPr>
          <w:sz w:val="23"/>
          <w:szCs w:val="23"/>
        </w:rPr>
        <w:t xml:space="preserve"> purchased by NRCS is shared by neighboring Districts and with the heavy workload the unit has been getting booked up. It would be greatly beneficial for Carroll SCD to have it</w:t>
      </w:r>
      <w:r w:rsidR="00F22FFA">
        <w:rPr>
          <w:sz w:val="23"/>
          <w:szCs w:val="23"/>
        </w:rPr>
        <w:t>s</w:t>
      </w:r>
      <w:r>
        <w:rPr>
          <w:sz w:val="23"/>
          <w:szCs w:val="23"/>
        </w:rPr>
        <w:t xml:space="preserve"> own unit.  The cost is approximately $3</w:t>
      </w:r>
      <w:r w:rsidR="003B23EF">
        <w:rPr>
          <w:sz w:val="23"/>
          <w:szCs w:val="23"/>
        </w:rPr>
        <w:t>3</w:t>
      </w:r>
      <w:r>
        <w:rPr>
          <w:sz w:val="23"/>
          <w:szCs w:val="23"/>
        </w:rPr>
        <w:t>,000. There is some leftover funding from last year’s County budget allocation that can cover approximately half of the cost</w:t>
      </w:r>
      <w:r w:rsidR="003B23EF">
        <w:rPr>
          <w:sz w:val="23"/>
          <w:szCs w:val="23"/>
        </w:rPr>
        <w:t>, and there are funds available in the Equipment account such as the Ecotone Administrative fees, BMP verification funds, etc.  Board Vice Chairman Chris Weaver made a motion to purchase the unit, Board Supervisor Donald Maring seconded and the motion passed.</w:t>
      </w:r>
    </w:p>
    <w:p w14:paraId="0C73D024" w14:textId="77777777" w:rsidR="003B23EF" w:rsidRDefault="003B23EF" w:rsidP="00C70D1D">
      <w:pPr>
        <w:spacing w:line="247" w:lineRule="auto"/>
        <w:rPr>
          <w:sz w:val="23"/>
          <w:szCs w:val="23"/>
        </w:rPr>
      </w:pPr>
    </w:p>
    <w:p w14:paraId="29289081" w14:textId="77777777" w:rsidR="002B1694" w:rsidRDefault="002B1694" w:rsidP="002B1694">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14:paraId="11574600" w14:textId="2486F0F6" w:rsidR="006351A9" w:rsidRDefault="00437E6E" w:rsidP="002B1694">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District Conservationist Eric Hines reported on the following:  NRCS is following similar Covid protocols in field offices as described by District Manager Matt McMahon. USDA’s “Return to Work” plan has been pushed back to March.</w:t>
      </w:r>
    </w:p>
    <w:p w14:paraId="1A5272BB" w14:textId="77777777" w:rsidR="00D82B93" w:rsidRDefault="00D82B93" w:rsidP="002B1694">
      <w:pPr>
        <w:tabs>
          <w:tab w:val="left" w:pos="-1080"/>
          <w:tab w:val="left" w:pos="-720"/>
          <w:tab w:val="left" w:pos="0"/>
          <w:tab w:val="left" w:pos="720"/>
          <w:tab w:val="left" w:pos="1440"/>
          <w:tab w:val="left" w:pos="2160"/>
          <w:tab w:val="left" w:pos="2985"/>
        </w:tabs>
        <w:spacing w:line="248" w:lineRule="auto"/>
        <w:rPr>
          <w:sz w:val="23"/>
          <w:szCs w:val="23"/>
        </w:rPr>
      </w:pPr>
    </w:p>
    <w:p w14:paraId="70C762F6" w14:textId="40211883" w:rsidR="006A43AD" w:rsidRDefault="006A43AD" w:rsidP="00C70D1D">
      <w:pPr>
        <w:spacing w:line="247" w:lineRule="auto"/>
        <w:rPr>
          <w:b/>
          <w:bCs/>
          <w:sz w:val="23"/>
          <w:szCs w:val="23"/>
          <w:u w:val="single"/>
        </w:rPr>
      </w:pPr>
      <w:r>
        <w:rPr>
          <w:b/>
          <w:bCs/>
          <w:sz w:val="23"/>
          <w:szCs w:val="23"/>
          <w:u w:val="single"/>
        </w:rPr>
        <w:t>MDA</w:t>
      </w:r>
    </w:p>
    <w:p w14:paraId="270E0FC6" w14:textId="09E16138" w:rsidR="0019456D" w:rsidRDefault="00D82B93" w:rsidP="00C70D1D">
      <w:pPr>
        <w:spacing w:line="247" w:lineRule="auto"/>
        <w:rPr>
          <w:sz w:val="23"/>
          <w:szCs w:val="23"/>
        </w:rPr>
      </w:pPr>
      <w:r>
        <w:rPr>
          <w:sz w:val="23"/>
          <w:szCs w:val="23"/>
        </w:rPr>
        <w:t xml:space="preserve">District Manager Matt McMahon reported on the following: </w:t>
      </w:r>
    </w:p>
    <w:p w14:paraId="265B6010" w14:textId="1D7D4A7D" w:rsidR="00D82B93" w:rsidRDefault="009A5B60" w:rsidP="00C70D1D">
      <w:pPr>
        <w:spacing w:line="247" w:lineRule="auto"/>
        <w:rPr>
          <w:sz w:val="23"/>
          <w:szCs w:val="23"/>
        </w:rPr>
      </w:pPr>
      <w:r>
        <w:rPr>
          <w:sz w:val="23"/>
          <w:szCs w:val="23"/>
        </w:rPr>
        <w:t>New MDA Planner McKenzie Somers is doing very well so far</w:t>
      </w:r>
      <w:r w:rsidR="007A6FB3">
        <w:rPr>
          <w:sz w:val="23"/>
          <w:szCs w:val="23"/>
        </w:rPr>
        <w:t>.</w:t>
      </w:r>
    </w:p>
    <w:p w14:paraId="32D5F059" w14:textId="77777777" w:rsidR="007A6FB3" w:rsidRDefault="007A6FB3" w:rsidP="00C70D1D">
      <w:pPr>
        <w:spacing w:line="247" w:lineRule="auto"/>
        <w:rPr>
          <w:sz w:val="23"/>
          <w:szCs w:val="23"/>
        </w:rPr>
      </w:pPr>
    </w:p>
    <w:p w14:paraId="587128B3" w14:textId="4D53D072" w:rsidR="00091818" w:rsidRDefault="00091818" w:rsidP="00091818">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UNIVERSITY OF MARYLAND - EXTENSION</w:t>
      </w:r>
    </w:p>
    <w:p w14:paraId="3673D96F" w14:textId="18025222" w:rsidR="00091818" w:rsidRDefault="00506F47" w:rsidP="00415840">
      <w:pPr>
        <w:spacing w:line="247" w:lineRule="auto"/>
      </w:pPr>
      <w:r>
        <w:t xml:space="preserve">CES Agent Bryan Butler reported that </w:t>
      </w:r>
      <w:r w:rsidR="000362B6">
        <w:t>t</w:t>
      </w:r>
      <w:r>
        <w:t>he</w:t>
      </w:r>
      <w:r w:rsidR="000362B6">
        <w:t xml:space="preserve"> office</w:t>
      </w:r>
      <w:r w:rsidR="00642934">
        <w:t xml:space="preserve"> </w:t>
      </w:r>
      <w:r w:rsidR="007A6FB3">
        <w:t xml:space="preserve">is </w:t>
      </w:r>
      <w:r w:rsidR="00232BFF">
        <w:t>open and they are not teleworking</w:t>
      </w:r>
      <w:r w:rsidR="00642934">
        <w:t>.</w:t>
      </w:r>
      <w:r w:rsidR="00232BFF">
        <w:t xml:space="preserve"> They have held in-person meetings and trainings with no problems thus far. Mr. Butler thanked the District for their support </w:t>
      </w:r>
      <w:r w:rsidR="00437E6E">
        <w:t xml:space="preserve">in the funding of recent and upcoming hires. </w:t>
      </w:r>
    </w:p>
    <w:p w14:paraId="0F179205" w14:textId="029D64EA" w:rsidR="00562382" w:rsidRDefault="00562382" w:rsidP="00473A6A">
      <w:pPr>
        <w:tabs>
          <w:tab w:val="left" w:pos="-1080"/>
          <w:tab w:val="left" w:pos="-720"/>
          <w:tab w:val="left" w:pos="0"/>
          <w:tab w:val="left" w:pos="720"/>
          <w:tab w:val="left" w:pos="1440"/>
          <w:tab w:val="left" w:pos="2160"/>
          <w:tab w:val="left" w:pos="2985"/>
        </w:tabs>
        <w:spacing w:line="248" w:lineRule="auto"/>
      </w:pPr>
    </w:p>
    <w:p w14:paraId="6B352837" w14:textId="076A0867" w:rsidR="00F14778" w:rsidRPr="00F14778" w:rsidRDefault="00F14778" w:rsidP="00473A6A">
      <w:pPr>
        <w:tabs>
          <w:tab w:val="left" w:pos="-1080"/>
          <w:tab w:val="left" w:pos="-720"/>
          <w:tab w:val="left" w:pos="0"/>
          <w:tab w:val="left" w:pos="720"/>
          <w:tab w:val="left" w:pos="1440"/>
          <w:tab w:val="left" w:pos="2160"/>
          <w:tab w:val="left" w:pos="2985"/>
        </w:tabs>
        <w:spacing w:line="248" w:lineRule="auto"/>
        <w:rPr>
          <w:b/>
          <w:bCs/>
          <w:sz w:val="23"/>
          <w:szCs w:val="23"/>
          <w:u w:val="single"/>
        </w:rPr>
      </w:pPr>
      <w:r w:rsidRPr="00F14778">
        <w:rPr>
          <w:b/>
          <w:bCs/>
          <w:sz w:val="23"/>
          <w:szCs w:val="23"/>
          <w:u w:val="single"/>
        </w:rPr>
        <w:t>FSA</w:t>
      </w:r>
    </w:p>
    <w:p w14:paraId="6E0E6DB0" w14:textId="7F3C8124" w:rsidR="003A6C4A" w:rsidRDefault="009A5B60" w:rsidP="00415840">
      <w:pPr>
        <w:spacing w:line="247" w:lineRule="auto"/>
      </w:pPr>
      <w:r>
        <w:t>District Manager Matt McMahon passed along the following:</w:t>
      </w:r>
    </w:p>
    <w:p w14:paraId="4F333C6F" w14:textId="4F4FECDD" w:rsidR="009A5B60" w:rsidRDefault="009A5B60" w:rsidP="00415840">
      <w:pPr>
        <w:spacing w:line="247" w:lineRule="auto"/>
      </w:pPr>
      <w:r>
        <w:t>-</w:t>
      </w:r>
      <w:r w:rsidR="0012215C">
        <w:t xml:space="preserve">ARC/PLC application deadline is </w:t>
      </w:r>
      <w:r w:rsidR="00232BFF">
        <w:t>March 15</w:t>
      </w:r>
      <w:r w:rsidR="00232BFF" w:rsidRPr="00232BFF">
        <w:rPr>
          <w:vertAlign w:val="superscript"/>
        </w:rPr>
        <w:t>th</w:t>
      </w:r>
    </w:p>
    <w:p w14:paraId="483EC5A8" w14:textId="0061C587" w:rsidR="00232BFF" w:rsidRDefault="00232BFF" w:rsidP="00415840">
      <w:pPr>
        <w:spacing w:line="247" w:lineRule="auto"/>
      </w:pPr>
      <w:r>
        <w:t>-DMC enrollment deadline is February 18th</w:t>
      </w:r>
    </w:p>
    <w:p w14:paraId="3EC7C9E8" w14:textId="11999F61" w:rsidR="00642934" w:rsidRDefault="00642934" w:rsidP="00415840">
      <w:pPr>
        <w:spacing w:line="247" w:lineRule="auto"/>
      </w:pPr>
    </w:p>
    <w:p w14:paraId="13AD32F8" w14:textId="3FCC42EE" w:rsidR="0017088A" w:rsidRDefault="0017088A" w:rsidP="00415840">
      <w:pPr>
        <w:spacing w:line="247" w:lineRule="auto"/>
      </w:pPr>
    </w:p>
    <w:p w14:paraId="25E714DA" w14:textId="54C8459E" w:rsidR="00260F50"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2B1694">
        <w:rPr>
          <w:sz w:val="23"/>
          <w:szCs w:val="23"/>
        </w:rPr>
        <w:t>7</w:t>
      </w:r>
      <w:r w:rsidR="000B1625">
        <w:rPr>
          <w:sz w:val="23"/>
          <w:szCs w:val="23"/>
        </w:rPr>
        <w:t>:</w:t>
      </w:r>
      <w:r w:rsidR="003B23EF">
        <w:rPr>
          <w:sz w:val="23"/>
          <w:szCs w:val="23"/>
        </w:rPr>
        <w:t>3</w:t>
      </w:r>
      <w:r w:rsidR="007A6FB3">
        <w:rPr>
          <w:sz w:val="23"/>
          <w:szCs w:val="23"/>
        </w:rPr>
        <w:t>2</w:t>
      </w:r>
      <w:r w:rsidR="00511AC2">
        <w:rPr>
          <w:sz w:val="23"/>
          <w:szCs w:val="23"/>
        </w:rPr>
        <w:t xml:space="preserve"> </w:t>
      </w:r>
      <w:r w:rsidR="00C977FA">
        <w:rPr>
          <w:sz w:val="23"/>
          <w:szCs w:val="23"/>
        </w:rPr>
        <w:t>p.m.</w:t>
      </w:r>
      <w:r w:rsidR="00511AC2">
        <w:rPr>
          <w:sz w:val="23"/>
          <w:szCs w:val="23"/>
        </w:rPr>
        <w:t xml:space="preserve">, Board Supervisor </w:t>
      </w:r>
      <w:r w:rsidR="00C977FA">
        <w:rPr>
          <w:sz w:val="23"/>
          <w:szCs w:val="23"/>
        </w:rPr>
        <w:t>Greg Dell</w:t>
      </w:r>
      <w:r w:rsidR="00511AC2">
        <w:rPr>
          <w:sz w:val="23"/>
          <w:szCs w:val="23"/>
        </w:rPr>
        <w:t xml:space="preserve"> </w:t>
      </w:r>
      <w:r w:rsidR="00260F50">
        <w:rPr>
          <w:sz w:val="23"/>
          <w:szCs w:val="23"/>
        </w:rPr>
        <w:t>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 xml:space="preserve">on was seconded by Board </w:t>
      </w:r>
      <w:r w:rsidR="00DE7359">
        <w:rPr>
          <w:sz w:val="23"/>
          <w:szCs w:val="23"/>
        </w:rPr>
        <w:t>Sup</w:t>
      </w:r>
      <w:r w:rsidR="00C46AF2">
        <w:rPr>
          <w:sz w:val="23"/>
          <w:szCs w:val="23"/>
        </w:rPr>
        <w:t>er</w:t>
      </w:r>
      <w:r w:rsidR="00DE7359">
        <w:rPr>
          <w:sz w:val="23"/>
          <w:szCs w:val="23"/>
        </w:rPr>
        <w:t xml:space="preserve">visor </w:t>
      </w:r>
      <w:r w:rsidR="000362B6">
        <w:rPr>
          <w:sz w:val="23"/>
          <w:szCs w:val="23"/>
        </w:rPr>
        <w:t>Stacy Sellers</w:t>
      </w:r>
      <w:r w:rsidR="00C46AF2">
        <w:rPr>
          <w:sz w:val="23"/>
          <w:szCs w:val="23"/>
        </w:rPr>
        <w:t xml:space="preserve"> </w:t>
      </w:r>
      <w:r w:rsidR="00260F50" w:rsidRPr="009871AE">
        <w:rPr>
          <w:sz w:val="23"/>
          <w:szCs w:val="23"/>
        </w:rPr>
        <w:t xml:space="preserve">and </w:t>
      </w:r>
      <w:r w:rsidR="00260F50">
        <w:rPr>
          <w:sz w:val="23"/>
          <w:szCs w:val="23"/>
        </w:rPr>
        <w:t xml:space="preserve">the motion was </w:t>
      </w:r>
      <w:r w:rsidR="00260F50" w:rsidRPr="009871AE">
        <w:rPr>
          <w:sz w:val="23"/>
          <w:szCs w:val="23"/>
        </w:rPr>
        <w:t>passed.</w:t>
      </w:r>
      <w:r w:rsidR="00260F50">
        <w:rPr>
          <w:sz w:val="23"/>
          <w:szCs w:val="23"/>
        </w:rPr>
        <w:t xml:space="preserve"> </w:t>
      </w:r>
    </w:p>
    <w:p w14:paraId="2D17B40E" w14:textId="77777777" w:rsidR="006D347C" w:rsidRDefault="006D347C" w:rsidP="003C594A">
      <w:pPr>
        <w:spacing w:line="247" w:lineRule="auto"/>
        <w:rPr>
          <w:sz w:val="23"/>
          <w:szCs w:val="23"/>
        </w:rPr>
      </w:pPr>
    </w:p>
    <w:p w14:paraId="01635428" w14:textId="5B8FE6AD"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14:paraId="3A91658C" w14:textId="77777777" w:rsidR="006C3741" w:rsidRDefault="006C374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5AA0388E" w14:textId="77777777"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4A1939FB" w14:textId="0969762B" w:rsidR="00D42754" w:rsidRPr="00163EFF" w:rsidRDefault="00DB6401"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M</w:t>
      </w:r>
      <w:r w:rsidR="00C977FA">
        <w:rPr>
          <w:sz w:val="23"/>
          <w:szCs w:val="23"/>
        </w:rPr>
        <w:t>att McMahon</w:t>
      </w:r>
      <w:r>
        <w:rPr>
          <w:sz w:val="23"/>
          <w:szCs w:val="23"/>
        </w:rPr>
        <w:t xml:space="preserve">, </w:t>
      </w:r>
      <w:r w:rsidR="00D42754">
        <w:rPr>
          <w:sz w:val="23"/>
          <w:szCs w:val="23"/>
        </w:rPr>
        <w:t>District Manager</w:t>
      </w:r>
    </w:p>
    <w:sectPr w:rsidR="00D42754" w:rsidRPr="00163EFF" w:rsidSect="000615AA">
      <w:headerReference w:type="default" r:id="rId8"/>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C870" w14:textId="77777777" w:rsidR="00A2169A" w:rsidRDefault="00A2169A">
      <w:r>
        <w:separator/>
      </w:r>
    </w:p>
  </w:endnote>
  <w:endnote w:type="continuationSeparator" w:id="0">
    <w:p w14:paraId="5F248102" w14:textId="77777777"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Bahnschrift Light"/>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D1826" w14:textId="77777777" w:rsidR="00A2169A" w:rsidRDefault="00A2169A">
      <w:r>
        <w:separator/>
      </w:r>
    </w:p>
  </w:footnote>
  <w:footnote w:type="continuationSeparator" w:id="0">
    <w:p w14:paraId="27462B27" w14:textId="77777777"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06378"/>
      <w:docPartObj>
        <w:docPartGallery w:val="Page Numbers (Top of Page)"/>
        <w:docPartUnique/>
      </w:docPartObj>
    </w:sdtPr>
    <w:sdtEndPr>
      <w:rPr>
        <w:noProof/>
      </w:rPr>
    </w:sdtEndPr>
    <w:sdtContent>
      <w:p w14:paraId="00F8AC1F" w14:textId="77777777" w:rsidR="00D730EE" w:rsidRDefault="00D730EE">
        <w:pPr>
          <w:pStyle w:val="Header"/>
          <w:jc w:val="right"/>
        </w:pPr>
        <w:r>
          <w:t>CSCD Minutes</w:t>
        </w:r>
      </w:p>
      <w:p w14:paraId="2A1CD681" w14:textId="77777777" w:rsidR="00D730EE" w:rsidRDefault="00D730EE">
        <w:pPr>
          <w:pStyle w:val="Header"/>
          <w:jc w:val="right"/>
        </w:pPr>
        <w:r>
          <w:t>January 20,2022</w:t>
        </w:r>
      </w:p>
      <w:p w14:paraId="58B9C6E6" w14:textId="5059BEE3" w:rsidR="00D730EE" w:rsidRDefault="00D730EE">
        <w:pPr>
          <w:pStyle w:val="Header"/>
          <w:jc w:val="right"/>
        </w:pPr>
        <w:r>
          <w:fldChar w:fldCharType="begin"/>
        </w:r>
        <w:r>
          <w:instrText xml:space="preserve"> PAGE   \* MERGEFORMAT </w:instrText>
        </w:r>
        <w:r>
          <w:fldChar w:fldCharType="separate"/>
        </w:r>
        <w:r w:rsidR="001C4C39">
          <w:rPr>
            <w:noProof/>
          </w:rPr>
          <w:t>1</w:t>
        </w:r>
        <w:r>
          <w:rPr>
            <w:noProof/>
          </w:rPr>
          <w:fldChar w:fldCharType="end"/>
        </w:r>
      </w:p>
    </w:sdtContent>
  </w:sdt>
  <w:p w14:paraId="18238E78" w14:textId="1E3DCB95" w:rsidR="002B1694" w:rsidRDefault="002B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46709"/>
      <w:docPartObj>
        <w:docPartGallery w:val="Page Numbers (Top of Page)"/>
        <w:docPartUnique/>
      </w:docPartObj>
    </w:sdtPr>
    <w:sdtEndPr>
      <w:rPr>
        <w:noProof/>
      </w:rPr>
    </w:sdtEndPr>
    <w:sdtContent>
      <w:p w14:paraId="0E4158F1" w14:textId="2DDCF6FD" w:rsidR="007A6FB3" w:rsidRDefault="007A6FB3">
        <w:pPr>
          <w:pStyle w:val="Header"/>
          <w:jc w:val="right"/>
        </w:pPr>
        <w:r>
          <w:fldChar w:fldCharType="begin"/>
        </w:r>
        <w:r>
          <w:instrText xml:space="preserve"> PAGE   \* MERGEFORMAT </w:instrText>
        </w:r>
        <w:r>
          <w:fldChar w:fldCharType="separate"/>
        </w:r>
        <w:r w:rsidR="001C4C39">
          <w:rPr>
            <w:noProof/>
          </w:rPr>
          <w:t>2</w:t>
        </w:r>
        <w:r>
          <w:rPr>
            <w:noProof/>
          </w:rPr>
          <w:fldChar w:fldCharType="end"/>
        </w:r>
      </w:p>
    </w:sdtContent>
  </w:sdt>
  <w:p w14:paraId="2F3AD089" w14:textId="13824D17"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5D"/>
    <w:rsid w:val="000000BD"/>
    <w:rsid w:val="00003689"/>
    <w:rsid w:val="00004571"/>
    <w:rsid w:val="00006C76"/>
    <w:rsid w:val="0001309A"/>
    <w:rsid w:val="000157F6"/>
    <w:rsid w:val="00017EAF"/>
    <w:rsid w:val="0002153E"/>
    <w:rsid w:val="00022172"/>
    <w:rsid w:val="000221C6"/>
    <w:rsid w:val="00023F3B"/>
    <w:rsid w:val="0002478F"/>
    <w:rsid w:val="000255F4"/>
    <w:rsid w:val="0002605B"/>
    <w:rsid w:val="00027405"/>
    <w:rsid w:val="00027583"/>
    <w:rsid w:val="00031E69"/>
    <w:rsid w:val="00031F2F"/>
    <w:rsid w:val="00032A99"/>
    <w:rsid w:val="000340F4"/>
    <w:rsid w:val="00034211"/>
    <w:rsid w:val="000362B6"/>
    <w:rsid w:val="000400FE"/>
    <w:rsid w:val="00040E21"/>
    <w:rsid w:val="00041A76"/>
    <w:rsid w:val="00041BBC"/>
    <w:rsid w:val="00044238"/>
    <w:rsid w:val="000523BF"/>
    <w:rsid w:val="0005251D"/>
    <w:rsid w:val="00056B46"/>
    <w:rsid w:val="00056E47"/>
    <w:rsid w:val="00057372"/>
    <w:rsid w:val="00057911"/>
    <w:rsid w:val="00057C24"/>
    <w:rsid w:val="00060D78"/>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2DB"/>
    <w:rsid w:val="00074BBB"/>
    <w:rsid w:val="0007644C"/>
    <w:rsid w:val="0007663D"/>
    <w:rsid w:val="00076DA3"/>
    <w:rsid w:val="000817F6"/>
    <w:rsid w:val="00085034"/>
    <w:rsid w:val="000850FC"/>
    <w:rsid w:val="000856AC"/>
    <w:rsid w:val="00085F58"/>
    <w:rsid w:val="000912B1"/>
    <w:rsid w:val="00091818"/>
    <w:rsid w:val="00092EB2"/>
    <w:rsid w:val="00093F4A"/>
    <w:rsid w:val="00094B09"/>
    <w:rsid w:val="0009608B"/>
    <w:rsid w:val="000965FD"/>
    <w:rsid w:val="000A0A22"/>
    <w:rsid w:val="000A1B2C"/>
    <w:rsid w:val="000A6B50"/>
    <w:rsid w:val="000A7A31"/>
    <w:rsid w:val="000A7BA4"/>
    <w:rsid w:val="000B10AA"/>
    <w:rsid w:val="000B1625"/>
    <w:rsid w:val="000B3676"/>
    <w:rsid w:val="000C0B0C"/>
    <w:rsid w:val="000C58D8"/>
    <w:rsid w:val="000C6C9C"/>
    <w:rsid w:val="000C7053"/>
    <w:rsid w:val="000D1875"/>
    <w:rsid w:val="000D34AD"/>
    <w:rsid w:val="000D36E0"/>
    <w:rsid w:val="000D42D9"/>
    <w:rsid w:val="000D4729"/>
    <w:rsid w:val="000D4FD7"/>
    <w:rsid w:val="000D583C"/>
    <w:rsid w:val="000D5E03"/>
    <w:rsid w:val="000D6E59"/>
    <w:rsid w:val="000D77A1"/>
    <w:rsid w:val="000D7F13"/>
    <w:rsid w:val="000E0DD6"/>
    <w:rsid w:val="000E12FE"/>
    <w:rsid w:val="000E3663"/>
    <w:rsid w:val="000E3945"/>
    <w:rsid w:val="000E519A"/>
    <w:rsid w:val="000E6156"/>
    <w:rsid w:val="000E6CBF"/>
    <w:rsid w:val="000E6DDA"/>
    <w:rsid w:val="000F1429"/>
    <w:rsid w:val="000F17F2"/>
    <w:rsid w:val="000F25EC"/>
    <w:rsid w:val="000F2B6D"/>
    <w:rsid w:val="000F34D9"/>
    <w:rsid w:val="000F3D57"/>
    <w:rsid w:val="000F3DA1"/>
    <w:rsid w:val="000F4176"/>
    <w:rsid w:val="000F4F21"/>
    <w:rsid w:val="000F665D"/>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15C"/>
    <w:rsid w:val="00122E06"/>
    <w:rsid w:val="00123E59"/>
    <w:rsid w:val="00125926"/>
    <w:rsid w:val="001310F1"/>
    <w:rsid w:val="00132A0E"/>
    <w:rsid w:val="00133674"/>
    <w:rsid w:val="0013384A"/>
    <w:rsid w:val="00133EBB"/>
    <w:rsid w:val="0013449B"/>
    <w:rsid w:val="00136CB8"/>
    <w:rsid w:val="00140F85"/>
    <w:rsid w:val="001414EA"/>
    <w:rsid w:val="00150DD4"/>
    <w:rsid w:val="001513DA"/>
    <w:rsid w:val="0015145B"/>
    <w:rsid w:val="001534BA"/>
    <w:rsid w:val="001540D9"/>
    <w:rsid w:val="00154A2B"/>
    <w:rsid w:val="0015500F"/>
    <w:rsid w:val="00155924"/>
    <w:rsid w:val="00155D11"/>
    <w:rsid w:val="00155E0D"/>
    <w:rsid w:val="00156F06"/>
    <w:rsid w:val="0015738A"/>
    <w:rsid w:val="001574FC"/>
    <w:rsid w:val="00161D59"/>
    <w:rsid w:val="00162391"/>
    <w:rsid w:val="00163C2B"/>
    <w:rsid w:val="00163EFF"/>
    <w:rsid w:val="001657AD"/>
    <w:rsid w:val="0016602B"/>
    <w:rsid w:val="001675F3"/>
    <w:rsid w:val="0017088A"/>
    <w:rsid w:val="0017160D"/>
    <w:rsid w:val="001743A4"/>
    <w:rsid w:val="0017543E"/>
    <w:rsid w:val="00176DA9"/>
    <w:rsid w:val="00180547"/>
    <w:rsid w:val="00180818"/>
    <w:rsid w:val="0018138E"/>
    <w:rsid w:val="00182ECD"/>
    <w:rsid w:val="00183D4D"/>
    <w:rsid w:val="001855E8"/>
    <w:rsid w:val="00185DC2"/>
    <w:rsid w:val="00186987"/>
    <w:rsid w:val="001871F1"/>
    <w:rsid w:val="001876A5"/>
    <w:rsid w:val="0019191A"/>
    <w:rsid w:val="0019456D"/>
    <w:rsid w:val="00196640"/>
    <w:rsid w:val="00197AE8"/>
    <w:rsid w:val="001A0B82"/>
    <w:rsid w:val="001A1A84"/>
    <w:rsid w:val="001A2C2E"/>
    <w:rsid w:val="001A36B8"/>
    <w:rsid w:val="001A739A"/>
    <w:rsid w:val="001B01F7"/>
    <w:rsid w:val="001B0D5A"/>
    <w:rsid w:val="001B3620"/>
    <w:rsid w:val="001B492E"/>
    <w:rsid w:val="001B4F7F"/>
    <w:rsid w:val="001B5461"/>
    <w:rsid w:val="001B5EE7"/>
    <w:rsid w:val="001B6D49"/>
    <w:rsid w:val="001B740D"/>
    <w:rsid w:val="001B760A"/>
    <w:rsid w:val="001C008A"/>
    <w:rsid w:val="001C1AFC"/>
    <w:rsid w:val="001C44EC"/>
    <w:rsid w:val="001C4C39"/>
    <w:rsid w:val="001C5371"/>
    <w:rsid w:val="001C5CE7"/>
    <w:rsid w:val="001C7C23"/>
    <w:rsid w:val="001D0C2D"/>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110"/>
    <w:rsid w:val="001F6427"/>
    <w:rsid w:val="001F6A81"/>
    <w:rsid w:val="001F6F9B"/>
    <w:rsid w:val="002000E8"/>
    <w:rsid w:val="00201F79"/>
    <w:rsid w:val="00203675"/>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1A27"/>
    <w:rsid w:val="00232BFF"/>
    <w:rsid w:val="00234581"/>
    <w:rsid w:val="00235B6A"/>
    <w:rsid w:val="0023699E"/>
    <w:rsid w:val="00242549"/>
    <w:rsid w:val="00242A40"/>
    <w:rsid w:val="00242D61"/>
    <w:rsid w:val="0024448A"/>
    <w:rsid w:val="00246FBC"/>
    <w:rsid w:val="00247256"/>
    <w:rsid w:val="0026095E"/>
    <w:rsid w:val="00260F50"/>
    <w:rsid w:val="0026128B"/>
    <w:rsid w:val="0026185F"/>
    <w:rsid w:val="00262E28"/>
    <w:rsid w:val="00263F23"/>
    <w:rsid w:val="0026492C"/>
    <w:rsid w:val="00264E06"/>
    <w:rsid w:val="00266469"/>
    <w:rsid w:val="00267752"/>
    <w:rsid w:val="00272151"/>
    <w:rsid w:val="00272EC2"/>
    <w:rsid w:val="00273453"/>
    <w:rsid w:val="002772E5"/>
    <w:rsid w:val="002806AB"/>
    <w:rsid w:val="002806D4"/>
    <w:rsid w:val="00280DB6"/>
    <w:rsid w:val="00284F1D"/>
    <w:rsid w:val="00294055"/>
    <w:rsid w:val="00295000"/>
    <w:rsid w:val="002964B6"/>
    <w:rsid w:val="00296D20"/>
    <w:rsid w:val="0029753C"/>
    <w:rsid w:val="002A09C6"/>
    <w:rsid w:val="002A0D17"/>
    <w:rsid w:val="002A71F3"/>
    <w:rsid w:val="002B0587"/>
    <w:rsid w:val="002B0AED"/>
    <w:rsid w:val="002B1694"/>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36D9"/>
    <w:rsid w:val="002F4B4F"/>
    <w:rsid w:val="002F4C20"/>
    <w:rsid w:val="002F7504"/>
    <w:rsid w:val="0030009A"/>
    <w:rsid w:val="00301DE6"/>
    <w:rsid w:val="003023F0"/>
    <w:rsid w:val="003024CF"/>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5641"/>
    <w:rsid w:val="00357BE0"/>
    <w:rsid w:val="00360D13"/>
    <w:rsid w:val="0036109C"/>
    <w:rsid w:val="00363573"/>
    <w:rsid w:val="00363FEE"/>
    <w:rsid w:val="00371212"/>
    <w:rsid w:val="00371CCA"/>
    <w:rsid w:val="00372A7F"/>
    <w:rsid w:val="00372BEB"/>
    <w:rsid w:val="00372CFE"/>
    <w:rsid w:val="00372F64"/>
    <w:rsid w:val="00373340"/>
    <w:rsid w:val="00374FF2"/>
    <w:rsid w:val="00376691"/>
    <w:rsid w:val="00381339"/>
    <w:rsid w:val="003833D0"/>
    <w:rsid w:val="003835F1"/>
    <w:rsid w:val="003850B2"/>
    <w:rsid w:val="0039057A"/>
    <w:rsid w:val="003915B9"/>
    <w:rsid w:val="00394820"/>
    <w:rsid w:val="00395565"/>
    <w:rsid w:val="0039560E"/>
    <w:rsid w:val="00395C40"/>
    <w:rsid w:val="00397E47"/>
    <w:rsid w:val="003A0131"/>
    <w:rsid w:val="003A0520"/>
    <w:rsid w:val="003A0689"/>
    <w:rsid w:val="003A0D96"/>
    <w:rsid w:val="003A6C4A"/>
    <w:rsid w:val="003A713A"/>
    <w:rsid w:val="003A79AE"/>
    <w:rsid w:val="003B23EF"/>
    <w:rsid w:val="003B3D17"/>
    <w:rsid w:val="003B4A26"/>
    <w:rsid w:val="003B5201"/>
    <w:rsid w:val="003B53B5"/>
    <w:rsid w:val="003B5FE1"/>
    <w:rsid w:val="003B6B87"/>
    <w:rsid w:val="003C0681"/>
    <w:rsid w:val="003C0705"/>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1DAF"/>
    <w:rsid w:val="003F2285"/>
    <w:rsid w:val="003F3380"/>
    <w:rsid w:val="003F5B63"/>
    <w:rsid w:val="003F607B"/>
    <w:rsid w:val="003F6E8B"/>
    <w:rsid w:val="00401A99"/>
    <w:rsid w:val="00402D01"/>
    <w:rsid w:val="00402E9F"/>
    <w:rsid w:val="0040315E"/>
    <w:rsid w:val="0040422D"/>
    <w:rsid w:val="004042BD"/>
    <w:rsid w:val="00405DD5"/>
    <w:rsid w:val="00406211"/>
    <w:rsid w:val="004065C3"/>
    <w:rsid w:val="00407EC3"/>
    <w:rsid w:val="00411F75"/>
    <w:rsid w:val="00413B94"/>
    <w:rsid w:val="00415183"/>
    <w:rsid w:val="00415840"/>
    <w:rsid w:val="00415C98"/>
    <w:rsid w:val="00417CB4"/>
    <w:rsid w:val="00420DCE"/>
    <w:rsid w:val="0042323E"/>
    <w:rsid w:val="00424739"/>
    <w:rsid w:val="00425C3B"/>
    <w:rsid w:val="00425EB7"/>
    <w:rsid w:val="0042678C"/>
    <w:rsid w:val="004302E8"/>
    <w:rsid w:val="00431DF9"/>
    <w:rsid w:val="00435128"/>
    <w:rsid w:val="00435F11"/>
    <w:rsid w:val="004371F8"/>
    <w:rsid w:val="00437E6E"/>
    <w:rsid w:val="0044124D"/>
    <w:rsid w:val="00441533"/>
    <w:rsid w:val="00441995"/>
    <w:rsid w:val="0044348F"/>
    <w:rsid w:val="004437D1"/>
    <w:rsid w:val="00445484"/>
    <w:rsid w:val="00447D2E"/>
    <w:rsid w:val="00450A0A"/>
    <w:rsid w:val="00451BDC"/>
    <w:rsid w:val="004558AC"/>
    <w:rsid w:val="0045703B"/>
    <w:rsid w:val="00457BE9"/>
    <w:rsid w:val="00460475"/>
    <w:rsid w:val="00461F4B"/>
    <w:rsid w:val="004622A7"/>
    <w:rsid w:val="00462A74"/>
    <w:rsid w:val="00465D8E"/>
    <w:rsid w:val="004675FB"/>
    <w:rsid w:val="0047111E"/>
    <w:rsid w:val="00473032"/>
    <w:rsid w:val="00473A6A"/>
    <w:rsid w:val="004740C7"/>
    <w:rsid w:val="00474CEB"/>
    <w:rsid w:val="00475DAC"/>
    <w:rsid w:val="00476164"/>
    <w:rsid w:val="004774E1"/>
    <w:rsid w:val="00481CC5"/>
    <w:rsid w:val="00482555"/>
    <w:rsid w:val="004825A0"/>
    <w:rsid w:val="004826AF"/>
    <w:rsid w:val="004869B4"/>
    <w:rsid w:val="00486C0C"/>
    <w:rsid w:val="00487BA4"/>
    <w:rsid w:val="0049071C"/>
    <w:rsid w:val="00492FE7"/>
    <w:rsid w:val="00493013"/>
    <w:rsid w:val="00495811"/>
    <w:rsid w:val="00496985"/>
    <w:rsid w:val="00497999"/>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2939"/>
    <w:rsid w:val="004B3DFC"/>
    <w:rsid w:val="004B4F7B"/>
    <w:rsid w:val="004C2276"/>
    <w:rsid w:val="004C7137"/>
    <w:rsid w:val="004C79B6"/>
    <w:rsid w:val="004D468D"/>
    <w:rsid w:val="004D5119"/>
    <w:rsid w:val="004D7D50"/>
    <w:rsid w:val="004E1963"/>
    <w:rsid w:val="004E3BCB"/>
    <w:rsid w:val="004E3E1B"/>
    <w:rsid w:val="004E4C35"/>
    <w:rsid w:val="004E6FF6"/>
    <w:rsid w:val="004F2F25"/>
    <w:rsid w:val="004F3B20"/>
    <w:rsid w:val="004F6504"/>
    <w:rsid w:val="005004AD"/>
    <w:rsid w:val="00502AEF"/>
    <w:rsid w:val="00503EB7"/>
    <w:rsid w:val="00504F1F"/>
    <w:rsid w:val="00506F47"/>
    <w:rsid w:val="00511AC2"/>
    <w:rsid w:val="00514933"/>
    <w:rsid w:val="005174CA"/>
    <w:rsid w:val="00521DA1"/>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82"/>
    <w:rsid w:val="005623EF"/>
    <w:rsid w:val="0056402C"/>
    <w:rsid w:val="00566517"/>
    <w:rsid w:val="0056690A"/>
    <w:rsid w:val="005674C0"/>
    <w:rsid w:val="00570725"/>
    <w:rsid w:val="00572B18"/>
    <w:rsid w:val="00573A89"/>
    <w:rsid w:val="00574D80"/>
    <w:rsid w:val="00574F74"/>
    <w:rsid w:val="00575407"/>
    <w:rsid w:val="005779C9"/>
    <w:rsid w:val="005803BE"/>
    <w:rsid w:val="005813EA"/>
    <w:rsid w:val="00581C7D"/>
    <w:rsid w:val="00582055"/>
    <w:rsid w:val="00583035"/>
    <w:rsid w:val="0058564E"/>
    <w:rsid w:val="00585923"/>
    <w:rsid w:val="00585990"/>
    <w:rsid w:val="00586394"/>
    <w:rsid w:val="00587980"/>
    <w:rsid w:val="00592366"/>
    <w:rsid w:val="0059249A"/>
    <w:rsid w:val="00593364"/>
    <w:rsid w:val="005A2985"/>
    <w:rsid w:val="005A33AF"/>
    <w:rsid w:val="005A3E9B"/>
    <w:rsid w:val="005A4161"/>
    <w:rsid w:val="005A4288"/>
    <w:rsid w:val="005A4779"/>
    <w:rsid w:val="005A675A"/>
    <w:rsid w:val="005A689C"/>
    <w:rsid w:val="005B054E"/>
    <w:rsid w:val="005B20F5"/>
    <w:rsid w:val="005B419E"/>
    <w:rsid w:val="005B4790"/>
    <w:rsid w:val="005B5EE5"/>
    <w:rsid w:val="005B79FD"/>
    <w:rsid w:val="005C1376"/>
    <w:rsid w:val="005C3335"/>
    <w:rsid w:val="005C3A67"/>
    <w:rsid w:val="005C50D5"/>
    <w:rsid w:val="005C5865"/>
    <w:rsid w:val="005C7DA4"/>
    <w:rsid w:val="005D0555"/>
    <w:rsid w:val="005D0A8A"/>
    <w:rsid w:val="005D0AC4"/>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165"/>
    <w:rsid w:val="00614E87"/>
    <w:rsid w:val="00616C22"/>
    <w:rsid w:val="00620A48"/>
    <w:rsid w:val="00623FC4"/>
    <w:rsid w:val="006250EB"/>
    <w:rsid w:val="006268E8"/>
    <w:rsid w:val="00626E5C"/>
    <w:rsid w:val="00627378"/>
    <w:rsid w:val="0063038C"/>
    <w:rsid w:val="00633A41"/>
    <w:rsid w:val="00633FFC"/>
    <w:rsid w:val="0063505C"/>
    <w:rsid w:val="006351A9"/>
    <w:rsid w:val="006362EC"/>
    <w:rsid w:val="00636C9E"/>
    <w:rsid w:val="00642934"/>
    <w:rsid w:val="00643CA3"/>
    <w:rsid w:val="0064539B"/>
    <w:rsid w:val="006462D5"/>
    <w:rsid w:val="00646A47"/>
    <w:rsid w:val="00650CE1"/>
    <w:rsid w:val="00650DCA"/>
    <w:rsid w:val="00651BE3"/>
    <w:rsid w:val="00655762"/>
    <w:rsid w:val="0065673F"/>
    <w:rsid w:val="00657BEA"/>
    <w:rsid w:val="006635B1"/>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3AD"/>
    <w:rsid w:val="006A4DA7"/>
    <w:rsid w:val="006A55BF"/>
    <w:rsid w:val="006A64F6"/>
    <w:rsid w:val="006A6899"/>
    <w:rsid w:val="006B034E"/>
    <w:rsid w:val="006B0E3A"/>
    <w:rsid w:val="006B3A9D"/>
    <w:rsid w:val="006B6EF1"/>
    <w:rsid w:val="006B7DF2"/>
    <w:rsid w:val="006C01A5"/>
    <w:rsid w:val="006C2AE3"/>
    <w:rsid w:val="006C3741"/>
    <w:rsid w:val="006C500C"/>
    <w:rsid w:val="006C57D1"/>
    <w:rsid w:val="006C6E01"/>
    <w:rsid w:val="006C70B8"/>
    <w:rsid w:val="006C76CF"/>
    <w:rsid w:val="006D0619"/>
    <w:rsid w:val="006D347C"/>
    <w:rsid w:val="006D4E53"/>
    <w:rsid w:val="006D4E64"/>
    <w:rsid w:val="006D5715"/>
    <w:rsid w:val="006D6C7D"/>
    <w:rsid w:val="006D7C60"/>
    <w:rsid w:val="006E01A9"/>
    <w:rsid w:val="006E2AA6"/>
    <w:rsid w:val="006E3566"/>
    <w:rsid w:val="006E68D6"/>
    <w:rsid w:val="006E6CC9"/>
    <w:rsid w:val="006E6D02"/>
    <w:rsid w:val="006E6EE5"/>
    <w:rsid w:val="006F4CAF"/>
    <w:rsid w:val="006F53E2"/>
    <w:rsid w:val="006F5A5C"/>
    <w:rsid w:val="00700F02"/>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1898"/>
    <w:rsid w:val="007328A0"/>
    <w:rsid w:val="00733627"/>
    <w:rsid w:val="007356D2"/>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77973"/>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6FB3"/>
    <w:rsid w:val="007A702B"/>
    <w:rsid w:val="007A72F9"/>
    <w:rsid w:val="007B0636"/>
    <w:rsid w:val="007B07FF"/>
    <w:rsid w:val="007B0D74"/>
    <w:rsid w:val="007B2140"/>
    <w:rsid w:val="007B3937"/>
    <w:rsid w:val="007B492C"/>
    <w:rsid w:val="007B6085"/>
    <w:rsid w:val="007B60ED"/>
    <w:rsid w:val="007C045C"/>
    <w:rsid w:val="007C06BD"/>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7F78CA"/>
    <w:rsid w:val="00801AAF"/>
    <w:rsid w:val="008030B4"/>
    <w:rsid w:val="00803EC9"/>
    <w:rsid w:val="00804044"/>
    <w:rsid w:val="00804136"/>
    <w:rsid w:val="0080505F"/>
    <w:rsid w:val="00805289"/>
    <w:rsid w:val="00805E71"/>
    <w:rsid w:val="00806EF8"/>
    <w:rsid w:val="008100FA"/>
    <w:rsid w:val="00810769"/>
    <w:rsid w:val="00810A15"/>
    <w:rsid w:val="00810BE4"/>
    <w:rsid w:val="0081213D"/>
    <w:rsid w:val="00812159"/>
    <w:rsid w:val="0081249B"/>
    <w:rsid w:val="008134A2"/>
    <w:rsid w:val="00816332"/>
    <w:rsid w:val="00816758"/>
    <w:rsid w:val="008200F3"/>
    <w:rsid w:val="00820B86"/>
    <w:rsid w:val="00821FE0"/>
    <w:rsid w:val="00825A43"/>
    <w:rsid w:val="00825F02"/>
    <w:rsid w:val="00826E9F"/>
    <w:rsid w:val="00827035"/>
    <w:rsid w:val="008270BE"/>
    <w:rsid w:val="00831BAB"/>
    <w:rsid w:val="00831D50"/>
    <w:rsid w:val="008327EA"/>
    <w:rsid w:val="0083281D"/>
    <w:rsid w:val="00833784"/>
    <w:rsid w:val="00833DE8"/>
    <w:rsid w:val="008352BA"/>
    <w:rsid w:val="00836CE4"/>
    <w:rsid w:val="0084021B"/>
    <w:rsid w:val="00840E58"/>
    <w:rsid w:val="00841790"/>
    <w:rsid w:val="0084269A"/>
    <w:rsid w:val="00842A78"/>
    <w:rsid w:val="00843924"/>
    <w:rsid w:val="00843FB5"/>
    <w:rsid w:val="00844561"/>
    <w:rsid w:val="00845CA1"/>
    <w:rsid w:val="008506F4"/>
    <w:rsid w:val="008520C9"/>
    <w:rsid w:val="008527CE"/>
    <w:rsid w:val="00852AF0"/>
    <w:rsid w:val="00854483"/>
    <w:rsid w:val="00857BDF"/>
    <w:rsid w:val="00861D57"/>
    <w:rsid w:val="008630FE"/>
    <w:rsid w:val="00863218"/>
    <w:rsid w:val="00863806"/>
    <w:rsid w:val="00864166"/>
    <w:rsid w:val="008648E4"/>
    <w:rsid w:val="00865F32"/>
    <w:rsid w:val="00872384"/>
    <w:rsid w:val="00872A52"/>
    <w:rsid w:val="00872ACF"/>
    <w:rsid w:val="008749FF"/>
    <w:rsid w:val="00874DCD"/>
    <w:rsid w:val="0087529E"/>
    <w:rsid w:val="00877017"/>
    <w:rsid w:val="00880315"/>
    <w:rsid w:val="00880D94"/>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434"/>
    <w:rsid w:val="008B0FBB"/>
    <w:rsid w:val="008B134B"/>
    <w:rsid w:val="008B15FC"/>
    <w:rsid w:val="008B185E"/>
    <w:rsid w:val="008B2525"/>
    <w:rsid w:val="008B299B"/>
    <w:rsid w:val="008B35A3"/>
    <w:rsid w:val="008B4739"/>
    <w:rsid w:val="008B519F"/>
    <w:rsid w:val="008B676B"/>
    <w:rsid w:val="008B783B"/>
    <w:rsid w:val="008C0261"/>
    <w:rsid w:val="008C04FB"/>
    <w:rsid w:val="008C0818"/>
    <w:rsid w:val="008C0A6A"/>
    <w:rsid w:val="008C10F6"/>
    <w:rsid w:val="008C7FDB"/>
    <w:rsid w:val="008D0D1A"/>
    <w:rsid w:val="008D1174"/>
    <w:rsid w:val="008D12EB"/>
    <w:rsid w:val="008D305D"/>
    <w:rsid w:val="008D543D"/>
    <w:rsid w:val="008D56F5"/>
    <w:rsid w:val="008D6175"/>
    <w:rsid w:val="008D73D7"/>
    <w:rsid w:val="008E2597"/>
    <w:rsid w:val="008E31CB"/>
    <w:rsid w:val="008E3598"/>
    <w:rsid w:val="008E448F"/>
    <w:rsid w:val="008E46E4"/>
    <w:rsid w:val="008E5090"/>
    <w:rsid w:val="008E5994"/>
    <w:rsid w:val="008F22F4"/>
    <w:rsid w:val="008F27E3"/>
    <w:rsid w:val="008F2E5E"/>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2D7"/>
    <w:rsid w:val="00922F18"/>
    <w:rsid w:val="009275EF"/>
    <w:rsid w:val="00930437"/>
    <w:rsid w:val="00932938"/>
    <w:rsid w:val="00932951"/>
    <w:rsid w:val="00933644"/>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541D"/>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5B60"/>
    <w:rsid w:val="009A609C"/>
    <w:rsid w:val="009A7897"/>
    <w:rsid w:val="009B27E1"/>
    <w:rsid w:val="009B42CE"/>
    <w:rsid w:val="009B46D7"/>
    <w:rsid w:val="009B4B6E"/>
    <w:rsid w:val="009B5523"/>
    <w:rsid w:val="009B57E1"/>
    <w:rsid w:val="009B6312"/>
    <w:rsid w:val="009B6DB1"/>
    <w:rsid w:val="009B6EE1"/>
    <w:rsid w:val="009C1128"/>
    <w:rsid w:val="009C1339"/>
    <w:rsid w:val="009C1A8D"/>
    <w:rsid w:val="009C2DE1"/>
    <w:rsid w:val="009C3047"/>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16D57"/>
    <w:rsid w:val="00A20FBA"/>
    <w:rsid w:val="00A2169A"/>
    <w:rsid w:val="00A2216D"/>
    <w:rsid w:val="00A228C6"/>
    <w:rsid w:val="00A22F7E"/>
    <w:rsid w:val="00A236A1"/>
    <w:rsid w:val="00A24789"/>
    <w:rsid w:val="00A308E2"/>
    <w:rsid w:val="00A32343"/>
    <w:rsid w:val="00A35C70"/>
    <w:rsid w:val="00A37C38"/>
    <w:rsid w:val="00A41094"/>
    <w:rsid w:val="00A4216D"/>
    <w:rsid w:val="00A42FE4"/>
    <w:rsid w:val="00A44C9E"/>
    <w:rsid w:val="00A45BAE"/>
    <w:rsid w:val="00A479AA"/>
    <w:rsid w:val="00A47F52"/>
    <w:rsid w:val="00A52C5E"/>
    <w:rsid w:val="00A54F23"/>
    <w:rsid w:val="00A553ED"/>
    <w:rsid w:val="00A556EF"/>
    <w:rsid w:val="00A55C62"/>
    <w:rsid w:val="00A600CC"/>
    <w:rsid w:val="00A62876"/>
    <w:rsid w:val="00A63B7D"/>
    <w:rsid w:val="00A6602A"/>
    <w:rsid w:val="00A677F0"/>
    <w:rsid w:val="00A700F0"/>
    <w:rsid w:val="00A7551D"/>
    <w:rsid w:val="00A7588C"/>
    <w:rsid w:val="00A778ED"/>
    <w:rsid w:val="00A77AC2"/>
    <w:rsid w:val="00A8365C"/>
    <w:rsid w:val="00A872D5"/>
    <w:rsid w:val="00A9056D"/>
    <w:rsid w:val="00A91555"/>
    <w:rsid w:val="00A918DD"/>
    <w:rsid w:val="00A93357"/>
    <w:rsid w:val="00A94B00"/>
    <w:rsid w:val="00A97096"/>
    <w:rsid w:val="00A97D85"/>
    <w:rsid w:val="00AA0045"/>
    <w:rsid w:val="00AA0EF5"/>
    <w:rsid w:val="00AA24C2"/>
    <w:rsid w:val="00AA3A30"/>
    <w:rsid w:val="00AA3BCE"/>
    <w:rsid w:val="00AA4537"/>
    <w:rsid w:val="00AA4E5F"/>
    <w:rsid w:val="00AA524C"/>
    <w:rsid w:val="00AA723A"/>
    <w:rsid w:val="00AB08CF"/>
    <w:rsid w:val="00AB0F06"/>
    <w:rsid w:val="00AB3182"/>
    <w:rsid w:val="00AB51AC"/>
    <w:rsid w:val="00AB5954"/>
    <w:rsid w:val="00AB67F1"/>
    <w:rsid w:val="00AB6BC0"/>
    <w:rsid w:val="00AC1AC2"/>
    <w:rsid w:val="00AC21B0"/>
    <w:rsid w:val="00AC74E0"/>
    <w:rsid w:val="00AC7B7D"/>
    <w:rsid w:val="00AD1CEA"/>
    <w:rsid w:val="00AD2B43"/>
    <w:rsid w:val="00AD5BDD"/>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5896"/>
    <w:rsid w:val="00B06854"/>
    <w:rsid w:val="00B073E0"/>
    <w:rsid w:val="00B113F2"/>
    <w:rsid w:val="00B11504"/>
    <w:rsid w:val="00B11FCB"/>
    <w:rsid w:val="00B123D3"/>
    <w:rsid w:val="00B12606"/>
    <w:rsid w:val="00B14485"/>
    <w:rsid w:val="00B14DEF"/>
    <w:rsid w:val="00B1546E"/>
    <w:rsid w:val="00B20FF2"/>
    <w:rsid w:val="00B2222C"/>
    <w:rsid w:val="00B22C32"/>
    <w:rsid w:val="00B259F6"/>
    <w:rsid w:val="00B25B27"/>
    <w:rsid w:val="00B27802"/>
    <w:rsid w:val="00B278CA"/>
    <w:rsid w:val="00B3075A"/>
    <w:rsid w:val="00B30995"/>
    <w:rsid w:val="00B3100C"/>
    <w:rsid w:val="00B31516"/>
    <w:rsid w:val="00B316E4"/>
    <w:rsid w:val="00B31C34"/>
    <w:rsid w:val="00B40940"/>
    <w:rsid w:val="00B432EA"/>
    <w:rsid w:val="00B51513"/>
    <w:rsid w:val="00B53115"/>
    <w:rsid w:val="00B53493"/>
    <w:rsid w:val="00B53FDE"/>
    <w:rsid w:val="00B540EF"/>
    <w:rsid w:val="00B554D6"/>
    <w:rsid w:val="00B61475"/>
    <w:rsid w:val="00B6192F"/>
    <w:rsid w:val="00B638C8"/>
    <w:rsid w:val="00B63FF1"/>
    <w:rsid w:val="00B64110"/>
    <w:rsid w:val="00B65ADD"/>
    <w:rsid w:val="00B66400"/>
    <w:rsid w:val="00B6695D"/>
    <w:rsid w:val="00B739E4"/>
    <w:rsid w:val="00B742C0"/>
    <w:rsid w:val="00B7511D"/>
    <w:rsid w:val="00B7576D"/>
    <w:rsid w:val="00B7625F"/>
    <w:rsid w:val="00B80547"/>
    <w:rsid w:val="00B811BA"/>
    <w:rsid w:val="00B814BE"/>
    <w:rsid w:val="00B81D35"/>
    <w:rsid w:val="00B8397D"/>
    <w:rsid w:val="00B86DCB"/>
    <w:rsid w:val="00B90A15"/>
    <w:rsid w:val="00B92AFF"/>
    <w:rsid w:val="00B92B98"/>
    <w:rsid w:val="00B93363"/>
    <w:rsid w:val="00B93563"/>
    <w:rsid w:val="00B93D92"/>
    <w:rsid w:val="00B95C48"/>
    <w:rsid w:val="00B9651C"/>
    <w:rsid w:val="00B97B67"/>
    <w:rsid w:val="00BA01C2"/>
    <w:rsid w:val="00BA2809"/>
    <w:rsid w:val="00BA2B5C"/>
    <w:rsid w:val="00BA59B9"/>
    <w:rsid w:val="00BA6281"/>
    <w:rsid w:val="00BA6D7C"/>
    <w:rsid w:val="00BA6DAF"/>
    <w:rsid w:val="00BB0393"/>
    <w:rsid w:val="00BB0FD5"/>
    <w:rsid w:val="00BB3908"/>
    <w:rsid w:val="00BC16AF"/>
    <w:rsid w:val="00BC2DDE"/>
    <w:rsid w:val="00BC31B3"/>
    <w:rsid w:val="00BC4432"/>
    <w:rsid w:val="00BC5778"/>
    <w:rsid w:val="00BC5FCA"/>
    <w:rsid w:val="00BC769C"/>
    <w:rsid w:val="00BC7EAE"/>
    <w:rsid w:val="00BD0E0E"/>
    <w:rsid w:val="00BD2621"/>
    <w:rsid w:val="00BD4DB4"/>
    <w:rsid w:val="00BD55BC"/>
    <w:rsid w:val="00BD7387"/>
    <w:rsid w:val="00BD7C09"/>
    <w:rsid w:val="00BE2624"/>
    <w:rsid w:val="00BE4D39"/>
    <w:rsid w:val="00BE4FDD"/>
    <w:rsid w:val="00BE6DC9"/>
    <w:rsid w:val="00BE7253"/>
    <w:rsid w:val="00BE750F"/>
    <w:rsid w:val="00BF0274"/>
    <w:rsid w:val="00BF2113"/>
    <w:rsid w:val="00BF2534"/>
    <w:rsid w:val="00BF2CF2"/>
    <w:rsid w:val="00BF2EAA"/>
    <w:rsid w:val="00BF473B"/>
    <w:rsid w:val="00BF5D0A"/>
    <w:rsid w:val="00BF5FEB"/>
    <w:rsid w:val="00BF6057"/>
    <w:rsid w:val="00BF7FF1"/>
    <w:rsid w:val="00C0458B"/>
    <w:rsid w:val="00C04750"/>
    <w:rsid w:val="00C04C84"/>
    <w:rsid w:val="00C06BF1"/>
    <w:rsid w:val="00C10164"/>
    <w:rsid w:val="00C102AD"/>
    <w:rsid w:val="00C108D8"/>
    <w:rsid w:val="00C11A10"/>
    <w:rsid w:val="00C13CF1"/>
    <w:rsid w:val="00C16391"/>
    <w:rsid w:val="00C2038E"/>
    <w:rsid w:val="00C221AE"/>
    <w:rsid w:val="00C22906"/>
    <w:rsid w:val="00C247B5"/>
    <w:rsid w:val="00C26D46"/>
    <w:rsid w:val="00C302CB"/>
    <w:rsid w:val="00C3041E"/>
    <w:rsid w:val="00C31E0D"/>
    <w:rsid w:val="00C34CBF"/>
    <w:rsid w:val="00C34E2F"/>
    <w:rsid w:val="00C422F6"/>
    <w:rsid w:val="00C42E17"/>
    <w:rsid w:val="00C43334"/>
    <w:rsid w:val="00C43978"/>
    <w:rsid w:val="00C45A12"/>
    <w:rsid w:val="00C45E79"/>
    <w:rsid w:val="00C46AF2"/>
    <w:rsid w:val="00C50B1B"/>
    <w:rsid w:val="00C50EE5"/>
    <w:rsid w:val="00C518F8"/>
    <w:rsid w:val="00C51EBD"/>
    <w:rsid w:val="00C54308"/>
    <w:rsid w:val="00C55730"/>
    <w:rsid w:val="00C612ED"/>
    <w:rsid w:val="00C622B6"/>
    <w:rsid w:val="00C62D42"/>
    <w:rsid w:val="00C63090"/>
    <w:rsid w:val="00C6328A"/>
    <w:rsid w:val="00C63697"/>
    <w:rsid w:val="00C70D1D"/>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977FA"/>
    <w:rsid w:val="00CA0B41"/>
    <w:rsid w:val="00CA10B3"/>
    <w:rsid w:val="00CA1A52"/>
    <w:rsid w:val="00CA1B2E"/>
    <w:rsid w:val="00CA2C72"/>
    <w:rsid w:val="00CA42EC"/>
    <w:rsid w:val="00CA61FC"/>
    <w:rsid w:val="00CA7D50"/>
    <w:rsid w:val="00CB1790"/>
    <w:rsid w:val="00CB2338"/>
    <w:rsid w:val="00CB3E05"/>
    <w:rsid w:val="00CB4A55"/>
    <w:rsid w:val="00CC0624"/>
    <w:rsid w:val="00CC0985"/>
    <w:rsid w:val="00CC0DE6"/>
    <w:rsid w:val="00CC3119"/>
    <w:rsid w:val="00CC45B5"/>
    <w:rsid w:val="00CC4959"/>
    <w:rsid w:val="00CC5360"/>
    <w:rsid w:val="00CC6189"/>
    <w:rsid w:val="00CC71E0"/>
    <w:rsid w:val="00CC72E1"/>
    <w:rsid w:val="00CC7872"/>
    <w:rsid w:val="00CC7A8D"/>
    <w:rsid w:val="00CD0856"/>
    <w:rsid w:val="00CD0DC1"/>
    <w:rsid w:val="00CD473F"/>
    <w:rsid w:val="00CD4813"/>
    <w:rsid w:val="00CD4F02"/>
    <w:rsid w:val="00CD7195"/>
    <w:rsid w:val="00CE0134"/>
    <w:rsid w:val="00CE18F0"/>
    <w:rsid w:val="00CE21EF"/>
    <w:rsid w:val="00CE393A"/>
    <w:rsid w:val="00CE4771"/>
    <w:rsid w:val="00CE5654"/>
    <w:rsid w:val="00CE7318"/>
    <w:rsid w:val="00CF340E"/>
    <w:rsid w:val="00CF5DAF"/>
    <w:rsid w:val="00CF6330"/>
    <w:rsid w:val="00D01AAD"/>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3DBE"/>
    <w:rsid w:val="00D2533B"/>
    <w:rsid w:val="00D25AD8"/>
    <w:rsid w:val="00D25E82"/>
    <w:rsid w:val="00D26677"/>
    <w:rsid w:val="00D275ED"/>
    <w:rsid w:val="00D27DF2"/>
    <w:rsid w:val="00D3062E"/>
    <w:rsid w:val="00D32DDD"/>
    <w:rsid w:val="00D3448D"/>
    <w:rsid w:val="00D410E1"/>
    <w:rsid w:val="00D4153D"/>
    <w:rsid w:val="00D42754"/>
    <w:rsid w:val="00D45694"/>
    <w:rsid w:val="00D52D2C"/>
    <w:rsid w:val="00D552EA"/>
    <w:rsid w:val="00D55764"/>
    <w:rsid w:val="00D55973"/>
    <w:rsid w:val="00D56391"/>
    <w:rsid w:val="00D602B8"/>
    <w:rsid w:val="00D60B8A"/>
    <w:rsid w:val="00D60C48"/>
    <w:rsid w:val="00D627D9"/>
    <w:rsid w:val="00D6376D"/>
    <w:rsid w:val="00D63CFF"/>
    <w:rsid w:val="00D66055"/>
    <w:rsid w:val="00D667DD"/>
    <w:rsid w:val="00D6690C"/>
    <w:rsid w:val="00D66C17"/>
    <w:rsid w:val="00D66D8C"/>
    <w:rsid w:val="00D70DAA"/>
    <w:rsid w:val="00D70F94"/>
    <w:rsid w:val="00D70FCB"/>
    <w:rsid w:val="00D72B47"/>
    <w:rsid w:val="00D730EE"/>
    <w:rsid w:val="00D737B3"/>
    <w:rsid w:val="00D7382C"/>
    <w:rsid w:val="00D75848"/>
    <w:rsid w:val="00D77715"/>
    <w:rsid w:val="00D8122B"/>
    <w:rsid w:val="00D81C11"/>
    <w:rsid w:val="00D81C8B"/>
    <w:rsid w:val="00D82B93"/>
    <w:rsid w:val="00D83423"/>
    <w:rsid w:val="00D8377D"/>
    <w:rsid w:val="00D86FD6"/>
    <w:rsid w:val="00D87F7A"/>
    <w:rsid w:val="00D903D5"/>
    <w:rsid w:val="00D919C8"/>
    <w:rsid w:val="00D921CD"/>
    <w:rsid w:val="00D9339C"/>
    <w:rsid w:val="00D95101"/>
    <w:rsid w:val="00D96CBE"/>
    <w:rsid w:val="00D9775E"/>
    <w:rsid w:val="00D97BF2"/>
    <w:rsid w:val="00DA0761"/>
    <w:rsid w:val="00DA13DB"/>
    <w:rsid w:val="00DA1546"/>
    <w:rsid w:val="00DA4365"/>
    <w:rsid w:val="00DA52A3"/>
    <w:rsid w:val="00DA540E"/>
    <w:rsid w:val="00DA5EE8"/>
    <w:rsid w:val="00DA748C"/>
    <w:rsid w:val="00DA7D90"/>
    <w:rsid w:val="00DB03C1"/>
    <w:rsid w:val="00DB1C27"/>
    <w:rsid w:val="00DB44A3"/>
    <w:rsid w:val="00DB5FEF"/>
    <w:rsid w:val="00DB5FF7"/>
    <w:rsid w:val="00DB6401"/>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D57B1"/>
    <w:rsid w:val="00DE112D"/>
    <w:rsid w:val="00DE2E21"/>
    <w:rsid w:val="00DE3BAE"/>
    <w:rsid w:val="00DE4CAE"/>
    <w:rsid w:val="00DE5411"/>
    <w:rsid w:val="00DE622C"/>
    <w:rsid w:val="00DE694B"/>
    <w:rsid w:val="00DE7359"/>
    <w:rsid w:val="00DF1C27"/>
    <w:rsid w:val="00DF1D71"/>
    <w:rsid w:val="00DF2E9E"/>
    <w:rsid w:val="00E00CA0"/>
    <w:rsid w:val="00E01B6E"/>
    <w:rsid w:val="00E02978"/>
    <w:rsid w:val="00E03132"/>
    <w:rsid w:val="00E03681"/>
    <w:rsid w:val="00E04653"/>
    <w:rsid w:val="00E055F6"/>
    <w:rsid w:val="00E07A6E"/>
    <w:rsid w:val="00E1000A"/>
    <w:rsid w:val="00E102E3"/>
    <w:rsid w:val="00E10987"/>
    <w:rsid w:val="00E10D6D"/>
    <w:rsid w:val="00E111DE"/>
    <w:rsid w:val="00E11BAF"/>
    <w:rsid w:val="00E125C6"/>
    <w:rsid w:val="00E13152"/>
    <w:rsid w:val="00E14077"/>
    <w:rsid w:val="00E14C4B"/>
    <w:rsid w:val="00E150F2"/>
    <w:rsid w:val="00E20227"/>
    <w:rsid w:val="00E20810"/>
    <w:rsid w:val="00E20958"/>
    <w:rsid w:val="00E25177"/>
    <w:rsid w:val="00E25596"/>
    <w:rsid w:val="00E2589C"/>
    <w:rsid w:val="00E26E08"/>
    <w:rsid w:val="00E27887"/>
    <w:rsid w:val="00E27BB2"/>
    <w:rsid w:val="00E3049D"/>
    <w:rsid w:val="00E32126"/>
    <w:rsid w:val="00E3263D"/>
    <w:rsid w:val="00E35316"/>
    <w:rsid w:val="00E373EA"/>
    <w:rsid w:val="00E40082"/>
    <w:rsid w:val="00E40B2B"/>
    <w:rsid w:val="00E40B77"/>
    <w:rsid w:val="00E4142F"/>
    <w:rsid w:val="00E41B4C"/>
    <w:rsid w:val="00E4279B"/>
    <w:rsid w:val="00E42AF4"/>
    <w:rsid w:val="00E4400C"/>
    <w:rsid w:val="00E4497D"/>
    <w:rsid w:val="00E47813"/>
    <w:rsid w:val="00E50432"/>
    <w:rsid w:val="00E52990"/>
    <w:rsid w:val="00E52FC3"/>
    <w:rsid w:val="00E53CE8"/>
    <w:rsid w:val="00E55C64"/>
    <w:rsid w:val="00E610C0"/>
    <w:rsid w:val="00E62FB1"/>
    <w:rsid w:val="00E63C51"/>
    <w:rsid w:val="00E63D08"/>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4F6"/>
    <w:rsid w:val="00EC65D2"/>
    <w:rsid w:val="00ED0FA4"/>
    <w:rsid w:val="00ED1417"/>
    <w:rsid w:val="00ED25D0"/>
    <w:rsid w:val="00ED2D05"/>
    <w:rsid w:val="00ED319B"/>
    <w:rsid w:val="00ED3E38"/>
    <w:rsid w:val="00ED4C3E"/>
    <w:rsid w:val="00ED4C52"/>
    <w:rsid w:val="00ED593F"/>
    <w:rsid w:val="00ED6309"/>
    <w:rsid w:val="00ED744D"/>
    <w:rsid w:val="00EE4A0E"/>
    <w:rsid w:val="00EE5072"/>
    <w:rsid w:val="00EE5EC5"/>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4778"/>
    <w:rsid w:val="00F16A9F"/>
    <w:rsid w:val="00F17DC1"/>
    <w:rsid w:val="00F21B61"/>
    <w:rsid w:val="00F22FFA"/>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1FB"/>
    <w:rsid w:val="00F52C76"/>
    <w:rsid w:val="00F60C6F"/>
    <w:rsid w:val="00F60D47"/>
    <w:rsid w:val="00F61B1A"/>
    <w:rsid w:val="00F64373"/>
    <w:rsid w:val="00F64614"/>
    <w:rsid w:val="00F65C3D"/>
    <w:rsid w:val="00F67670"/>
    <w:rsid w:val="00F7150E"/>
    <w:rsid w:val="00F72115"/>
    <w:rsid w:val="00F738EE"/>
    <w:rsid w:val="00F7556E"/>
    <w:rsid w:val="00F76A47"/>
    <w:rsid w:val="00F81AC0"/>
    <w:rsid w:val="00F81D0C"/>
    <w:rsid w:val="00F825AE"/>
    <w:rsid w:val="00F8266D"/>
    <w:rsid w:val="00F83139"/>
    <w:rsid w:val="00F832A9"/>
    <w:rsid w:val="00F83D3F"/>
    <w:rsid w:val="00F85673"/>
    <w:rsid w:val="00F85CEA"/>
    <w:rsid w:val="00F86322"/>
    <w:rsid w:val="00F86C5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41F7"/>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644"/>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 w:type="table" w:styleId="TableGrid">
    <w:name w:val="Table Grid"/>
    <w:basedOn w:val="TableNormal"/>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48383373">
      <w:bodyDiv w:val="1"/>
      <w:marLeft w:val="0"/>
      <w:marRight w:val="0"/>
      <w:marTop w:val="0"/>
      <w:marBottom w:val="0"/>
      <w:divBdr>
        <w:top w:val="none" w:sz="0" w:space="0" w:color="auto"/>
        <w:left w:val="none" w:sz="0" w:space="0" w:color="auto"/>
        <w:bottom w:val="none" w:sz="0" w:space="0" w:color="auto"/>
        <w:right w:val="none" w:sz="0" w:space="0" w:color="auto"/>
      </w:divBdr>
    </w:div>
    <w:div w:id="11621852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4629990">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62043589">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888683973">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49522221">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088191953">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3AA6-238F-46AE-A4D5-A9E2D712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SchoppertHE</cp:lastModifiedBy>
  <cp:revision>2</cp:revision>
  <cp:lastPrinted>2020-02-25T13:27:00Z</cp:lastPrinted>
  <dcterms:created xsi:type="dcterms:W3CDTF">2022-09-19T14:57:00Z</dcterms:created>
  <dcterms:modified xsi:type="dcterms:W3CDTF">2022-09-19T14:57:00Z</dcterms:modified>
</cp:coreProperties>
</file>