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4CCEF" w14:textId="6453052D" w:rsidR="008D1BDB" w:rsidRDefault="006272CD">
      <w:r>
        <w:t>CBFA board of directors meeting 2/</w:t>
      </w:r>
      <w:r w:rsidR="00215D71">
        <w:t>11</w:t>
      </w:r>
      <w:r>
        <w:t>/2021</w:t>
      </w:r>
    </w:p>
    <w:p w14:paraId="34AD6AEF" w14:textId="797E58B0" w:rsidR="006272CD" w:rsidRDefault="006272CD">
      <w:r>
        <w:t>Call to order 7:0</w:t>
      </w:r>
      <w:r w:rsidR="00AD52D0">
        <w:t>3</w:t>
      </w:r>
      <w:r>
        <w:t xml:space="preserve"> pm </w:t>
      </w:r>
    </w:p>
    <w:p w14:paraId="15823647" w14:textId="5451E9B2" w:rsidR="006272CD" w:rsidRDefault="006272CD">
      <w:r>
        <w:t>Attendance:</w:t>
      </w:r>
    </w:p>
    <w:p w14:paraId="657F2355" w14:textId="1BAE41F7" w:rsidR="006272CD" w:rsidRDefault="006272CD" w:rsidP="006272CD">
      <w:pPr>
        <w:pStyle w:val="ListParagraph"/>
        <w:numPr>
          <w:ilvl w:val="0"/>
          <w:numId w:val="1"/>
        </w:numPr>
      </w:pPr>
      <w:r>
        <w:t>Dan Hibbard</w:t>
      </w:r>
    </w:p>
    <w:p w14:paraId="5C54A786" w14:textId="2047EDF7" w:rsidR="006272CD" w:rsidRDefault="009C1AA7" w:rsidP="006272CD">
      <w:pPr>
        <w:pStyle w:val="ListParagraph"/>
        <w:numPr>
          <w:ilvl w:val="0"/>
          <w:numId w:val="1"/>
        </w:numPr>
      </w:pPr>
      <w:r>
        <w:t>Cliff Miller</w:t>
      </w:r>
    </w:p>
    <w:p w14:paraId="77BC67FE" w14:textId="2E32F472" w:rsidR="006272CD" w:rsidRDefault="002D7A48" w:rsidP="006272CD">
      <w:pPr>
        <w:pStyle w:val="ListParagraph"/>
        <w:numPr>
          <w:ilvl w:val="0"/>
          <w:numId w:val="1"/>
        </w:numPr>
      </w:pPr>
      <w:r>
        <w:t>Jason Yard</w:t>
      </w:r>
    </w:p>
    <w:p w14:paraId="73D88D7B" w14:textId="041169A0" w:rsidR="002D7A48" w:rsidRDefault="002D7A48" w:rsidP="006272CD">
      <w:pPr>
        <w:pStyle w:val="ListParagraph"/>
        <w:numPr>
          <w:ilvl w:val="0"/>
          <w:numId w:val="1"/>
        </w:numPr>
      </w:pPr>
      <w:r>
        <w:t>Jim Clute</w:t>
      </w:r>
    </w:p>
    <w:p w14:paraId="1F3F67F0" w14:textId="6EB7C8AE" w:rsidR="006272CD" w:rsidRDefault="00215D71" w:rsidP="006272CD">
      <w:r>
        <w:t>Reduction of Dues for 2021</w:t>
      </w:r>
    </w:p>
    <w:p w14:paraId="000D6303" w14:textId="77777777" w:rsidR="00AD52D0" w:rsidRPr="00AD52D0" w:rsidRDefault="00AD52D0" w:rsidP="00AD5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Discussion of $200 dues credit.  </w:t>
      </w:r>
    </w:p>
    <w:p w14:paraId="1C9C1879" w14:textId="4FDCE2D3" w:rsidR="00AD52D0" w:rsidRPr="00AD52D0" w:rsidRDefault="00AD52D0" w:rsidP="00AD52D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Treasurer advised this was doable.</w:t>
      </w:r>
      <w:r w:rsidR="00F36AB1" w:rsidRPr="0068243F">
        <w:rPr>
          <w:rFonts w:eastAsia="Times New Roman" w:cstheme="minorHAnsi"/>
          <w:color w:val="222222"/>
        </w:rPr>
        <w:t xml:space="preserve"> </w:t>
      </w:r>
      <w:r w:rsidRPr="00AD52D0">
        <w:rPr>
          <w:rFonts w:eastAsia="Times New Roman" w:cstheme="minorHAnsi"/>
          <w:color w:val="222222"/>
        </w:rPr>
        <w:t xml:space="preserve"> Board members present voted in favor of $200 credit.</w:t>
      </w:r>
      <w:r w:rsidR="00F36AB1" w:rsidRPr="0068243F">
        <w:rPr>
          <w:rFonts w:eastAsia="Times New Roman" w:cstheme="minorHAnsi"/>
          <w:color w:val="222222"/>
        </w:rPr>
        <w:t xml:space="preserve"> </w:t>
      </w:r>
    </w:p>
    <w:p w14:paraId="2B639E25" w14:textId="69DDF293" w:rsidR="00AD52D0" w:rsidRPr="00AD52D0" w:rsidRDefault="00CF61DF" w:rsidP="00AD52D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68243F">
        <w:rPr>
          <w:rFonts w:eastAsia="Times New Roman" w:cstheme="minorHAnsi"/>
          <w:color w:val="222222"/>
        </w:rPr>
        <w:t>T</w:t>
      </w:r>
      <w:r w:rsidR="00AD52D0" w:rsidRPr="00AD52D0">
        <w:rPr>
          <w:rFonts w:eastAsia="Times New Roman" w:cstheme="minorHAnsi"/>
          <w:color w:val="222222"/>
        </w:rPr>
        <w:t>reasurer to proceed with logistics of tracking credit.  No refunds, either 2nd half credit or $200 credit applied next year</w:t>
      </w:r>
    </w:p>
    <w:p w14:paraId="27B6BDCC" w14:textId="77777777" w:rsidR="00AD52D0" w:rsidRPr="00AD52D0" w:rsidRDefault="00AD52D0" w:rsidP="00AD52D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Notice to be included in CBFA mailing to inform neighbors.  </w:t>
      </w:r>
    </w:p>
    <w:p w14:paraId="289BF21C" w14:textId="77777777" w:rsidR="00AD52D0" w:rsidRPr="00AD52D0" w:rsidRDefault="00AD52D0" w:rsidP="00AD52D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Will be discussed at the annual meeting.</w:t>
      </w:r>
    </w:p>
    <w:p w14:paraId="01A3DC17" w14:textId="7BD667E7" w:rsidR="00AD52D0" w:rsidRPr="00AD52D0" w:rsidRDefault="00AD52D0" w:rsidP="00AD5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Treasurer explained reserves.  Cannot take from existing reserve funds.  Treasurer to look into if there is a threshold association must be reserved up to, or minimum contribution per year.  Future business will include discussion of what percentage (if not 100%) reserved the association may move forward with.</w:t>
      </w:r>
      <w:r w:rsidR="00FE0F4B">
        <w:rPr>
          <w:rFonts w:eastAsia="Times New Roman" w:cstheme="minorHAnsi"/>
          <w:color w:val="222222"/>
        </w:rPr>
        <w:t xml:space="preserve">  Contingency reserves can be used to cover </w:t>
      </w:r>
      <w:r w:rsidR="00266FBB">
        <w:rPr>
          <w:rFonts w:eastAsia="Times New Roman" w:cstheme="minorHAnsi"/>
          <w:color w:val="222222"/>
        </w:rPr>
        <w:t xml:space="preserve">the cost of business at the beginning of 2022 (~$5700 for trash and </w:t>
      </w:r>
      <w:r w:rsidR="003112D7">
        <w:rPr>
          <w:rFonts w:eastAsia="Times New Roman" w:cstheme="minorHAnsi"/>
          <w:color w:val="222222"/>
        </w:rPr>
        <w:t>Happy Trails</w:t>
      </w:r>
      <w:r w:rsidR="00400BAA">
        <w:rPr>
          <w:rFonts w:eastAsia="Times New Roman" w:cstheme="minorHAnsi"/>
          <w:color w:val="222222"/>
        </w:rPr>
        <w:t xml:space="preserve"> lawn maintenance</w:t>
      </w:r>
      <w:r w:rsidR="003112D7">
        <w:rPr>
          <w:rFonts w:eastAsia="Times New Roman" w:cstheme="minorHAnsi"/>
          <w:color w:val="222222"/>
        </w:rPr>
        <w:t>)</w:t>
      </w:r>
    </w:p>
    <w:p w14:paraId="063F0F83" w14:textId="77777777" w:rsidR="00AD52D0" w:rsidRPr="00AD52D0" w:rsidRDefault="00AD52D0" w:rsidP="00AD5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Discussed "bike path and drainage/erosion issue".  </w:t>
      </w:r>
    </w:p>
    <w:p w14:paraId="3C42CE10" w14:textId="6F99614D" w:rsidR="00AD52D0" w:rsidRPr="00AD52D0" w:rsidRDefault="00AD52D0" w:rsidP="00AD52D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 xml:space="preserve">Board agreed </w:t>
      </w:r>
      <w:r w:rsidR="00D53142">
        <w:rPr>
          <w:rFonts w:eastAsia="Times New Roman" w:cstheme="minorHAnsi"/>
          <w:color w:val="222222"/>
        </w:rPr>
        <w:t xml:space="preserve">individual neighbor </w:t>
      </w:r>
      <w:r w:rsidRPr="00AD52D0">
        <w:rPr>
          <w:rFonts w:eastAsia="Times New Roman" w:cstheme="minorHAnsi"/>
          <w:color w:val="222222"/>
        </w:rPr>
        <w:t xml:space="preserve">challenges </w:t>
      </w:r>
      <w:r w:rsidR="00D53142">
        <w:rPr>
          <w:rFonts w:eastAsia="Times New Roman" w:cstheme="minorHAnsi"/>
          <w:color w:val="222222"/>
        </w:rPr>
        <w:t xml:space="preserve">next to path </w:t>
      </w:r>
      <w:r w:rsidRPr="00AD52D0">
        <w:rPr>
          <w:rFonts w:eastAsia="Times New Roman" w:cstheme="minorHAnsi"/>
          <w:color w:val="222222"/>
        </w:rPr>
        <w:t xml:space="preserve">were not jurisdiction of the board; system working as designed but exasperated by adjacent </w:t>
      </w:r>
      <w:proofErr w:type="gramStart"/>
      <w:r w:rsidRPr="00AD52D0">
        <w:rPr>
          <w:rFonts w:eastAsia="Times New Roman" w:cstheme="minorHAnsi"/>
          <w:color w:val="222222"/>
        </w:rPr>
        <w:t>homeowners</w:t>
      </w:r>
      <w:proofErr w:type="gramEnd"/>
      <w:r w:rsidRPr="00AD52D0">
        <w:rPr>
          <w:rFonts w:eastAsia="Times New Roman" w:cstheme="minorHAnsi"/>
          <w:color w:val="222222"/>
        </w:rPr>
        <w:t xml:space="preserve"> changes/improvements. </w:t>
      </w:r>
    </w:p>
    <w:p w14:paraId="69E806FF" w14:textId="13B3AE47" w:rsidR="00AD52D0" w:rsidRPr="00AD52D0" w:rsidRDefault="00AD52D0" w:rsidP="00AD52D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Board agreed that education, awareness, suggestions, engagement on modifications to property would be helpful and should be promoted (in ARC discussions, newsletter, annual meetings,</w:t>
      </w:r>
      <w:r w:rsidR="0069434E" w:rsidRPr="0068243F">
        <w:rPr>
          <w:rFonts w:eastAsia="Times New Roman" w:cstheme="minorHAnsi"/>
          <w:color w:val="222222"/>
        </w:rPr>
        <w:t xml:space="preserve"> website,</w:t>
      </w:r>
      <w:r w:rsidRPr="00AD52D0">
        <w:rPr>
          <w:rFonts w:eastAsia="Times New Roman" w:cstheme="minorHAnsi"/>
          <w:color w:val="222222"/>
        </w:rPr>
        <w:t xml:space="preserve"> </w:t>
      </w:r>
      <w:proofErr w:type="spellStart"/>
      <w:r w:rsidRPr="00AD52D0">
        <w:rPr>
          <w:rFonts w:eastAsia="Times New Roman" w:cstheme="minorHAnsi"/>
          <w:color w:val="222222"/>
        </w:rPr>
        <w:t>etc</w:t>
      </w:r>
      <w:proofErr w:type="spellEnd"/>
      <w:r w:rsidRPr="00AD52D0">
        <w:rPr>
          <w:rFonts w:eastAsia="Times New Roman" w:cstheme="minorHAnsi"/>
          <w:color w:val="222222"/>
        </w:rPr>
        <w:t>).  </w:t>
      </w:r>
    </w:p>
    <w:p w14:paraId="056154A9" w14:textId="77777777" w:rsidR="00AD52D0" w:rsidRPr="00AD52D0" w:rsidRDefault="00AD52D0" w:rsidP="00AD52D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Board agreed that RFQ for bike path repairs should focus only on repair/replace of path and replacement of pipe (similar size for similar flow).  Jason to update RFQ.</w:t>
      </w:r>
    </w:p>
    <w:p w14:paraId="01F979B7" w14:textId="5699DB4F" w:rsidR="00AD52D0" w:rsidRPr="00AD52D0" w:rsidRDefault="00AD52D0" w:rsidP="00AD5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 xml:space="preserve">Board discussed new issue of debris/sediment washing in/through </w:t>
      </w:r>
      <w:r w:rsidR="00D53142">
        <w:rPr>
          <w:rFonts w:eastAsia="Times New Roman" w:cstheme="minorHAnsi"/>
          <w:color w:val="222222"/>
        </w:rPr>
        <w:t>adjacent</w:t>
      </w:r>
      <w:r w:rsidRPr="00AD52D0">
        <w:rPr>
          <w:rFonts w:eastAsia="Times New Roman" w:cstheme="minorHAnsi"/>
          <w:color w:val="222222"/>
        </w:rPr>
        <w:t xml:space="preserve"> yard.  Board may have need to engage and topic slated for future business after </w:t>
      </w:r>
      <w:r w:rsidR="00D53142">
        <w:rPr>
          <w:rFonts w:eastAsia="Times New Roman" w:cstheme="minorHAnsi"/>
          <w:color w:val="222222"/>
        </w:rPr>
        <w:t>neighbor</w:t>
      </w:r>
      <w:r w:rsidRPr="00AD52D0">
        <w:rPr>
          <w:rFonts w:eastAsia="Times New Roman" w:cstheme="minorHAnsi"/>
          <w:color w:val="222222"/>
        </w:rPr>
        <w:t xml:space="preserve"> assesses further</w:t>
      </w:r>
      <w:r w:rsidR="001F03F6" w:rsidRPr="0068243F">
        <w:rPr>
          <w:rFonts w:eastAsia="Times New Roman" w:cstheme="minorHAnsi"/>
          <w:color w:val="222222"/>
        </w:rPr>
        <w:t>.</w:t>
      </w:r>
    </w:p>
    <w:p w14:paraId="5ABF1C4C" w14:textId="77777777" w:rsidR="00AD52D0" w:rsidRPr="00AD52D0" w:rsidRDefault="00AD52D0" w:rsidP="00AD5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Board discussed removal of small "rat" trees in actual water path/ditch downstream from the bike path pipe.  Removal to be conducted during fence/entrance maintenance day.</w:t>
      </w:r>
    </w:p>
    <w:p w14:paraId="70AD8000" w14:textId="77777777" w:rsidR="00AD52D0" w:rsidRPr="00AD52D0" w:rsidRDefault="00AD52D0" w:rsidP="00AD52D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3-car garage house owner to be notified that small trees will be removed, no larger trees set further back.   </w:t>
      </w:r>
    </w:p>
    <w:p w14:paraId="4B148286" w14:textId="77777777" w:rsidR="00AD52D0" w:rsidRPr="00AD52D0" w:rsidRDefault="00AD52D0" w:rsidP="00AD52D0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Notice/verbiage to be included in CBFA mailing to inform neighbors of this work.</w:t>
      </w:r>
    </w:p>
    <w:p w14:paraId="6CE038B3" w14:textId="77777777" w:rsidR="00AD52D0" w:rsidRPr="00AD52D0" w:rsidRDefault="00AD52D0" w:rsidP="00AD52D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eastAsia="Times New Roman" w:cstheme="minorHAnsi"/>
          <w:color w:val="222222"/>
        </w:rPr>
      </w:pPr>
      <w:r w:rsidRPr="00AD52D0">
        <w:rPr>
          <w:rFonts w:eastAsia="Times New Roman" w:cstheme="minorHAnsi"/>
          <w:color w:val="222222"/>
        </w:rPr>
        <w:t>Meeting adjourned ~8:05 PM</w:t>
      </w:r>
    </w:p>
    <w:p w14:paraId="6C4FE3F0" w14:textId="416FFB6D" w:rsidR="006272CD" w:rsidRDefault="006272CD" w:rsidP="00AD52D0">
      <w:pPr>
        <w:pStyle w:val="ListParagraph"/>
        <w:numPr>
          <w:ilvl w:val="0"/>
          <w:numId w:val="2"/>
        </w:numPr>
      </w:pPr>
      <w:bookmarkStart w:id="0" w:name="_GoBack"/>
      <w:bookmarkEnd w:id="0"/>
    </w:p>
    <w:sectPr w:rsidR="00627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18F09" w14:textId="77777777" w:rsidR="000A7D3A" w:rsidRDefault="000A7D3A" w:rsidP="006475D8">
      <w:pPr>
        <w:spacing w:after="0" w:line="240" w:lineRule="auto"/>
      </w:pPr>
      <w:r>
        <w:separator/>
      </w:r>
    </w:p>
  </w:endnote>
  <w:endnote w:type="continuationSeparator" w:id="0">
    <w:p w14:paraId="59590CD1" w14:textId="77777777" w:rsidR="000A7D3A" w:rsidRDefault="000A7D3A" w:rsidP="0064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D264" w14:textId="77777777" w:rsidR="000A7D3A" w:rsidRDefault="000A7D3A" w:rsidP="006475D8">
      <w:pPr>
        <w:spacing w:after="0" w:line="240" w:lineRule="auto"/>
      </w:pPr>
      <w:r>
        <w:separator/>
      </w:r>
    </w:p>
  </w:footnote>
  <w:footnote w:type="continuationSeparator" w:id="0">
    <w:p w14:paraId="23DCEFE6" w14:textId="77777777" w:rsidR="000A7D3A" w:rsidRDefault="000A7D3A" w:rsidP="0064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D05"/>
    <w:multiLevelType w:val="hybridMultilevel"/>
    <w:tmpl w:val="8F4E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6FDE"/>
    <w:multiLevelType w:val="hybridMultilevel"/>
    <w:tmpl w:val="EC38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12FA"/>
    <w:multiLevelType w:val="hybridMultilevel"/>
    <w:tmpl w:val="6650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6854"/>
    <w:multiLevelType w:val="hybridMultilevel"/>
    <w:tmpl w:val="0B40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20CB1"/>
    <w:multiLevelType w:val="hybridMultilevel"/>
    <w:tmpl w:val="4844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B01C8"/>
    <w:multiLevelType w:val="hybridMultilevel"/>
    <w:tmpl w:val="F94A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90140"/>
    <w:multiLevelType w:val="hybridMultilevel"/>
    <w:tmpl w:val="80CC9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2272"/>
    <w:multiLevelType w:val="hybridMultilevel"/>
    <w:tmpl w:val="86E8D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F65C8C"/>
    <w:multiLevelType w:val="hybridMultilevel"/>
    <w:tmpl w:val="714A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47FE"/>
    <w:multiLevelType w:val="multilevel"/>
    <w:tmpl w:val="58B2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860B2"/>
    <w:multiLevelType w:val="hybridMultilevel"/>
    <w:tmpl w:val="9322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CD"/>
    <w:rsid w:val="000A7D3A"/>
    <w:rsid w:val="001F03F6"/>
    <w:rsid w:val="00215D71"/>
    <w:rsid w:val="00266FBB"/>
    <w:rsid w:val="00276E8C"/>
    <w:rsid w:val="002D7A48"/>
    <w:rsid w:val="003112D7"/>
    <w:rsid w:val="00356BEF"/>
    <w:rsid w:val="00400BAA"/>
    <w:rsid w:val="00447E0C"/>
    <w:rsid w:val="00511E57"/>
    <w:rsid w:val="006272CD"/>
    <w:rsid w:val="006475D8"/>
    <w:rsid w:val="0068243F"/>
    <w:rsid w:val="0069434E"/>
    <w:rsid w:val="008E212D"/>
    <w:rsid w:val="008F575F"/>
    <w:rsid w:val="00967A97"/>
    <w:rsid w:val="009C1AA7"/>
    <w:rsid w:val="00AD52D0"/>
    <w:rsid w:val="00AF3F4B"/>
    <w:rsid w:val="00B17D00"/>
    <w:rsid w:val="00B60CEA"/>
    <w:rsid w:val="00B61049"/>
    <w:rsid w:val="00CB0DA7"/>
    <w:rsid w:val="00CD54E5"/>
    <w:rsid w:val="00CF61DF"/>
    <w:rsid w:val="00D53142"/>
    <w:rsid w:val="00E737A6"/>
    <w:rsid w:val="00E74CA4"/>
    <w:rsid w:val="00EA5F84"/>
    <w:rsid w:val="00EB3ED1"/>
    <w:rsid w:val="00F36AB1"/>
    <w:rsid w:val="00FE0F4B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5B2B5"/>
  <w15:chartTrackingRefBased/>
  <w15:docId w15:val="{F315C762-5689-4E08-9644-2E7ACD6C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Clute, James</dc:creator>
  <cp:keywords/>
  <dc:description/>
  <cp:lastModifiedBy>Daniel Hibbard</cp:lastModifiedBy>
  <cp:revision>3</cp:revision>
  <dcterms:created xsi:type="dcterms:W3CDTF">2021-02-12T11:25:00Z</dcterms:created>
  <dcterms:modified xsi:type="dcterms:W3CDTF">2021-02-12T11:26:00Z</dcterms:modified>
</cp:coreProperties>
</file>