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585" w:rsidRPr="00436FB4" w:rsidRDefault="00436FB4" w:rsidP="00993067">
      <w:pPr>
        <w:shd w:val="clear" w:color="auto" w:fill="FFFFFF"/>
        <w:spacing w:after="0" w:line="312" w:lineRule="atLeast"/>
        <w:ind w:left="600"/>
        <w:jc w:val="center"/>
        <w:outlineLvl w:val="0"/>
        <w:rPr>
          <w:rFonts w:ascii="Gadugi" w:eastAsia="Times New Roman" w:hAnsi="Gadugi" w:cs="Times New Roman"/>
          <w:color w:val="002955"/>
          <w:kern w:val="36"/>
          <w:sz w:val="36"/>
          <w:szCs w:val="36"/>
          <w:u w:val="single"/>
        </w:rPr>
      </w:pPr>
      <w:r>
        <w:rPr>
          <w:rFonts w:ascii="Gadugi" w:eastAsia="Times New Roman" w:hAnsi="Gadugi" w:cs="Times New Roman"/>
          <w:noProof/>
          <w:color w:val="002955"/>
          <w:kern w:val="36"/>
          <w:sz w:val="36"/>
          <w:szCs w:val="36"/>
          <w:u w:val="single"/>
        </w:rPr>
        <w:drawing>
          <wp:inline distT="0" distB="0" distL="0" distR="0">
            <wp:extent cx="5943600" cy="1155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SM ma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585" w:rsidRPr="00436FB4" w:rsidRDefault="00265342" w:rsidP="00993067">
      <w:pPr>
        <w:shd w:val="clear" w:color="auto" w:fill="FFFFFF"/>
        <w:spacing w:after="0" w:line="312" w:lineRule="atLeast"/>
        <w:ind w:left="600"/>
        <w:jc w:val="center"/>
        <w:outlineLvl w:val="0"/>
        <w:rPr>
          <w:rFonts w:ascii="Gadugi" w:eastAsia="Times New Roman" w:hAnsi="Gadugi" w:cs="Times New Roman"/>
          <w:b/>
          <w:smallCaps/>
          <w:color w:val="002955"/>
          <w:kern w:val="36"/>
          <w:sz w:val="36"/>
          <w:szCs w:val="36"/>
        </w:rPr>
      </w:pPr>
      <w:r>
        <w:rPr>
          <w:rFonts w:ascii="Gadugi" w:eastAsia="Times New Roman" w:hAnsi="Gadugi" w:cs="Times New Roman"/>
          <w:b/>
          <w:smallCaps/>
          <w:color w:val="002955"/>
          <w:kern w:val="36"/>
          <w:sz w:val="36"/>
          <w:szCs w:val="36"/>
        </w:rPr>
        <w:t>2020</w:t>
      </w:r>
      <w:r w:rsidR="00235585" w:rsidRPr="00436FB4">
        <w:rPr>
          <w:rFonts w:ascii="Gadugi" w:eastAsia="Times New Roman" w:hAnsi="Gadugi" w:cs="Times New Roman"/>
          <w:b/>
          <w:smallCaps/>
          <w:color w:val="002955"/>
          <w:kern w:val="36"/>
          <w:sz w:val="36"/>
          <w:szCs w:val="36"/>
        </w:rPr>
        <w:t xml:space="preserve"> </w:t>
      </w:r>
      <w:r w:rsidR="003D256F" w:rsidRPr="00436FB4">
        <w:rPr>
          <w:rFonts w:ascii="Gadugi" w:eastAsia="Times New Roman" w:hAnsi="Gadugi" w:cs="Times New Roman"/>
          <w:b/>
          <w:smallCaps/>
          <w:color w:val="002955"/>
          <w:kern w:val="36"/>
          <w:sz w:val="36"/>
          <w:szCs w:val="36"/>
        </w:rPr>
        <w:t>Katherine Flor</w:t>
      </w:r>
      <w:r w:rsidR="00153CBC">
        <w:rPr>
          <w:rFonts w:ascii="Gadugi" w:eastAsia="Times New Roman" w:hAnsi="Gadugi" w:cs="Times New Roman"/>
          <w:b/>
          <w:smallCaps/>
          <w:color w:val="002955"/>
          <w:kern w:val="36"/>
          <w:sz w:val="36"/>
          <w:szCs w:val="36"/>
        </w:rPr>
        <w:t>i</w:t>
      </w:r>
      <w:r w:rsidR="003D256F" w:rsidRPr="00436FB4">
        <w:rPr>
          <w:rFonts w:ascii="Gadugi" w:eastAsia="Times New Roman" w:hAnsi="Gadugi" w:cs="Times New Roman"/>
          <w:b/>
          <w:smallCaps/>
          <w:color w:val="002955"/>
          <w:kern w:val="36"/>
          <w:sz w:val="36"/>
          <w:szCs w:val="36"/>
        </w:rPr>
        <w:t xml:space="preserve">o </w:t>
      </w:r>
      <w:r w:rsidR="00235585" w:rsidRPr="00436FB4">
        <w:rPr>
          <w:rFonts w:ascii="Gadugi" w:eastAsia="Times New Roman" w:hAnsi="Gadugi" w:cs="Times New Roman"/>
          <w:b/>
          <w:smallCaps/>
          <w:color w:val="002955"/>
          <w:kern w:val="36"/>
          <w:sz w:val="36"/>
          <w:szCs w:val="36"/>
        </w:rPr>
        <w:t>Vorona Scholarship Program</w:t>
      </w:r>
    </w:p>
    <w:p w:rsidR="00235585" w:rsidRPr="00436FB4" w:rsidRDefault="00235585" w:rsidP="00235585">
      <w:pPr>
        <w:shd w:val="clear" w:color="auto" w:fill="FFFFFF"/>
        <w:spacing w:after="0" w:line="312" w:lineRule="atLeast"/>
        <w:ind w:left="600"/>
        <w:jc w:val="center"/>
        <w:outlineLvl w:val="0"/>
        <w:rPr>
          <w:rFonts w:ascii="Gadugi" w:eastAsia="Times New Roman" w:hAnsi="Gadugi" w:cs="Times New Roman"/>
          <w:color w:val="002955"/>
          <w:kern w:val="36"/>
          <w:sz w:val="28"/>
          <w:szCs w:val="28"/>
        </w:rPr>
      </w:pPr>
    </w:p>
    <w:p w:rsidR="00235585" w:rsidRPr="00436FB4" w:rsidRDefault="00235585" w:rsidP="004C733F">
      <w:pPr>
        <w:shd w:val="clear" w:color="auto" w:fill="FFFFFF"/>
        <w:spacing w:after="0" w:line="396" w:lineRule="atLeast"/>
        <w:rPr>
          <w:rFonts w:ascii="Gadugi" w:eastAsia="Times New Roman" w:hAnsi="Gadugi" w:cs="Times New Roman"/>
          <w:bCs/>
          <w:color w:val="444444"/>
          <w:sz w:val="24"/>
          <w:szCs w:val="24"/>
        </w:rPr>
      </w:pPr>
      <w:r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>The Virginia American Academy of Sleep Medicine (VASM) is pleased to announce the 20</w:t>
      </w:r>
      <w:r w:rsidR="00265342">
        <w:rPr>
          <w:rFonts w:ascii="Gadugi" w:eastAsia="Times New Roman" w:hAnsi="Gadugi" w:cs="Times New Roman"/>
          <w:bCs/>
          <w:color w:val="444444"/>
          <w:sz w:val="24"/>
          <w:szCs w:val="24"/>
        </w:rPr>
        <w:t>20</w:t>
      </w:r>
      <w:r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 xml:space="preserve"> Katherine F</w:t>
      </w:r>
      <w:r w:rsidR="003D256F"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>lor</w:t>
      </w:r>
      <w:r w:rsidR="00153CBC">
        <w:rPr>
          <w:rFonts w:ascii="Gadugi" w:eastAsia="Times New Roman" w:hAnsi="Gadugi" w:cs="Times New Roman"/>
          <w:bCs/>
          <w:color w:val="444444"/>
          <w:sz w:val="24"/>
          <w:szCs w:val="24"/>
        </w:rPr>
        <w:t>i</w:t>
      </w:r>
      <w:r w:rsidR="003D256F"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>o</w:t>
      </w:r>
      <w:r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 xml:space="preserve"> Vorona Scholarship Program.  The scholarship is available </w:t>
      </w:r>
      <w:r w:rsidR="00FA3F37"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>for those</w:t>
      </w:r>
      <w:r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 xml:space="preserve"> with special interest in </w:t>
      </w:r>
      <w:r w:rsidR="00FA3F37"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>the study and advancement of sleep medicine and understanding its</w:t>
      </w:r>
      <w:r w:rsidR="003D256F"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 xml:space="preserve"> impact on our</w:t>
      </w:r>
      <w:r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 xml:space="preserve"> community</w:t>
      </w:r>
      <w:r w:rsid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 xml:space="preserve"> or our state</w:t>
      </w:r>
      <w:r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 xml:space="preserve">.  </w:t>
      </w:r>
      <w:r w:rsidR="004C733F"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 xml:space="preserve">This year’s conference is being held at the Richmond Hilton at Short Pump, VA </w:t>
      </w:r>
      <w:r w:rsidR="00265342">
        <w:rPr>
          <w:rFonts w:ascii="Gadugi" w:eastAsia="Times New Roman" w:hAnsi="Gadugi" w:cs="Times New Roman"/>
          <w:bCs/>
          <w:color w:val="444444"/>
          <w:sz w:val="24"/>
          <w:szCs w:val="24"/>
        </w:rPr>
        <w:t>on November 12 &amp; 13, 2020</w:t>
      </w:r>
      <w:r w:rsidR="004C733F"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 xml:space="preserve">.  </w:t>
      </w:r>
      <w:r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>The number of scholarships awarded will be determined by available funding.</w:t>
      </w:r>
    </w:p>
    <w:p w:rsidR="00FA3F37" w:rsidRPr="00436FB4" w:rsidRDefault="00FA3F37" w:rsidP="004C733F">
      <w:pPr>
        <w:shd w:val="clear" w:color="auto" w:fill="FFFFFF"/>
        <w:spacing w:after="0" w:line="396" w:lineRule="atLeast"/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</w:pPr>
    </w:p>
    <w:p w:rsidR="00235585" w:rsidRPr="00436FB4" w:rsidRDefault="00235585" w:rsidP="00235585">
      <w:pPr>
        <w:shd w:val="clear" w:color="auto" w:fill="FFFFFF"/>
        <w:spacing w:after="0" w:line="396" w:lineRule="atLeast"/>
        <w:rPr>
          <w:rFonts w:ascii="Gadugi" w:eastAsia="Times New Roman" w:hAnsi="Gadugi" w:cs="Times New Roman"/>
          <w:color w:val="444444"/>
          <w:sz w:val="24"/>
          <w:szCs w:val="24"/>
        </w:rPr>
      </w:pPr>
      <w:r w:rsidRPr="00436FB4">
        <w:rPr>
          <w:rFonts w:ascii="Gadugi" w:eastAsia="Times New Roman" w:hAnsi="Gadugi" w:cs="Times New Roman"/>
          <w:color w:val="444444"/>
          <w:sz w:val="24"/>
          <w:szCs w:val="24"/>
        </w:rPr>
        <w:t>The Scholarship will include:</w:t>
      </w:r>
    </w:p>
    <w:p w:rsidR="00235585" w:rsidRPr="00436FB4" w:rsidRDefault="00235585" w:rsidP="00235585">
      <w:pPr>
        <w:numPr>
          <w:ilvl w:val="1"/>
          <w:numId w:val="2"/>
        </w:numPr>
        <w:shd w:val="clear" w:color="auto" w:fill="FFFFFF"/>
        <w:spacing w:after="240" w:line="396" w:lineRule="atLeast"/>
        <w:ind w:left="975"/>
        <w:rPr>
          <w:rFonts w:ascii="Gadugi" w:eastAsia="Times New Roman" w:hAnsi="Gadugi" w:cs="Times New Roman"/>
          <w:color w:val="444444"/>
          <w:sz w:val="24"/>
          <w:szCs w:val="24"/>
        </w:rPr>
      </w:pPr>
      <w:r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>Registration to the</w:t>
      </w:r>
      <w:r w:rsidR="004C733F"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 xml:space="preserve"> Virginia Academy of Sleep </w:t>
      </w:r>
      <w:r w:rsidR="00D268A8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 xml:space="preserve">Medicine’s </w:t>
      </w:r>
      <w:r w:rsidR="004C733F"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 xml:space="preserve">Annual Conference </w:t>
      </w:r>
    </w:p>
    <w:p w:rsidR="00235585" w:rsidRPr="00436FB4" w:rsidRDefault="00235585" w:rsidP="00235585">
      <w:pPr>
        <w:numPr>
          <w:ilvl w:val="1"/>
          <w:numId w:val="2"/>
        </w:numPr>
        <w:shd w:val="clear" w:color="auto" w:fill="FFFFFF"/>
        <w:spacing w:after="240" w:line="396" w:lineRule="atLeast"/>
        <w:ind w:left="975"/>
        <w:rPr>
          <w:rFonts w:ascii="Gadugi" w:eastAsia="Times New Roman" w:hAnsi="Gadugi" w:cs="Times New Roman"/>
          <w:color w:val="444444"/>
          <w:sz w:val="24"/>
          <w:szCs w:val="24"/>
        </w:rPr>
      </w:pPr>
      <w:r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 xml:space="preserve">A free year of </w:t>
      </w:r>
      <w:r w:rsidR="004C733F"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>VASM</w:t>
      </w:r>
      <w:r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 xml:space="preserve"> membership</w:t>
      </w:r>
      <w:r w:rsidR="00D268A8">
        <w:rPr>
          <w:rFonts w:ascii="Gadugi" w:eastAsia="Times New Roman" w:hAnsi="Gadugi" w:cs="Times New Roman"/>
          <w:color w:val="444444"/>
          <w:sz w:val="24"/>
          <w:szCs w:val="24"/>
        </w:rPr>
        <w:t xml:space="preserve"> </w:t>
      </w:r>
    </w:p>
    <w:p w:rsidR="00235585" w:rsidRPr="00436FB4" w:rsidRDefault="00235585" w:rsidP="00235585">
      <w:pPr>
        <w:numPr>
          <w:ilvl w:val="1"/>
          <w:numId w:val="2"/>
        </w:numPr>
        <w:shd w:val="clear" w:color="auto" w:fill="FFFFFF"/>
        <w:spacing w:after="240" w:line="396" w:lineRule="atLeast"/>
        <w:ind w:left="975"/>
        <w:rPr>
          <w:rFonts w:ascii="Gadugi" w:eastAsia="Times New Roman" w:hAnsi="Gadugi" w:cs="Times New Roman"/>
          <w:color w:val="444444"/>
          <w:sz w:val="24"/>
          <w:szCs w:val="24"/>
        </w:rPr>
      </w:pPr>
      <w:r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>Up to $1,</w:t>
      </w:r>
      <w:r w:rsidR="00FA3F37"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>0</w:t>
      </w:r>
      <w:r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 xml:space="preserve">00 USD in reimbursement for </w:t>
      </w:r>
      <w:r w:rsidR="003D256F"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 xml:space="preserve">reasonable </w:t>
      </w:r>
      <w:r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>related costs to attend the meeting</w:t>
      </w:r>
      <w:r w:rsidRPr="00436FB4">
        <w:rPr>
          <w:rFonts w:ascii="Gadugi" w:eastAsia="Times New Roman" w:hAnsi="Gadugi" w:cs="Times New Roman"/>
          <w:color w:val="444444"/>
          <w:sz w:val="24"/>
          <w:szCs w:val="24"/>
        </w:rPr>
        <w:t xml:space="preserve">. </w:t>
      </w:r>
      <w:r w:rsidR="00436FB4">
        <w:rPr>
          <w:rFonts w:ascii="Gadugi" w:eastAsia="Times New Roman" w:hAnsi="Gadugi" w:cs="Times New Roman"/>
          <w:color w:val="444444"/>
          <w:sz w:val="24"/>
          <w:szCs w:val="24"/>
        </w:rPr>
        <w:t>Reimbursable expenses are outlined on the VASM Reimbursement Request form.</w:t>
      </w:r>
    </w:p>
    <w:p w:rsidR="00235585" w:rsidRPr="00436FB4" w:rsidRDefault="00235585" w:rsidP="00235585">
      <w:pPr>
        <w:numPr>
          <w:ilvl w:val="1"/>
          <w:numId w:val="2"/>
        </w:numPr>
        <w:shd w:val="clear" w:color="auto" w:fill="FFFFFF"/>
        <w:spacing w:line="396" w:lineRule="atLeast"/>
        <w:ind w:left="975"/>
        <w:rPr>
          <w:rFonts w:ascii="Gadugi" w:eastAsia="Times New Roman" w:hAnsi="Gadugi" w:cs="Times New Roman"/>
          <w:color w:val="444444"/>
          <w:sz w:val="24"/>
          <w:szCs w:val="24"/>
        </w:rPr>
      </w:pPr>
      <w:r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 xml:space="preserve">Networking opportunities with leaders in the field of </w:t>
      </w:r>
      <w:r w:rsidR="00FA3F37"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>sleep</w:t>
      </w:r>
      <w:r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 xml:space="preserve"> medicine</w:t>
      </w:r>
    </w:p>
    <w:p w:rsidR="00FA3F37" w:rsidRPr="00436FB4" w:rsidRDefault="00FA3F37" w:rsidP="00FA3F37">
      <w:pPr>
        <w:shd w:val="clear" w:color="auto" w:fill="FFFFFF"/>
        <w:spacing w:line="396" w:lineRule="atLeast"/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</w:pPr>
    </w:p>
    <w:p w:rsidR="00FA3F37" w:rsidRPr="00436FB4" w:rsidRDefault="00FA3F37" w:rsidP="00FA3F37">
      <w:pPr>
        <w:shd w:val="clear" w:color="auto" w:fill="FFFFFF"/>
        <w:spacing w:line="396" w:lineRule="atLeast"/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</w:pPr>
    </w:p>
    <w:p w:rsidR="00FA3F37" w:rsidRPr="00436FB4" w:rsidRDefault="00FA3F37" w:rsidP="00FA3F37">
      <w:pPr>
        <w:shd w:val="clear" w:color="auto" w:fill="FFFFFF"/>
        <w:spacing w:line="396" w:lineRule="atLeast"/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</w:pPr>
    </w:p>
    <w:p w:rsidR="00FA3F37" w:rsidRPr="00436FB4" w:rsidRDefault="00FA3F37" w:rsidP="00FA3F37">
      <w:pPr>
        <w:shd w:val="clear" w:color="auto" w:fill="FFFFFF"/>
        <w:spacing w:line="396" w:lineRule="atLeast"/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</w:pPr>
    </w:p>
    <w:p w:rsidR="003D256F" w:rsidRPr="00436FB4" w:rsidRDefault="003D256F" w:rsidP="00FA3F37">
      <w:pPr>
        <w:shd w:val="clear" w:color="auto" w:fill="FFFFFF"/>
        <w:spacing w:line="396" w:lineRule="atLeast"/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</w:pPr>
    </w:p>
    <w:p w:rsidR="00FA3F37" w:rsidRPr="00436FB4" w:rsidRDefault="00FA3F37" w:rsidP="00FA3F37">
      <w:pPr>
        <w:shd w:val="clear" w:color="auto" w:fill="FFFFFF"/>
        <w:spacing w:line="396" w:lineRule="atLeast"/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</w:pPr>
    </w:p>
    <w:p w:rsidR="00436FB4" w:rsidRPr="00436FB4" w:rsidRDefault="00436FB4" w:rsidP="00436FB4">
      <w:pPr>
        <w:shd w:val="clear" w:color="auto" w:fill="FFFFFF"/>
        <w:spacing w:after="0" w:line="312" w:lineRule="atLeast"/>
        <w:ind w:left="600"/>
        <w:jc w:val="center"/>
        <w:outlineLvl w:val="0"/>
        <w:rPr>
          <w:rFonts w:ascii="Gadugi" w:eastAsia="Times New Roman" w:hAnsi="Gadugi" w:cs="Times New Roman"/>
          <w:b/>
          <w:color w:val="002955"/>
          <w:kern w:val="36"/>
          <w:sz w:val="36"/>
          <w:szCs w:val="36"/>
        </w:rPr>
      </w:pPr>
      <w:r>
        <w:rPr>
          <w:rFonts w:ascii="Gadugi" w:eastAsia="Times New Roman" w:hAnsi="Gadugi" w:cs="Times New Roman"/>
          <w:noProof/>
          <w:color w:val="002955"/>
          <w:kern w:val="36"/>
          <w:sz w:val="36"/>
          <w:szCs w:val="36"/>
          <w:u w:val="single"/>
        </w:rPr>
        <w:lastRenderedPageBreak/>
        <w:drawing>
          <wp:inline distT="0" distB="0" distL="0" distR="0" wp14:anchorId="70AFA8B1" wp14:editId="1DE77C73">
            <wp:extent cx="5943600" cy="1155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SM mas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5342">
        <w:rPr>
          <w:rFonts w:ascii="Gadugi" w:eastAsia="Times New Roman" w:hAnsi="Gadugi" w:cs="Times New Roman"/>
          <w:b/>
          <w:smallCaps/>
          <w:color w:val="002955"/>
          <w:kern w:val="36"/>
          <w:sz w:val="36"/>
          <w:szCs w:val="36"/>
        </w:rPr>
        <w:t>2020</w:t>
      </w:r>
      <w:r w:rsidRPr="00436FB4">
        <w:rPr>
          <w:rFonts w:ascii="Gadugi" w:eastAsia="Times New Roman" w:hAnsi="Gadugi" w:cs="Times New Roman"/>
          <w:b/>
          <w:smallCaps/>
          <w:color w:val="002955"/>
          <w:kern w:val="36"/>
          <w:sz w:val="36"/>
          <w:szCs w:val="36"/>
        </w:rPr>
        <w:t xml:space="preserve"> Katherine Flor</w:t>
      </w:r>
      <w:r w:rsidR="00153CBC">
        <w:rPr>
          <w:rFonts w:ascii="Gadugi" w:eastAsia="Times New Roman" w:hAnsi="Gadugi" w:cs="Times New Roman"/>
          <w:b/>
          <w:smallCaps/>
          <w:color w:val="002955"/>
          <w:kern w:val="36"/>
          <w:sz w:val="36"/>
          <w:szCs w:val="36"/>
        </w:rPr>
        <w:t>i</w:t>
      </w:r>
      <w:r w:rsidRPr="00436FB4">
        <w:rPr>
          <w:rFonts w:ascii="Gadugi" w:eastAsia="Times New Roman" w:hAnsi="Gadugi" w:cs="Times New Roman"/>
          <w:b/>
          <w:smallCaps/>
          <w:color w:val="002955"/>
          <w:kern w:val="36"/>
          <w:sz w:val="36"/>
          <w:szCs w:val="36"/>
        </w:rPr>
        <w:t>o Vorona Scholarship Program</w:t>
      </w:r>
    </w:p>
    <w:p w:rsidR="00993067" w:rsidRPr="00436FB4" w:rsidRDefault="00993067" w:rsidP="00993067">
      <w:pPr>
        <w:shd w:val="clear" w:color="auto" w:fill="FFFFFF"/>
        <w:spacing w:after="0" w:line="312" w:lineRule="atLeast"/>
        <w:ind w:left="600"/>
        <w:jc w:val="center"/>
        <w:outlineLvl w:val="0"/>
        <w:rPr>
          <w:rFonts w:ascii="Gadugi" w:eastAsia="Times New Roman" w:hAnsi="Gadugi" w:cs="Times New Roman"/>
          <w:color w:val="002955"/>
          <w:kern w:val="36"/>
          <w:sz w:val="36"/>
          <w:szCs w:val="36"/>
        </w:rPr>
      </w:pPr>
    </w:p>
    <w:p w:rsidR="00993067" w:rsidRPr="00436FB4" w:rsidRDefault="00FA3F37" w:rsidP="00FA3F37">
      <w:pPr>
        <w:shd w:val="clear" w:color="auto" w:fill="FFFFFF"/>
        <w:spacing w:line="396" w:lineRule="atLeast"/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</w:pPr>
      <w:r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  <w:u w:val="single"/>
        </w:rPr>
        <w:t>Eligibility</w:t>
      </w:r>
      <w:r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 xml:space="preserve">: </w:t>
      </w:r>
    </w:p>
    <w:p w:rsidR="00FA3F37" w:rsidRPr="00436FB4" w:rsidRDefault="00FA3F37" w:rsidP="00FA3F37">
      <w:pPr>
        <w:shd w:val="clear" w:color="auto" w:fill="FFFFFF"/>
        <w:spacing w:line="396" w:lineRule="atLeast"/>
        <w:rPr>
          <w:rFonts w:ascii="Gadugi" w:eastAsia="Times New Roman" w:hAnsi="Gadugi" w:cs="Times New Roman"/>
          <w:bCs/>
          <w:color w:val="444444"/>
          <w:sz w:val="24"/>
          <w:szCs w:val="24"/>
        </w:rPr>
      </w:pPr>
      <w:r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>This opportunity will be availa</w:t>
      </w:r>
      <w:r w:rsidR="00993067"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>ble on a competitive basis to</w:t>
      </w:r>
      <w:r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 xml:space="preserve"> undergraduate or graduate student</w:t>
      </w:r>
      <w:r w:rsidR="00993067"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>(s)</w:t>
      </w:r>
      <w:r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 xml:space="preserve"> </w:t>
      </w:r>
      <w:r w:rsidR="00993067"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 xml:space="preserve">(including medical/ dental resident(s)) </w:t>
      </w:r>
      <w:r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>interested in</w:t>
      </w:r>
      <w:r w:rsidR="00993067"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 xml:space="preserve"> the study and advancement of sleep medicine.</w:t>
      </w:r>
    </w:p>
    <w:p w:rsidR="00993067" w:rsidRPr="00436FB4" w:rsidRDefault="00993067" w:rsidP="00FA3F37">
      <w:pPr>
        <w:shd w:val="clear" w:color="auto" w:fill="FFFFFF"/>
        <w:spacing w:line="396" w:lineRule="atLeast"/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</w:pPr>
      <w:r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  <w:u w:val="single"/>
        </w:rPr>
        <w:t>How to Apply</w:t>
      </w:r>
      <w:r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 xml:space="preserve">: </w:t>
      </w:r>
    </w:p>
    <w:p w:rsidR="00993067" w:rsidRPr="00436FB4" w:rsidRDefault="00993067" w:rsidP="00FA3F37">
      <w:pPr>
        <w:shd w:val="clear" w:color="auto" w:fill="FFFFFF"/>
        <w:spacing w:line="396" w:lineRule="atLeast"/>
        <w:rPr>
          <w:rFonts w:ascii="Gadugi" w:eastAsia="Times New Roman" w:hAnsi="Gadugi" w:cs="Times New Roman"/>
          <w:bCs/>
          <w:color w:val="444444"/>
          <w:sz w:val="24"/>
          <w:szCs w:val="24"/>
        </w:rPr>
      </w:pPr>
      <w:r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 xml:space="preserve">The candidates are required to submit supporting documents via email to: </w:t>
      </w:r>
      <w:hyperlink r:id="rId6" w:history="1">
        <w:r w:rsidRPr="00436FB4">
          <w:rPr>
            <w:rStyle w:val="Hyperlink"/>
            <w:rFonts w:ascii="Gadugi" w:eastAsia="Times New Roman" w:hAnsi="Gadugi" w:cs="Times New Roman"/>
            <w:sz w:val="24"/>
            <w:szCs w:val="24"/>
          </w:rPr>
          <w:t>smcconnell@ramdocs.org</w:t>
        </w:r>
      </w:hyperlink>
    </w:p>
    <w:p w:rsidR="00993067" w:rsidRPr="00436FB4" w:rsidRDefault="00993067" w:rsidP="00FA3F37">
      <w:pPr>
        <w:shd w:val="clear" w:color="auto" w:fill="FFFFFF"/>
        <w:spacing w:line="396" w:lineRule="atLeast"/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</w:pPr>
      <w:r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  <w:u w:val="single"/>
        </w:rPr>
        <w:t>Supporting Documents</w:t>
      </w:r>
      <w:r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>:</w:t>
      </w:r>
    </w:p>
    <w:p w:rsidR="00993067" w:rsidRPr="00436FB4" w:rsidRDefault="00993067" w:rsidP="00993067">
      <w:pPr>
        <w:pStyle w:val="ListParagraph"/>
        <w:numPr>
          <w:ilvl w:val="0"/>
          <w:numId w:val="3"/>
        </w:numPr>
        <w:shd w:val="clear" w:color="auto" w:fill="FFFFFF"/>
        <w:spacing w:line="396" w:lineRule="atLeast"/>
        <w:rPr>
          <w:rFonts w:ascii="Gadugi" w:eastAsia="Times New Roman" w:hAnsi="Gadugi" w:cs="Times New Roman"/>
          <w:bCs/>
          <w:color w:val="444444"/>
          <w:sz w:val="24"/>
          <w:szCs w:val="24"/>
        </w:rPr>
      </w:pPr>
      <w:r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>Curriculum vitae</w:t>
      </w:r>
    </w:p>
    <w:p w:rsidR="00993067" w:rsidRPr="00436FB4" w:rsidRDefault="00993067" w:rsidP="00993067">
      <w:pPr>
        <w:pStyle w:val="ListParagraph"/>
        <w:numPr>
          <w:ilvl w:val="0"/>
          <w:numId w:val="3"/>
        </w:numPr>
        <w:shd w:val="clear" w:color="auto" w:fill="FFFFFF"/>
        <w:spacing w:line="396" w:lineRule="atLeast"/>
        <w:rPr>
          <w:rFonts w:ascii="Gadugi" w:eastAsia="Times New Roman" w:hAnsi="Gadugi" w:cs="Times New Roman"/>
          <w:bCs/>
          <w:color w:val="444444"/>
          <w:sz w:val="24"/>
          <w:szCs w:val="24"/>
        </w:rPr>
      </w:pPr>
      <w:r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>Applicants are required to submit a short essay (250 words or less).  The essay must indicate interest in Sleep Medicine and reasons for applying for the scholarship.</w:t>
      </w:r>
    </w:p>
    <w:p w:rsidR="00993067" w:rsidRPr="00436FB4" w:rsidRDefault="00993067" w:rsidP="00993067">
      <w:pPr>
        <w:pStyle w:val="ListParagraph"/>
        <w:numPr>
          <w:ilvl w:val="0"/>
          <w:numId w:val="3"/>
        </w:numPr>
        <w:shd w:val="clear" w:color="auto" w:fill="FFFFFF"/>
        <w:spacing w:line="396" w:lineRule="atLeast"/>
        <w:rPr>
          <w:rFonts w:ascii="Gadugi" w:eastAsia="Times New Roman" w:hAnsi="Gadugi" w:cs="Times New Roman"/>
          <w:bCs/>
          <w:color w:val="444444"/>
          <w:sz w:val="24"/>
          <w:szCs w:val="24"/>
        </w:rPr>
      </w:pPr>
      <w:r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>One letter of recommendation from a faculty member of the program you are currently attending.</w:t>
      </w:r>
    </w:p>
    <w:p w:rsidR="00993067" w:rsidRPr="00436FB4" w:rsidRDefault="00993067" w:rsidP="00993067">
      <w:pPr>
        <w:shd w:val="clear" w:color="auto" w:fill="FFFFFF"/>
        <w:spacing w:line="396" w:lineRule="atLeast"/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</w:pPr>
      <w:r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  <w:u w:val="single"/>
        </w:rPr>
        <w:t>Application Deadline</w:t>
      </w:r>
      <w:r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>:</w:t>
      </w:r>
    </w:p>
    <w:p w:rsidR="00993067" w:rsidRPr="00436FB4" w:rsidRDefault="00993067" w:rsidP="00993067">
      <w:pPr>
        <w:shd w:val="clear" w:color="auto" w:fill="FFFFFF"/>
        <w:spacing w:line="396" w:lineRule="atLeast"/>
        <w:rPr>
          <w:rFonts w:ascii="Gadugi" w:eastAsia="Times New Roman" w:hAnsi="Gadugi" w:cs="Times New Roman"/>
          <w:bCs/>
          <w:color w:val="444444"/>
          <w:sz w:val="24"/>
          <w:szCs w:val="24"/>
        </w:rPr>
      </w:pPr>
      <w:r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 xml:space="preserve">Application deadline is </w:t>
      </w:r>
      <w:r w:rsidRPr="00436FB4">
        <w:rPr>
          <w:rFonts w:ascii="Gadugi" w:eastAsia="Times New Roman" w:hAnsi="Gadugi" w:cs="Times New Roman"/>
          <w:b/>
          <w:bCs/>
          <w:sz w:val="24"/>
          <w:szCs w:val="24"/>
        </w:rPr>
        <w:t xml:space="preserve">September </w:t>
      </w:r>
      <w:r w:rsidR="00265342">
        <w:rPr>
          <w:rFonts w:ascii="Gadugi" w:eastAsia="Times New Roman" w:hAnsi="Gadugi" w:cs="Times New Roman"/>
          <w:b/>
          <w:bCs/>
          <w:sz w:val="24"/>
          <w:szCs w:val="24"/>
        </w:rPr>
        <w:t>15, 2020</w:t>
      </w:r>
      <w:bookmarkStart w:id="0" w:name="_GoBack"/>
      <w:bookmarkEnd w:id="0"/>
      <w:r w:rsidRPr="00436FB4">
        <w:rPr>
          <w:rFonts w:ascii="Gadugi" w:eastAsia="Times New Roman" w:hAnsi="Gadugi" w:cs="Times New Roman"/>
          <w:bCs/>
          <w:color w:val="444444"/>
          <w:sz w:val="24"/>
          <w:szCs w:val="24"/>
        </w:rPr>
        <w:t>.</w:t>
      </w:r>
    </w:p>
    <w:p w:rsidR="00993067" w:rsidRPr="00436FB4" w:rsidRDefault="00993067" w:rsidP="00993067">
      <w:pPr>
        <w:shd w:val="clear" w:color="auto" w:fill="FFFFFF"/>
        <w:spacing w:line="396" w:lineRule="atLeast"/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</w:pPr>
      <w:r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  <w:u w:val="single"/>
        </w:rPr>
        <w:t>Link for More Information</w:t>
      </w:r>
      <w:r w:rsidRPr="00436FB4">
        <w:rPr>
          <w:rFonts w:ascii="Gadugi" w:eastAsia="Times New Roman" w:hAnsi="Gadugi" w:cs="Times New Roman"/>
          <w:b/>
          <w:bCs/>
          <w:color w:val="444444"/>
          <w:sz w:val="24"/>
          <w:szCs w:val="24"/>
        </w:rPr>
        <w:t>:</w:t>
      </w:r>
    </w:p>
    <w:p w:rsidR="00A73C99" w:rsidRPr="00436FB4" w:rsidRDefault="00265342" w:rsidP="009C64E0">
      <w:pPr>
        <w:shd w:val="clear" w:color="auto" w:fill="FFFFFF"/>
        <w:spacing w:line="396" w:lineRule="atLeast"/>
        <w:rPr>
          <w:rFonts w:ascii="Gadugi" w:hAnsi="Gadugi" w:cs="Times New Roman"/>
        </w:rPr>
      </w:pPr>
      <w:hyperlink r:id="rId7" w:history="1">
        <w:r w:rsidR="00436FB4" w:rsidRPr="00485233">
          <w:rPr>
            <w:rStyle w:val="Hyperlink"/>
            <w:rFonts w:ascii="Gadugi" w:eastAsia="Times New Roman" w:hAnsi="Gadugi" w:cs="Times New Roman"/>
            <w:sz w:val="24"/>
            <w:szCs w:val="24"/>
          </w:rPr>
          <w:t>http://www.vasleepmedicine.com</w:t>
        </w:r>
      </w:hyperlink>
      <w:r w:rsidR="00436FB4">
        <w:rPr>
          <w:rFonts w:ascii="Gadugi" w:eastAsia="Times New Roman" w:hAnsi="Gadugi" w:cs="Times New Roman"/>
          <w:sz w:val="24"/>
          <w:szCs w:val="24"/>
        </w:rPr>
        <w:t xml:space="preserve"> </w:t>
      </w:r>
    </w:p>
    <w:sectPr w:rsidR="00A73C99" w:rsidRPr="00436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44275"/>
    <w:multiLevelType w:val="hybridMultilevel"/>
    <w:tmpl w:val="A7A2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B7971"/>
    <w:multiLevelType w:val="multilevel"/>
    <w:tmpl w:val="87C6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99"/>
    <w:rsid w:val="00100604"/>
    <w:rsid w:val="00153CBC"/>
    <w:rsid w:val="00235585"/>
    <w:rsid w:val="00265342"/>
    <w:rsid w:val="0038395F"/>
    <w:rsid w:val="003D256F"/>
    <w:rsid w:val="00436FB4"/>
    <w:rsid w:val="004C733F"/>
    <w:rsid w:val="0087495D"/>
    <w:rsid w:val="008B53FD"/>
    <w:rsid w:val="00993067"/>
    <w:rsid w:val="009C64E0"/>
    <w:rsid w:val="00A73C99"/>
    <w:rsid w:val="00D268A8"/>
    <w:rsid w:val="00FA3F37"/>
    <w:rsid w:val="00FB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5376"/>
  <w15:chartTrackingRefBased/>
  <w15:docId w15:val="{664836B7-3D98-4A60-83D3-48899858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35585"/>
    <w:pPr>
      <w:spacing w:after="0" w:line="312" w:lineRule="atLeast"/>
      <w:outlineLvl w:val="0"/>
    </w:pPr>
    <w:rPr>
      <w:rFonts w:ascii="Times New Roman" w:eastAsia="Times New Roman" w:hAnsi="Times New Roman" w:cs="Times New Roman"/>
      <w:color w:val="002955"/>
      <w:kern w:val="36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585"/>
    <w:rPr>
      <w:rFonts w:ascii="Times New Roman" w:eastAsia="Times New Roman" w:hAnsi="Times New Roman" w:cs="Times New Roman"/>
      <w:color w:val="002955"/>
      <w:kern w:val="36"/>
      <w:sz w:val="42"/>
      <w:szCs w:val="42"/>
    </w:rPr>
  </w:style>
  <w:style w:type="character" w:styleId="Emphasis">
    <w:name w:val="Emphasis"/>
    <w:basedOn w:val="DefaultParagraphFont"/>
    <w:uiPriority w:val="20"/>
    <w:qFormat/>
    <w:rsid w:val="0023558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35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5585"/>
    <w:rPr>
      <w:b/>
      <w:bCs/>
    </w:rPr>
  </w:style>
  <w:style w:type="character" w:styleId="Hyperlink">
    <w:name w:val="Hyperlink"/>
    <w:basedOn w:val="DefaultParagraphFont"/>
    <w:uiPriority w:val="99"/>
    <w:unhideWhenUsed/>
    <w:rsid w:val="009930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3067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93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4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73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021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8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75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42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07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69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61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971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017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sleepmedic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cconnell@ramdocs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Veterans Affairs</dc:creator>
  <cp:keywords/>
  <dc:description/>
  <cp:lastModifiedBy>Susan McConnell</cp:lastModifiedBy>
  <cp:revision>3</cp:revision>
  <dcterms:created xsi:type="dcterms:W3CDTF">2019-12-20T14:08:00Z</dcterms:created>
  <dcterms:modified xsi:type="dcterms:W3CDTF">2019-12-20T14:09:00Z</dcterms:modified>
</cp:coreProperties>
</file>