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7F27B" w14:textId="25CD2098" w:rsidR="00C14BD1" w:rsidRPr="00C14BD1" w:rsidRDefault="00C14BD1" w:rsidP="00C14BD1">
      <w:pPr>
        <w:spacing w:before="21"/>
        <w:ind w:left="144"/>
        <w:rPr>
          <w:rFonts w:ascii="Times New Roman"/>
          <w:spacing w:val="80"/>
          <w:w w:val="150"/>
          <w:sz w:val="20"/>
        </w:rPr>
      </w:pPr>
      <w:r w:rsidRPr="00C14BD1">
        <w:rPr>
          <w:rFonts w:ascii="Times New Roman"/>
          <w:noProof/>
          <w:spacing w:val="80"/>
          <w:w w:val="150"/>
          <w:sz w:val="20"/>
        </w:rPr>
        <w:drawing>
          <wp:anchor distT="0" distB="0" distL="114300" distR="114300" simplePos="0" relativeHeight="251658240" behindDoc="0" locked="0" layoutInCell="1" allowOverlap="1" wp14:anchorId="0C52807D" wp14:editId="40D3DC8D">
            <wp:simplePos x="0" y="0"/>
            <wp:positionH relativeFrom="column">
              <wp:posOffset>95250</wp:posOffset>
            </wp:positionH>
            <wp:positionV relativeFrom="paragraph">
              <wp:posOffset>9525</wp:posOffset>
            </wp:positionV>
            <wp:extent cx="1762125" cy="1762125"/>
            <wp:effectExtent l="0" t="0" r="9525" b="9525"/>
            <wp:wrapSquare wrapText="bothSides"/>
            <wp:docPr id="9660532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EAAD1D" w14:textId="5AB69993" w:rsidR="00FF4E11" w:rsidRDefault="00B80325">
      <w:pPr>
        <w:spacing w:before="21"/>
        <w:ind w:left="144"/>
        <w:rPr>
          <w:rFonts w:ascii="Tahoma"/>
          <w:sz w:val="18"/>
        </w:rPr>
      </w:pPr>
      <w:r>
        <w:rPr>
          <w:rFonts w:ascii="Times New Roman"/>
          <w:spacing w:val="80"/>
          <w:w w:val="150"/>
          <w:sz w:val="20"/>
        </w:rPr>
        <w:t xml:space="preserve"> </w:t>
      </w:r>
    </w:p>
    <w:p w14:paraId="146ACA5F" w14:textId="77777777" w:rsidR="004E10E4" w:rsidRDefault="004E10E4" w:rsidP="001F24CE">
      <w:pPr>
        <w:pStyle w:val="BodyText"/>
        <w:spacing w:before="86"/>
        <w:rPr>
          <w:color w:val="101010"/>
          <w:sz w:val="40"/>
          <w:szCs w:val="40"/>
        </w:rPr>
      </w:pPr>
    </w:p>
    <w:p w14:paraId="4E007968" w14:textId="5836189A" w:rsidR="008E49FC" w:rsidRDefault="00B80325" w:rsidP="00EB11F7">
      <w:pPr>
        <w:pStyle w:val="BodyText"/>
        <w:tabs>
          <w:tab w:val="left" w:pos="10170"/>
        </w:tabs>
        <w:spacing w:before="86"/>
        <w:ind w:right="630"/>
        <w:jc w:val="center"/>
        <w:rPr>
          <w:color w:val="101010"/>
          <w:spacing w:val="50"/>
          <w:w w:val="150"/>
          <w:sz w:val="40"/>
          <w:szCs w:val="40"/>
        </w:rPr>
      </w:pPr>
      <w:r w:rsidRPr="001F24CE">
        <w:rPr>
          <w:color w:val="101010"/>
          <w:sz w:val="40"/>
          <w:szCs w:val="40"/>
        </w:rPr>
        <w:t>Language</w:t>
      </w:r>
      <w:r w:rsidR="00A02A3F">
        <w:rPr>
          <w:color w:val="101010"/>
          <w:sz w:val="40"/>
          <w:szCs w:val="40"/>
        </w:rPr>
        <w:t>-</w:t>
      </w:r>
      <w:r w:rsidRPr="001F24CE">
        <w:rPr>
          <w:color w:val="101010"/>
          <w:sz w:val="40"/>
          <w:szCs w:val="40"/>
        </w:rPr>
        <w:t>Rich</w:t>
      </w:r>
      <w:r w:rsidRPr="001F24CE">
        <w:rPr>
          <w:color w:val="101010"/>
          <w:spacing w:val="49"/>
          <w:w w:val="150"/>
          <w:sz w:val="40"/>
          <w:szCs w:val="40"/>
        </w:rPr>
        <w:t xml:space="preserve"> </w:t>
      </w:r>
      <w:r w:rsidRPr="001F24CE">
        <w:rPr>
          <w:color w:val="101010"/>
          <w:sz w:val="40"/>
          <w:szCs w:val="40"/>
        </w:rPr>
        <w:t>Environment</w:t>
      </w:r>
    </w:p>
    <w:p w14:paraId="3A3B34C1" w14:textId="0D34C080" w:rsidR="004E10E4" w:rsidRDefault="004E10E4" w:rsidP="00F40B9D">
      <w:pPr>
        <w:pStyle w:val="BodyText"/>
        <w:tabs>
          <w:tab w:val="left" w:pos="10170"/>
        </w:tabs>
        <w:spacing w:before="86"/>
        <w:ind w:right="630"/>
        <w:jc w:val="center"/>
        <w:rPr>
          <w:rFonts w:ascii="Tahoma"/>
          <w:sz w:val="40"/>
          <w:szCs w:val="40"/>
        </w:rPr>
      </w:pPr>
      <w:r>
        <w:rPr>
          <w:color w:val="101010"/>
          <w:spacing w:val="-2"/>
          <w:sz w:val="40"/>
          <w:szCs w:val="40"/>
        </w:rPr>
        <w:t>Checklist:</w:t>
      </w:r>
      <w:r w:rsidR="00E84CD2" w:rsidRPr="001F24CE">
        <w:rPr>
          <w:color w:val="101010"/>
          <w:spacing w:val="-2"/>
          <w:sz w:val="40"/>
          <w:szCs w:val="40"/>
        </w:rPr>
        <w:t xml:space="preserve"> </w:t>
      </w:r>
      <w:r w:rsidR="00433CCF">
        <w:rPr>
          <w:color w:val="101010"/>
          <w:spacing w:val="-2"/>
          <w:sz w:val="40"/>
          <w:szCs w:val="40"/>
        </w:rPr>
        <w:t>Family/</w:t>
      </w:r>
      <w:r w:rsidR="00E84CD2" w:rsidRPr="001F24CE">
        <w:rPr>
          <w:color w:val="101010"/>
          <w:spacing w:val="-2"/>
          <w:sz w:val="40"/>
          <w:szCs w:val="40"/>
        </w:rPr>
        <w:t>Caregiver</w:t>
      </w:r>
      <w:r w:rsidR="00A91E4B" w:rsidRPr="001F24CE">
        <w:rPr>
          <w:rStyle w:val="FootnoteReference"/>
          <w:color w:val="101010"/>
          <w:spacing w:val="-2"/>
          <w:sz w:val="40"/>
          <w:szCs w:val="40"/>
        </w:rPr>
        <w:footnoteReference w:id="1"/>
      </w:r>
    </w:p>
    <w:p w14:paraId="4254BA1D" w14:textId="77777777" w:rsidR="00F40B9D" w:rsidRPr="00F40B9D" w:rsidRDefault="00F40B9D" w:rsidP="00F40B9D">
      <w:pPr>
        <w:pStyle w:val="BodyText"/>
        <w:tabs>
          <w:tab w:val="left" w:pos="10170"/>
        </w:tabs>
        <w:spacing w:before="86"/>
        <w:ind w:right="630"/>
        <w:jc w:val="center"/>
        <w:rPr>
          <w:rFonts w:ascii="Tahoma"/>
          <w:sz w:val="40"/>
          <w:szCs w:val="40"/>
        </w:rPr>
      </w:pPr>
    </w:p>
    <w:p w14:paraId="64AA1C43" w14:textId="77777777" w:rsidR="004E10E4" w:rsidRDefault="004E10E4" w:rsidP="001F24CE">
      <w:pPr>
        <w:pStyle w:val="BodyText"/>
        <w:spacing w:before="86"/>
        <w:rPr>
          <w:rFonts w:asciiTheme="minorHAnsi" w:hAnsiTheme="minorHAnsi" w:cstheme="minorHAnsi"/>
          <w:sz w:val="24"/>
          <w:szCs w:val="24"/>
        </w:rPr>
      </w:pPr>
    </w:p>
    <w:p w14:paraId="77B4FB56" w14:textId="701E92DC" w:rsidR="00EB11F7" w:rsidRPr="00893678" w:rsidRDefault="001F24CE" w:rsidP="00EB11F7">
      <w:pPr>
        <w:pStyle w:val="BodyText"/>
        <w:spacing w:before="86"/>
        <w:rPr>
          <w:rFonts w:asciiTheme="minorHAnsi" w:hAnsiTheme="minorHAnsi" w:cstheme="minorHAnsi"/>
          <w:sz w:val="24"/>
          <w:szCs w:val="24"/>
        </w:rPr>
      </w:pPr>
      <w:r w:rsidRPr="00893678">
        <w:rPr>
          <w:rFonts w:asciiTheme="minorHAnsi" w:hAnsiTheme="minorHAnsi" w:cstheme="minorHAnsi"/>
          <w:sz w:val="24"/>
          <w:szCs w:val="24"/>
        </w:rPr>
        <w:t>Child</w:t>
      </w:r>
      <w:r w:rsidR="00EB11F7">
        <w:rPr>
          <w:rFonts w:asciiTheme="minorHAnsi" w:hAnsiTheme="minorHAnsi" w:cstheme="minorHAnsi"/>
          <w:sz w:val="24"/>
          <w:szCs w:val="24"/>
        </w:rPr>
        <w:t>’s Name</w:t>
      </w:r>
      <w:r w:rsidR="000E0E76" w:rsidRPr="00893678">
        <w:rPr>
          <w:rFonts w:asciiTheme="minorHAnsi" w:hAnsiTheme="minorHAnsi" w:cstheme="minorHAnsi"/>
          <w:sz w:val="24"/>
          <w:szCs w:val="24"/>
        </w:rPr>
        <w:t>:</w:t>
      </w:r>
      <w:r w:rsidR="00EB11F7">
        <w:rPr>
          <w:rFonts w:asciiTheme="minorHAnsi" w:hAnsiTheme="minorHAnsi" w:cstheme="minorHAnsi"/>
          <w:sz w:val="24"/>
          <w:szCs w:val="24"/>
        </w:rPr>
        <w:tab/>
      </w:r>
      <w:r w:rsidR="00EB11F7">
        <w:rPr>
          <w:rFonts w:asciiTheme="minorHAnsi" w:hAnsiTheme="minorHAnsi" w:cstheme="minorHAnsi"/>
          <w:sz w:val="24"/>
          <w:szCs w:val="24"/>
        </w:rPr>
        <w:tab/>
      </w:r>
      <w:r w:rsidR="00EB11F7">
        <w:rPr>
          <w:rFonts w:asciiTheme="minorHAnsi" w:hAnsiTheme="minorHAnsi" w:cstheme="minorHAnsi"/>
          <w:sz w:val="24"/>
          <w:szCs w:val="24"/>
        </w:rPr>
        <w:tab/>
      </w:r>
      <w:r w:rsidR="00EB11F7">
        <w:rPr>
          <w:rFonts w:asciiTheme="minorHAnsi" w:hAnsiTheme="minorHAnsi" w:cstheme="minorHAnsi"/>
          <w:sz w:val="24"/>
          <w:szCs w:val="24"/>
        </w:rPr>
        <w:tab/>
      </w:r>
      <w:r w:rsidR="00EB11F7">
        <w:rPr>
          <w:rFonts w:asciiTheme="minorHAnsi" w:hAnsiTheme="minorHAnsi" w:cstheme="minorHAnsi"/>
          <w:sz w:val="24"/>
          <w:szCs w:val="24"/>
        </w:rPr>
        <w:tab/>
      </w:r>
      <w:r w:rsidR="00EB11F7">
        <w:rPr>
          <w:rFonts w:asciiTheme="minorHAnsi" w:hAnsiTheme="minorHAnsi" w:cstheme="minorHAnsi"/>
          <w:sz w:val="24"/>
          <w:szCs w:val="24"/>
        </w:rPr>
        <w:tab/>
      </w:r>
      <w:r w:rsidR="00EB11F7">
        <w:rPr>
          <w:rFonts w:asciiTheme="minorHAnsi" w:hAnsiTheme="minorHAnsi" w:cstheme="minorHAnsi"/>
          <w:sz w:val="24"/>
          <w:szCs w:val="24"/>
        </w:rPr>
        <w:tab/>
      </w:r>
      <w:r w:rsidR="00EB11F7" w:rsidRPr="00893678">
        <w:rPr>
          <w:rFonts w:asciiTheme="minorHAnsi" w:hAnsiTheme="minorHAnsi" w:cstheme="minorHAnsi"/>
          <w:sz w:val="24"/>
          <w:szCs w:val="24"/>
        </w:rPr>
        <w:t>Date:</w:t>
      </w:r>
    </w:p>
    <w:p w14:paraId="6213487B" w14:textId="3A0E4E3E" w:rsidR="000E0E76" w:rsidRPr="00893678" w:rsidRDefault="002F4C48" w:rsidP="001F24CE">
      <w:pPr>
        <w:pStyle w:val="BodyText"/>
        <w:spacing w:before="8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Family Member</w:t>
      </w:r>
      <w:r w:rsidR="00433CCF">
        <w:rPr>
          <w:rFonts w:asciiTheme="minorHAnsi" w:hAnsiTheme="minorHAnsi" w:cstheme="minorHAnsi"/>
          <w:sz w:val="24"/>
          <w:szCs w:val="24"/>
        </w:rPr>
        <w:t>/Caregiver</w:t>
      </w:r>
      <w:r w:rsidR="000E0E76" w:rsidRPr="00893678">
        <w:rPr>
          <w:rFonts w:asciiTheme="minorHAnsi" w:hAnsiTheme="minorHAnsi" w:cstheme="minorHAnsi"/>
          <w:sz w:val="24"/>
          <w:szCs w:val="24"/>
        </w:rPr>
        <w:t>:</w:t>
      </w:r>
      <w:r w:rsidR="00EB11F7">
        <w:rPr>
          <w:rFonts w:asciiTheme="minorHAnsi" w:hAnsiTheme="minorHAnsi" w:cstheme="minorHAnsi"/>
          <w:sz w:val="24"/>
          <w:szCs w:val="24"/>
        </w:rPr>
        <w:tab/>
      </w:r>
      <w:r w:rsidR="00EB11F7">
        <w:rPr>
          <w:rFonts w:asciiTheme="minorHAnsi" w:hAnsiTheme="minorHAnsi" w:cstheme="minorHAnsi"/>
          <w:sz w:val="24"/>
          <w:szCs w:val="24"/>
        </w:rPr>
        <w:tab/>
      </w:r>
      <w:r w:rsidR="00EB11F7">
        <w:rPr>
          <w:rFonts w:asciiTheme="minorHAnsi" w:hAnsiTheme="minorHAnsi" w:cstheme="minorHAnsi"/>
          <w:sz w:val="24"/>
          <w:szCs w:val="24"/>
        </w:rPr>
        <w:tab/>
      </w:r>
      <w:r w:rsidR="00EB11F7">
        <w:rPr>
          <w:rFonts w:asciiTheme="minorHAnsi" w:hAnsiTheme="minorHAnsi" w:cstheme="minorHAnsi"/>
          <w:sz w:val="24"/>
          <w:szCs w:val="24"/>
        </w:rPr>
        <w:tab/>
      </w:r>
      <w:r w:rsidR="00EB11F7">
        <w:rPr>
          <w:rFonts w:asciiTheme="minorHAnsi" w:hAnsiTheme="minorHAnsi" w:cstheme="minorHAnsi"/>
          <w:sz w:val="24"/>
          <w:szCs w:val="24"/>
        </w:rPr>
        <w:tab/>
      </w:r>
      <w:r w:rsidR="000E0E76" w:rsidRPr="00893678">
        <w:rPr>
          <w:rFonts w:asciiTheme="minorHAnsi" w:hAnsiTheme="minorHAnsi" w:cstheme="minorHAnsi"/>
          <w:sz w:val="24"/>
          <w:szCs w:val="24"/>
        </w:rPr>
        <w:t>Provider:</w:t>
      </w:r>
    </w:p>
    <w:p w14:paraId="528D535E" w14:textId="6DA76502" w:rsidR="00DE2531" w:rsidRDefault="001F24CE" w:rsidP="001F24CE">
      <w:pPr>
        <w:pStyle w:val="BodyText"/>
        <w:spacing w:before="86"/>
        <w:rPr>
          <w:rFonts w:asciiTheme="minorHAnsi" w:hAnsiTheme="minorHAnsi" w:cstheme="minorHAnsi"/>
          <w:sz w:val="24"/>
          <w:szCs w:val="24"/>
        </w:rPr>
      </w:pPr>
      <w:r w:rsidRPr="00893678">
        <w:rPr>
          <w:rFonts w:asciiTheme="minorHAnsi" w:hAnsiTheme="minorHAnsi" w:cstheme="minorHAnsi"/>
          <w:sz w:val="24"/>
          <w:szCs w:val="24"/>
        </w:rPr>
        <w:t xml:space="preserve">As you </w:t>
      </w:r>
      <w:r w:rsidR="00B32C87">
        <w:rPr>
          <w:rFonts w:asciiTheme="minorHAnsi" w:hAnsiTheme="minorHAnsi" w:cstheme="minorHAnsi"/>
          <w:sz w:val="24"/>
          <w:szCs w:val="24"/>
        </w:rPr>
        <w:t>coach</w:t>
      </w:r>
      <w:r w:rsidRPr="00893678">
        <w:rPr>
          <w:rFonts w:asciiTheme="minorHAnsi" w:hAnsiTheme="minorHAnsi" w:cstheme="minorHAnsi"/>
          <w:sz w:val="24"/>
          <w:szCs w:val="24"/>
        </w:rPr>
        <w:t xml:space="preserve"> the family</w:t>
      </w:r>
      <w:r w:rsidR="00B32C87">
        <w:rPr>
          <w:rFonts w:asciiTheme="minorHAnsi" w:hAnsiTheme="minorHAnsi" w:cstheme="minorHAnsi"/>
          <w:sz w:val="24"/>
          <w:szCs w:val="24"/>
        </w:rPr>
        <w:t xml:space="preserve"> regarding language acquisition opportunities</w:t>
      </w:r>
      <w:r w:rsidRPr="00893678">
        <w:rPr>
          <w:rFonts w:asciiTheme="minorHAnsi" w:hAnsiTheme="minorHAnsi" w:cstheme="minorHAnsi"/>
          <w:sz w:val="24"/>
          <w:szCs w:val="24"/>
        </w:rPr>
        <w:t xml:space="preserve">, discuss each of the following practices using examples </w:t>
      </w:r>
      <w:r w:rsidR="00600C36" w:rsidRPr="00893678">
        <w:rPr>
          <w:rFonts w:asciiTheme="minorHAnsi" w:hAnsiTheme="minorHAnsi" w:cstheme="minorHAnsi"/>
          <w:sz w:val="24"/>
          <w:szCs w:val="24"/>
        </w:rPr>
        <w:t xml:space="preserve">and </w:t>
      </w:r>
      <w:r w:rsidR="00600C36">
        <w:rPr>
          <w:rFonts w:asciiTheme="minorHAnsi" w:hAnsiTheme="minorHAnsi" w:cstheme="minorHAnsi"/>
          <w:sz w:val="24"/>
          <w:szCs w:val="24"/>
        </w:rPr>
        <w:t>referenc</w:t>
      </w:r>
      <w:r w:rsidR="00EC4D24">
        <w:rPr>
          <w:rFonts w:asciiTheme="minorHAnsi" w:hAnsiTheme="minorHAnsi" w:cstheme="minorHAnsi"/>
          <w:sz w:val="24"/>
          <w:szCs w:val="24"/>
        </w:rPr>
        <w:t>ing</w:t>
      </w:r>
      <w:r w:rsidR="00657934">
        <w:rPr>
          <w:rFonts w:asciiTheme="minorHAnsi" w:hAnsiTheme="minorHAnsi" w:cstheme="minorHAnsi"/>
          <w:sz w:val="24"/>
          <w:szCs w:val="24"/>
        </w:rPr>
        <w:t xml:space="preserve"> </w:t>
      </w:r>
      <w:r w:rsidR="00A02EE7" w:rsidRPr="00893678">
        <w:rPr>
          <w:rFonts w:asciiTheme="minorHAnsi" w:hAnsiTheme="minorHAnsi" w:cstheme="minorHAnsi"/>
          <w:sz w:val="24"/>
          <w:szCs w:val="24"/>
        </w:rPr>
        <w:t>typically</w:t>
      </w:r>
      <w:r w:rsidRPr="00893678">
        <w:rPr>
          <w:rFonts w:asciiTheme="minorHAnsi" w:hAnsiTheme="minorHAnsi" w:cstheme="minorHAnsi"/>
          <w:sz w:val="24"/>
          <w:szCs w:val="24"/>
        </w:rPr>
        <w:t xml:space="preserve"> developing milestones. </w:t>
      </w:r>
      <w:r w:rsidR="00B32C87">
        <w:rPr>
          <w:rFonts w:asciiTheme="minorHAnsi" w:hAnsiTheme="minorHAnsi" w:cstheme="minorHAnsi"/>
          <w:sz w:val="24"/>
          <w:szCs w:val="24"/>
        </w:rPr>
        <w:t>Record</w:t>
      </w:r>
      <w:r w:rsidRPr="00893678">
        <w:rPr>
          <w:rFonts w:asciiTheme="minorHAnsi" w:hAnsiTheme="minorHAnsi" w:cstheme="minorHAnsi"/>
          <w:sz w:val="24"/>
          <w:szCs w:val="24"/>
        </w:rPr>
        <w:t xml:space="preserve"> suggestions for the family</w:t>
      </w:r>
      <w:r w:rsidR="00433CCF">
        <w:rPr>
          <w:rFonts w:asciiTheme="minorHAnsi" w:hAnsiTheme="minorHAnsi" w:cstheme="minorHAnsi"/>
          <w:sz w:val="24"/>
          <w:szCs w:val="24"/>
        </w:rPr>
        <w:t xml:space="preserve"> member or caregiver</w:t>
      </w:r>
      <w:r w:rsidRPr="00893678">
        <w:rPr>
          <w:rFonts w:asciiTheme="minorHAnsi" w:hAnsiTheme="minorHAnsi" w:cstheme="minorHAnsi"/>
          <w:sz w:val="24"/>
          <w:szCs w:val="24"/>
        </w:rPr>
        <w:t xml:space="preserve"> to strengthen the language learning environment</w:t>
      </w:r>
      <w:r w:rsidR="000E0E76" w:rsidRPr="00893678">
        <w:rPr>
          <w:rFonts w:asciiTheme="minorHAnsi" w:hAnsiTheme="minorHAnsi" w:cstheme="minorHAnsi"/>
          <w:sz w:val="24"/>
          <w:szCs w:val="24"/>
        </w:rPr>
        <w:t>.</w:t>
      </w:r>
    </w:p>
    <w:p w14:paraId="4C61123A" w14:textId="77777777" w:rsidR="000800A1" w:rsidRPr="00EC029A" w:rsidRDefault="000800A1" w:rsidP="001F24CE">
      <w:pPr>
        <w:pStyle w:val="BodyText"/>
        <w:spacing w:before="86"/>
        <w:rPr>
          <w:rFonts w:asciiTheme="minorHAnsi" w:hAnsiTheme="minorHAnsi" w:cstheme="minorHAnsi"/>
          <w:sz w:val="24"/>
          <w:szCs w:val="24"/>
        </w:rPr>
      </w:pPr>
    </w:p>
    <w:tbl>
      <w:tblPr>
        <w:tblW w:w="10332" w:type="dxa"/>
        <w:tblInd w:w="26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0"/>
        <w:gridCol w:w="864"/>
        <w:gridCol w:w="864"/>
        <w:gridCol w:w="864"/>
        <w:gridCol w:w="2880"/>
      </w:tblGrid>
      <w:tr w:rsidR="00DE2531" w:rsidRPr="00893678" w14:paraId="020E7110" w14:textId="77777777" w:rsidTr="00F40B9D">
        <w:trPr>
          <w:trHeight w:val="552"/>
        </w:trPr>
        <w:tc>
          <w:tcPr>
            <w:tcW w:w="4860" w:type="dxa"/>
            <w:vAlign w:val="center"/>
          </w:tcPr>
          <w:p w14:paraId="44FBE78E" w14:textId="77777777" w:rsidR="00DE2531" w:rsidRPr="00F40B9D" w:rsidRDefault="00DE2531" w:rsidP="00F40B9D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F40B9D">
              <w:rPr>
                <w:rFonts w:ascii="Aptos" w:hAnsi="Aptos" w:cstheme="minorHAnsi"/>
                <w:b/>
                <w:bCs/>
              </w:rPr>
              <w:t>Do you...</w:t>
            </w:r>
          </w:p>
        </w:tc>
        <w:tc>
          <w:tcPr>
            <w:tcW w:w="864" w:type="dxa"/>
            <w:vAlign w:val="center"/>
          </w:tcPr>
          <w:p w14:paraId="04BC57C3" w14:textId="77777777" w:rsidR="00DE2531" w:rsidRPr="00893678" w:rsidRDefault="00DE2531" w:rsidP="00F40B9D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93678">
              <w:rPr>
                <w:rFonts w:ascii="Calibri" w:hAnsi="Calibri" w:cs="Calibri"/>
                <w:b/>
                <w:color w:val="101010"/>
                <w:spacing w:val="-5"/>
                <w:w w:val="90"/>
                <w:sz w:val="24"/>
                <w:szCs w:val="24"/>
              </w:rPr>
              <w:t>Yes</w:t>
            </w:r>
          </w:p>
        </w:tc>
        <w:tc>
          <w:tcPr>
            <w:tcW w:w="864" w:type="dxa"/>
            <w:vAlign w:val="center"/>
          </w:tcPr>
          <w:p w14:paraId="61EC83C6" w14:textId="19BDAC87" w:rsidR="00DE2531" w:rsidRPr="00893678" w:rsidRDefault="00DE2531" w:rsidP="00F40B9D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93678">
              <w:rPr>
                <w:rFonts w:ascii="Calibri" w:hAnsi="Calibri" w:cs="Calibri"/>
                <w:b/>
                <w:color w:val="101010"/>
                <w:spacing w:val="-4"/>
                <w:w w:val="95"/>
                <w:sz w:val="24"/>
                <w:szCs w:val="24"/>
              </w:rPr>
              <w:t>Some</w:t>
            </w:r>
            <w:r w:rsidR="00C415CD">
              <w:rPr>
                <w:rFonts w:ascii="Calibri" w:hAnsi="Calibri" w:cs="Calibri"/>
                <w:b/>
                <w:color w:val="101010"/>
                <w:spacing w:val="-4"/>
                <w:w w:val="95"/>
                <w:sz w:val="24"/>
                <w:szCs w:val="24"/>
              </w:rPr>
              <w:t>-times</w:t>
            </w:r>
          </w:p>
        </w:tc>
        <w:tc>
          <w:tcPr>
            <w:tcW w:w="864" w:type="dxa"/>
            <w:vAlign w:val="center"/>
          </w:tcPr>
          <w:p w14:paraId="086DC497" w14:textId="77777777" w:rsidR="00DE2531" w:rsidRPr="00893678" w:rsidRDefault="00DE2531" w:rsidP="00F40B9D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93678">
              <w:rPr>
                <w:rFonts w:ascii="Calibri" w:hAnsi="Calibri" w:cs="Calibri"/>
                <w:b/>
                <w:color w:val="101010"/>
                <w:spacing w:val="-5"/>
                <w:sz w:val="24"/>
                <w:szCs w:val="24"/>
              </w:rPr>
              <w:t>No</w:t>
            </w:r>
          </w:p>
        </w:tc>
        <w:tc>
          <w:tcPr>
            <w:tcW w:w="2880" w:type="dxa"/>
            <w:vAlign w:val="center"/>
          </w:tcPr>
          <w:p w14:paraId="1C54F382" w14:textId="77777777" w:rsidR="00DE2531" w:rsidRPr="00893678" w:rsidRDefault="00DE2531" w:rsidP="00F40B9D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93678">
              <w:rPr>
                <w:rFonts w:ascii="Calibri" w:hAnsi="Calibri" w:cs="Calibri"/>
                <w:b/>
                <w:color w:val="101010"/>
                <w:w w:val="90"/>
                <w:sz w:val="24"/>
                <w:szCs w:val="24"/>
              </w:rPr>
              <w:t>What</w:t>
            </w:r>
            <w:r w:rsidRPr="00893678">
              <w:rPr>
                <w:rFonts w:ascii="Calibri" w:hAnsi="Calibri" w:cs="Calibri"/>
                <w:b/>
                <w:color w:val="101010"/>
                <w:spacing w:val="-4"/>
                <w:w w:val="90"/>
                <w:sz w:val="24"/>
                <w:szCs w:val="24"/>
              </w:rPr>
              <w:t xml:space="preserve"> </w:t>
            </w:r>
            <w:r w:rsidRPr="00893678">
              <w:rPr>
                <w:rFonts w:ascii="Calibri" w:hAnsi="Calibri" w:cs="Calibri"/>
                <w:b/>
                <w:color w:val="101010"/>
                <w:w w:val="90"/>
                <w:sz w:val="24"/>
                <w:szCs w:val="24"/>
              </w:rPr>
              <w:t>I</w:t>
            </w:r>
            <w:r w:rsidRPr="00893678">
              <w:rPr>
                <w:rFonts w:ascii="Calibri" w:hAnsi="Calibri" w:cs="Calibri"/>
                <w:b/>
                <w:color w:val="101010"/>
                <w:spacing w:val="-4"/>
                <w:w w:val="90"/>
                <w:sz w:val="24"/>
                <w:szCs w:val="24"/>
              </w:rPr>
              <w:t xml:space="preserve"> </w:t>
            </w:r>
            <w:r w:rsidRPr="00893678">
              <w:rPr>
                <w:rFonts w:ascii="Calibri" w:hAnsi="Calibri" w:cs="Calibri"/>
                <w:b/>
                <w:color w:val="101010"/>
                <w:w w:val="90"/>
                <w:sz w:val="24"/>
                <w:szCs w:val="24"/>
              </w:rPr>
              <w:t>do</w:t>
            </w:r>
            <w:r w:rsidRPr="00893678">
              <w:rPr>
                <w:rFonts w:ascii="Calibri" w:hAnsi="Calibri" w:cs="Calibri"/>
                <w:b/>
                <w:color w:val="101010"/>
                <w:spacing w:val="-3"/>
                <w:w w:val="90"/>
                <w:sz w:val="24"/>
                <w:szCs w:val="24"/>
              </w:rPr>
              <w:t xml:space="preserve"> </w:t>
            </w:r>
            <w:r w:rsidRPr="00893678">
              <w:rPr>
                <w:rFonts w:ascii="Calibri" w:hAnsi="Calibri" w:cs="Calibri"/>
                <w:b/>
                <w:color w:val="101010"/>
                <w:w w:val="90"/>
                <w:sz w:val="24"/>
                <w:szCs w:val="24"/>
              </w:rPr>
              <w:t>/</w:t>
            </w:r>
            <w:r w:rsidRPr="00893678">
              <w:rPr>
                <w:rFonts w:ascii="Calibri" w:hAnsi="Calibri" w:cs="Calibri"/>
                <w:b/>
                <w:color w:val="101010"/>
                <w:spacing w:val="-4"/>
                <w:w w:val="90"/>
                <w:sz w:val="24"/>
                <w:szCs w:val="24"/>
              </w:rPr>
              <w:t xml:space="preserve"> </w:t>
            </w:r>
            <w:r w:rsidRPr="00893678">
              <w:rPr>
                <w:rFonts w:ascii="Calibri" w:hAnsi="Calibri" w:cs="Calibri"/>
                <w:b/>
                <w:color w:val="101010"/>
                <w:w w:val="90"/>
                <w:sz w:val="24"/>
                <w:szCs w:val="24"/>
              </w:rPr>
              <w:t>What</w:t>
            </w:r>
            <w:r w:rsidRPr="00893678">
              <w:rPr>
                <w:rFonts w:ascii="Calibri" w:hAnsi="Calibri" w:cs="Calibri"/>
                <w:b/>
                <w:color w:val="101010"/>
                <w:spacing w:val="-3"/>
                <w:w w:val="90"/>
                <w:sz w:val="24"/>
                <w:szCs w:val="24"/>
              </w:rPr>
              <w:t xml:space="preserve"> </w:t>
            </w:r>
            <w:r w:rsidRPr="00893678">
              <w:rPr>
                <w:rFonts w:ascii="Calibri" w:hAnsi="Calibri" w:cs="Calibri"/>
                <w:b/>
                <w:color w:val="101010"/>
                <w:w w:val="90"/>
                <w:sz w:val="24"/>
                <w:szCs w:val="24"/>
              </w:rPr>
              <w:t>I</w:t>
            </w:r>
            <w:r w:rsidRPr="00893678">
              <w:rPr>
                <w:rFonts w:ascii="Calibri" w:hAnsi="Calibri" w:cs="Calibri"/>
                <w:b/>
                <w:color w:val="101010"/>
                <w:spacing w:val="-4"/>
                <w:w w:val="90"/>
                <w:sz w:val="24"/>
                <w:szCs w:val="24"/>
              </w:rPr>
              <w:t xml:space="preserve"> </w:t>
            </w:r>
            <w:r w:rsidRPr="00893678">
              <w:rPr>
                <w:rFonts w:ascii="Calibri" w:hAnsi="Calibri" w:cs="Calibri"/>
                <w:b/>
                <w:color w:val="101010"/>
                <w:w w:val="90"/>
                <w:sz w:val="24"/>
                <w:szCs w:val="24"/>
              </w:rPr>
              <w:t>will</w:t>
            </w:r>
            <w:r w:rsidRPr="00893678">
              <w:rPr>
                <w:rFonts w:ascii="Calibri" w:hAnsi="Calibri" w:cs="Calibri"/>
                <w:b/>
                <w:color w:val="101010"/>
                <w:spacing w:val="-3"/>
                <w:w w:val="90"/>
                <w:sz w:val="24"/>
                <w:szCs w:val="24"/>
              </w:rPr>
              <w:t xml:space="preserve"> </w:t>
            </w:r>
            <w:r w:rsidRPr="00893678">
              <w:rPr>
                <w:rFonts w:ascii="Calibri" w:hAnsi="Calibri" w:cs="Calibri"/>
                <w:b/>
                <w:color w:val="101010"/>
                <w:spacing w:val="-2"/>
                <w:w w:val="90"/>
                <w:sz w:val="24"/>
                <w:szCs w:val="24"/>
              </w:rPr>
              <w:t>do...</w:t>
            </w:r>
          </w:p>
        </w:tc>
      </w:tr>
      <w:tr w:rsidR="003F342A" w:rsidRPr="00B845DA" w14:paraId="625ADCB2" w14:textId="77777777" w:rsidTr="00EC029A">
        <w:trPr>
          <w:trHeight w:val="1065"/>
        </w:trPr>
        <w:tc>
          <w:tcPr>
            <w:tcW w:w="4860" w:type="dxa"/>
          </w:tcPr>
          <w:p w14:paraId="5707B5F3" w14:textId="74A6A4D8" w:rsidR="007E6033" w:rsidRPr="00F40B9D" w:rsidRDefault="003F342A" w:rsidP="00EA5C4B">
            <w:pPr>
              <w:pStyle w:val="ListParagraph"/>
              <w:numPr>
                <w:ilvl w:val="0"/>
                <w:numId w:val="2"/>
              </w:numPr>
              <w:ind w:left="360" w:hanging="270"/>
              <w:rPr>
                <w:rFonts w:ascii="Aptos" w:hAnsi="Aptos" w:cstheme="minorHAnsi"/>
              </w:rPr>
            </w:pPr>
            <w:r w:rsidRPr="00F40B9D">
              <w:rPr>
                <w:rFonts w:ascii="Aptos" w:hAnsi="Aptos" w:cstheme="minorHAnsi"/>
                <w:b/>
                <w:bCs/>
              </w:rPr>
              <w:t>Consider the environment to reduce background noise and visual distractions before communicating with your child.</w:t>
            </w:r>
            <w:r w:rsidRPr="00F40B9D">
              <w:rPr>
                <w:rFonts w:ascii="Aptos" w:hAnsi="Aptos" w:cstheme="minorHAnsi"/>
              </w:rPr>
              <w:t xml:space="preserve"> </w:t>
            </w:r>
            <w:r w:rsidR="00433CCF" w:rsidRPr="00F40B9D">
              <w:rPr>
                <w:rFonts w:ascii="Aptos" w:hAnsi="Aptos" w:cstheme="minorHAnsi"/>
                <w:i/>
                <w:iCs/>
              </w:rPr>
              <w:t xml:space="preserve">Examples: </w:t>
            </w:r>
            <w:r w:rsidR="00C16945" w:rsidRPr="00F40B9D">
              <w:rPr>
                <w:rFonts w:ascii="Aptos" w:hAnsi="Aptos" w:cstheme="minorHAnsi"/>
                <w:i/>
                <w:iCs/>
              </w:rPr>
              <w:t xml:space="preserve">Turn off TV, video, and </w:t>
            </w:r>
            <w:r w:rsidR="009E336D" w:rsidRPr="00F40B9D">
              <w:rPr>
                <w:rFonts w:ascii="Aptos" w:hAnsi="Aptos" w:cstheme="minorHAnsi"/>
                <w:i/>
                <w:iCs/>
              </w:rPr>
              <w:t xml:space="preserve">any </w:t>
            </w:r>
            <w:r w:rsidR="00C16945" w:rsidRPr="00F40B9D">
              <w:rPr>
                <w:rFonts w:ascii="Aptos" w:hAnsi="Aptos" w:cstheme="minorHAnsi"/>
                <w:i/>
                <w:iCs/>
              </w:rPr>
              <w:t xml:space="preserve">other </w:t>
            </w:r>
            <w:r w:rsidR="009E336D" w:rsidRPr="00F40B9D">
              <w:rPr>
                <w:rFonts w:ascii="Aptos" w:hAnsi="Aptos" w:cstheme="minorHAnsi"/>
                <w:i/>
                <w:iCs/>
              </w:rPr>
              <w:t>sources of sound or visual interference</w:t>
            </w:r>
            <w:r w:rsidR="00525AF7" w:rsidRPr="00F40B9D">
              <w:rPr>
                <w:rFonts w:ascii="Aptos" w:hAnsi="Aptos" w:cstheme="minorHAnsi"/>
                <w:i/>
                <w:iCs/>
              </w:rPr>
              <w:t>/</w:t>
            </w:r>
            <w:r w:rsidR="00BD5276" w:rsidRPr="00F40B9D">
              <w:rPr>
                <w:rFonts w:ascii="Aptos" w:hAnsi="Aptos" w:cstheme="minorHAnsi"/>
                <w:i/>
                <w:iCs/>
              </w:rPr>
              <w:t>competition</w:t>
            </w:r>
            <w:r w:rsidR="00525AF7" w:rsidRPr="00F40B9D">
              <w:rPr>
                <w:rFonts w:ascii="Aptos" w:hAnsi="Aptos" w:cstheme="minorHAnsi"/>
                <w:i/>
                <w:iCs/>
              </w:rPr>
              <w:t>.</w:t>
            </w:r>
          </w:p>
        </w:tc>
        <w:tc>
          <w:tcPr>
            <w:tcW w:w="864" w:type="dxa"/>
          </w:tcPr>
          <w:p w14:paraId="5DDC1DFE" w14:textId="77777777" w:rsidR="003F342A" w:rsidRPr="00B845DA" w:rsidRDefault="003F342A" w:rsidP="00C81D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4" w:type="dxa"/>
          </w:tcPr>
          <w:p w14:paraId="607776A2" w14:textId="77777777" w:rsidR="003F342A" w:rsidRPr="00B845DA" w:rsidRDefault="003F342A" w:rsidP="00C81D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4" w:type="dxa"/>
          </w:tcPr>
          <w:p w14:paraId="620F0B20" w14:textId="77777777" w:rsidR="003F342A" w:rsidRPr="00B845DA" w:rsidRDefault="003F342A" w:rsidP="00C81D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762AC880" w14:textId="77777777" w:rsidR="003F342A" w:rsidRPr="00B845DA" w:rsidRDefault="003F342A" w:rsidP="00C81D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57E3" w:rsidRPr="00B845DA" w14:paraId="42025AB0" w14:textId="77777777" w:rsidTr="00EC029A">
        <w:trPr>
          <w:trHeight w:val="903"/>
        </w:trPr>
        <w:tc>
          <w:tcPr>
            <w:tcW w:w="4860" w:type="dxa"/>
          </w:tcPr>
          <w:p w14:paraId="5283AF6E" w14:textId="2EC24EBC" w:rsidR="007357E3" w:rsidRPr="00F40B9D" w:rsidRDefault="007357E3" w:rsidP="00EA5C4B">
            <w:pPr>
              <w:pStyle w:val="ListParagraph"/>
              <w:numPr>
                <w:ilvl w:val="0"/>
                <w:numId w:val="2"/>
              </w:numPr>
              <w:ind w:left="360" w:hanging="270"/>
              <w:rPr>
                <w:rFonts w:ascii="Aptos" w:hAnsi="Aptos" w:cstheme="minorHAnsi"/>
              </w:rPr>
            </w:pPr>
            <w:r w:rsidRPr="00F40B9D">
              <w:rPr>
                <w:rFonts w:ascii="Aptos" w:hAnsi="Aptos" w:cstheme="minorHAnsi"/>
                <w:b/>
                <w:bCs/>
              </w:rPr>
              <w:t>Use</w:t>
            </w:r>
            <w:r w:rsidR="00525AF7" w:rsidRPr="00F40B9D">
              <w:rPr>
                <w:rFonts w:ascii="Aptos" w:hAnsi="Aptos" w:cstheme="minorHAnsi"/>
                <w:b/>
                <w:bCs/>
              </w:rPr>
              <w:t xml:space="preserve"> </w:t>
            </w:r>
            <w:r w:rsidRPr="00F40B9D">
              <w:rPr>
                <w:rFonts w:ascii="Aptos" w:hAnsi="Aptos" w:cstheme="minorHAnsi"/>
                <w:b/>
                <w:bCs/>
              </w:rPr>
              <w:t>various means to gain your child's attention before talking/signing.</w:t>
            </w:r>
            <w:r w:rsidR="00525AF7" w:rsidRPr="00F40B9D">
              <w:rPr>
                <w:rFonts w:ascii="Aptos" w:hAnsi="Aptos" w:cstheme="minorHAnsi"/>
                <w:i/>
                <w:iCs/>
              </w:rPr>
              <w:t xml:space="preserve"> </w:t>
            </w:r>
            <w:r w:rsidR="007E6033" w:rsidRPr="00F40B9D">
              <w:rPr>
                <w:rFonts w:ascii="Aptos" w:hAnsi="Aptos" w:cstheme="minorHAnsi"/>
                <w:i/>
                <w:iCs/>
              </w:rPr>
              <w:t>Examples</w:t>
            </w:r>
            <w:r w:rsidR="00433CCF" w:rsidRPr="00F40B9D">
              <w:rPr>
                <w:rFonts w:ascii="Aptos" w:hAnsi="Aptos" w:cstheme="minorHAnsi"/>
                <w:i/>
                <w:iCs/>
              </w:rPr>
              <w:t>:</w:t>
            </w:r>
            <w:r w:rsidR="007E6033" w:rsidRPr="00F40B9D">
              <w:rPr>
                <w:rFonts w:ascii="Aptos" w:hAnsi="Aptos" w:cstheme="minorHAnsi"/>
                <w:i/>
                <w:iCs/>
              </w:rPr>
              <w:t xml:space="preserve"> p</w:t>
            </w:r>
            <w:r w:rsidR="00525AF7" w:rsidRPr="00F40B9D">
              <w:rPr>
                <w:rFonts w:ascii="Aptos" w:hAnsi="Aptos" w:cstheme="minorHAnsi"/>
                <w:i/>
                <w:iCs/>
              </w:rPr>
              <w:t>hysical (</w:t>
            </w:r>
            <w:r w:rsidR="004579B7" w:rsidRPr="00F40B9D">
              <w:rPr>
                <w:rFonts w:ascii="Aptos" w:hAnsi="Aptos" w:cstheme="minorHAnsi"/>
                <w:i/>
                <w:iCs/>
              </w:rPr>
              <w:t xml:space="preserve">such as </w:t>
            </w:r>
            <w:r w:rsidR="00525AF7" w:rsidRPr="00F40B9D">
              <w:rPr>
                <w:rFonts w:ascii="Aptos" w:hAnsi="Aptos" w:cstheme="minorHAnsi"/>
                <w:i/>
                <w:iCs/>
              </w:rPr>
              <w:t>touch) spoken or signed prompt</w:t>
            </w:r>
            <w:r w:rsidR="007E6033" w:rsidRPr="00F40B9D">
              <w:rPr>
                <w:rFonts w:ascii="Aptos" w:hAnsi="Aptos" w:cstheme="minorHAnsi"/>
                <w:i/>
                <w:iCs/>
              </w:rPr>
              <w:t xml:space="preserve">s or signals. </w:t>
            </w:r>
          </w:p>
        </w:tc>
        <w:tc>
          <w:tcPr>
            <w:tcW w:w="864" w:type="dxa"/>
          </w:tcPr>
          <w:p w14:paraId="20EDE102" w14:textId="77777777" w:rsidR="007357E3" w:rsidRPr="00B845DA" w:rsidRDefault="007357E3" w:rsidP="00C81D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4" w:type="dxa"/>
          </w:tcPr>
          <w:p w14:paraId="60DDDF98" w14:textId="77777777" w:rsidR="007357E3" w:rsidRPr="00B845DA" w:rsidRDefault="007357E3" w:rsidP="00C81D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4" w:type="dxa"/>
          </w:tcPr>
          <w:p w14:paraId="3AD7AA34" w14:textId="77777777" w:rsidR="007357E3" w:rsidRPr="00B845DA" w:rsidRDefault="007357E3" w:rsidP="00C81D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7EA95A83" w14:textId="77777777" w:rsidR="007357E3" w:rsidRPr="00B845DA" w:rsidRDefault="007357E3" w:rsidP="00C81D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342A" w:rsidRPr="00B845DA" w14:paraId="12F4DE7A" w14:textId="77777777" w:rsidTr="00EC029A">
        <w:trPr>
          <w:trHeight w:val="1290"/>
        </w:trPr>
        <w:tc>
          <w:tcPr>
            <w:tcW w:w="4860" w:type="dxa"/>
          </w:tcPr>
          <w:p w14:paraId="04B058B1" w14:textId="09A76BE4" w:rsidR="003F342A" w:rsidRPr="00F40B9D" w:rsidRDefault="003F342A" w:rsidP="00EA5C4B">
            <w:pPr>
              <w:pStyle w:val="ListParagraph"/>
              <w:numPr>
                <w:ilvl w:val="0"/>
                <w:numId w:val="2"/>
              </w:numPr>
              <w:ind w:left="360" w:hanging="270"/>
              <w:rPr>
                <w:rFonts w:ascii="Aptos" w:hAnsi="Aptos" w:cstheme="minorHAnsi"/>
              </w:rPr>
            </w:pPr>
            <w:r w:rsidRPr="00F40B9D">
              <w:rPr>
                <w:rFonts w:ascii="Aptos" w:hAnsi="Aptos" w:cstheme="minorHAnsi"/>
                <w:b/>
                <w:bCs/>
              </w:rPr>
              <w:t xml:space="preserve">Consider </w:t>
            </w:r>
            <w:r w:rsidR="007357E3" w:rsidRPr="00F40B9D">
              <w:rPr>
                <w:rFonts w:ascii="Aptos" w:hAnsi="Aptos" w:cstheme="minorHAnsi"/>
                <w:b/>
                <w:bCs/>
              </w:rPr>
              <w:t>your</w:t>
            </w:r>
            <w:r w:rsidRPr="00F40B9D">
              <w:rPr>
                <w:rFonts w:ascii="Aptos" w:hAnsi="Aptos" w:cstheme="minorHAnsi"/>
                <w:b/>
                <w:bCs/>
              </w:rPr>
              <w:t xml:space="preserve"> child’s listening </w:t>
            </w:r>
            <w:r w:rsidR="00EB3AFF" w:rsidRPr="00F40B9D">
              <w:rPr>
                <w:rFonts w:ascii="Aptos" w:hAnsi="Aptos" w:cstheme="minorHAnsi"/>
                <w:b/>
                <w:bCs/>
              </w:rPr>
              <w:t xml:space="preserve">and visual </w:t>
            </w:r>
            <w:r w:rsidRPr="00F40B9D">
              <w:rPr>
                <w:rFonts w:ascii="Aptos" w:hAnsi="Aptos" w:cstheme="minorHAnsi"/>
                <w:b/>
                <w:bCs/>
              </w:rPr>
              <w:t>bubble to maximize</w:t>
            </w:r>
            <w:r w:rsidR="00EB3AFF" w:rsidRPr="00F40B9D">
              <w:rPr>
                <w:rFonts w:ascii="Aptos" w:hAnsi="Aptos" w:cstheme="minorHAnsi"/>
                <w:b/>
                <w:bCs/>
              </w:rPr>
              <w:t xml:space="preserve"> access to</w:t>
            </w:r>
            <w:r w:rsidRPr="00F40B9D">
              <w:rPr>
                <w:rFonts w:ascii="Aptos" w:hAnsi="Aptos" w:cstheme="minorHAnsi"/>
                <w:b/>
                <w:bCs/>
              </w:rPr>
              <w:t xml:space="preserve"> </w:t>
            </w:r>
            <w:r w:rsidR="00EB3AFF" w:rsidRPr="00F40B9D">
              <w:rPr>
                <w:rFonts w:ascii="Aptos" w:hAnsi="Aptos" w:cstheme="minorHAnsi"/>
                <w:b/>
                <w:bCs/>
              </w:rPr>
              <w:t xml:space="preserve">facial expressions and </w:t>
            </w:r>
            <w:r w:rsidR="00433CCF" w:rsidRPr="00F40B9D">
              <w:rPr>
                <w:rFonts w:ascii="Aptos" w:hAnsi="Aptos" w:cstheme="minorHAnsi"/>
                <w:b/>
                <w:bCs/>
              </w:rPr>
              <w:t>speech/</w:t>
            </w:r>
            <w:r w:rsidR="00EB3AFF" w:rsidRPr="00F40B9D">
              <w:rPr>
                <w:rFonts w:ascii="Aptos" w:hAnsi="Aptos" w:cstheme="minorHAnsi"/>
                <w:b/>
                <w:bCs/>
              </w:rPr>
              <w:t>sign to encourage attention and focus during communication.</w:t>
            </w:r>
            <w:r w:rsidR="00C16945" w:rsidRPr="00F40B9D">
              <w:rPr>
                <w:rFonts w:ascii="Aptos" w:hAnsi="Aptos" w:cstheme="minorHAnsi"/>
                <w:b/>
                <w:bCs/>
              </w:rPr>
              <w:t xml:space="preserve"> </w:t>
            </w:r>
            <w:r w:rsidR="00433CCF" w:rsidRPr="00F40B9D">
              <w:rPr>
                <w:rFonts w:ascii="Aptos" w:hAnsi="Aptos" w:cstheme="minorHAnsi"/>
                <w:i/>
                <w:iCs/>
              </w:rPr>
              <w:t xml:space="preserve">Examples: </w:t>
            </w:r>
            <w:r w:rsidR="007E6033" w:rsidRPr="00F40B9D">
              <w:rPr>
                <w:rFonts w:ascii="Aptos" w:hAnsi="Aptos" w:cstheme="minorHAnsi"/>
                <w:i/>
                <w:iCs/>
              </w:rPr>
              <w:t>R</w:t>
            </w:r>
            <w:r w:rsidR="00C16945" w:rsidRPr="00F40B9D">
              <w:rPr>
                <w:rFonts w:ascii="Aptos" w:hAnsi="Aptos" w:cstheme="minorHAnsi"/>
                <w:i/>
                <w:iCs/>
              </w:rPr>
              <w:t>emind others to talk</w:t>
            </w:r>
            <w:r w:rsidR="007E6033" w:rsidRPr="00F40B9D">
              <w:rPr>
                <w:rFonts w:ascii="Aptos" w:hAnsi="Aptos" w:cstheme="minorHAnsi"/>
                <w:i/>
                <w:iCs/>
              </w:rPr>
              <w:t>/sign</w:t>
            </w:r>
            <w:r w:rsidR="00C16945" w:rsidRPr="00F40B9D">
              <w:rPr>
                <w:rFonts w:ascii="Aptos" w:hAnsi="Aptos" w:cstheme="minorHAnsi"/>
                <w:i/>
                <w:iCs/>
              </w:rPr>
              <w:t xml:space="preserve"> one at a time a</w:t>
            </w:r>
            <w:r w:rsidR="007E6033" w:rsidRPr="00F40B9D">
              <w:rPr>
                <w:rFonts w:ascii="Aptos" w:hAnsi="Aptos" w:cstheme="minorHAnsi"/>
                <w:i/>
                <w:iCs/>
              </w:rPr>
              <w:t xml:space="preserve">nd to repeat or rephrase when </w:t>
            </w:r>
            <w:r w:rsidR="00C16945" w:rsidRPr="00F40B9D">
              <w:rPr>
                <w:rFonts w:ascii="Aptos" w:hAnsi="Aptos" w:cstheme="minorHAnsi"/>
                <w:i/>
                <w:iCs/>
              </w:rPr>
              <w:t>needed</w:t>
            </w:r>
            <w:r w:rsidR="007E6033" w:rsidRPr="00F40B9D">
              <w:rPr>
                <w:rFonts w:ascii="Aptos" w:hAnsi="Aptos" w:cstheme="minorHAnsi"/>
                <w:i/>
                <w:iCs/>
              </w:rPr>
              <w:t>.</w:t>
            </w:r>
          </w:p>
        </w:tc>
        <w:tc>
          <w:tcPr>
            <w:tcW w:w="864" w:type="dxa"/>
          </w:tcPr>
          <w:p w14:paraId="7C472AF4" w14:textId="77777777" w:rsidR="003F342A" w:rsidRPr="00B845DA" w:rsidRDefault="003F342A" w:rsidP="000F1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4" w:type="dxa"/>
          </w:tcPr>
          <w:p w14:paraId="5147DCBC" w14:textId="77777777" w:rsidR="003F342A" w:rsidRPr="00B845DA" w:rsidRDefault="003F342A" w:rsidP="000F1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4" w:type="dxa"/>
          </w:tcPr>
          <w:p w14:paraId="4CEBE925" w14:textId="77777777" w:rsidR="003F342A" w:rsidRPr="00B845DA" w:rsidRDefault="003F342A" w:rsidP="000F1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15C09E9" w14:textId="77777777" w:rsidR="003F342A" w:rsidRPr="00B845DA" w:rsidRDefault="003F342A" w:rsidP="000F1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2531" w:rsidRPr="00B845DA" w14:paraId="6E8BA617" w14:textId="77777777" w:rsidTr="00EC029A">
        <w:trPr>
          <w:trHeight w:val="948"/>
        </w:trPr>
        <w:tc>
          <w:tcPr>
            <w:tcW w:w="4860" w:type="dxa"/>
          </w:tcPr>
          <w:p w14:paraId="7F141414" w14:textId="7E0A2E76" w:rsidR="00DE2531" w:rsidRPr="00F40B9D" w:rsidRDefault="00DE2531" w:rsidP="00EA5C4B">
            <w:pPr>
              <w:pStyle w:val="ListParagraph"/>
              <w:numPr>
                <w:ilvl w:val="0"/>
                <w:numId w:val="2"/>
              </w:numPr>
              <w:ind w:left="360" w:hanging="270"/>
              <w:rPr>
                <w:rFonts w:ascii="Aptos" w:hAnsi="Aptos" w:cstheme="minorHAnsi"/>
              </w:rPr>
            </w:pPr>
            <w:r w:rsidRPr="00F40B9D">
              <w:rPr>
                <w:rFonts w:ascii="Aptos" w:hAnsi="Aptos" w:cstheme="minorHAnsi"/>
                <w:b/>
                <w:bCs/>
              </w:rPr>
              <w:t>Use</w:t>
            </w:r>
            <w:r w:rsidR="009E2FD6" w:rsidRPr="00F40B9D">
              <w:rPr>
                <w:rFonts w:ascii="Aptos" w:hAnsi="Aptos" w:cstheme="minorHAnsi"/>
                <w:b/>
                <w:bCs/>
              </w:rPr>
              <w:t xml:space="preserve"> </w:t>
            </w:r>
            <w:r w:rsidRPr="00F40B9D">
              <w:rPr>
                <w:rFonts w:ascii="Aptos" w:hAnsi="Aptos" w:cstheme="minorHAnsi"/>
                <w:b/>
                <w:bCs/>
              </w:rPr>
              <w:t xml:space="preserve">language </w:t>
            </w:r>
            <w:r w:rsidR="00EB3AFF" w:rsidRPr="00F40B9D">
              <w:rPr>
                <w:rFonts w:ascii="Aptos" w:hAnsi="Aptos" w:cstheme="minorHAnsi"/>
                <w:b/>
                <w:bCs/>
              </w:rPr>
              <w:t>matched</w:t>
            </w:r>
            <w:r w:rsidR="00446074" w:rsidRPr="00F40B9D">
              <w:rPr>
                <w:rFonts w:ascii="Aptos" w:hAnsi="Aptos" w:cstheme="minorHAnsi"/>
                <w:b/>
                <w:bCs/>
              </w:rPr>
              <w:t xml:space="preserve"> to your child’s age and development to describe activities, routines, and events</w:t>
            </w:r>
            <w:r w:rsidR="007724A5" w:rsidRPr="00F40B9D">
              <w:rPr>
                <w:rFonts w:ascii="Aptos" w:hAnsi="Aptos" w:cstheme="minorHAnsi"/>
                <w:b/>
                <w:bCs/>
              </w:rPr>
              <w:t xml:space="preserve">. </w:t>
            </w:r>
            <w:r w:rsidR="00433CCF" w:rsidRPr="00F40B9D">
              <w:rPr>
                <w:rFonts w:ascii="Aptos" w:hAnsi="Aptos" w:cstheme="minorHAnsi"/>
                <w:i/>
                <w:iCs/>
              </w:rPr>
              <w:t>Examples:</w:t>
            </w:r>
            <w:r w:rsidR="00712E0F" w:rsidRPr="00F40B9D">
              <w:rPr>
                <w:rFonts w:ascii="Aptos" w:hAnsi="Aptos" w:cstheme="minorHAnsi"/>
                <w:i/>
                <w:iCs/>
              </w:rPr>
              <w:t xml:space="preserve"> </w:t>
            </w:r>
            <w:r w:rsidR="007350E3" w:rsidRPr="00F40B9D">
              <w:rPr>
                <w:rFonts w:ascii="Aptos" w:hAnsi="Aptos" w:cstheme="minorHAnsi"/>
                <w:i/>
                <w:iCs/>
              </w:rPr>
              <w:t>Repeat language at an appropriate level to ensure your child understands and can use a variety of language</w:t>
            </w:r>
            <w:r w:rsidR="007350E3" w:rsidRPr="00F40B9D">
              <w:rPr>
                <w:rFonts w:ascii="Aptos" w:hAnsi="Aptos" w:cstheme="minorHAnsi"/>
              </w:rPr>
              <w:t xml:space="preserve"> </w:t>
            </w:r>
            <w:r w:rsidR="007350E3" w:rsidRPr="00F40B9D">
              <w:rPr>
                <w:rFonts w:ascii="Aptos" w:hAnsi="Aptos" w:cstheme="minorHAnsi"/>
                <w:i/>
                <w:iCs/>
              </w:rPr>
              <w:t xml:space="preserve">structures. </w:t>
            </w:r>
            <w:r w:rsidR="00712E0F" w:rsidRPr="00F40B9D">
              <w:rPr>
                <w:rFonts w:ascii="Aptos" w:hAnsi="Aptos" w:cstheme="minorHAnsi"/>
                <w:i/>
                <w:iCs/>
              </w:rPr>
              <w:t>I</w:t>
            </w:r>
            <w:r w:rsidR="00433CCF" w:rsidRPr="00F40B9D">
              <w:rPr>
                <w:rFonts w:ascii="Aptos" w:hAnsi="Aptos" w:cstheme="minorHAnsi"/>
                <w:i/>
                <w:iCs/>
              </w:rPr>
              <w:t>f your child is using a single word or putting two words together,</w:t>
            </w:r>
            <w:r w:rsidR="007350E3" w:rsidRPr="00F40B9D">
              <w:rPr>
                <w:rFonts w:ascii="Aptos" w:hAnsi="Aptos" w:cstheme="minorHAnsi"/>
                <w:i/>
                <w:iCs/>
              </w:rPr>
              <w:t xml:space="preserve"> </w:t>
            </w:r>
            <w:r w:rsidR="00433CCF" w:rsidRPr="00F40B9D">
              <w:rPr>
                <w:rFonts w:ascii="Aptos" w:hAnsi="Aptos" w:cstheme="minorHAnsi"/>
                <w:i/>
                <w:iCs/>
              </w:rPr>
              <w:t>use phrases; if the</w:t>
            </w:r>
            <w:r w:rsidR="00E95941" w:rsidRPr="00F40B9D">
              <w:rPr>
                <w:rFonts w:ascii="Aptos" w:hAnsi="Aptos" w:cstheme="minorHAnsi"/>
                <w:i/>
                <w:iCs/>
              </w:rPr>
              <w:t>y</w:t>
            </w:r>
            <w:r w:rsidR="00433CCF" w:rsidRPr="00F40B9D">
              <w:rPr>
                <w:rFonts w:ascii="Aptos" w:hAnsi="Aptos" w:cstheme="minorHAnsi"/>
                <w:i/>
                <w:iCs/>
              </w:rPr>
              <w:t xml:space="preserve"> are using phrases, respond with sentences. </w:t>
            </w:r>
          </w:p>
        </w:tc>
        <w:tc>
          <w:tcPr>
            <w:tcW w:w="864" w:type="dxa"/>
          </w:tcPr>
          <w:p w14:paraId="405335FC" w14:textId="77777777" w:rsidR="00DE2531" w:rsidRPr="00B845DA" w:rsidRDefault="00DE2531" w:rsidP="0053554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4" w:type="dxa"/>
          </w:tcPr>
          <w:p w14:paraId="534AD28C" w14:textId="77777777" w:rsidR="00DE2531" w:rsidRPr="00B845DA" w:rsidRDefault="00DE2531" w:rsidP="0053554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64" w:type="dxa"/>
          </w:tcPr>
          <w:p w14:paraId="787C2211" w14:textId="77777777" w:rsidR="00DE2531" w:rsidRPr="00B845DA" w:rsidRDefault="00DE2531" w:rsidP="0053554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AE06B92" w14:textId="35677008" w:rsidR="00DE2531" w:rsidRPr="00B845DA" w:rsidRDefault="00DE2531" w:rsidP="0053554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F089903" w14:textId="5AB24F8C" w:rsidR="000800A1" w:rsidRDefault="000800A1"/>
    <w:tbl>
      <w:tblPr>
        <w:tblW w:w="10332" w:type="dxa"/>
        <w:tblInd w:w="26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0"/>
        <w:gridCol w:w="864"/>
        <w:gridCol w:w="864"/>
        <w:gridCol w:w="864"/>
        <w:gridCol w:w="2880"/>
      </w:tblGrid>
      <w:tr w:rsidR="00EC029A" w:rsidRPr="00893678" w14:paraId="0C2602EC" w14:textId="77777777" w:rsidTr="00F40B9D">
        <w:trPr>
          <w:trHeight w:val="507"/>
        </w:trPr>
        <w:tc>
          <w:tcPr>
            <w:tcW w:w="4860" w:type="dxa"/>
            <w:vAlign w:val="center"/>
          </w:tcPr>
          <w:p w14:paraId="29FAC6B2" w14:textId="77777777" w:rsidR="00EC029A" w:rsidRPr="00C415CD" w:rsidRDefault="00EC029A" w:rsidP="00F40B9D">
            <w:pPr>
              <w:jc w:val="center"/>
              <w:rPr>
                <w:rFonts w:ascii="Aptos" w:hAnsi="Aptos"/>
                <w:b/>
                <w:bCs/>
              </w:rPr>
            </w:pPr>
            <w:r w:rsidRPr="00C415CD">
              <w:rPr>
                <w:rFonts w:ascii="Aptos" w:hAnsi="Aptos"/>
                <w:b/>
                <w:bCs/>
              </w:rPr>
              <w:t>Do you...</w:t>
            </w:r>
          </w:p>
        </w:tc>
        <w:tc>
          <w:tcPr>
            <w:tcW w:w="864" w:type="dxa"/>
            <w:vAlign w:val="center"/>
          </w:tcPr>
          <w:p w14:paraId="267C9830" w14:textId="77777777" w:rsidR="00EC029A" w:rsidRPr="00893678" w:rsidRDefault="00EC029A" w:rsidP="00F40B9D">
            <w:pPr>
              <w:pStyle w:val="TableParagraph"/>
              <w:spacing w:before="100" w:beforeAutospacing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93678">
              <w:rPr>
                <w:rFonts w:ascii="Calibri" w:hAnsi="Calibri" w:cs="Calibri"/>
                <w:b/>
                <w:color w:val="101010"/>
                <w:spacing w:val="-5"/>
                <w:w w:val="90"/>
                <w:sz w:val="24"/>
                <w:szCs w:val="24"/>
              </w:rPr>
              <w:t>Yes</w:t>
            </w:r>
          </w:p>
        </w:tc>
        <w:tc>
          <w:tcPr>
            <w:tcW w:w="864" w:type="dxa"/>
            <w:vAlign w:val="center"/>
          </w:tcPr>
          <w:p w14:paraId="0685B28C" w14:textId="6674B44E" w:rsidR="00EC029A" w:rsidRPr="00893678" w:rsidRDefault="00EC029A" w:rsidP="00F40B9D">
            <w:pPr>
              <w:pStyle w:val="TableParagraph"/>
              <w:spacing w:before="100" w:beforeAutospacing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93678">
              <w:rPr>
                <w:rFonts w:ascii="Calibri" w:hAnsi="Calibri" w:cs="Calibri"/>
                <w:b/>
                <w:color w:val="101010"/>
                <w:spacing w:val="-4"/>
                <w:w w:val="95"/>
                <w:sz w:val="24"/>
                <w:szCs w:val="24"/>
              </w:rPr>
              <w:t>Some</w:t>
            </w:r>
            <w:r w:rsidR="00C415CD">
              <w:rPr>
                <w:rFonts w:ascii="Calibri" w:hAnsi="Calibri" w:cs="Calibri"/>
                <w:b/>
                <w:color w:val="101010"/>
                <w:spacing w:val="-4"/>
                <w:w w:val="95"/>
                <w:sz w:val="24"/>
                <w:szCs w:val="24"/>
              </w:rPr>
              <w:t>-times</w:t>
            </w:r>
          </w:p>
        </w:tc>
        <w:tc>
          <w:tcPr>
            <w:tcW w:w="864" w:type="dxa"/>
            <w:vAlign w:val="center"/>
          </w:tcPr>
          <w:p w14:paraId="17C34A76" w14:textId="77777777" w:rsidR="00EC029A" w:rsidRPr="00893678" w:rsidRDefault="00EC029A" w:rsidP="00F40B9D">
            <w:pPr>
              <w:pStyle w:val="TableParagraph"/>
              <w:spacing w:before="100" w:beforeAutospacing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93678">
              <w:rPr>
                <w:rFonts w:ascii="Calibri" w:hAnsi="Calibri" w:cs="Calibri"/>
                <w:b/>
                <w:color w:val="101010"/>
                <w:spacing w:val="-5"/>
                <w:sz w:val="24"/>
                <w:szCs w:val="24"/>
              </w:rPr>
              <w:t>No</w:t>
            </w:r>
          </w:p>
        </w:tc>
        <w:tc>
          <w:tcPr>
            <w:tcW w:w="2880" w:type="dxa"/>
            <w:vAlign w:val="center"/>
          </w:tcPr>
          <w:p w14:paraId="03591923" w14:textId="77777777" w:rsidR="00EC029A" w:rsidRPr="00893678" w:rsidRDefault="00EC029A" w:rsidP="00F40B9D">
            <w:pPr>
              <w:pStyle w:val="TableParagraph"/>
              <w:spacing w:before="100" w:beforeAutospacing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93678">
              <w:rPr>
                <w:rFonts w:ascii="Calibri" w:hAnsi="Calibri" w:cs="Calibri"/>
                <w:b/>
                <w:color w:val="101010"/>
                <w:w w:val="90"/>
                <w:sz w:val="24"/>
                <w:szCs w:val="24"/>
              </w:rPr>
              <w:t>What</w:t>
            </w:r>
            <w:r w:rsidRPr="00893678">
              <w:rPr>
                <w:rFonts w:ascii="Calibri" w:hAnsi="Calibri" w:cs="Calibri"/>
                <w:b/>
                <w:color w:val="101010"/>
                <w:spacing w:val="-4"/>
                <w:w w:val="90"/>
                <w:sz w:val="24"/>
                <w:szCs w:val="24"/>
              </w:rPr>
              <w:t xml:space="preserve"> </w:t>
            </w:r>
            <w:r w:rsidRPr="00893678">
              <w:rPr>
                <w:rFonts w:ascii="Calibri" w:hAnsi="Calibri" w:cs="Calibri"/>
                <w:b/>
                <w:color w:val="101010"/>
                <w:w w:val="90"/>
                <w:sz w:val="24"/>
                <w:szCs w:val="24"/>
              </w:rPr>
              <w:t>I</w:t>
            </w:r>
            <w:r w:rsidRPr="00893678">
              <w:rPr>
                <w:rFonts w:ascii="Calibri" w:hAnsi="Calibri" w:cs="Calibri"/>
                <w:b/>
                <w:color w:val="101010"/>
                <w:spacing w:val="-4"/>
                <w:w w:val="90"/>
                <w:sz w:val="24"/>
                <w:szCs w:val="24"/>
              </w:rPr>
              <w:t xml:space="preserve"> </w:t>
            </w:r>
            <w:r w:rsidRPr="00893678">
              <w:rPr>
                <w:rFonts w:ascii="Calibri" w:hAnsi="Calibri" w:cs="Calibri"/>
                <w:b/>
                <w:color w:val="101010"/>
                <w:w w:val="90"/>
                <w:sz w:val="24"/>
                <w:szCs w:val="24"/>
              </w:rPr>
              <w:t>do</w:t>
            </w:r>
            <w:r w:rsidRPr="00893678">
              <w:rPr>
                <w:rFonts w:ascii="Calibri" w:hAnsi="Calibri" w:cs="Calibri"/>
                <w:b/>
                <w:color w:val="101010"/>
                <w:spacing w:val="-3"/>
                <w:w w:val="90"/>
                <w:sz w:val="24"/>
                <w:szCs w:val="24"/>
              </w:rPr>
              <w:t xml:space="preserve"> </w:t>
            </w:r>
            <w:r w:rsidRPr="00893678">
              <w:rPr>
                <w:rFonts w:ascii="Calibri" w:hAnsi="Calibri" w:cs="Calibri"/>
                <w:b/>
                <w:color w:val="101010"/>
                <w:w w:val="90"/>
                <w:sz w:val="24"/>
                <w:szCs w:val="24"/>
              </w:rPr>
              <w:t>/</w:t>
            </w:r>
            <w:r w:rsidRPr="00893678">
              <w:rPr>
                <w:rFonts w:ascii="Calibri" w:hAnsi="Calibri" w:cs="Calibri"/>
                <w:b/>
                <w:color w:val="101010"/>
                <w:spacing w:val="-4"/>
                <w:w w:val="90"/>
                <w:sz w:val="24"/>
                <w:szCs w:val="24"/>
              </w:rPr>
              <w:t xml:space="preserve"> </w:t>
            </w:r>
            <w:r w:rsidRPr="00893678">
              <w:rPr>
                <w:rFonts w:ascii="Calibri" w:hAnsi="Calibri" w:cs="Calibri"/>
                <w:b/>
                <w:color w:val="101010"/>
                <w:w w:val="90"/>
                <w:sz w:val="24"/>
                <w:szCs w:val="24"/>
              </w:rPr>
              <w:t>What</w:t>
            </w:r>
            <w:r w:rsidRPr="00893678">
              <w:rPr>
                <w:rFonts w:ascii="Calibri" w:hAnsi="Calibri" w:cs="Calibri"/>
                <w:b/>
                <w:color w:val="101010"/>
                <w:spacing w:val="-3"/>
                <w:w w:val="90"/>
                <w:sz w:val="24"/>
                <w:szCs w:val="24"/>
              </w:rPr>
              <w:t xml:space="preserve"> </w:t>
            </w:r>
            <w:r w:rsidRPr="00893678">
              <w:rPr>
                <w:rFonts w:ascii="Calibri" w:hAnsi="Calibri" w:cs="Calibri"/>
                <w:b/>
                <w:color w:val="101010"/>
                <w:w w:val="90"/>
                <w:sz w:val="24"/>
                <w:szCs w:val="24"/>
              </w:rPr>
              <w:t>I</w:t>
            </w:r>
            <w:r w:rsidRPr="00893678">
              <w:rPr>
                <w:rFonts w:ascii="Calibri" w:hAnsi="Calibri" w:cs="Calibri"/>
                <w:b/>
                <w:color w:val="101010"/>
                <w:spacing w:val="-4"/>
                <w:w w:val="90"/>
                <w:sz w:val="24"/>
                <w:szCs w:val="24"/>
              </w:rPr>
              <w:t xml:space="preserve"> </w:t>
            </w:r>
            <w:r w:rsidRPr="00893678">
              <w:rPr>
                <w:rFonts w:ascii="Calibri" w:hAnsi="Calibri" w:cs="Calibri"/>
                <w:b/>
                <w:color w:val="101010"/>
                <w:w w:val="90"/>
                <w:sz w:val="24"/>
                <w:szCs w:val="24"/>
              </w:rPr>
              <w:t>will</w:t>
            </w:r>
            <w:r w:rsidRPr="00893678">
              <w:rPr>
                <w:rFonts w:ascii="Calibri" w:hAnsi="Calibri" w:cs="Calibri"/>
                <w:b/>
                <w:color w:val="101010"/>
                <w:spacing w:val="-3"/>
                <w:w w:val="90"/>
                <w:sz w:val="24"/>
                <w:szCs w:val="24"/>
              </w:rPr>
              <w:t xml:space="preserve"> </w:t>
            </w:r>
            <w:r w:rsidRPr="00893678">
              <w:rPr>
                <w:rFonts w:ascii="Calibri" w:hAnsi="Calibri" w:cs="Calibri"/>
                <w:b/>
                <w:color w:val="101010"/>
                <w:spacing w:val="-2"/>
                <w:w w:val="90"/>
                <w:sz w:val="24"/>
                <w:szCs w:val="24"/>
              </w:rPr>
              <w:t>do...</w:t>
            </w:r>
          </w:p>
        </w:tc>
      </w:tr>
      <w:tr w:rsidR="000F1BF4" w:rsidRPr="00F40B9D" w14:paraId="48655205" w14:textId="77777777" w:rsidTr="00EC029A">
        <w:trPr>
          <w:trHeight w:val="1230"/>
        </w:trPr>
        <w:tc>
          <w:tcPr>
            <w:tcW w:w="4860" w:type="dxa"/>
          </w:tcPr>
          <w:p w14:paraId="467F7BAE" w14:textId="06D06B0D" w:rsidR="000F1BF4" w:rsidRPr="00F40B9D" w:rsidRDefault="000F1BF4" w:rsidP="00C415CD">
            <w:pPr>
              <w:pStyle w:val="ListParagraph"/>
              <w:numPr>
                <w:ilvl w:val="0"/>
                <w:numId w:val="2"/>
              </w:numPr>
              <w:ind w:left="360" w:hanging="270"/>
              <w:rPr>
                <w:rFonts w:ascii="Aptos" w:hAnsi="Aptos"/>
              </w:rPr>
            </w:pPr>
            <w:r w:rsidRPr="00F40B9D">
              <w:rPr>
                <w:rFonts w:ascii="Aptos" w:hAnsi="Aptos"/>
                <w:b/>
                <w:bCs/>
              </w:rPr>
              <w:t xml:space="preserve">Embed words, sounds/signs, and letter play into daily activities and routines. Describe what you are doing so the same words/signs are connected to </w:t>
            </w:r>
            <w:r w:rsidR="00E95941" w:rsidRPr="00F40B9D">
              <w:rPr>
                <w:rFonts w:ascii="Aptos" w:hAnsi="Aptos"/>
                <w:b/>
                <w:bCs/>
              </w:rPr>
              <w:t xml:space="preserve">routine </w:t>
            </w:r>
            <w:r w:rsidRPr="00F40B9D">
              <w:rPr>
                <w:rFonts w:ascii="Aptos" w:hAnsi="Aptos"/>
                <w:b/>
                <w:bCs/>
              </w:rPr>
              <w:t>acts</w:t>
            </w:r>
            <w:r w:rsidR="00E95941" w:rsidRPr="00F40B9D">
              <w:rPr>
                <w:rFonts w:ascii="Aptos" w:hAnsi="Aptos"/>
              </w:rPr>
              <w:t xml:space="preserve">. </w:t>
            </w:r>
            <w:r w:rsidR="00E95941" w:rsidRPr="00F40B9D">
              <w:rPr>
                <w:rFonts w:ascii="Aptos" w:hAnsi="Aptos"/>
                <w:i/>
                <w:iCs/>
              </w:rPr>
              <w:t xml:space="preserve">Examples: </w:t>
            </w:r>
            <w:r w:rsidRPr="00F40B9D">
              <w:rPr>
                <w:rFonts w:ascii="Aptos" w:hAnsi="Aptos"/>
                <w:i/>
                <w:iCs/>
              </w:rPr>
              <w:t xml:space="preserve">diaper changes, bathing, eating, </w:t>
            </w:r>
            <w:r w:rsidR="00EC4D24" w:rsidRPr="00F40B9D">
              <w:rPr>
                <w:rFonts w:ascii="Aptos" w:hAnsi="Aptos"/>
                <w:i/>
                <w:iCs/>
              </w:rPr>
              <w:t>playing</w:t>
            </w:r>
            <w:r w:rsidRPr="00F40B9D">
              <w:rPr>
                <w:rFonts w:ascii="Aptos" w:hAnsi="Aptos"/>
                <w:i/>
                <w:iCs/>
              </w:rPr>
              <w:t>).</w:t>
            </w:r>
          </w:p>
        </w:tc>
        <w:tc>
          <w:tcPr>
            <w:tcW w:w="864" w:type="dxa"/>
          </w:tcPr>
          <w:p w14:paraId="23B8A62B" w14:textId="77777777" w:rsidR="000F1BF4" w:rsidRPr="00F40B9D" w:rsidRDefault="000F1BF4" w:rsidP="00C71F1D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864" w:type="dxa"/>
          </w:tcPr>
          <w:p w14:paraId="7DCB8A65" w14:textId="77777777" w:rsidR="000F1BF4" w:rsidRPr="00F40B9D" w:rsidRDefault="000F1BF4" w:rsidP="00C71F1D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864" w:type="dxa"/>
          </w:tcPr>
          <w:p w14:paraId="04894F8A" w14:textId="77777777" w:rsidR="000F1BF4" w:rsidRPr="00F40B9D" w:rsidRDefault="000F1BF4" w:rsidP="00C71F1D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2880" w:type="dxa"/>
          </w:tcPr>
          <w:p w14:paraId="22BD0493" w14:textId="77777777" w:rsidR="000F1BF4" w:rsidRPr="00F40B9D" w:rsidRDefault="000F1BF4" w:rsidP="00C71F1D">
            <w:pPr>
              <w:pStyle w:val="TableParagraph"/>
              <w:rPr>
                <w:rFonts w:ascii="Aptos" w:hAnsi="Aptos" w:cstheme="minorHAnsi"/>
              </w:rPr>
            </w:pPr>
          </w:p>
        </w:tc>
      </w:tr>
      <w:tr w:rsidR="007357E3" w:rsidRPr="00F40B9D" w14:paraId="56E74949" w14:textId="77777777" w:rsidTr="00EC029A">
        <w:trPr>
          <w:trHeight w:val="1263"/>
        </w:trPr>
        <w:tc>
          <w:tcPr>
            <w:tcW w:w="4860" w:type="dxa"/>
          </w:tcPr>
          <w:p w14:paraId="1B6390D7" w14:textId="524F3940" w:rsidR="007357E3" w:rsidRPr="00F40B9D" w:rsidRDefault="007357E3" w:rsidP="00F40B9D">
            <w:pPr>
              <w:pStyle w:val="ListParagraph"/>
              <w:numPr>
                <w:ilvl w:val="0"/>
                <w:numId w:val="2"/>
              </w:numPr>
              <w:ind w:left="360" w:hanging="270"/>
              <w:rPr>
                <w:rFonts w:ascii="Aptos" w:hAnsi="Aptos"/>
              </w:rPr>
            </w:pPr>
            <w:r w:rsidRPr="00F40B9D">
              <w:rPr>
                <w:rFonts w:ascii="Aptos" w:hAnsi="Aptos"/>
                <w:b/>
                <w:bCs/>
              </w:rPr>
              <w:t xml:space="preserve">Model </w:t>
            </w:r>
            <w:r w:rsidR="00D848EA" w:rsidRPr="00F40B9D">
              <w:rPr>
                <w:rFonts w:ascii="Aptos" w:hAnsi="Aptos"/>
                <w:b/>
                <w:bCs/>
              </w:rPr>
              <w:t xml:space="preserve">developmentally </w:t>
            </w:r>
            <w:r w:rsidRPr="00F40B9D">
              <w:rPr>
                <w:rFonts w:ascii="Aptos" w:hAnsi="Aptos"/>
                <w:b/>
                <w:bCs/>
              </w:rPr>
              <w:t>appropriate forms of grammar (ASL, English, Spanish, other languages)</w:t>
            </w:r>
            <w:r w:rsidR="00D848EA" w:rsidRPr="00F40B9D">
              <w:rPr>
                <w:rFonts w:ascii="Aptos" w:hAnsi="Aptos"/>
                <w:b/>
                <w:bCs/>
              </w:rPr>
              <w:t>.</w:t>
            </w:r>
            <w:r w:rsidR="00D35D74" w:rsidRPr="00F40B9D">
              <w:rPr>
                <w:rFonts w:ascii="Aptos" w:hAnsi="Aptos"/>
              </w:rPr>
              <w:t xml:space="preserve"> </w:t>
            </w:r>
            <w:r w:rsidR="00C415CD" w:rsidRPr="00F40B9D">
              <w:rPr>
                <w:rFonts w:ascii="Aptos" w:hAnsi="Aptos"/>
                <w:i/>
                <w:iCs/>
              </w:rPr>
              <w:t xml:space="preserve">Examples: </w:t>
            </w:r>
            <w:r w:rsidR="00D848EA" w:rsidRPr="00F40B9D">
              <w:rPr>
                <w:rFonts w:ascii="Aptos" w:hAnsi="Aptos"/>
                <w:i/>
                <w:iCs/>
              </w:rPr>
              <w:t>Expand simple (words) to more complex phrases and sentences. English based word signs expand to developing ASL.</w:t>
            </w:r>
            <w:r w:rsidR="00D848EA" w:rsidRPr="00F40B9D">
              <w:rPr>
                <w:rFonts w:ascii="Aptos" w:hAnsi="Aptos"/>
              </w:rPr>
              <w:t xml:space="preserve">  </w:t>
            </w:r>
          </w:p>
        </w:tc>
        <w:tc>
          <w:tcPr>
            <w:tcW w:w="864" w:type="dxa"/>
          </w:tcPr>
          <w:p w14:paraId="55B856C7" w14:textId="77777777" w:rsidR="007357E3" w:rsidRPr="00F40B9D" w:rsidRDefault="007357E3" w:rsidP="00C81DDF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864" w:type="dxa"/>
          </w:tcPr>
          <w:p w14:paraId="1BE605DC" w14:textId="77777777" w:rsidR="007357E3" w:rsidRPr="00F40B9D" w:rsidRDefault="007357E3" w:rsidP="00C81DDF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864" w:type="dxa"/>
          </w:tcPr>
          <w:p w14:paraId="627B7C2C" w14:textId="77777777" w:rsidR="007357E3" w:rsidRPr="00F40B9D" w:rsidRDefault="007357E3" w:rsidP="00C81DDF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2880" w:type="dxa"/>
          </w:tcPr>
          <w:p w14:paraId="3657871E" w14:textId="77777777" w:rsidR="007357E3" w:rsidRPr="00F40B9D" w:rsidRDefault="007357E3" w:rsidP="00C81DDF">
            <w:pPr>
              <w:pStyle w:val="TableParagraph"/>
              <w:rPr>
                <w:rFonts w:ascii="Aptos" w:hAnsi="Aptos" w:cstheme="minorHAnsi"/>
              </w:rPr>
            </w:pPr>
          </w:p>
        </w:tc>
      </w:tr>
      <w:tr w:rsidR="00271B1C" w:rsidRPr="00F40B9D" w14:paraId="25DF890C" w14:textId="77777777" w:rsidTr="00EC029A">
        <w:trPr>
          <w:trHeight w:val="1641"/>
        </w:trPr>
        <w:tc>
          <w:tcPr>
            <w:tcW w:w="4860" w:type="dxa"/>
          </w:tcPr>
          <w:p w14:paraId="222C3A7B" w14:textId="514C1469" w:rsidR="00271B1C" w:rsidRPr="00F40B9D" w:rsidRDefault="00271B1C" w:rsidP="00F40B9D">
            <w:pPr>
              <w:pStyle w:val="ListParagraph"/>
              <w:numPr>
                <w:ilvl w:val="0"/>
                <w:numId w:val="2"/>
              </w:numPr>
              <w:ind w:left="360" w:hanging="270"/>
              <w:rPr>
                <w:rFonts w:ascii="Aptos" w:hAnsi="Aptos"/>
              </w:rPr>
            </w:pPr>
            <w:r w:rsidRPr="00F40B9D">
              <w:rPr>
                <w:rFonts w:ascii="Aptos" w:hAnsi="Aptos"/>
                <w:b/>
                <w:bCs/>
              </w:rPr>
              <w:t>Use language to talk about your child’s and other people’s emotions and thoughts</w:t>
            </w:r>
            <w:r w:rsidR="00BD5276" w:rsidRPr="00F40B9D">
              <w:rPr>
                <w:rFonts w:ascii="Aptos" w:hAnsi="Aptos"/>
                <w:b/>
                <w:bCs/>
              </w:rPr>
              <w:t xml:space="preserve">. </w:t>
            </w:r>
            <w:r w:rsidR="00712E0F" w:rsidRPr="00F40B9D">
              <w:rPr>
                <w:rFonts w:ascii="Aptos" w:hAnsi="Aptos"/>
                <w:i/>
                <w:iCs/>
              </w:rPr>
              <w:t xml:space="preserve">Examples: </w:t>
            </w:r>
            <w:r w:rsidR="00BD5276" w:rsidRPr="00F40B9D">
              <w:rPr>
                <w:rFonts w:ascii="Aptos" w:hAnsi="Aptos"/>
                <w:i/>
                <w:iCs/>
              </w:rPr>
              <w:t xml:space="preserve">Start with </w:t>
            </w:r>
            <w:r w:rsidR="00D35D74" w:rsidRPr="00F40B9D">
              <w:rPr>
                <w:rFonts w:ascii="Aptos" w:hAnsi="Aptos"/>
                <w:i/>
                <w:iCs/>
              </w:rPr>
              <w:t xml:space="preserve">simple </w:t>
            </w:r>
            <w:r w:rsidR="00BD5276" w:rsidRPr="00F40B9D">
              <w:rPr>
                <w:rFonts w:ascii="Aptos" w:hAnsi="Aptos"/>
                <w:i/>
                <w:iCs/>
              </w:rPr>
              <w:t xml:space="preserve">words such as happy, sad, scared, angry and </w:t>
            </w:r>
            <w:r w:rsidR="004F1C24" w:rsidRPr="00F40B9D">
              <w:rPr>
                <w:rFonts w:ascii="Aptos" w:hAnsi="Aptos"/>
                <w:i/>
                <w:iCs/>
              </w:rPr>
              <w:t xml:space="preserve">explain </w:t>
            </w:r>
            <w:r w:rsidR="00D35D74" w:rsidRPr="00F40B9D">
              <w:rPr>
                <w:rFonts w:ascii="Aptos" w:hAnsi="Aptos"/>
                <w:i/>
                <w:iCs/>
              </w:rPr>
              <w:t>why they are feeling those emotions.</w:t>
            </w:r>
            <w:r w:rsidR="004F1C24" w:rsidRPr="00F40B9D">
              <w:rPr>
                <w:rFonts w:ascii="Aptos" w:hAnsi="Aptos"/>
                <w:i/>
                <w:iCs/>
              </w:rPr>
              <w:t xml:space="preserve"> Increase</w:t>
            </w:r>
            <w:r w:rsidR="00712E0F" w:rsidRPr="00F40B9D">
              <w:rPr>
                <w:rFonts w:ascii="Aptos" w:hAnsi="Aptos"/>
                <w:i/>
                <w:iCs/>
              </w:rPr>
              <w:t xml:space="preserve"> language complexity as warranted. </w:t>
            </w:r>
          </w:p>
        </w:tc>
        <w:tc>
          <w:tcPr>
            <w:tcW w:w="864" w:type="dxa"/>
          </w:tcPr>
          <w:p w14:paraId="15CC4D1D" w14:textId="77777777" w:rsidR="00271B1C" w:rsidRPr="00F40B9D" w:rsidRDefault="00271B1C" w:rsidP="000F1BF4">
            <w:pPr>
              <w:pStyle w:val="TableParagraph"/>
              <w:spacing w:after="240"/>
              <w:rPr>
                <w:rFonts w:ascii="Aptos" w:hAnsi="Aptos" w:cstheme="minorHAnsi"/>
              </w:rPr>
            </w:pPr>
          </w:p>
        </w:tc>
        <w:tc>
          <w:tcPr>
            <w:tcW w:w="864" w:type="dxa"/>
          </w:tcPr>
          <w:p w14:paraId="59B70F80" w14:textId="77777777" w:rsidR="00271B1C" w:rsidRPr="00F40B9D" w:rsidRDefault="00271B1C" w:rsidP="000F1BF4">
            <w:pPr>
              <w:pStyle w:val="TableParagraph"/>
              <w:spacing w:after="240"/>
              <w:rPr>
                <w:rFonts w:ascii="Aptos" w:hAnsi="Aptos" w:cstheme="minorHAnsi"/>
              </w:rPr>
            </w:pPr>
          </w:p>
        </w:tc>
        <w:tc>
          <w:tcPr>
            <w:tcW w:w="864" w:type="dxa"/>
          </w:tcPr>
          <w:p w14:paraId="5EDA83A8" w14:textId="77777777" w:rsidR="00271B1C" w:rsidRPr="00F40B9D" w:rsidRDefault="00271B1C" w:rsidP="000F1BF4">
            <w:pPr>
              <w:pStyle w:val="TableParagraph"/>
              <w:spacing w:after="240"/>
              <w:rPr>
                <w:rFonts w:ascii="Aptos" w:hAnsi="Aptos" w:cstheme="minorHAnsi"/>
              </w:rPr>
            </w:pPr>
          </w:p>
        </w:tc>
        <w:tc>
          <w:tcPr>
            <w:tcW w:w="2880" w:type="dxa"/>
          </w:tcPr>
          <w:p w14:paraId="7FF99BEB" w14:textId="77777777" w:rsidR="00271B1C" w:rsidRPr="00F40B9D" w:rsidRDefault="00271B1C" w:rsidP="000F1BF4">
            <w:pPr>
              <w:pStyle w:val="TableParagraph"/>
              <w:spacing w:after="240"/>
              <w:rPr>
                <w:rFonts w:ascii="Aptos" w:hAnsi="Aptos" w:cstheme="minorHAnsi"/>
              </w:rPr>
            </w:pPr>
          </w:p>
        </w:tc>
      </w:tr>
      <w:tr w:rsidR="00DE2531" w:rsidRPr="00F40B9D" w14:paraId="1365508E" w14:textId="77777777" w:rsidTr="00EC029A">
        <w:trPr>
          <w:trHeight w:val="915"/>
        </w:trPr>
        <w:tc>
          <w:tcPr>
            <w:tcW w:w="4860" w:type="dxa"/>
          </w:tcPr>
          <w:p w14:paraId="7E6FA954" w14:textId="6B72C568" w:rsidR="00DE2531" w:rsidRPr="00F40B9D" w:rsidRDefault="00DE2531" w:rsidP="00F40B9D">
            <w:pPr>
              <w:pStyle w:val="ListParagraph"/>
              <w:numPr>
                <w:ilvl w:val="0"/>
                <w:numId w:val="2"/>
              </w:numPr>
              <w:ind w:left="360" w:hanging="270"/>
              <w:rPr>
                <w:rFonts w:ascii="Aptos" w:hAnsi="Aptos"/>
              </w:rPr>
            </w:pPr>
            <w:r w:rsidRPr="00F40B9D">
              <w:rPr>
                <w:rFonts w:ascii="Aptos" w:hAnsi="Aptos"/>
                <w:b/>
                <w:bCs/>
              </w:rPr>
              <w:t>Include your child in communication occurring around them such as family/group meals, conversations, and activities</w:t>
            </w:r>
            <w:r w:rsidR="004F1C24" w:rsidRPr="00F40B9D">
              <w:rPr>
                <w:rFonts w:ascii="Aptos" w:hAnsi="Aptos"/>
                <w:b/>
                <w:bCs/>
              </w:rPr>
              <w:t>.</w:t>
            </w:r>
            <w:r w:rsidR="004F1C24" w:rsidRPr="00F40B9D">
              <w:rPr>
                <w:rFonts w:ascii="Aptos" w:hAnsi="Aptos"/>
              </w:rPr>
              <w:t xml:space="preserve"> </w:t>
            </w:r>
            <w:r w:rsidR="004F1C24" w:rsidRPr="00F40B9D">
              <w:rPr>
                <w:rFonts w:ascii="Aptos" w:hAnsi="Aptos"/>
                <w:i/>
                <w:iCs/>
              </w:rPr>
              <w:t>T</w:t>
            </w:r>
            <w:r w:rsidR="00C415CD" w:rsidRPr="00F40B9D">
              <w:rPr>
                <w:rFonts w:ascii="Aptos" w:hAnsi="Aptos"/>
                <w:i/>
                <w:iCs/>
              </w:rPr>
              <w:t>ip</w:t>
            </w:r>
            <w:r w:rsidR="004F1C24" w:rsidRPr="00F40B9D">
              <w:rPr>
                <w:rFonts w:ascii="Aptos" w:hAnsi="Aptos"/>
                <w:i/>
                <w:iCs/>
              </w:rPr>
              <w:t>: R</w:t>
            </w:r>
            <w:r w:rsidR="00EB3AFF" w:rsidRPr="00F40B9D">
              <w:rPr>
                <w:rFonts w:ascii="Aptos" w:hAnsi="Aptos"/>
                <w:i/>
                <w:iCs/>
              </w:rPr>
              <w:t>emind others to talk/sign one at a time/repeat-rephrase when needed.</w:t>
            </w:r>
          </w:p>
        </w:tc>
        <w:tc>
          <w:tcPr>
            <w:tcW w:w="864" w:type="dxa"/>
          </w:tcPr>
          <w:p w14:paraId="1CBFE7CA" w14:textId="77777777" w:rsidR="00DE2531" w:rsidRPr="00F40B9D" w:rsidRDefault="00DE2531" w:rsidP="0053554A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864" w:type="dxa"/>
          </w:tcPr>
          <w:p w14:paraId="092BF5FF" w14:textId="77777777" w:rsidR="00DE2531" w:rsidRPr="00F40B9D" w:rsidRDefault="00DE2531" w:rsidP="0053554A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864" w:type="dxa"/>
          </w:tcPr>
          <w:p w14:paraId="7688E14B" w14:textId="77777777" w:rsidR="00DE2531" w:rsidRPr="00F40B9D" w:rsidRDefault="00DE2531" w:rsidP="0053554A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2880" w:type="dxa"/>
          </w:tcPr>
          <w:p w14:paraId="7C37FA25" w14:textId="77777777" w:rsidR="00DE2531" w:rsidRPr="00F40B9D" w:rsidRDefault="00DE2531" w:rsidP="0053554A">
            <w:pPr>
              <w:pStyle w:val="TableParagraph"/>
              <w:rPr>
                <w:rFonts w:ascii="Aptos" w:hAnsi="Aptos" w:cstheme="minorHAnsi"/>
              </w:rPr>
            </w:pPr>
          </w:p>
          <w:p w14:paraId="0A84600C" w14:textId="5C41B3E7" w:rsidR="00DE2531" w:rsidRPr="00F40B9D" w:rsidRDefault="00DE2531" w:rsidP="0053554A">
            <w:pPr>
              <w:pStyle w:val="TableParagraph"/>
              <w:rPr>
                <w:rFonts w:ascii="Aptos" w:hAnsi="Aptos" w:cstheme="minorHAnsi"/>
              </w:rPr>
            </w:pPr>
          </w:p>
        </w:tc>
      </w:tr>
      <w:tr w:rsidR="00FF4E11" w:rsidRPr="00F40B9D" w14:paraId="2BEAAD6A" w14:textId="77777777" w:rsidTr="00EC029A">
        <w:trPr>
          <w:trHeight w:val="723"/>
        </w:trPr>
        <w:tc>
          <w:tcPr>
            <w:tcW w:w="4860" w:type="dxa"/>
          </w:tcPr>
          <w:p w14:paraId="2BEAAD65" w14:textId="3628F7A3" w:rsidR="003A1E61" w:rsidRPr="00F40B9D" w:rsidRDefault="00B80325" w:rsidP="00F40B9D">
            <w:pPr>
              <w:pStyle w:val="ListParagraph"/>
              <w:numPr>
                <w:ilvl w:val="0"/>
                <w:numId w:val="2"/>
              </w:numPr>
              <w:ind w:left="360" w:hanging="270"/>
              <w:rPr>
                <w:rFonts w:ascii="Aptos" w:hAnsi="Aptos"/>
              </w:rPr>
            </w:pPr>
            <w:r w:rsidRPr="00F40B9D">
              <w:rPr>
                <w:rFonts w:ascii="Aptos" w:hAnsi="Aptos"/>
                <w:b/>
                <w:bCs/>
              </w:rPr>
              <w:t>Respond to every</w:t>
            </w:r>
            <w:r w:rsidR="004A2BEB" w:rsidRPr="00F40B9D">
              <w:rPr>
                <w:rFonts w:ascii="Aptos" w:hAnsi="Aptos"/>
                <w:b/>
                <w:bCs/>
              </w:rPr>
              <w:t>, or almost every,</w:t>
            </w:r>
            <w:r w:rsidR="00935C8A" w:rsidRPr="00F40B9D">
              <w:rPr>
                <w:rFonts w:ascii="Aptos" w:hAnsi="Aptos"/>
                <w:b/>
                <w:bCs/>
              </w:rPr>
              <w:t xml:space="preserve"> </w:t>
            </w:r>
            <w:r w:rsidRPr="00F40B9D">
              <w:rPr>
                <w:rFonts w:ascii="Aptos" w:hAnsi="Aptos"/>
                <w:b/>
                <w:bCs/>
              </w:rPr>
              <w:t xml:space="preserve">communication attempt made by </w:t>
            </w:r>
            <w:r w:rsidR="00047272" w:rsidRPr="00F40B9D">
              <w:rPr>
                <w:rFonts w:ascii="Aptos" w:hAnsi="Aptos"/>
                <w:b/>
                <w:bCs/>
              </w:rPr>
              <w:t xml:space="preserve">your </w:t>
            </w:r>
            <w:r w:rsidRPr="00F40B9D">
              <w:rPr>
                <w:rFonts w:ascii="Aptos" w:hAnsi="Aptos"/>
                <w:b/>
                <w:bCs/>
              </w:rPr>
              <w:t>child</w:t>
            </w:r>
            <w:r w:rsidR="00F746CA" w:rsidRPr="00F40B9D">
              <w:rPr>
                <w:rFonts w:ascii="Aptos" w:hAnsi="Aptos"/>
                <w:b/>
                <w:bCs/>
              </w:rPr>
              <w:t>.</w:t>
            </w:r>
            <w:r w:rsidR="00EB19DB" w:rsidRPr="00F40B9D">
              <w:rPr>
                <w:rFonts w:ascii="Aptos" w:hAnsi="Aptos"/>
              </w:rPr>
              <w:t xml:space="preserve"> </w:t>
            </w:r>
            <w:r w:rsidR="00C415CD" w:rsidRPr="00F40B9D">
              <w:rPr>
                <w:rFonts w:ascii="Aptos" w:hAnsi="Aptos"/>
                <w:i/>
                <w:iCs/>
              </w:rPr>
              <w:t>Tips</w:t>
            </w:r>
            <w:r w:rsidR="007350E3" w:rsidRPr="00F40B9D">
              <w:rPr>
                <w:rFonts w:ascii="Aptos" w:hAnsi="Aptos"/>
                <w:i/>
                <w:iCs/>
              </w:rPr>
              <w:t>: Make sure the response relates to the topic or words made by the child.</w:t>
            </w:r>
          </w:p>
        </w:tc>
        <w:tc>
          <w:tcPr>
            <w:tcW w:w="864" w:type="dxa"/>
          </w:tcPr>
          <w:p w14:paraId="2BEAAD66" w14:textId="77777777" w:rsidR="00FF4E11" w:rsidRPr="00F40B9D" w:rsidRDefault="00FF4E11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864" w:type="dxa"/>
          </w:tcPr>
          <w:p w14:paraId="2BEAAD67" w14:textId="77777777" w:rsidR="00FF4E11" w:rsidRPr="00F40B9D" w:rsidRDefault="00FF4E11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864" w:type="dxa"/>
          </w:tcPr>
          <w:p w14:paraId="2BEAAD68" w14:textId="77777777" w:rsidR="00FF4E11" w:rsidRPr="00F40B9D" w:rsidRDefault="00FF4E11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2880" w:type="dxa"/>
          </w:tcPr>
          <w:p w14:paraId="2BEAAD69" w14:textId="34AC425B" w:rsidR="00FF4E11" w:rsidRPr="00F40B9D" w:rsidRDefault="00FF4E11">
            <w:pPr>
              <w:pStyle w:val="TableParagraph"/>
              <w:rPr>
                <w:rFonts w:ascii="Aptos" w:hAnsi="Aptos" w:cstheme="minorHAnsi"/>
              </w:rPr>
            </w:pPr>
          </w:p>
        </w:tc>
      </w:tr>
      <w:tr w:rsidR="002D51A1" w:rsidRPr="00F40B9D" w14:paraId="7CC81820" w14:textId="77777777" w:rsidTr="00EC029A">
        <w:trPr>
          <w:trHeight w:val="885"/>
        </w:trPr>
        <w:tc>
          <w:tcPr>
            <w:tcW w:w="4860" w:type="dxa"/>
          </w:tcPr>
          <w:p w14:paraId="276BC520" w14:textId="31D8F66F" w:rsidR="002D51A1" w:rsidRPr="00F40B9D" w:rsidRDefault="002D51A1" w:rsidP="00C415CD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Aptos" w:hAnsi="Aptos"/>
              </w:rPr>
            </w:pPr>
            <w:r w:rsidRPr="00F40B9D">
              <w:rPr>
                <w:rFonts w:ascii="Aptos" w:hAnsi="Aptos"/>
                <w:b/>
                <w:bCs/>
              </w:rPr>
              <w:t>Read daily with your child</w:t>
            </w:r>
            <w:r w:rsidR="00E81C52" w:rsidRPr="00F40B9D">
              <w:rPr>
                <w:rFonts w:ascii="Aptos" w:hAnsi="Aptos"/>
                <w:b/>
                <w:bCs/>
              </w:rPr>
              <w:t>.</w:t>
            </w:r>
            <w:r w:rsidR="00E81C52" w:rsidRPr="00F40B9D">
              <w:rPr>
                <w:rFonts w:ascii="Aptos" w:hAnsi="Aptos"/>
              </w:rPr>
              <w:t xml:space="preserve"> </w:t>
            </w:r>
            <w:r w:rsidR="00C415CD" w:rsidRPr="00F40B9D">
              <w:rPr>
                <w:rFonts w:ascii="Aptos" w:hAnsi="Aptos"/>
                <w:i/>
                <w:iCs/>
              </w:rPr>
              <w:t>Tip</w:t>
            </w:r>
            <w:r w:rsidR="007350E3" w:rsidRPr="00F40B9D">
              <w:rPr>
                <w:rFonts w:ascii="Aptos" w:hAnsi="Aptos"/>
                <w:i/>
                <w:iCs/>
              </w:rPr>
              <w:t xml:space="preserve">: </w:t>
            </w:r>
            <w:r w:rsidR="00B42BFE" w:rsidRPr="00F40B9D">
              <w:rPr>
                <w:rFonts w:ascii="Aptos" w:hAnsi="Aptos"/>
                <w:i/>
                <w:iCs/>
              </w:rPr>
              <w:t xml:space="preserve">In addition to the words, </w:t>
            </w:r>
            <w:r w:rsidR="00C415CD" w:rsidRPr="00F40B9D">
              <w:rPr>
                <w:rFonts w:ascii="Aptos" w:hAnsi="Aptos"/>
                <w:i/>
                <w:iCs/>
              </w:rPr>
              <w:t>i</w:t>
            </w:r>
            <w:r w:rsidR="00E81C52" w:rsidRPr="00F40B9D">
              <w:rPr>
                <w:rFonts w:ascii="Aptos" w:hAnsi="Aptos"/>
                <w:i/>
                <w:iCs/>
              </w:rPr>
              <w:t>llustrations in books present unlimited talking</w:t>
            </w:r>
            <w:r w:rsidR="00B42BFE" w:rsidRPr="00F40B9D">
              <w:rPr>
                <w:rFonts w:ascii="Aptos" w:hAnsi="Aptos"/>
                <w:i/>
                <w:iCs/>
              </w:rPr>
              <w:t>/signing opportunities.</w:t>
            </w:r>
          </w:p>
        </w:tc>
        <w:tc>
          <w:tcPr>
            <w:tcW w:w="864" w:type="dxa"/>
          </w:tcPr>
          <w:p w14:paraId="6C762574" w14:textId="77777777" w:rsidR="002D51A1" w:rsidRPr="00F40B9D" w:rsidRDefault="002D51A1" w:rsidP="0053554A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864" w:type="dxa"/>
          </w:tcPr>
          <w:p w14:paraId="0B87C243" w14:textId="77777777" w:rsidR="002D51A1" w:rsidRPr="00F40B9D" w:rsidRDefault="002D51A1" w:rsidP="0053554A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864" w:type="dxa"/>
          </w:tcPr>
          <w:p w14:paraId="72344633" w14:textId="77777777" w:rsidR="002D51A1" w:rsidRPr="00F40B9D" w:rsidRDefault="002D51A1" w:rsidP="0053554A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2880" w:type="dxa"/>
          </w:tcPr>
          <w:p w14:paraId="5A7605C4" w14:textId="77777777" w:rsidR="002D51A1" w:rsidRPr="00F40B9D" w:rsidRDefault="002D51A1" w:rsidP="0053554A">
            <w:pPr>
              <w:pStyle w:val="TableParagraph"/>
              <w:rPr>
                <w:rFonts w:ascii="Aptos" w:hAnsi="Aptos" w:cstheme="minorHAnsi"/>
              </w:rPr>
            </w:pPr>
          </w:p>
        </w:tc>
      </w:tr>
      <w:tr w:rsidR="002D51A1" w:rsidRPr="00F40B9D" w14:paraId="4FBABF18" w14:textId="77777777" w:rsidTr="000800A1">
        <w:trPr>
          <w:trHeight w:val="966"/>
        </w:trPr>
        <w:tc>
          <w:tcPr>
            <w:tcW w:w="4860" w:type="dxa"/>
          </w:tcPr>
          <w:p w14:paraId="2352815B" w14:textId="233A918D" w:rsidR="000800A1" w:rsidRPr="00F40B9D" w:rsidRDefault="000F1BF4" w:rsidP="00C415CD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Aptos" w:hAnsi="Aptos"/>
                <w:b/>
                <w:bCs/>
              </w:rPr>
            </w:pPr>
            <w:r w:rsidRPr="00F40B9D">
              <w:rPr>
                <w:rFonts w:ascii="Aptos" w:hAnsi="Aptos"/>
                <w:b/>
                <w:bCs/>
              </w:rPr>
              <w:t xml:space="preserve"> </w:t>
            </w:r>
            <w:r w:rsidR="002D51A1" w:rsidRPr="00F40B9D">
              <w:rPr>
                <w:rFonts w:ascii="Aptos" w:hAnsi="Aptos"/>
                <w:b/>
                <w:bCs/>
              </w:rPr>
              <w:t>Include daily writing or drawing activities</w:t>
            </w:r>
            <w:r w:rsidR="00B42BFE" w:rsidRPr="00F40B9D">
              <w:rPr>
                <w:rFonts w:ascii="Aptos" w:hAnsi="Aptos"/>
                <w:b/>
                <w:bCs/>
              </w:rPr>
              <w:t>.</w:t>
            </w:r>
            <w:r w:rsidR="00B42BFE" w:rsidRPr="00F40B9D">
              <w:rPr>
                <w:rFonts w:ascii="Aptos" w:hAnsi="Aptos"/>
                <w:i/>
                <w:iCs/>
              </w:rPr>
              <w:t xml:space="preserve"> </w:t>
            </w:r>
            <w:r w:rsidR="00C415CD" w:rsidRPr="00F40B9D">
              <w:rPr>
                <w:rFonts w:ascii="Aptos" w:hAnsi="Aptos"/>
                <w:i/>
                <w:iCs/>
              </w:rPr>
              <w:t xml:space="preserve">Tip: </w:t>
            </w:r>
            <w:r w:rsidR="00B42BFE" w:rsidRPr="00F40B9D">
              <w:rPr>
                <w:rFonts w:ascii="Aptos" w:hAnsi="Aptos"/>
                <w:i/>
                <w:iCs/>
              </w:rPr>
              <w:t xml:space="preserve">Children love to express themselves; drawing is </w:t>
            </w:r>
            <w:r w:rsidR="007350E3" w:rsidRPr="00F40B9D">
              <w:rPr>
                <w:rFonts w:ascii="Aptos" w:hAnsi="Aptos"/>
                <w:i/>
                <w:iCs/>
              </w:rPr>
              <w:t xml:space="preserve">a great way </w:t>
            </w:r>
            <w:r w:rsidR="00B42BFE" w:rsidRPr="00F40B9D">
              <w:rPr>
                <w:rFonts w:ascii="Aptos" w:hAnsi="Aptos"/>
                <w:i/>
                <w:iCs/>
              </w:rPr>
              <w:t>if words are hard to find.</w:t>
            </w:r>
          </w:p>
        </w:tc>
        <w:tc>
          <w:tcPr>
            <w:tcW w:w="864" w:type="dxa"/>
          </w:tcPr>
          <w:p w14:paraId="2F39521B" w14:textId="77777777" w:rsidR="002D51A1" w:rsidRPr="00F40B9D" w:rsidRDefault="002D51A1" w:rsidP="000A330E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864" w:type="dxa"/>
          </w:tcPr>
          <w:p w14:paraId="450FABAD" w14:textId="77777777" w:rsidR="002D51A1" w:rsidRPr="00F40B9D" w:rsidRDefault="002D51A1" w:rsidP="000A330E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864" w:type="dxa"/>
          </w:tcPr>
          <w:p w14:paraId="0539EBD6" w14:textId="77777777" w:rsidR="002D51A1" w:rsidRPr="00F40B9D" w:rsidRDefault="002D51A1" w:rsidP="000A330E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2880" w:type="dxa"/>
          </w:tcPr>
          <w:p w14:paraId="1A191802" w14:textId="77777777" w:rsidR="002D51A1" w:rsidRPr="00F40B9D" w:rsidRDefault="002D51A1" w:rsidP="000A330E">
            <w:pPr>
              <w:pStyle w:val="TableParagraph"/>
              <w:rPr>
                <w:rFonts w:ascii="Aptos" w:hAnsi="Aptos" w:cstheme="minorHAnsi"/>
              </w:rPr>
            </w:pPr>
          </w:p>
        </w:tc>
      </w:tr>
      <w:tr w:rsidR="007357E3" w:rsidRPr="00F40B9D" w14:paraId="51EDC1F1" w14:textId="77777777" w:rsidTr="00EC029A">
        <w:trPr>
          <w:trHeight w:val="714"/>
        </w:trPr>
        <w:tc>
          <w:tcPr>
            <w:tcW w:w="4860" w:type="dxa"/>
          </w:tcPr>
          <w:p w14:paraId="53DC165F" w14:textId="124CEA93" w:rsidR="000800A1" w:rsidRPr="00F40B9D" w:rsidRDefault="007357E3" w:rsidP="00C415CD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Aptos" w:hAnsi="Aptos"/>
              </w:rPr>
            </w:pPr>
            <w:r w:rsidRPr="00F40B9D">
              <w:rPr>
                <w:rFonts w:ascii="Aptos" w:hAnsi="Aptos"/>
                <w:b/>
                <w:bCs/>
              </w:rPr>
              <w:t>Know how many words/signs per sentence you generally use.</w:t>
            </w:r>
            <w:r w:rsidR="00EC029A" w:rsidRPr="00F40B9D">
              <w:rPr>
                <w:rFonts w:ascii="Aptos" w:hAnsi="Aptos"/>
              </w:rPr>
              <w:t xml:space="preserve"> </w:t>
            </w:r>
            <w:r w:rsidR="00C415CD" w:rsidRPr="00F40B9D">
              <w:rPr>
                <w:rFonts w:ascii="Aptos" w:hAnsi="Aptos"/>
                <w:i/>
                <w:iCs/>
              </w:rPr>
              <w:t>Tip</w:t>
            </w:r>
            <w:r w:rsidR="00EC029A" w:rsidRPr="00F40B9D">
              <w:rPr>
                <w:rFonts w:ascii="Aptos" w:hAnsi="Aptos"/>
                <w:i/>
                <w:iCs/>
              </w:rPr>
              <w:t>: Record a conversation with your child, then count the number of words/signs you have used.</w:t>
            </w:r>
          </w:p>
        </w:tc>
        <w:tc>
          <w:tcPr>
            <w:tcW w:w="864" w:type="dxa"/>
          </w:tcPr>
          <w:p w14:paraId="3D532D14" w14:textId="77777777" w:rsidR="007357E3" w:rsidRPr="00F40B9D" w:rsidRDefault="007357E3" w:rsidP="00C81DDF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864" w:type="dxa"/>
          </w:tcPr>
          <w:p w14:paraId="3AF527B1" w14:textId="77777777" w:rsidR="007357E3" w:rsidRPr="00F40B9D" w:rsidRDefault="007357E3" w:rsidP="00C81DDF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864" w:type="dxa"/>
          </w:tcPr>
          <w:p w14:paraId="6A007974" w14:textId="77777777" w:rsidR="007357E3" w:rsidRPr="00F40B9D" w:rsidRDefault="007357E3" w:rsidP="00C81DDF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2880" w:type="dxa"/>
          </w:tcPr>
          <w:p w14:paraId="2F405446" w14:textId="77777777" w:rsidR="007357E3" w:rsidRPr="00F40B9D" w:rsidRDefault="007357E3" w:rsidP="00C81DDF">
            <w:pPr>
              <w:pStyle w:val="TableParagraph"/>
              <w:rPr>
                <w:rFonts w:ascii="Aptos" w:hAnsi="Aptos" w:cstheme="minorHAnsi"/>
              </w:rPr>
            </w:pPr>
          </w:p>
        </w:tc>
      </w:tr>
      <w:tr w:rsidR="007357E3" w:rsidRPr="00F40B9D" w14:paraId="53A8CDC7" w14:textId="77777777" w:rsidTr="00EC029A">
        <w:trPr>
          <w:trHeight w:val="915"/>
        </w:trPr>
        <w:tc>
          <w:tcPr>
            <w:tcW w:w="4860" w:type="dxa"/>
          </w:tcPr>
          <w:p w14:paraId="29362374" w14:textId="24D78323" w:rsidR="007357E3" w:rsidRPr="00F40B9D" w:rsidRDefault="007357E3" w:rsidP="00C415CD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Aptos" w:hAnsi="Aptos"/>
              </w:rPr>
            </w:pPr>
            <w:r w:rsidRPr="00F40B9D">
              <w:rPr>
                <w:rFonts w:ascii="Aptos" w:hAnsi="Aptos"/>
                <w:b/>
                <w:bCs/>
              </w:rPr>
              <w:t xml:space="preserve">Know what sounds/signs your child knows, and which sounds/signs are current targets. </w:t>
            </w:r>
            <w:r w:rsidR="007350E3" w:rsidRPr="00F40B9D">
              <w:rPr>
                <w:rFonts w:ascii="Aptos" w:hAnsi="Aptos"/>
              </w:rPr>
              <w:t xml:space="preserve"> </w:t>
            </w:r>
            <w:r w:rsidR="00C415CD" w:rsidRPr="00F40B9D">
              <w:rPr>
                <w:rFonts w:ascii="Aptos" w:hAnsi="Aptos"/>
                <w:i/>
                <w:iCs/>
              </w:rPr>
              <w:t>Tip</w:t>
            </w:r>
            <w:r w:rsidR="007350E3" w:rsidRPr="00F40B9D">
              <w:rPr>
                <w:rFonts w:ascii="Aptos" w:hAnsi="Aptos"/>
                <w:i/>
                <w:iCs/>
              </w:rPr>
              <w:t>: keep a list of the first 100 words that your child understands</w:t>
            </w:r>
            <w:r w:rsidR="00EC029A" w:rsidRPr="00F40B9D">
              <w:rPr>
                <w:rFonts w:ascii="Aptos" w:hAnsi="Aptos"/>
                <w:i/>
                <w:iCs/>
              </w:rPr>
              <w:t>.</w:t>
            </w:r>
          </w:p>
        </w:tc>
        <w:tc>
          <w:tcPr>
            <w:tcW w:w="864" w:type="dxa"/>
          </w:tcPr>
          <w:p w14:paraId="1CFAD802" w14:textId="77777777" w:rsidR="007357E3" w:rsidRPr="00F40B9D" w:rsidRDefault="007357E3" w:rsidP="00C81DDF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864" w:type="dxa"/>
          </w:tcPr>
          <w:p w14:paraId="5E3D8769" w14:textId="77777777" w:rsidR="007357E3" w:rsidRPr="00F40B9D" w:rsidRDefault="007357E3" w:rsidP="00C81DDF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864" w:type="dxa"/>
          </w:tcPr>
          <w:p w14:paraId="7980BA4E" w14:textId="77777777" w:rsidR="007357E3" w:rsidRPr="00F40B9D" w:rsidRDefault="007357E3" w:rsidP="00C81DDF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2880" w:type="dxa"/>
          </w:tcPr>
          <w:p w14:paraId="5A784981" w14:textId="77777777" w:rsidR="007357E3" w:rsidRPr="00F40B9D" w:rsidRDefault="007357E3" w:rsidP="00C81DDF">
            <w:pPr>
              <w:pStyle w:val="TableParagraph"/>
              <w:rPr>
                <w:rFonts w:ascii="Aptos" w:hAnsi="Aptos" w:cstheme="minorHAnsi"/>
              </w:rPr>
            </w:pPr>
          </w:p>
        </w:tc>
      </w:tr>
    </w:tbl>
    <w:p w14:paraId="2BEAAD72" w14:textId="77777777" w:rsidR="00FF4E11" w:rsidRDefault="00FF4E11" w:rsidP="00F40B9D">
      <w:pPr>
        <w:pStyle w:val="BodyText"/>
        <w:spacing w:before="6"/>
        <w:rPr>
          <w:rFonts w:asciiTheme="minorHAnsi" w:hAnsiTheme="minorHAnsi" w:cstheme="minorHAnsi"/>
          <w:sz w:val="24"/>
          <w:szCs w:val="24"/>
        </w:rPr>
      </w:pPr>
    </w:p>
    <w:p w14:paraId="43E11530" w14:textId="77777777" w:rsidR="0030672F" w:rsidRDefault="0030672F" w:rsidP="0030672F">
      <w:pPr>
        <w:pStyle w:val="BodyText"/>
        <w:spacing w:before="6"/>
        <w:rPr>
          <w:rFonts w:asciiTheme="minorHAnsi" w:hAnsiTheme="minorHAnsi" w:cstheme="minorHAnsi"/>
          <w:sz w:val="24"/>
          <w:szCs w:val="24"/>
        </w:rPr>
      </w:pPr>
    </w:p>
    <w:p w14:paraId="48675DFA" w14:textId="1E913EF6" w:rsidR="0030672F" w:rsidRDefault="0030672F" w:rsidP="0030672F">
      <w:pPr>
        <w:pStyle w:val="BodyText"/>
        <w:spacing w:before="6"/>
        <w:rPr>
          <w:rFonts w:asciiTheme="minorHAnsi" w:hAnsiTheme="minorHAnsi" w:cstheme="minorHAnsi"/>
          <w:sz w:val="24"/>
          <w:szCs w:val="24"/>
        </w:rPr>
      </w:pPr>
      <w:r w:rsidRPr="0011136B">
        <w:rPr>
          <w:rFonts w:asciiTheme="minorHAnsi" w:hAnsiTheme="minorHAnsi" w:cstheme="minorHAnsi"/>
          <w:sz w:val="24"/>
          <w:szCs w:val="24"/>
        </w:rPr>
        <w:t xml:space="preserve">We </w:t>
      </w:r>
      <w:r w:rsidR="00EC7E9E">
        <w:rPr>
          <w:rFonts w:asciiTheme="minorHAnsi" w:hAnsiTheme="minorHAnsi" w:cstheme="minorHAnsi"/>
          <w:sz w:val="24"/>
          <w:szCs w:val="24"/>
        </w:rPr>
        <w:t xml:space="preserve">would </w:t>
      </w:r>
      <w:r w:rsidRPr="0011136B">
        <w:rPr>
          <w:rFonts w:asciiTheme="minorHAnsi" w:hAnsiTheme="minorHAnsi" w:cstheme="minorHAnsi"/>
          <w:sz w:val="24"/>
          <w:szCs w:val="24"/>
        </w:rPr>
        <w:t xml:space="preserve">appreciate your feedback </w:t>
      </w:r>
      <w:r>
        <w:rPr>
          <w:rFonts w:asciiTheme="minorHAnsi" w:hAnsiTheme="minorHAnsi" w:cstheme="minorHAnsi"/>
          <w:sz w:val="24"/>
          <w:szCs w:val="24"/>
        </w:rPr>
        <w:t>on this checklist</w:t>
      </w:r>
      <w:r w:rsidR="00EC7E9E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1136B"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</w:rPr>
        <w:t xml:space="preserve"> Please complete the feedback form at this link: </w:t>
      </w:r>
    </w:p>
    <w:p w14:paraId="79A69111" w14:textId="536F7163" w:rsidR="00B93275" w:rsidRDefault="00B818F8" w:rsidP="00B93275">
      <w:pPr>
        <w:pStyle w:val="BodyText"/>
        <w:spacing w:before="6"/>
        <w:rPr>
          <w:rFonts w:asciiTheme="minorHAnsi" w:hAnsiTheme="minorHAnsi" w:cstheme="minorHAnsi"/>
          <w:sz w:val="24"/>
          <w:szCs w:val="24"/>
        </w:rPr>
      </w:pPr>
      <w:hyperlink r:id="rId9" w:history="1">
        <w:r w:rsidRPr="00E46136">
          <w:rPr>
            <w:rStyle w:val="Hyperlink"/>
            <w:rFonts w:asciiTheme="minorHAnsi" w:hAnsiTheme="minorHAnsi" w:cstheme="minorHAnsi"/>
            <w:sz w:val="24"/>
            <w:szCs w:val="24"/>
          </w:rPr>
          <w:t>https://forms.gle/t</w:t>
        </w:r>
        <w:r w:rsidRPr="00E46136">
          <w:rPr>
            <w:rStyle w:val="Hyperlink"/>
            <w:rFonts w:asciiTheme="minorHAnsi" w:hAnsiTheme="minorHAnsi" w:cstheme="minorHAnsi"/>
            <w:sz w:val="24"/>
            <w:szCs w:val="24"/>
          </w:rPr>
          <w:t>M</w:t>
        </w:r>
        <w:r w:rsidRPr="00E46136">
          <w:rPr>
            <w:rStyle w:val="Hyperlink"/>
            <w:rFonts w:asciiTheme="minorHAnsi" w:hAnsiTheme="minorHAnsi" w:cstheme="minorHAnsi"/>
            <w:sz w:val="24"/>
            <w:szCs w:val="24"/>
          </w:rPr>
          <w:t>gJLUzf5CcrKPu3A</w:t>
        </w:r>
      </w:hyperlink>
    </w:p>
    <w:p w14:paraId="128B00B3" w14:textId="77777777" w:rsidR="00B93275" w:rsidRPr="00B845DA" w:rsidRDefault="00B93275" w:rsidP="00F40B9D">
      <w:pPr>
        <w:pStyle w:val="BodyText"/>
        <w:spacing w:before="6"/>
        <w:rPr>
          <w:rFonts w:asciiTheme="minorHAnsi" w:hAnsiTheme="minorHAnsi" w:cstheme="minorHAnsi"/>
          <w:sz w:val="24"/>
          <w:szCs w:val="24"/>
        </w:rPr>
      </w:pPr>
    </w:p>
    <w:sectPr w:rsidR="00B93275" w:rsidRPr="00B845DA" w:rsidSect="00893678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19419" w14:textId="77777777" w:rsidR="008619C2" w:rsidRDefault="008619C2" w:rsidP="00A91E4B">
      <w:r>
        <w:separator/>
      </w:r>
    </w:p>
  </w:endnote>
  <w:endnote w:type="continuationSeparator" w:id="0">
    <w:p w14:paraId="4A9DFFE0" w14:textId="77777777" w:rsidR="008619C2" w:rsidRDefault="008619C2" w:rsidP="00A9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CE02D" w14:textId="77777777" w:rsidR="008619C2" w:rsidRDefault="008619C2" w:rsidP="00A91E4B">
      <w:r>
        <w:separator/>
      </w:r>
    </w:p>
  </w:footnote>
  <w:footnote w:type="continuationSeparator" w:id="0">
    <w:p w14:paraId="1AD7C849" w14:textId="77777777" w:rsidR="008619C2" w:rsidRDefault="008619C2" w:rsidP="00A91E4B">
      <w:r>
        <w:continuationSeparator/>
      </w:r>
    </w:p>
  </w:footnote>
  <w:footnote w:id="1">
    <w:p w14:paraId="265B872F" w14:textId="3DCB71C6" w:rsidR="00A91E4B" w:rsidRPr="00F746CA" w:rsidRDefault="00A91E4B" w:rsidP="00A91E4B">
      <w:pPr>
        <w:pStyle w:val="FootnoteText"/>
        <w:rPr>
          <w:rFonts w:ascii="Aptos" w:hAnsi="Aptos" w:cstheme="minorHAnsi"/>
        </w:rPr>
      </w:pPr>
      <w:r w:rsidRPr="00F746CA">
        <w:rPr>
          <w:rStyle w:val="FootnoteReference"/>
          <w:rFonts w:ascii="Aptos" w:hAnsi="Aptos"/>
        </w:rPr>
        <w:footnoteRef/>
      </w:r>
      <w:bookmarkStart w:id="0" w:name="_Hlk196767895"/>
      <w:r w:rsidRPr="00F746CA">
        <w:rPr>
          <w:rFonts w:ascii="Aptos" w:hAnsi="Aptos" w:cstheme="minorHAnsi"/>
        </w:rPr>
        <w:t xml:space="preserve"> Adapted </w:t>
      </w:r>
      <w:r w:rsidR="00C93E0E" w:rsidRPr="00F746CA">
        <w:rPr>
          <w:rFonts w:ascii="Aptos" w:hAnsi="Aptos" w:cstheme="minorHAnsi"/>
        </w:rPr>
        <w:t>202</w:t>
      </w:r>
      <w:r w:rsidR="008C72E5">
        <w:rPr>
          <w:rFonts w:ascii="Aptos" w:hAnsi="Aptos" w:cstheme="minorHAnsi"/>
        </w:rPr>
        <w:t>6</w:t>
      </w:r>
      <w:r w:rsidR="00C93E0E" w:rsidRPr="00F746CA">
        <w:rPr>
          <w:rFonts w:ascii="Aptos" w:hAnsi="Aptos" w:cstheme="minorHAnsi"/>
        </w:rPr>
        <w:t xml:space="preserve"> by Cheryl DeConde Johnson</w:t>
      </w:r>
      <w:r w:rsidR="00F068BB" w:rsidRPr="00F746CA">
        <w:rPr>
          <w:rFonts w:ascii="Aptos" w:hAnsi="Aptos" w:cstheme="minorHAnsi"/>
        </w:rPr>
        <w:t>,</w:t>
      </w:r>
      <w:r w:rsidR="00C93E0E" w:rsidRPr="00F746CA">
        <w:rPr>
          <w:rFonts w:ascii="Aptos" w:hAnsi="Aptos" w:cstheme="minorHAnsi"/>
        </w:rPr>
        <w:t xml:space="preserve"> Pat</w:t>
      </w:r>
      <w:r w:rsidR="00600C36" w:rsidRPr="00F746CA">
        <w:rPr>
          <w:rFonts w:ascii="Aptos" w:hAnsi="Aptos" w:cstheme="minorHAnsi"/>
        </w:rPr>
        <w:t>ricia</w:t>
      </w:r>
      <w:r w:rsidR="00C93E0E" w:rsidRPr="00F746CA">
        <w:rPr>
          <w:rFonts w:ascii="Aptos" w:hAnsi="Aptos" w:cstheme="minorHAnsi"/>
        </w:rPr>
        <w:t xml:space="preserve"> Smolko</w:t>
      </w:r>
      <w:bookmarkEnd w:id="0"/>
      <w:r w:rsidR="00F068BB" w:rsidRPr="00F746CA">
        <w:rPr>
          <w:rFonts w:ascii="Aptos" w:hAnsi="Aptos" w:cstheme="minorHAnsi"/>
        </w:rPr>
        <w:t>, and Carrie Davenport</w:t>
      </w:r>
      <w:r w:rsidR="00C93E0E" w:rsidRPr="00F746CA">
        <w:rPr>
          <w:rFonts w:ascii="Aptos" w:hAnsi="Aptos" w:cstheme="minorHAnsi"/>
        </w:rPr>
        <w:t xml:space="preserve"> </w:t>
      </w:r>
      <w:r w:rsidR="00DF5B34" w:rsidRPr="00F746CA">
        <w:rPr>
          <w:rFonts w:ascii="Aptos" w:hAnsi="Aptos" w:cstheme="minorHAnsi"/>
        </w:rPr>
        <w:t xml:space="preserve">with permission </w:t>
      </w:r>
      <w:r w:rsidRPr="00F746CA">
        <w:rPr>
          <w:rFonts w:ascii="Aptos" w:hAnsi="Aptos" w:cstheme="minorHAnsi"/>
        </w:rPr>
        <w:t xml:space="preserve">from Lang, S.N., Buettner, C.K., Knight, K. M., Buettner, D., Pickett, J., Artman-Meeker, K., et al. (2016-2024). Language-rich environment inventory from the Family Child Care Track, Communication &amp; Language Development Course, Lesson 4. The Department of Defense Child Development </w:t>
      </w:r>
      <w:r w:rsidRPr="00F746CA">
        <w:rPr>
          <w:rFonts w:ascii="Aptos" w:hAnsi="Aptos" w:cstheme="minorHAnsi"/>
          <w:i/>
          <w:iCs/>
        </w:rPr>
        <w:t>Virtual Laboratory School</w:t>
      </w:r>
      <w:r w:rsidR="00C93E0E" w:rsidRPr="00F746CA">
        <w:rPr>
          <w:rFonts w:ascii="Aptos" w:hAnsi="Aptos" w:cstheme="minorHAnsi"/>
        </w:rPr>
        <w:t>,</w:t>
      </w:r>
      <w:r w:rsidRPr="00F746CA">
        <w:rPr>
          <w:rFonts w:ascii="Aptos" w:hAnsi="Aptos" w:cstheme="minorHAnsi"/>
        </w:rPr>
        <w:t xml:space="preserve"> </w:t>
      </w:r>
      <w:hyperlink r:id="rId1" w:history="1">
        <w:r w:rsidRPr="00F746CA">
          <w:rPr>
            <w:rStyle w:val="Hyperlink"/>
            <w:rFonts w:ascii="Aptos" w:hAnsi="Aptos" w:cstheme="minorHAnsi"/>
          </w:rPr>
          <w:t>https://www.virtuallabschool.org/fcc/communication-and-language-development/lesson-4/act/19946</w:t>
        </w:r>
      </w:hyperlink>
      <w:r w:rsidR="00C93E0E" w:rsidRPr="00F746CA">
        <w:rPr>
          <w:rFonts w:ascii="Aptos" w:hAnsi="Aptos" w:cstheme="minorHAnsi"/>
        </w:rPr>
        <w:t xml:space="preserve">. </w:t>
      </w:r>
      <w:bookmarkStart w:id="1" w:name="_Hlk196767927"/>
      <w:r w:rsidR="00C93E0E" w:rsidRPr="00F746CA">
        <w:rPr>
          <w:rFonts w:ascii="Aptos" w:hAnsi="Aptos" w:cstheme="minorHAnsi"/>
        </w:rPr>
        <w:t xml:space="preserve">Adapted version available at </w:t>
      </w:r>
      <w:hyperlink r:id="rId2" w:history="1">
        <w:r w:rsidR="00C93E0E" w:rsidRPr="00F746CA">
          <w:rPr>
            <w:rStyle w:val="Hyperlink"/>
            <w:rFonts w:ascii="Aptos" w:hAnsi="Aptos" w:cstheme="minorHAnsi"/>
          </w:rPr>
          <w:t>www.adevantage.com/resources</w:t>
        </w:r>
      </w:hyperlink>
      <w:r w:rsidR="00C93E0E" w:rsidRPr="00F746CA">
        <w:rPr>
          <w:rFonts w:ascii="Aptos" w:hAnsi="Aptos" w:cstheme="minorHAnsi"/>
        </w:rPr>
        <w:t>.</w:t>
      </w:r>
    </w:p>
    <w:bookmarkEnd w:id="1"/>
    <w:p w14:paraId="42BDFE00" w14:textId="205DD671" w:rsidR="00A91E4B" w:rsidRDefault="00A91E4B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F7046"/>
    <w:multiLevelType w:val="hybridMultilevel"/>
    <w:tmpl w:val="08D8B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03D52"/>
    <w:multiLevelType w:val="hybridMultilevel"/>
    <w:tmpl w:val="0C32296E"/>
    <w:lvl w:ilvl="0" w:tplc="E7E007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637890">
    <w:abstractNumId w:val="0"/>
  </w:num>
  <w:num w:numId="2" w16cid:durableId="6399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11"/>
    <w:rsid w:val="00000D05"/>
    <w:rsid w:val="000370B8"/>
    <w:rsid w:val="00041B81"/>
    <w:rsid w:val="00047272"/>
    <w:rsid w:val="00053B13"/>
    <w:rsid w:val="00061EF7"/>
    <w:rsid w:val="00070269"/>
    <w:rsid w:val="00070C3C"/>
    <w:rsid w:val="000800A1"/>
    <w:rsid w:val="00083DB5"/>
    <w:rsid w:val="000A330E"/>
    <w:rsid w:val="000D6008"/>
    <w:rsid w:val="000E0E76"/>
    <w:rsid w:val="000F1BF4"/>
    <w:rsid w:val="00121A0B"/>
    <w:rsid w:val="0015360B"/>
    <w:rsid w:val="00155B89"/>
    <w:rsid w:val="0016159E"/>
    <w:rsid w:val="00167045"/>
    <w:rsid w:val="001F24CE"/>
    <w:rsid w:val="002418A5"/>
    <w:rsid w:val="00257D81"/>
    <w:rsid w:val="00271B1C"/>
    <w:rsid w:val="00295684"/>
    <w:rsid w:val="002C237B"/>
    <w:rsid w:val="002C7682"/>
    <w:rsid w:val="002D51A1"/>
    <w:rsid w:val="002F4C48"/>
    <w:rsid w:val="0030672F"/>
    <w:rsid w:val="003478B2"/>
    <w:rsid w:val="003600C4"/>
    <w:rsid w:val="00374377"/>
    <w:rsid w:val="00387956"/>
    <w:rsid w:val="003A1E61"/>
    <w:rsid w:val="003A45CB"/>
    <w:rsid w:val="003B325D"/>
    <w:rsid w:val="003B68C4"/>
    <w:rsid w:val="003C220D"/>
    <w:rsid w:val="003D6C0C"/>
    <w:rsid w:val="003F342A"/>
    <w:rsid w:val="00407F35"/>
    <w:rsid w:val="00430857"/>
    <w:rsid w:val="00431405"/>
    <w:rsid w:val="00433642"/>
    <w:rsid w:val="00433CCF"/>
    <w:rsid w:val="00446074"/>
    <w:rsid w:val="004579B7"/>
    <w:rsid w:val="004717ED"/>
    <w:rsid w:val="004720DA"/>
    <w:rsid w:val="004765B2"/>
    <w:rsid w:val="00484548"/>
    <w:rsid w:val="004A2BEB"/>
    <w:rsid w:val="004C1875"/>
    <w:rsid w:val="004E10E4"/>
    <w:rsid w:val="004F1C24"/>
    <w:rsid w:val="004F6741"/>
    <w:rsid w:val="00525AF7"/>
    <w:rsid w:val="00525ED4"/>
    <w:rsid w:val="00543908"/>
    <w:rsid w:val="00551771"/>
    <w:rsid w:val="00565302"/>
    <w:rsid w:val="005728EA"/>
    <w:rsid w:val="00580CEA"/>
    <w:rsid w:val="005904E9"/>
    <w:rsid w:val="00595532"/>
    <w:rsid w:val="005B18EB"/>
    <w:rsid w:val="005C1475"/>
    <w:rsid w:val="005E7278"/>
    <w:rsid w:val="00600C36"/>
    <w:rsid w:val="006241BC"/>
    <w:rsid w:val="00631D5C"/>
    <w:rsid w:val="00631E9D"/>
    <w:rsid w:val="00637E8F"/>
    <w:rsid w:val="00657934"/>
    <w:rsid w:val="00675E27"/>
    <w:rsid w:val="006818BC"/>
    <w:rsid w:val="006A2ED2"/>
    <w:rsid w:val="006F0F1A"/>
    <w:rsid w:val="007040C1"/>
    <w:rsid w:val="00712E0F"/>
    <w:rsid w:val="0071439E"/>
    <w:rsid w:val="007215EF"/>
    <w:rsid w:val="00722E8D"/>
    <w:rsid w:val="007350E3"/>
    <w:rsid w:val="007357E3"/>
    <w:rsid w:val="00736390"/>
    <w:rsid w:val="00744625"/>
    <w:rsid w:val="007724A5"/>
    <w:rsid w:val="007776E2"/>
    <w:rsid w:val="007905E8"/>
    <w:rsid w:val="00791007"/>
    <w:rsid w:val="00791CDE"/>
    <w:rsid w:val="007A1C39"/>
    <w:rsid w:val="007E4A25"/>
    <w:rsid w:val="007E6033"/>
    <w:rsid w:val="007E6E30"/>
    <w:rsid w:val="0080050E"/>
    <w:rsid w:val="008053AF"/>
    <w:rsid w:val="00806338"/>
    <w:rsid w:val="008256EF"/>
    <w:rsid w:val="0083011B"/>
    <w:rsid w:val="00836C96"/>
    <w:rsid w:val="008619C2"/>
    <w:rsid w:val="008810B2"/>
    <w:rsid w:val="008843D9"/>
    <w:rsid w:val="008876B0"/>
    <w:rsid w:val="00893678"/>
    <w:rsid w:val="00896F87"/>
    <w:rsid w:val="008A334A"/>
    <w:rsid w:val="008C72E5"/>
    <w:rsid w:val="008C7429"/>
    <w:rsid w:val="008E49FC"/>
    <w:rsid w:val="00925608"/>
    <w:rsid w:val="00935C8A"/>
    <w:rsid w:val="00937111"/>
    <w:rsid w:val="0096090D"/>
    <w:rsid w:val="00977D5D"/>
    <w:rsid w:val="009A1E50"/>
    <w:rsid w:val="009B35D4"/>
    <w:rsid w:val="009C2452"/>
    <w:rsid w:val="009E2FD6"/>
    <w:rsid w:val="009E336D"/>
    <w:rsid w:val="009E767D"/>
    <w:rsid w:val="00A02A3F"/>
    <w:rsid w:val="00A02EE7"/>
    <w:rsid w:val="00A0729A"/>
    <w:rsid w:val="00A26AD6"/>
    <w:rsid w:val="00A552B3"/>
    <w:rsid w:val="00A61C46"/>
    <w:rsid w:val="00A6795E"/>
    <w:rsid w:val="00A91E4B"/>
    <w:rsid w:val="00AC32A0"/>
    <w:rsid w:val="00B24FBA"/>
    <w:rsid w:val="00B25DE3"/>
    <w:rsid w:val="00B32C87"/>
    <w:rsid w:val="00B42BFE"/>
    <w:rsid w:val="00B46157"/>
    <w:rsid w:val="00B80325"/>
    <w:rsid w:val="00B80353"/>
    <w:rsid w:val="00B818F8"/>
    <w:rsid w:val="00B845DA"/>
    <w:rsid w:val="00B93275"/>
    <w:rsid w:val="00BD0B40"/>
    <w:rsid w:val="00BD5276"/>
    <w:rsid w:val="00BD62CA"/>
    <w:rsid w:val="00BD7FF5"/>
    <w:rsid w:val="00BE51B6"/>
    <w:rsid w:val="00BF4471"/>
    <w:rsid w:val="00C14BD1"/>
    <w:rsid w:val="00C16945"/>
    <w:rsid w:val="00C415CD"/>
    <w:rsid w:val="00C655FC"/>
    <w:rsid w:val="00C93E0E"/>
    <w:rsid w:val="00CC2E11"/>
    <w:rsid w:val="00CC4D1B"/>
    <w:rsid w:val="00CE7590"/>
    <w:rsid w:val="00D35D74"/>
    <w:rsid w:val="00D43205"/>
    <w:rsid w:val="00D848EA"/>
    <w:rsid w:val="00DA11E7"/>
    <w:rsid w:val="00DB1CD9"/>
    <w:rsid w:val="00DE06A9"/>
    <w:rsid w:val="00DE2531"/>
    <w:rsid w:val="00DE78E3"/>
    <w:rsid w:val="00DF03AF"/>
    <w:rsid w:val="00DF1714"/>
    <w:rsid w:val="00DF5B34"/>
    <w:rsid w:val="00E017D4"/>
    <w:rsid w:val="00E05536"/>
    <w:rsid w:val="00E16652"/>
    <w:rsid w:val="00E66F0E"/>
    <w:rsid w:val="00E71EFD"/>
    <w:rsid w:val="00E81C52"/>
    <w:rsid w:val="00E84CD2"/>
    <w:rsid w:val="00E923FB"/>
    <w:rsid w:val="00E95941"/>
    <w:rsid w:val="00EA5C4B"/>
    <w:rsid w:val="00EB11F7"/>
    <w:rsid w:val="00EB19DB"/>
    <w:rsid w:val="00EB3AFF"/>
    <w:rsid w:val="00EC029A"/>
    <w:rsid w:val="00EC3E4A"/>
    <w:rsid w:val="00EC4D24"/>
    <w:rsid w:val="00EC7E9E"/>
    <w:rsid w:val="00F068BB"/>
    <w:rsid w:val="00F32A7B"/>
    <w:rsid w:val="00F40B9D"/>
    <w:rsid w:val="00F7134B"/>
    <w:rsid w:val="00F71A4C"/>
    <w:rsid w:val="00F746CA"/>
    <w:rsid w:val="00F8007D"/>
    <w:rsid w:val="00FA46B7"/>
    <w:rsid w:val="00FC71FD"/>
    <w:rsid w:val="00FC7D4E"/>
    <w:rsid w:val="00FF10E2"/>
    <w:rsid w:val="00FF280B"/>
    <w:rsid w:val="00FF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AAD1D"/>
  <w15:docId w15:val="{B930BA19-8539-4C3B-B7F7-CE7BBF7A9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7E3"/>
    <w:rPr>
      <w:rFonts w:ascii="Lucida Sans" w:eastAsia="Lucida Sans" w:hAnsi="Lucida Sans" w:cs="Lucida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54"/>
      <w:ind w:left="110"/>
    </w:pPr>
    <w:rPr>
      <w:rFonts w:ascii="Palatino Linotype" w:eastAsia="Palatino Linotype" w:hAnsi="Palatino Linotype" w:cs="Palatino Linotype"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71439E"/>
    <w:pPr>
      <w:widowControl/>
      <w:autoSpaceDE/>
      <w:autoSpaceDN/>
    </w:pPr>
    <w:rPr>
      <w:rFonts w:ascii="Lucida Sans" w:eastAsia="Lucida Sans" w:hAnsi="Lucida Sans" w:cs="Lucida San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1E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1E4B"/>
    <w:rPr>
      <w:rFonts w:ascii="Lucida Sans" w:eastAsia="Lucida Sans" w:hAnsi="Lucida Sans" w:cs="Lucida Sans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1E4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91E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1E4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E2F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F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FD6"/>
    <w:rPr>
      <w:rFonts w:ascii="Lucida Sans" w:eastAsia="Lucida Sans" w:hAnsi="Lucida Sans" w:cs="Lucida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F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FD6"/>
    <w:rPr>
      <w:rFonts w:ascii="Lucida Sans" w:eastAsia="Lucida Sans" w:hAnsi="Lucida Sans" w:cs="Lucida Sans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E10E4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B93275"/>
    <w:rPr>
      <w:rFonts w:ascii="Lucida Sans" w:eastAsia="Lucida Sans" w:hAnsi="Lucida Sans" w:cs="Lucida Sans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6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tMgJLUzf5CcrKPu3A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devantage.com/resources" TargetMode="External"/><Relationship Id="rId1" Type="http://schemas.openxmlformats.org/officeDocument/2006/relationships/hyperlink" Target="https://url.usb.m.mimecastprotect.com/s/L0GeC8XrpnfGqJWxfngLFb?domain=virtuallabschoo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C8465-F6F8-460B-97E7-B160E00F7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Language-Rich Environment Inventory | Virtual Lab School</vt:lpstr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Language-Rich Environment Inventory | Virtual Lab School</dc:title>
  <dc:creator>Smolko, Patricia - (psmolko247)</dc:creator>
  <cp:lastModifiedBy>Cheryl Johnson</cp:lastModifiedBy>
  <cp:revision>11</cp:revision>
  <cp:lastPrinted>2026-07-29T19:25:00Z</cp:lastPrinted>
  <dcterms:created xsi:type="dcterms:W3CDTF">2026-08-07T02:13:00Z</dcterms:created>
  <dcterms:modified xsi:type="dcterms:W3CDTF">2026-08-14T17:37:00Z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Mozilla/5.0 (Windows NT 10.0; Win64; x64) AppleWebKit/537.36 (KHTML, like Gecko) Chrome/126.0.0.0 Safari/537.36</vt:lpwstr>
  </property>
  <property fmtid="{D5CDD505-2E9C-101B-9397-08002B2CF9AE}" pid="4" name="LastSaved">
    <vt:filetime>2024-08-01T00:00:00Z</vt:filetime>
  </property>
  <property fmtid="{D5CDD505-2E9C-101B-9397-08002B2CF9AE}" pid="5" name="Producer">
    <vt:lpwstr>Skia/PDF m126</vt:lpwstr>
  </property>
</Properties>
</file>