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AAD1D" w14:textId="63CB5ABF" w:rsidR="00FF4E11" w:rsidRDefault="004A6622">
      <w:pPr>
        <w:spacing w:before="21"/>
        <w:ind w:left="144"/>
        <w:rPr>
          <w:rFonts w:ascii="Times New Roman"/>
          <w:spacing w:val="80"/>
          <w:w w:val="150"/>
          <w:sz w:val="20"/>
        </w:rPr>
      </w:pPr>
      <w:r w:rsidRPr="00ED1C66">
        <w:rPr>
          <w:rFonts w:ascii="Calibri" w:eastAsia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0800781" wp14:editId="512FC296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2032000" cy="1568450"/>
            <wp:effectExtent l="0" t="0" r="6350" b="0"/>
            <wp:wrapSquare wrapText="bothSides"/>
            <wp:docPr id="1476721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D5">
        <w:rPr>
          <w:rFonts w:ascii="Times New Roman"/>
          <w:spacing w:val="80"/>
          <w:w w:val="150"/>
          <w:sz w:val="20"/>
        </w:rPr>
        <w:t xml:space="preserve"> </w:t>
      </w:r>
    </w:p>
    <w:p w14:paraId="5C804A4A" w14:textId="5EDE658C" w:rsidR="00F56F72" w:rsidRDefault="00F56F72">
      <w:pPr>
        <w:spacing w:before="21"/>
        <w:ind w:left="144"/>
        <w:rPr>
          <w:rFonts w:ascii="Tahoma"/>
          <w:sz w:val="18"/>
        </w:rPr>
      </w:pPr>
    </w:p>
    <w:p w14:paraId="47595A61" w14:textId="72F53DE0" w:rsidR="00437F6E" w:rsidRPr="00437F6E" w:rsidRDefault="00174FD5" w:rsidP="00695ADD">
      <w:pPr>
        <w:spacing w:before="120"/>
        <w:ind w:left="4104" w:right="720"/>
        <w:jc w:val="center"/>
        <w:rPr>
          <w:rFonts w:ascii="Tahoma"/>
          <w:color w:val="101010"/>
          <w:spacing w:val="-4"/>
          <w:sz w:val="40"/>
          <w:szCs w:val="40"/>
        </w:rPr>
      </w:pPr>
      <w:r w:rsidRPr="00437F6E">
        <w:rPr>
          <w:color w:val="101010"/>
          <w:sz w:val="40"/>
          <w:szCs w:val="40"/>
        </w:rPr>
        <w:t>Language</w:t>
      </w:r>
      <w:r w:rsidR="00271482">
        <w:rPr>
          <w:color w:val="101010"/>
          <w:sz w:val="40"/>
          <w:szCs w:val="40"/>
        </w:rPr>
        <w:t>-</w:t>
      </w:r>
      <w:r w:rsidRPr="00437F6E">
        <w:rPr>
          <w:color w:val="101010"/>
          <w:sz w:val="40"/>
          <w:szCs w:val="40"/>
        </w:rPr>
        <w:t>Rich</w:t>
      </w:r>
      <w:r w:rsidR="00D2162F">
        <w:rPr>
          <w:color w:val="101010"/>
          <w:spacing w:val="49"/>
          <w:w w:val="150"/>
          <w:sz w:val="40"/>
          <w:szCs w:val="40"/>
        </w:rPr>
        <w:t xml:space="preserve"> </w:t>
      </w:r>
      <w:r w:rsidRPr="00437F6E">
        <w:rPr>
          <w:color w:val="101010"/>
          <w:sz w:val="40"/>
          <w:szCs w:val="40"/>
        </w:rPr>
        <w:t>Environment</w:t>
      </w:r>
      <w:r w:rsidR="004A6622">
        <w:rPr>
          <w:color w:val="101010"/>
          <w:spacing w:val="-2"/>
          <w:sz w:val="40"/>
          <w:szCs w:val="40"/>
        </w:rPr>
        <w:t xml:space="preserve"> </w:t>
      </w:r>
      <w:r w:rsidR="00695ADD">
        <w:rPr>
          <w:color w:val="101010"/>
          <w:spacing w:val="-2"/>
          <w:sz w:val="40"/>
          <w:szCs w:val="40"/>
        </w:rPr>
        <w:t xml:space="preserve">       </w:t>
      </w:r>
      <w:r w:rsidR="004A6622">
        <w:rPr>
          <w:color w:val="101010"/>
          <w:spacing w:val="-2"/>
          <w:sz w:val="40"/>
          <w:szCs w:val="40"/>
        </w:rPr>
        <w:t>Checklist:</w:t>
      </w:r>
      <w:r w:rsidR="00437F6E" w:rsidRPr="00437F6E">
        <w:rPr>
          <w:color w:val="101010"/>
          <w:spacing w:val="-2"/>
          <w:sz w:val="40"/>
          <w:szCs w:val="40"/>
        </w:rPr>
        <w:t xml:space="preserve"> Preschool</w:t>
      </w:r>
      <w:r w:rsidRPr="00437F6E">
        <w:rPr>
          <w:rStyle w:val="FootnoteReference"/>
          <w:color w:val="101010"/>
          <w:spacing w:val="-2"/>
          <w:sz w:val="40"/>
          <w:szCs w:val="40"/>
        </w:rPr>
        <w:footnoteReference w:id="1"/>
      </w:r>
    </w:p>
    <w:p w14:paraId="28F45EB0" w14:textId="77777777" w:rsidR="004A6622" w:rsidRDefault="004A6622" w:rsidP="00437F6E">
      <w:pPr>
        <w:spacing w:before="30" w:line="360" w:lineRule="auto"/>
        <w:ind w:left="90" w:right="113" w:hanging="90"/>
        <w:rPr>
          <w:rFonts w:asciiTheme="minorHAnsi" w:hAnsiTheme="minorHAnsi" w:cstheme="minorHAnsi"/>
          <w:color w:val="101010"/>
          <w:spacing w:val="-4"/>
          <w:sz w:val="24"/>
          <w:szCs w:val="24"/>
        </w:rPr>
      </w:pPr>
    </w:p>
    <w:p w14:paraId="7526DEB7" w14:textId="77777777" w:rsidR="004A6622" w:rsidRDefault="004A6622" w:rsidP="00437F6E">
      <w:pPr>
        <w:spacing w:before="30" w:line="360" w:lineRule="auto"/>
        <w:ind w:left="90" w:right="113" w:hanging="90"/>
        <w:rPr>
          <w:rFonts w:asciiTheme="minorHAnsi" w:hAnsiTheme="minorHAnsi" w:cstheme="minorHAnsi"/>
          <w:color w:val="101010"/>
          <w:spacing w:val="-4"/>
          <w:sz w:val="24"/>
          <w:szCs w:val="24"/>
        </w:rPr>
      </w:pPr>
    </w:p>
    <w:p w14:paraId="5AA50140" w14:textId="2D24BB01" w:rsidR="00437F6E" w:rsidRPr="00F759CC" w:rsidRDefault="00437F6E" w:rsidP="00437F6E">
      <w:pPr>
        <w:spacing w:before="30" w:line="360" w:lineRule="auto"/>
        <w:ind w:left="90" w:right="113" w:hanging="90"/>
        <w:rPr>
          <w:rFonts w:ascii="Aptos" w:hAnsi="Aptos" w:cstheme="minorHAnsi"/>
          <w:color w:val="101010"/>
          <w:spacing w:val="-4"/>
        </w:rPr>
      </w:pPr>
      <w:r w:rsidRPr="00F759CC">
        <w:rPr>
          <w:rFonts w:ascii="Aptos" w:hAnsi="Aptos" w:cstheme="minorHAnsi"/>
          <w:color w:val="101010"/>
          <w:spacing w:val="-4"/>
        </w:rPr>
        <w:t>Child’s name</w:t>
      </w:r>
      <w:r w:rsidR="00C94589" w:rsidRPr="00F759CC">
        <w:rPr>
          <w:rFonts w:ascii="Aptos" w:hAnsi="Aptos" w:cstheme="minorHAnsi"/>
          <w:color w:val="101010"/>
          <w:spacing w:val="-4"/>
        </w:rPr>
        <w:t>:</w:t>
      </w:r>
      <w:r w:rsidR="00C94589" w:rsidRPr="00F759CC">
        <w:rPr>
          <w:rFonts w:ascii="Aptos" w:hAnsi="Aptos" w:cstheme="minorHAnsi"/>
          <w:color w:val="101010"/>
          <w:spacing w:val="-4"/>
        </w:rPr>
        <w:tab/>
      </w:r>
      <w:r w:rsidR="00C94589" w:rsidRPr="00F759CC">
        <w:rPr>
          <w:rFonts w:ascii="Aptos" w:hAnsi="Aptos" w:cstheme="minorHAnsi"/>
          <w:color w:val="101010"/>
          <w:spacing w:val="-4"/>
        </w:rPr>
        <w:tab/>
      </w:r>
      <w:r w:rsidR="00C94589" w:rsidRPr="00F759CC">
        <w:rPr>
          <w:rFonts w:ascii="Aptos" w:hAnsi="Aptos" w:cstheme="minorHAnsi"/>
          <w:color w:val="101010"/>
          <w:spacing w:val="-4"/>
        </w:rPr>
        <w:tab/>
      </w:r>
      <w:r w:rsidR="00C94589" w:rsidRPr="00F759CC">
        <w:rPr>
          <w:rFonts w:ascii="Aptos" w:hAnsi="Aptos" w:cstheme="minorHAnsi"/>
          <w:color w:val="101010"/>
          <w:spacing w:val="-4"/>
        </w:rPr>
        <w:tab/>
      </w:r>
      <w:r w:rsidR="00C94589" w:rsidRPr="00F759CC">
        <w:rPr>
          <w:rFonts w:ascii="Aptos" w:hAnsi="Aptos" w:cstheme="minorHAnsi"/>
          <w:color w:val="101010"/>
          <w:spacing w:val="-4"/>
        </w:rPr>
        <w:tab/>
        <w:t>Date:</w:t>
      </w:r>
    </w:p>
    <w:p w14:paraId="4F4C4724" w14:textId="77777777" w:rsidR="004A6622" w:rsidRPr="00F759CC" w:rsidRDefault="00C94589" w:rsidP="004967A5">
      <w:pPr>
        <w:pStyle w:val="BodyText"/>
        <w:spacing w:before="86"/>
        <w:rPr>
          <w:rFonts w:ascii="Aptos" w:hAnsi="Aptos" w:cstheme="minorHAnsi"/>
          <w:color w:val="101010"/>
          <w:spacing w:val="-4"/>
          <w:sz w:val="22"/>
          <w:szCs w:val="22"/>
        </w:rPr>
      </w:pPr>
      <w:r w:rsidRPr="00F759CC">
        <w:rPr>
          <w:rFonts w:ascii="Aptos" w:hAnsi="Aptos" w:cstheme="minorHAnsi"/>
          <w:color w:val="101010"/>
          <w:spacing w:val="-4"/>
          <w:sz w:val="22"/>
          <w:szCs w:val="22"/>
        </w:rPr>
        <w:t xml:space="preserve">Classroom </w:t>
      </w:r>
      <w:r w:rsidR="00437F6E" w:rsidRPr="00F759CC">
        <w:rPr>
          <w:rFonts w:ascii="Aptos" w:hAnsi="Aptos" w:cstheme="minorHAnsi"/>
          <w:color w:val="101010"/>
          <w:spacing w:val="-4"/>
          <w:sz w:val="22"/>
          <w:szCs w:val="22"/>
        </w:rPr>
        <w:t>Teacher</w:t>
      </w:r>
      <w:r w:rsidRPr="00F759CC">
        <w:rPr>
          <w:rFonts w:ascii="Aptos" w:hAnsi="Aptos" w:cstheme="minorHAnsi"/>
          <w:color w:val="101010"/>
          <w:spacing w:val="-4"/>
          <w:sz w:val="22"/>
          <w:szCs w:val="22"/>
        </w:rPr>
        <w:t>:</w:t>
      </w:r>
      <w:r w:rsidRPr="00F759CC">
        <w:rPr>
          <w:rFonts w:ascii="Aptos" w:hAnsi="Aptos" w:cstheme="minorHAnsi"/>
          <w:color w:val="101010"/>
          <w:spacing w:val="-4"/>
          <w:sz w:val="22"/>
          <w:szCs w:val="22"/>
        </w:rPr>
        <w:tab/>
      </w:r>
      <w:r w:rsidRPr="00F759CC">
        <w:rPr>
          <w:rFonts w:ascii="Aptos" w:hAnsi="Aptos" w:cstheme="minorHAnsi"/>
          <w:color w:val="101010"/>
          <w:spacing w:val="-4"/>
          <w:sz w:val="22"/>
          <w:szCs w:val="22"/>
        </w:rPr>
        <w:tab/>
      </w:r>
      <w:r w:rsidRPr="00F759CC">
        <w:rPr>
          <w:rFonts w:ascii="Aptos" w:hAnsi="Aptos" w:cstheme="minorHAnsi"/>
          <w:color w:val="101010"/>
          <w:spacing w:val="-4"/>
          <w:sz w:val="22"/>
          <w:szCs w:val="22"/>
        </w:rPr>
        <w:tab/>
      </w:r>
      <w:r w:rsidRPr="00F759CC">
        <w:rPr>
          <w:rFonts w:ascii="Aptos" w:hAnsi="Aptos" w:cstheme="minorHAnsi"/>
          <w:color w:val="101010"/>
          <w:spacing w:val="-4"/>
          <w:sz w:val="22"/>
          <w:szCs w:val="22"/>
        </w:rPr>
        <w:tab/>
      </w:r>
      <w:r w:rsidR="00437F6E" w:rsidRPr="00F759CC">
        <w:rPr>
          <w:rFonts w:ascii="Aptos" w:hAnsi="Aptos" w:cstheme="minorHAnsi"/>
          <w:color w:val="101010"/>
          <w:spacing w:val="-4"/>
          <w:sz w:val="22"/>
          <w:szCs w:val="22"/>
        </w:rPr>
        <w:t>Teacher of the Deaf/Interviewer</w:t>
      </w:r>
      <w:r w:rsidRPr="00F759CC">
        <w:rPr>
          <w:rFonts w:ascii="Aptos" w:hAnsi="Aptos" w:cstheme="minorHAnsi"/>
          <w:color w:val="101010"/>
          <w:spacing w:val="-4"/>
          <w:sz w:val="22"/>
          <w:szCs w:val="22"/>
        </w:rPr>
        <w:t>:</w:t>
      </w:r>
    </w:p>
    <w:p w14:paraId="0B132FB7" w14:textId="48741124" w:rsidR="004967A5" w:rsidRPr="00F759CC" w:rsidRDefault="004967A5" w:rsidP="004967A5">
      <w:pPr>
        <w:pStyle w:val="BodyText"/>
        <w:spacing w:before="86"/>
        <w:rPr>
          <w:rFonts w:ascii="Aptos" w:hAnsi="Aptos" w:cs="Calibri"/>
          <w:sz w:val="22"/>
          <w:szCs w:val="22"/>
        </w:rPr>
      </w:pPr>
      <w:r w:rsidRPr="00F759CC">
        <w:rPr>
          <w:rFonts w:ascii="Aptos" w:hAnsi="Aptos" w:cs="Calibri"/>
          <w:sz w:val="22"/>
          <w:szCs w:val="22"/>
        </w:rPr>
        <w:t>As you support the preschool teacher</w:t>
      </w:r>
      <w:r w:rsidR="00E31C8C" w:rsidRPr="00F759CC">
        <w:rPr>
          <w:rFonts w:ascii="Aptos" w:hAnsi="Aptos" w:cs="Calibri"/>
          <w:sz w:val="22"/>
          <w:szCs w:val="22"/>
        </w:rPr>
        <w:t xml:space="preserve"> regarding language acquisition opportunities</w:t>
      </w:r>
      <w:r w:rsidRPr="00F759CC">
        <w:rPr>
          <w:rFonts w:ascii="Aptos" w:hAnsi="Aptos" w:cs="Calibri"/>
          <w:sz w:val="22"/>
          <w:szCs w:val="22"/>
        </w:rPr>
        <w:t>, discuss each of the following practices using examples and referencing typically developing milestones</w:t>
      </w:r>
      <w:r w:rsidRPr="00F759CC">
        <w:rPr>
          <w:rFonts w:ascii="Aptos" w:hAnsi="Aptos" w:cs="Calibri"/>
          <w:color w:val="101010"/>
          <w:w w:val="80"/>
          <w:sz w:val="22"/>
          <w:szCs w:val="22"/>
        </w:rPr>
        <w:t>.</w:t>
      </w:r>
      <w:r w:rsidRPr="00F759CC">
        <w:rPr>
          <w:rFonts w:ascii="Aptos" w:hAnsi="Aptos" w:cs="Calibri"/>
          <w:color w:val="101010"/>
          <w:sz w:val="22"/>
          <w:szCs w:val="22"/>
        </w:rPr>
        <w:t xml:space="preserve"> </w:t>
      </w:r>
      <w:r w:rsidRPr="00F759CC">
        <w:rPr>
          <w:rFonts w:ascii="Aptos" w:hAnsi="Aptos" w:cs="Calibri"/>
          <w:color w:val="101010"/>
          <w:spacing w:val="-2"/>
          <w:w w:val="95"/>
          <w:sz w:val="22"/>
          <w:szCs w:val="22"/>
        </w:rPr>
        <w:t xml:space="preserve"> </w:t>
      </w:r>
      <w:r w:rsidR="00E31C8C" w:rsidRPr="00F759CC">
        <w:rPr>
          <w:rFonts w:ascii="Aptos" w:hAnsi="Aptos" w:cs="Calibri"/>
          <w:sz w:val="22"/>
          <w:szCs w:val="22"/>
        </w:rPr>
        <w:t>R</w:t>
      </w:r>
      <w:r w:rsidRPr="00F759CC">
        <w:rPr>
          <w:rFonts w:ascii="Aptos" w:hAnsi="Aptos" w:cs="Calibri"/>
          <w:sz w:val="22"/>
          <w:szCs w:val="22"/>
        </w:rPr>
        <w:t>ecord suggestions for the preschool teacher to strengthen the language learning environment.</w:t>
      </w:r>
    </w:p>
    <w:p w14:paraId="2BEAAD29" w14:textId="77777777" w:rsidR="00FF4E11" w:rsidRPr="00F759CC" w:rsidRDefault="00FF4E11">
      <w:pPr>
        <w:pStyle w:val="BodyText"/>
        <w:spacing w:before="64"/>
        <w:rPr>
          <w:rFonts w:ascii="Aptos" w:hAnsi="Aptos"/>
          <w:sz w:val="22"/>
          <w:szCs w:val="22"/>
        </w:rPr>
      </w:pPr>
    </w:p>
    <w:tbl>
      <w:tblPr>
        <w:tblW w:w="1052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1008"/>
        <w:gridCol w:w="1008"/>
        <w:gridCol w:w="1008"/>
        <w:gridCol w:w="3456"/>
      </w:tblGrid>
      <w:tr w:rsidR="00FF4E11" w:rsidRPr="00F759CC" w14:paraId="2BEAAD34" w14:textId="77777777" w:rsidTr="00C95FA2">
        <w:trPr>
          <w:trHeight w:val="799"/>
        </w:trPr>
        <w:tc>
          <w:tcPr>
            <w:tcW w:w="4045" w:type="dxa"/>
            <w:vAlign w:val="center"/>
          </w:tcPr>
          <w:p w14:paraId="2BEAAD2B" w14:textId="77777777" w:rsidR="00FF4E11" w:rsidRPr="00F759CC" w:rsidRDefault="00174FD5" w:rsidP="00C95FA2">
            <w:pPr>
              <w:jc w:val="center"/>
              <w:rPr>
                <w:rFonts w:ascii="Aptos" w:hAnsi="Aptos" w:cs="Calibri"/>
                <w:b/>
                <w:bCs/>
              </w:rPr>
            </w:pPr>
            <w:r w:rsidRPr="00F759CC">
              <w:rPr>
                <w:rFonts w:ascii="Aptos" w:hAnsi="Aptos" w:cs="Calibri"/>
                <w:b/>
                <w:bCs/>
              </w:rPr>
              <w:t>Do you...</w:t>
            </w:r>
          </w:p>
        </w:tc>
        <w:tc>
          <w:tcPr>
            <w:tcW w:w="1008" w:type="dxa"/>
            <w:vAlign w:val="center"/>
          </w:tcPr>
          <w:p w14:paraId="2BEAAD2D" w14:textId="77777777" w:rsidR="00FF4E11" w:rsidRPr="00F759CC" w:rsidRDefault="00174FD5" w:rsidP="00C95FA2">
            <w:pPr>
              <w:pStyle w:val="TableParagraph"/>
              <w:jc w:val="center"/>
              <w:rPr>
                <w:rFonts w:ascii="Aptos" w:hAnsi="Aptos" w:cstheme="minorHAnsi"/>
                <w:b/>
              </w:rPr>
            </w:pPr>
            <w:r w:rsidRPr="00F759CC">
              <w:rPr>
                <w:rFonts w:ascii="Aptos" w:hAnsi="Aptos" w:cstheme="minorHAnsi"/>
                <w:b/>
                <w:color w:val="101010"/>
                <w:spacing w:val="-5"/>
                <w:w w:val="90"/>
              </w:rPr>
              <w:t>Yes</w:t>
            </w:r>
          </w:p>
        </w:tc>
        <w:tc>
          <w:tcPr>
            <w:tcW w:w="1008" w:type="dxa"/>
            <w:vAlign w:val="center"/>
          </w:tcPr>
          <w:p w14:paraId="2BEAAD2F" w14:textId="054203A4" w:rsidR="00FF4E11" w:rsidRPr="00F759CC" w:rsidRDefault="00174FD5" w:rsidP="00C95FA2">
            <w:pPr>
              <w:pStyle w:val="TableParagraph"/>
              <w:jc w:val="center"/>
              <w:rPr>
                <w:rFonts w:ascii="Aptos" w:hAnsi="Aptos" w:cstheme="minorHAnsi"/>
                <w:b/>
              </w:rPr>
            </w:pPr>
            <w:r w:rsidRPr="00F759CC">
              <w:rPr>
                <w:rFonts w:ascii="Aptos" w:hAnsi="Aptos" w:cstheme="minorHAnsi"/>
                <w:b/>
                <w:color w:val="101010"/>
                <w:spacing w:val="-4"/>
                <w:w w:val="95"/>
              </w:rPr>
              <w:t>Some</w:t>
            </w:r>
            <w:r w:rsidR="00C95FA2" w:rsidRPr="00F759CC">
              <w:rPr>
                <w:rFonts w:ascii="Aptos" w:hAnsi="Aptos" w:cstheme="minorHAnsi"/>
                <w:b/>
                <w:color w:val="101010"/>
                <w:spacing w:val="-4"/>
                <w:w w:val="95"/>
              </w:rPr>
              <w:t>-times</w:t>
            </w:r>
          </w:p>
        </w:tc>
        <w:tc>
          <w:tcPr>
            <w:tcW w:w="1008" w:type="dxa"/>
            <w:vAlign w:val="center"/>
          </w:tcPr>
          <w:p w14:paraId="2BEAAD31" w14:textId="77777777" w:rsidR="00FF4E11" w:rsidRPr="00F759CC" w:rsidRDefault="00174FD5" w:rsidP="00C95FA2">
            <w:pPr>
              <w:pStyle w:val="TableParagraph"/>
              <w:jc w:val="center"/>
              <w:rPr>
                <w:rFonts w:ascii="Aptos" w:hAnsi="Aptos" w:cstheme="minorHAnsi"/>
                <w:b/>
              </w:rPr>
            </w:pPr>
            <w:r w:rsidRPr="00F759CC">
              <w:rPr>
                <w:rFonts w:ascii="Aptos" w:hAnsi="Aptos" w:cstheme="minorHAnsi"/>
                <w:b/>
                <w:color w:val="101010"/>
                <w:spacing w:val="-5"/>
              </w:rPr>
              <w:t>No</w:t>
            </w:r>
          </w:p>
        </w:tc>
        <w:tc>
          <w:tcPr>
            <w:tcW w:w="3456" w:type="dxa"/>
            <w:vAlign w:val="center"/>
          </w:tcPr>
          <w:p w14:paraId="2BEAAD33" w14:textId="77777777" w:rsidR="00FF4E11" w:rsidRPr="00F759CC" w:rsidRDefault="00174FD5" w:rsidP="00C95FA2">
            <w:pPr>
              <w:pStyle w:val="TableParagraph"/>
              <w:jc w:val="center"/>
              <w:rPr>
                <w:rFonts w:ascii="Aptos" w:hAnsi="Aptos" w:cstheme="minorHAnsi"/>
                <w:b/>
              </w:rPr>
            </w:pPr>
            <w:r w:rsidRPr="00F759CC">
              <w:rPr>
                <w:rFonts w:ascii="Aptos" w:hAnsi="Aptos" w:cstheme="minorHAnsi"/>
                <w:b/>
                <w:color w:val="101010"/>
                <w:w w:val="90"/>
              </w:rPr>
              <w:t>What</w:t>
            </w:r>
            <w:r w:rsidRPr="00F759CC">
              <w:rPr>
                <w:rFonts w:ascii="Aptos" w:hAnsi="Aptos" w:cstheme="minorHAnsi"/>
                <w:b/>
                <w:color w:val="101010"/>
                <w:spacing w:val="-4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color w:val="101010"/>
                <w:w w:val="90"/>
              </w:rPr>
              <w:t>I</w:t>
            </w:r>
            <w:r w:rsidRPr="00F759CC">
              <w:rPr>
                <w:rFonts w:ascii="Aptos" w:hAnsi="Aptos" w:cstheme="minorHAnsi"/>
                <w:b/>
                <w:color w:val="101010"/>
                <w:spacing w:val="-4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color w:val="101010"/>
                <w:w w:val="90"/>
              </w:rPr>
              <w:t>do</w:t>
            </w:r>
            <w:r w:rsidRPr="00F759CC">
              <w:rPr>
                <w:rFonts w:ascii="Aptos" w:hAnsi="Aptos" w:cstheme="minorHAnsi"/>
                <w:b/>
                <w:color w:val="101010"/>
                <w:spacing w:val="-3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color w:val="101010"/>
                <w:w w:val="90"/>
              </w:rPr>
              <w:t>/</w:t>
            </w:r>
            <w:r w:rsidRPr="00F759CC">
              <w:rPr>
                <w:rFonts w:ascii="Aptos" w:hAnsi="Aptos" w:cstheme="minorHAnsi"/>
                <w:b/>
                <w:color w:val="101010"/>
                <w:spacing w:val="-4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color w:val="101010"/>
                <w:w w:val="90"/>
              </w:rPr>
              <w:t>What</w:t>
            </w:r>
            <w:r w:rsidRPr="00F759CC">
              <w:rPr>
                <w:rFonts w:ascii="Aptos" w:hAnsi="Aptos" w:cstheme="minorHAnsi"/>
                <w:b/>
                <w:color w:val="101010"/>
                <w:spacing w:val="-3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color w:val="101010"/>
                <w:w w:val="90"/>
              </w:rPr>
              <w:t>I</w:t>
            </w:r>
            <w:r w:rsidRPr="00F759CC">
              <w:rPr>
                <w:rFonts w:ascii="Aptos" w:hAnsi="Aptos" w:cstheme="minorHAnsi"/>
                <w:b/>
                <w:color w:val="101010"/>
                <w:spacing w:val="-4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color w:val="101010"/>
                <w:w w:val="90"/>
              </w:rPr>
              <w:t>will</w:t>
            </w:r>
            <w:r w:rsidRPr="00F759CC">
              <w:rPr>
                <w:rFonts w:ascii="Aptos" w:hAnsi="Aptos" w:cstheme="minorHAnsi"/>
                <w:b/>
                <w:color w:val="101010"/>
                <w:spacing w:val="-3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color w:val="101010"/>
                <w:spacing w:val="-2"/>
                <w:w w:val="90"/>
              </w:rPr>
              <w:t>do...</w:t>
            </w:r>
          </w:p>
        </w:tc>
      </w:tr>
      <w:tr w:rsidR="003F7B18" w:rsidRPr="00F759CC" w14:paraId="6FA44219" w14:textId="77777777" w:rsidTr="00E31C8C">
        <w:trPr>
          <w:trHeight w:val="1230"/>
        </w:trPr>
        <w:tc>
          <w:tcPr>
            <w:tcW w:w="4045" w:type="dxa"/>
          </w:tcPr>
          <w:p w14:paraId="4C1A5053" w14:textId="6A0BD886" w:rsidR="003F7B18" w:rsidRPr="00F759CC" w:rsidRDefault="003F7B18" w:rsidP="00C95FA2">
            <w:pPr>
              <w:pStyle w:val="ListParagraph"/>
              <w:numPr>
                <w:ilvl w:val="0"/>
                <w:numId w:val="3"/>
              </w:numPr>
              <w:ind w:left="240" w:hanging="24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>Consider the environment</w:t>
            </w:r>
            <w:r w:rsidR="001E6E6E" w:rsidRPr="00F759CC">
              <w:rPr>
                <w:rFonts w:ascii="Aptos" w:hAnsi="Aptos" w:cs="Calibri"/>
              </w:rPr>
              <w:t>:</w:t>
            </w:r>
            <w:r w:rsidRPr="00F759CC">
              <w:rPr>
                <w:rFonts w:ascii="Aptos" w:hAnsi="Aptos" w:cs="Calibri"/>
              </w:rPr>
              <w:t xml:space="preserve"> reduce background noise and visual distractions before communicating</w:t>
            </w:r>
            <w:r w:rsidR="001F45ED" w:rsidRPr="00F759CC">
              <w:rPr>
                <w:rFonts w:ascii="Aptos" w:hAnsi="Aptos" w:cs="Calibri"/>
              </w:rPr>
              <w:t>; gain the child’s attention and eye contact prior to initiating communication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288857F8" w14:textId="77777777" w:rsidR="003F7B18" w:rsidRPr="00F759CC" w:rsidRDefault="003F7B18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11A39A71" w14:textId="77777777" w:rsidR="003F7B18" w:rsidRPr="00F759CC" w:rsidRDefault="003F7B18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4C689041" w14:textId="77777777" w:rsidR="003F7B18" w:rsidRPr="00F759CC" w:rsidRDefault="003F7B18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6272F816" w14:textId="77777777" w:rsidR="003F7B18" w:rsidRPr="00F759CC" w:rsidRDefault="003F7B18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3F7B18" w:rsidRPr="00F759CC" w14:paraId="5A0E0DB0" w14:textId="77777777" w:rsidTr="00E31C8C">
        <w:trPr>
          <w:trHeight w:val="1230"/>
        </w:trPr>
        <w:tc>
          <w:tcPr>
            <w:tcW w:w="4045" w:type="dxa"/>
          </w:tcPr>
          <w:p w14:paraId="7D909B26" w14:textId="764F31AD" w:rsidR="003F7B18" w:rsidRPr="00F759CC" w:rsidRDefault="00C1721F" w:rsidP="00C95FA2">
            <w:pPr>
              <w:pStyle w:val="ListParagraph"/>
              <w:numPr>
                <w:ilvl w:val="0"/>
                <w:numId w:val="3"/>
              </w:numPr>
              <w:ind w:left="240" w:hanging="27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>When communicating, u</w:t>
            </w:r>
            <w:r w:rsidR="00BB2797" w:rsidRPr="00F759CC">
              <w:rPr>
                <w:rFonts w:ascii="Aptos" w:hAnsi="Aptos" w:cs="Calibri"/>
              </w:rPr>
              <w:t xml:space="preserve">tilize </w:t>
            </w:r>
            <w:r w:rsidR="008D6806" w:rsidRPr="00F759CC">
              <w:rPr>
                <w:rFonts w:ascii="Aptos" w:hAnsi="Aptos" w:cs="Calibri"/>
              </w:rPr>
              <w:t>the</w:t>
            </w:r>
            <w:r w:rsidR="00BB2797" w:rsidRPr="00F759CC">
              <w:rPr>
                <w:rFonts w:ascii="Aptos" w:hAnsi="Aptos" w:cs="Calibri"/>
              </w:rPr>
              <w:t xml:space="preserve"> “bubble” </w:t>
            </w:r>
            <w:r w:rsidRPr="00F759CC">
              <w:rPr>
                <w:rFonts w:ascii="Aptos" w:hAnsi="Aptos" w:cs="Calibri"/>
              </w:rPr>
              <w:t>principle</w:t>
            </w:r>
            <w:r w:rsidR="004A0C58">
              <w:rPr>
                <w:rFonts w:ascii="Aptos" w:hAnsi="Aptos" w:cs="Calibri"/>
              </w:rPr>
              <w:t xml:space="preserve"> (</w:t>
            </w:r>
            <w:r w:rsidR="00474B72">
              <w:rPr>
                <w:rFonts w:ascii="Aptos" w:hAnsi="Aptos" w:cs="Calibri"/>
              </w:rPr>
              <w:t>within 3 feet)</w:t>
            </w:r>
            <w:r w:rsidR="008D6806" w:rsidRPr="00F759CC">
              <w:rPr>
                <w:rFonts w:ascii="Aptos" w:hAnsi="Aptos" w:cs="Calibri"/>
              </w:rPr>
              <w:t xml:space="preserve"> </w:t>
            </w:r>
            <w:r w:rsidR="00BB2797" w:rsidRPr="00F759CC">
              <w:rPr>
                <w:rFonts w:ascii="Aptos" w:hAnsi="Aptos" w:cs="Calibri"/>
              </w:rPr>
              <w:t xml:space="preserve">that defines the </w:t>
            </w:r>
            <w:r w:rsidR="008D6806" w:rsidRPr="00F759CC">
              <w:rPr>
                <w:rFonts w:ascii="Aptos" w:hAnsi="Aptos" w:cs="Calibri"/>
              </w:rPr>
              <w:t xml:space="preserve">listening and visual </w:t>
            </w:r>
            <w:r w:rsidR="00BB2797" w:rsidRPr="00F759CC">
              <w:rPr>
                <w:rFonts w:ascii="Aptos" w:hAnsi="Aptos" w:cs="Calibri"/>
              </w:rPr>
              <w:t>distance to</w:t>
            </w:r>
            <w:r w:rsidR="008D6806" w:rsidRPr="00F759CC">
              <w:rPr>
                <w:rFonts w:ascii="Aptos" w:hAnsi="Aptos" w:cs="Calibri"/>
              </w:rPr>
              <w:t xml:space="preserve"> maximize access to the speake</w:t>
            </w:r>
            <w:r w:rsidR="00E31C8C" w:rsidRPr="00F759CC">
              <w:rPr>
                <w:rFonts w:ascii="Aptos" w:hAnsi="Aptos" w:cs="Calibri"/>
              </w:rPr>
              <w:t>r.</w:t>
            </w:r>
          </w:p>
        </w:tc>
        <w:tc>
          <w:tcPr>
            <w:tcW w:w="1008" w:type="dxa"/>
          </w:tcPr>
          <w:p w14:paraId="2F9CEC54" w14:textId="77777777" w:rsidR="003F7B18" w:rsidRPr="00F759CC" w:rsidRDefault="003F7B18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32231F2B" w14:textId="77777777" w:rsidR="003F7B18" w:rsidRPr="00F759CC" w:rsidRDefault="003F7B18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086F877F" w14:textId="77777777" w:rsidR="003F7B18" w:rsidRPr="00F759CC" w:rsidRDefault="003F7B18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39ADC291" w14:textId="77777777" w:rsidR="003F7B18" w:rsidRPr="00F759CC" w:rsidRDefault="003F7B18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FF4E11" w:rsidRPr="00F759CC" w14:paraId="2BEAAD3A" w14:textId="77777777" w:rsidTr="00E31C8C">
        <w:trPr>
          <w:trHeight w:val="1230"/>
        </w:trPr>
        <w:tc>
          <w:tcPr>
            <w:tcW w:w="4045" w:type="dxa"/>
          </w:tcPr>
          <w:p w14:paraId="2BEAAD35" w14:textId="286B57F6" w:rsidR="00FF4E11" w:rsidRPr="00F759CC" w:rsidRDefault="00174FD5" w:rsidP="00C95FA2">
            <w:pPr>
              <w:pStyle w:val="ListParagraph"/>
              <w:numPr>
                <w:ilvl w:val="0"/>
                <w:numId w:val="3"/>
              </w:numPr>
              <w:ind w:left="240" w:hanging="27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 xml:space="preserve">Use developmentally appropriate language </w:t>
            </w:r>
            <w:r w:rsidR="00BB2797" w:rsidRPr="00F759CC">
              <w:rPr>
                <w:rFonts w:ascii="Aptos" w:hAnsi="Aptos" w:cs="Calibri"/>
              </w:rPr>
              <w:t xml:space="preserve">in all </w:t>
            </w:r>
            <w:r w:rsidRPr="00F759CC">
              <w:rPr>
                <w:rFonts w:ascii="Aptos" w:hAnsi="Aptos" w:cs="Calibri"/>
              </w:rPr>
              <w:t>daily activities and routines</w:t>
            </w:r>
            <w:r w:rsidR="007D0C55" w:rsidRPr="00F759CC">
              <w:rPr>
                <w:rFonts w:ascii="Aptos" w:hAnsi="Aptos" w:cs="Calibri"/>
              </w:rPr>
              <w:t xml:space="preserve"> including incidental learning opportunities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2BEAAD36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2BEAAD37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2BEAAD38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2BEAAD39" w14:textId="7D70928B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2E460D" w:rsidRPr="00F759CC" w14:paraId="40899D41" w14:textId="77777777" w:rsidTr="00863AE2">
        <w:trPr>
          <w:trHeight w:val="818"/>
        </w:trPr>
        <w:tc>
          <w:tcPr>
            <w:tcW w:w="4045" w:type="dxa"/>
          </w:tcPr>
          <w:p w14:paraId="5E83899F" w14:textId="391A4B63" w:rsidR="002E460D" w:rsidRPr="00F759CC" w:rsidRDefault="002E460D" w:rsidP="00C95FA2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240" w:hanging="24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 xml:space="preserve">Embed words, sounds/signs, and </w:t>
            </w:r>
            <w:proofErr w:type="gramStart"/>
            <w:r w:rsidRPr="00F759CC">
              <w:rPr>
                <w:rFonts w:ascii="Aptos" w:hAnsi="Aptos" w:cs="Calibri"/>
              </w:rPr>
              <w:t>letter</w:t>
            </w:r>
            <w:proofErr w:type="gramEnd"/>
            <w:r w:rsidRPr="00F759CC">
              <w:rPr>
                <w:rFonts w:ascii="Aptos" w:hAnsi="Aptos" w:cs="Calibri"/>
              </w:rPr>
              <w:t xml:space="preserve"> play into daily activities and routines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77438315" w14:textId="77777777" w:rsidR="002E460D" w:rsidRPr="00F759CC" w:rsidRDefault="002E460D" w:rsidP="00C80FF0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7408B32A" w14:textId="77777777" w:rsidR="002E460D" w:rsidRPr="00F759CC" w:rsidRDefault="002E460D" w:rsidP="00C80FF0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0CCE39E3" w14:textId="77777777" w:rsidR="002E460D" w:rsidRPr="00F759CC" w:rsidRDefault="002E460D" w:rsidP="00C80FF0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5E8F7508" w14:textId="77777777" w:rsidR="002E460D" w:rsidRPr="00F759CC" w:rsidRDefault="002E460D" w:rsidP="00C80FF0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C95E54" w:rsidRPr="00F759CC" w14:paraId="20161586" w14:textId="77777777" w:rsidTr="00863AE2">
        <w:trPr>
          <w:trHeight w:val="620"/>
        </w:trPr>
        <w:tc>
          <w:tcPr>
            <w:tcW w:w="4045" w:type="dxa"/>
          </w:tcPr>
          <w:p w14:paraId="4BFD6FB4" w14:textId="40CAF8B2" w:rsidR="00C95E54" w:rsidRPr="00F759CC" w:rsidRDefault="00C95E54" w:rsidP="00C95FA2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240" w:hanging="24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>Adapt/expand your language based on each child’s language level/ability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54B325C7" w14:textId="77777777" w:rsidR="00C95E54" w:rsidRPr="00F759CC" w:rsidRDefault="00C95E54" w:rsidP="00C80FF0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77BD37E1" w14:textId="77777777" w:rsidR="00C95E54" w:rsidRPr="00F759CC" w:rsidRDefault="00C95E54" w:rsidP="00C80FF0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3115A4DB" w14:textId="77777777" w:rsidR="00C95E54" w:rsidRPr="00F759CC" w:rsidRDefault="00C95E54" w:rsidP="00C80FF0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2662319D" w14:textId="77777777" w:rsidR="00C95E54" w:rsidRPr="00F759CC" w:rsidRDefault="00C95E54" w:rsidP="00C80FF0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C95E54" w:rsidRPr="00F759CC" w14:paraId="1429E3C2" w14:textId="77777777" w:rsidTr="00E31C8C">
        <w:trPr>
          <w:trHeight w:val="765"/>
        </w:trPr>
        <w:tc>
          <w:tcPr>
            <w:tcW w:w="4045" w:type="dxa"/>
            <w:vAlign w:val="center"/>
          </w:tcPr>
          <w:p w14:paraId="1F3B38A3" w14:textId="45B39570" w:rsidR="00C95E54" w:rsidRPr="00F759CC" w:rsidRDefault="00C95E54" w:rsidP="00C95FA2">
            <w:pPr>
              <w:pStyle w:val="ListParagraph"/>
              <w:numPr>
                <w:ilvl w:val="0"/>
                <w:numId w:val="3"/>
              </w:numPr>
              <w:ind w:left="240" w:hanging="27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>Model appropriate forms of grammar (ASL/English/Spanish or other language)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3DF879BD" w14:textId="77777777" w:rsidR="00C95E54" w:rsidRPr="00F759CC" w:rsidRDefault="00C95E54" w:rsidP="00C80FF0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00632E2B" w14:textId="77777777" w:rsidR="00C95E54" w:rsidRPr="00F759CC" w:rsidRDefault="00C95E54" w:rsidP="00C80FF0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77EEC750" w14:textId="77777777" w:rsidR="00C95E54" w:rsidRPr="00F759CC" w:rsidRDefault="00C95E54" w:rsidP="00C80FF0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1E6141E6" w14:textId="77777777" w:rsidR="00C95E54" w:rsidRPr="00F759CC" w:rsidRDefault="00C95E54" w:rsidP="00C80FF0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C1721F" w:rsidRPr="00F759CC" w14:paraId="5D560609" w14:textId="77777777" w:rsidTr="00C95FA2">
        <w:trPr>
          <w:trHeight w:val="810"/>
        </w:trPr>
        <w:tc>
          <w:tcPr>
            <w:tcW w:w="4045" w:type="dxa"/>
            <w:vAlign w:val="center"/>
          </w:tcPr>
          <w:p w14:paraId="3E661415" w14:textId="77777777" w:rsidR="00C1721F" w:rsidRPr="00F759CC" w:rsidRDefault="00C1721F" w:rsidP="00C95FA2">
            <w:pPr>
              <w:jc w:val="center"/>
              <w:rPr>
                <w:rFonts w:ascii="Aptos" w:hAnsi="Aptos" w:cs="Calibri"/>
                <w:b/>
                <w:bCs/>
              </w:rPr>
            </w:pPr>
            <w:r w:rsidRPr="00F759CC">
              <w:rPr>
                <w:rFonts w:ascii="Aptos" w:hAnsi="Aptos" w:cs="Calibri"/>
                <w:b/>
                <w:bCs/>
              </w:rPr>
              <w:lastRenderedPageBreak/>
              <w:t>Do you...</w:t>
            </w:r>
          </w:p>
        </w:tc>
        <w:tc>
          <w:tcPr>
            <w:tcW w:w="1008" w:type="dxa"/>
            <w:vAlign w:val="center"/>
          </w:tcPr>
          <w:p w14:paraId="1450CE12" w14:textId="77777777" w:rsidR="00C1721F" w:rsidRPr="00F759CC" w:rsidRDefault="00C1721F" w:rsidP="00C95FA2">
            <w:pPr>
              <w:pStyle w:val="TableParagraph"/>
              <w:jc w:val="center"/>
              <w:rPr>
                <w:rFonts w:ascii="Aptos" w:hAnsi="Aptos" w:cstheme="minorHAnsi"/>
                <w:b/>
                <w:bCs/>
              </w:rPr>
            </w:pPr>
            <w:r w:rsidRPr="00F759CC">
              <w:rPr>
                <w:rFonts w:ascii="Aptos" w:hAnsi="Aptos" w:cstheme="minorHAnsi"/>
                <w:b/>
                <w:bCs/>
                <w:spacing w:val="-5"/>
                <w:w w:val="90"/>
              </w:rPr>
              <w:t>Yes</w:t>
            </w:r>
          </w:p>
        </w:tc>
        <w:tc>
          <w:tcPr>
            <w:tcW w:w="1008" w:type="dxa"/>
            <w:vAlign w:val="center"/>
          </w:tcPr>
          <w:p w14:paraId="0A000CB6" w14:textId="45CAD65F" w:rsidR="00C1721F" w:rsidRPr="00F759CC" w:rsidRDefault="00C1721F" w:rsidP="00C95FA2">
            <w:pPr>
              <w:pStyle w:val="TableParagraph"/>
              <w:jc w:val="center"/>
              <w:rPr>
                <w:rFonts w:ascii="Aptos" w:hAnsi="Aptos" w:cstheme="minorHAnsi"/>
                <w:b/>
                <w:bCs/>
              </w:rPr>
            </w:pPr>
            <w:r w:rsidRPr="00F759CC">
              <w:rPr>
                <w:rFonts w:ascii="Aptos" w:hAnsi="Aptos" w:cstheme="minorHAnsi"/>
                <w:b/>
                <w:bCs/>
                <w:spacing w:val="-4"/>
                <w:w w:val="95"/>
              </w:rPr>
              <w:t>Some</w:t>
            </w:r>
            <w:r w:rsidR="00C95FA2" w:rsidRPr="00F759CC">
              <w:rPr>
                <w:rFonts w:ascii="Aptos" w:hAnsi="Aptos" w:cstheme="minorHAnsi"/>
                <w:b/>
                <w:bCs/>
                <w:spacing w:val="-4"/>
                <w:w w:val="95"/>
              </w:rPr>
              <w:t>-times</w:t>
            </w:r>
          </w:p>
        </w:tc>
        <w:tc>
          <w:tcPr>
            <w:tcW w:w="1008" w:type="dxa"/>
            <w:vAlign w:val="center"/>
          </w:tcPr>
          <w:p w14:paraId="3D2009ED" w14:textId="77777777" w:rsidR="00C1721F" w:rsidRPr="00F759CC" w:rsidRDefault="00C1721F" w:rsidP="00C95FA2">
            <w:pPr>
              <w:pStyle w:val="TableParagraph"/>
              <w:jc w:val="center"/>
              <w:rPr>
                <w:rFonts w:ascii="Aptos" w:hAnsi="Aptos" w:cstheme="minorHAnsi"/>
                <w:b/>
                <w:bCs/>
              </w:rPr>
            </w:pPr>
            <w:r w:rsidRPr="00F759CC">
              <w:rPr>
                <w:rFonts w:ascii="Aptos" w:hAnsi="Aptos" w:cstheme="minorHAnsi"/>
                <w:b/>
                <w:bCs/>
                <w:spacing w:val="-5"/>
              </w:rPr>
              <w:t>No</w:t>
            </w:r>
          </w:p>
        </w:tc>
        <w:tc>
          <w:tcPr>
            <w:tcW w:w="3456" w:type="dxa"/>
            <w:vAlign w:val="center"/>
          </w:tcPr>
          <w:p w14:paraId="0722CE6E" w14:textId="77777777" w:rsidR="00C1721F" w:rsidRPr="00F759CC" w:rsidRDefault="00C1721F" w:rsidP="00C95FA2">
            <w:pPr>
              <w:pStyle w:val="TableParagraph"/>
              <w:jc w:val="center"/>
              <w:rPr>
                <w:rFonts w:ascii="Aptos" w:hAnsi="Aptos" w:cstheme="minorHAnsi"/>
                <w:b/>
                <w:bCs/>
              </w:rPr>
            </w:pPr>
            <w:r w:rsidRPr="00F759CC">
              <w:rPr>
                <w:rFonts w:ascii="Aptos" w:hAnsi="Aptos" w:cstheme="minorHAnsi"/>
                <w:b/>
                <w:bCs/>
                <w:w w:val="90"/>
              </w:rPr>
              <w:t>What</w:t>
            </w:r>
            <w:r w:rsidRPr="00F759CC">
              <w:rPr>
                <w:rFonts w:ascii="Aptos" w:hAnsi="Aptos" w:cstheme="minorHAnsi"/>
                <w:b/>
                <w:bCs/>
                <w:spacing w:val="-4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bCs/>
                <w:w w:val="90"/>
              </w:rPr>
              <w:t>I</w:t>
            </w:r>
            <w:r w:rsidRPr="00F759CC">
              <w:rPr>
                <w:rFonts w:ascii="Aptos" w:hAnsi="Aptos" w:cstheme="minorHAnsi"/>
                <w:b/>
                <w:bCs/>
                <w:spacing w:val="-4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bCs/>
                <w:w w:val="90"/>
              </w:rPr>
              <w:t>do</w:t>
            </w:r>
            <w:r w:rsidRPr="00F759CC">
              <w:rPr>
                <w:rFonts w:ascii="Aptos" w:hAnsi="Aptos" w:cstheme="minorHAnsi"/>
                <w:b/>
                <w:bCs/>
                <w:spacing w:val="-3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bCs/>
                <w:w w:val="90"/>
              </w:rPr>
              <w:t>/</w:t>
            </w:r>
            <w:r w:rsidRPr="00F759CC">
              <w:rPr>
                <w:rFonts w:ascii="Aptos" w:hAnsi="Aptos" w:cstheme="minorHAnsi"/>
                <w:b/>
                <w:bCs/>
                <w:spacing w:val="-4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bCs/>
                <w:w w:val="90"/>
              </w:rPr>
              <w:t>What</w:t>
            </w:r>
            <w:r w:rsidRPr="00F759CC">
              <w:rPr>
                <w:rFonts w:ascii="Aptos" w:hAnsi="Aptos" w:cstheme="minorHAnsi"/>
                <w:b/>
                <w:bCs/>
                <w:spacing w:val="-3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bCs/>
                <w:w w:val="90"/>
              </w:rPr>
              <w:t>I</w:t>
            </w:r>
            <w:r w:rsidRPr="00F759CC">
              <w:rPr>
                <w:rFonts w:ascii="Aptos" w:hAnsi="Aptos" w:cstheme="minorHAnsi"/>
                <w:b/>
                <w:bCs/>
                <w:spacing w:val="-4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bCs/>
                <w:w w:val="90"/>
              </w:rPr>
              <w:t>will</w:t>
            </w:r>
            <w:r w:rsidRPr="00F759CC">
              <w:rPr>
                <w:rFonts w:ascii="Aptos" w:hAnsi="Aptos" w:cstheme="minorHAnsi"/>
                <w:b/>
                <w:bCs/>
                <w:spacing w:val="-3"/>
                <w:w w:val="90"/>
              </w:rPr>
              <w:t xml:space="preserve"> </w:t>
            </w:r>
            <w:r w:rsidRPr="00F759CC">
              <w:rPr>
                <w:rFonts w:ascii="Aptos" w:hAnsi="Aptos" w:cstheme="minorHAnsi"/>
                <w:b/>
                <w:bCs/>
                <w:spacing w:val="-2"/>
                <w:w w:val="90"/>
              </w:rPr>
              <w:t>do...</w:t>
            </w:r>
          </w:p>
        </w:tc>
      </w:tr>
      <w:tr w:rsidR="00FF4E11" w:rsidRPr="00F759CC" w14:paraId="2BEAAD46" w14:textId="77777777" w:rsidTr="00863AE2">
        <w:trPr>
          <w:trHeight w:val="872"/>
        </w:trPr>
        <w:tc>
          <w:tcPr>
            <w:tcW w:w="4045" w:type="dxa"/>
          </w:tcPr>
          <w:p w14:paraId="2BEAAD41" w14:textId="1578BC30" w:rsidR="00FF4E11" w:rsidRPr="00F759CC" w:rsidRDefault="00C1721F" w:rsidP="00C95FA2">
            <w:pPr>
              <w:pStyle w:val="ListParagraph"/>
              <w:numPr>
                <w:ilvl w:val="0"/>
                <w:numId w:val="3"/>
              </w:numPr>
              <w:ind w:left="240" w:hanging="27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 xml:space="preserve">Note </w:t>
            </w:r>
            <w:r w:rsidR="00174FD5" w:rsidRPr="00F759CC">
              <w:rPr>
                <w:rFonts w:ascii="Aptos" w:hAnsi="Aptos" w:cs="Calibri"/>
              </w:rPr>
              <w:t>the communication styles and language levels of the children in your classroom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2BEAAD42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2BEAAD43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2BEAAD44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2BEAAD45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FF4E11" w:rsidRPr="00F759CC" w14:paraId="2BEAAD52" w14:textId="77777777" w:rsidTr="00863AE2">
        <w:trPr>
          <w:trHeight w:val="638"/>
        </w:trPr>
        <w:tc>
          <w:tcPr>
            <w:tcW w:w="4045" w:type="dxa"/>
          </w:tcPr>
          <w:p w14:paraId="2BEAAD4D" w14:textId="53D83063" w:rsidR="00FF4E11" w:rsidRPr="00F759CC" w:rsidRDefault="00C1721F" w:rsidP="00C95FA2">
            <w:pPr>
              <w:pStyle w:val="ListParagraph"/>
              <w:numPr>
                <w:ilvl w:val="0"/>
                <w:numId w:val="3"/>
              </w:numPr>
              <w:ind w:left="240" w:hanging="24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 xml:space="preserve">Note </w:t>
            </w:r>
            <w:r w:rsidR="00174FD5" w:rsidRPr="00F759CC">
              <w:rPr>
                <w:rFonts w:ascii="Aptos" w:hAnsi="Aptos" w:cs="Calibri"/>
              </w:rPr>
              <w:t>how many words</w:t>
            </w:r>
            <w:r w:rsidR="00742654" w:rsidRPr="00F759CC">
              <w:rPr>
                <w:rFonts w:ascii="Aptos" w:hAnsi="Aptos" w:cs="Calibri"/>
              </w:rPr>
              <w:t>/signs</w:t>
            </w:r>
            <w:r w:rsidR="00174FD5" w:rsidRPr="00F759CC">
              <w:rPr>
                <w:rFonts w:ascii="Aptos" w:hAnsi="Aptos" w:cs="Calibri"/>
              </w:rPr>
              <w:t xml:space="preserve"> per sentence you generally use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2BEAAD4E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2BEAAD4F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2BEAAD50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2BEAAD51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FF4E11" w:rsidRPr="00F759CC" w14:paraId="2BEAAD58" w14:textId="77777777" w:rsidTr="00E31C8C">
        <w:trPr>
          <w:trHeight w:val="915"/>
        </w:trPr>
        <w:tc>
          <w:tcPr>
            <w:tcW w:w="4045" w:type="dxa"/>
          </w:tcPr>
          <w:p w14:paraId="2BEAAD53" w14:textId="27C53396" w:rsidR="00FF4E11" w:rsidRPr="00F759CC" w:rsidRDefault="00C1721F" w:rsidP="00C95FA2">
            <w:pPr>
              <w:pStyle w:val="ListParagraph"/>
              <w:numPr>
                <w:ilvl w:val="0"/>
                <w:numId w:val="3"/>
              </w:numPr>
              <w:ind w:left="240" w:hanging="24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>Track the</w:t>
            </w:r>
            <w:r w:rsidR="00174FD5" w:rsidRPr="00F759CC">
              <w:rPr>
                <w:rFonts w:ascii="Aptos" w:hAnsi="Aptos" w:cs="Calibri"/>
              </w:rPr>
              <w:t xml:space="preserve"> sounds</w:t>
            </w:r>
            <w:r w:rsidR="00896F87" w:rsidRPr="00F759CC">
              <w:rPr>
                <w:rFonts w:ascii="Aptos" w:hAnsi="Aptos" w:cs="Calibri"/>
              </w:rPr>
              <w:t>/signs</w:t>
            </w:r>
            <w:r w:rsidR="00174FD5" w:rsidRPr="00F759CC">
              <w:rPr>
                <w:rFonts w:ascii="Aptos" w:hAnsi="Aptos" w:cs="Calibri"/>
              </w:rPr>
              <w:t xml:space="preserve"> the children </w:t>
            </w:r>
            <w:r w:rsidR="003A1E61" w:rsidRPr="00F759CC">
              <w:rPr>
                <w:rFonts w:ascii="Aptos" w:hAnsi="Aptos" w:cs="Calibri"/>
              </w:rPr>
              <w:t>know</w:t>
            </w:r>
            <w:r w:rsidR="00394DCD" w:rsidRPr="00F759CC">
              <w:rPr>
                <w:rFonts w:ascii="Aptos" w:hAnsi="Aptos" w:cs="Calibri"/>
              </w:rPr>
              <w:t>,</w:t>
            </w:r>
            <w:r w:rsidR="00F32A7B" w:rsidRPr="00F759CC">
              <w:rPr>
                <w:rFonts w:ascii="Aptos" w:hAnsi="Aptos" w:cs="Calibri"/>
              </w:rPr>
              <w:t xml:space="preserve"> and </w:t>
            </w:r>
            <w:r w:rsidR="00394DCD" w:rsidRPr="00F759CC">
              <w:rPr>
                <w:rFonts w:ascii="Aptos" w:hAnsi="Aptos" w:cs="Calibri"/>
              </w:rPr>
              <w:t>which sounds/signs are current targets</w:t>
            </w:r>
            <w:r w:rsidR="00E31C8C" w:rsidRPr="00F759CC">
              <w:rPr>
                <w:rFonts w:ascii="Aptos" w:hAnsi="Aptos" w:cs="Calibri"/>
              </w:rPr>
              <w:t>.</w:t>
            </w:r>
            <w:r w:rsidR="00394DCD" w:rsidRPr="00F759CC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008" w:type="dxa"/>
          </w:tcPr>
          <w:p w14:paraId="2BEAAD54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2BEAAD55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2BEAAD56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2BEAAD57" w14:textId="77777777" w:rsidR="00FF4E11" w:rsidRPr="00F759CC" w:rsidRDefault="00FF4E11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581E93" w:rsidRPr="00F759CC" w14:paraId="62EDC7AA" w14:textId="77777777" w:rsidTr="00863AE2">
        <w:trPr>
          <w:trHeight w:val="413"/>
        </w:trPr>
        <w:tc>
          <w:tcPr>
            <w:tcW w:w="4045" w:type="dxa"/>
          </w:tcPr>
          <w:p w14:paraId="17B80668" w14:textId="5358D15D" w:rsidR="00581E93" w:rsidRPr="00F759CC" w:rsidRDefault="00581E93" w:rsidP="00C95FA2">
            <w:pPr>
              <w:pStyle w:val="ListParagraph"/>
              <w:numPr>
                <w:ilvl w:val="0"/>
                <w:numId w:val="3"/>
              </w:numPr>
              <w:ind w:left="33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>Read daily to children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09DA74A3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1CB9552D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0D056F86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249428CB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581E93" w:rsidRPr="00F759CC" w14:paraId="679CAFB1" w14:textId="77777777" w:rsidTr="00E31C8C">
        <w:trPr>
          <w:trHeight w:val="656"/>
        </w:trPr>
        <w:tc>
          <w:tcPr>
            <w:tcW w:w="4045" w:type="dxa"/>
          </w:tcPr>
          <w:p w14:paraId="5711AF61" w14:textId="1164CEC1" w:rsidR="00581E93" w:rsidRPr="00F759CC" w:rsidRDefault="00581E93" w:rsidP="00C95FA2">
            <w:pPr>
              <w:pStyle w:val="ListParagraph"/>
              <w:numPr>
                <w:ilvl w:val="0"/>
                <w:numId w:val="3"/>
              </w:numPr>
              <w:ind w:left="33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>Include daily writing or drawing activities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5C820849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0384AF84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144E0A03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10E2CB44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581E93" w:rsidRPr="00F759CC" w14:paraId="0AEA2E73" w14:textId="77777777" w:rsidTr="00E31C8C">
        <w:trPr>
          <w:trHeight w:val="914"/>
        </w:trPr>
        <w:tc>
          <w:tcPr>
            <w:tcW w:w="4045" w:type="dxa"/>
          </w:tcPr>
          <w:p w14:paraId="179ACBD2" w14:textId="635C8027" w:rsidR="00581E93" w:rsidRPr="00F759CC" w:rsidRDefault="00581E93" w:rsidP="00C95FA2">
            <w:pPr>
              <w:pStyle w:val="ListParagraph"/>
              <w:numPr>
                <w:ilvl w:val="0"/>
                <w:numId w:val="3"/>
              </w:numPr>
              <w:ind w:left="33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>Keep families aware of the books and stories you use in the classroom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2889F136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4EF767C1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0454275E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2B76E2DE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581E93" w:rsidRPr="00F759CC" w14:paraId="12AC87C2" w14:textId="77777777" w:rsidTr="00863AE2">
        <w:trPr>
          <w:trHeight w:val="638"/>
        </w:trPr>
        <w:tc>
          <w:tcPr>
            <w:tcW w:w="4045" w:type="dxa"/>
          </w:tcPr>
          <w:p w14:paraId="5504B669" w14:textId="6EAD414A" w:rsidR="00581E93" w:rsidRPr="00F759CC" w:rsidRDefault="00581E93" w:rsidP="00C95FA2">
            <w:pPr>
              <w:pStyle w:val="ListParagraph"/>
              <w:numPr>
                <w:ilvl w:val="0"/>
                <w:numId w:val="3"/>
              </w:numPr>
              <w:ind w:left="330"/>
              <w:rPr>
                <w:rFonts w:ascii="Aptos" w:hAnsi="Aptos" w:cs="Calibri"/>
              </w:rPr>
            </w:pPr>
            <w:r w:rsidRPr="00F759CC">
              <w:rPr>
                <w:rFonts w:ascii="Aptos" w:hAnsi="Aptos" w:cs="Calibri"/>
              </w:rPr>
              <w:t xml:space="preserve">Encourage </w:t>
            </w:r>
            <w:r w:rsidR="00DE05FC" w:rsidRPr="00F759CC">
              <w:rPr>
                <w:rFonts w:ascii="Aptos" w:hAnsi="Aptos" w:cs="Calibri"/>
              </w:rPr>
              <w:t xml:space="preserve">frequent </w:t>
            </w:r>
            <w:r w:rsidRPr="00F759CC">
              <w:rPr>
                <w:rFonts w:ascii="Aptos" w:hAnsi="Aptos" w:cs="Calibri"/>
              </w:rPr>
              <w:t>famil</w:t>
            </w:r>
            <w:r w:rsidR="00DE05FC" w:rsidRPr="00F759CC">
              <w:rPr>
                <w:rFonts w:ascii="Aptos" w:hAnsi="Aptos" w:cs="Calibri"/>
              </w:rPr>
              <w:t xml:space="preserve">y </w:t>
            </w:r>
            <w:r w:rsidRPr="00F759CC">
              <w:rPr>
                <w:rFonts w:ascii="Aptos" w:hAnsi="Aptos" w:cs="Calibri"/>
              </w:rPr>
              <w:t>visit</w:t>
            </w:r>
            <w:r w:rsidR="00DE05FC" w:rsidRPr="00F759CC">
              <w:rPr>
                <w:rFonts w:ascii="Aptos" w:hAnsi="Aptos" w:cs="Calibri"/>
              </w:rPr>
              <w:t>s to</w:t>
            </w:r>
            <w:r w:rsidRPr="00F759CC">
              <w:rPr>
                <w:rFonts w:ascii="Aptos" w:hAnsi="Aptos" w:cs="Calibri"/>
              </w:rPr>
              <w:t xml:space="preserve"> the classroom</w:t>
            </w:r>
            <w:r w:rsidR="00E31C8C" w:rsidRPr="00F759CC">
              <w:rPr>
                <w:rFonts w:ascii="Aptos" w:hAnsi="Aptos" w:cs="Calibri"/>
              </w:rPr>
              <w:t>.</w:t>
            </w:r>
            <w:r w:rsidRPr="00F759CC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008" w:type="dxa"/>
          </w:tcPr>
          <w:p w14:paraId="30D6C2AC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39F702DF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5435FC4D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361D0744" w14:textId="77777777" w:rsidR="00581E93" w:rsidRPr="00F759CC" w:rsidRDefault="00581E93" w:rsidP="0053554A">
            <w:pPr>
              <w:pStyle w:val="TableParagraph"/>
              <w:rPr>
                <w:rFonts w:ascii="Aptos" w:hAnsi="Aptos" w:cstheme="minorHAnsi"/>
              </w:rPr>
            </w:pPr>
          </w:p>
        </w:tc>
      </w:tr>
      <w:tr w:rsidR="00DE05FC" w:rsidRPr="00F759CC" w14:paraId="3809212B" w14:textId="77777777" w:rsidTr="00863AE2">
        <w:trPr>
          <w:trHeight w:val="620"/>
        </w:trPr>
        <w:tc>
          <w:tcPr>
            <w:tcW w:w="4045" w:type="dxa"/>
          </w:tcPr>
          <w:p w14:paraId="7D65B739" w14:textId="7173D204" w:rsidR="00DE05FC" w:rsidRPr="00F759CC" w:rsidRDefault="000B4642" w:rsidP="000B4642">
            <w:pPr>
              <w:ind w:left="330" w:hanging="360"/>
              <w:rPr>
                <w:rFonts w:ascii="Aptos" w:hAnsi="Aptos" w:cs="Calibri"/>
                <w:highlight w:val="yellow"/>
              </w:rPr>
            </w:pPr>
            <w:r w:rsidRPr="00F759CC">
              <w:rPr>
                <w:rFonts w:ascii="Aptos" w:hAnsi="Aptos" w:cs="Calibri"/>
              </w:rPr>
              <w:t xml:space="preserve">14. </w:t>
            </w:r>
            <w:r w:rsidR="00DE05FC" w:rsidRPr="00F759CC">
              <w:rPr>
                <w:rFonts w:ascii="Aptos" w:hAnsi="Aptos" w:cs="Calibri"/>
              </w:rPr>
              <w:t>Encourage families to read to their children</w:t>
            </w:r>
            <w:r w:rsidR="00E31C8C" w:rsidRPr="00F759CC">
              <w:rPr>
                <w:rFonts w:ascii="Aptos" w:hAnsi="Aptos" w:cs="Calibri"/>
              </w:rPr>
              <w:t>.</w:t>
            </w:r>
          </w:p>
        </w:tc>
        <w:tc>
          <w:tcPr>
            <w:tcW w:w="1008" w:type="dxa"/>
          </w:tcPr>
          <w:p w14:paraId="42330B9B" w14:textId="77777777" w:rsidR="00DE05FC" w:rsidRPr="00F759CC" w:rsidRDefault="00DE05FC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3B510390" w14:textId="77777777" w:rsidR="00DE05FC" w:rsidRPr="00F759CC" w:rsidRDefault="00DE05FC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1008" w:type="dxa"/>
          </w:tcPr>
          <w:p w14:paraId="2E028561" w14:textId="77777777" w:rsidR="00DE05FC" w:rsidRPr="00F759CC" w:rsidRDefault="00DE05FC" w:rsidP="0053554A">
            <w:pPr>
              <w:pStyle w:val="TableParagraph"/>
              <w:rPr>
                <w:rFonts w:ascii="Aptos" w:hAnsi="Aptos" w:cstheme="minorHAnsi"/>
              </w:rPr>
            </w:pPr>
          </w:p>
        </w:tc>
        <w:tc>
          <w:tcPr>
            <w:tcW w:w="3456" w:type="dxa"/>
          </w:tcPr>
          <w:p w14:paraId="31C39A74" w14:textId="77777777" w:rsidR="00DE05FC" w:rsidRPr="00F759CC" w:rsidRDefault="00DE05FC" w:rsidP="0053554A">
            <w:pPr>
              <w:pStyle w:val="TableParagraph"/>
              <w:rPr>
                <w:rFonts w:ascii="Aptos" w:hAnsi="Aptos" w:cstheme="minorHAnsi"/>
              </w:rPr>
            </w:pPr>
          </w:p>
        </w:tc>
      </w:tr>
    </w:tbl>
    <w:p w14:paraId="2BEAAD72" w14:textId="77777777" w:rsidR="00FF4E11" w:rsidRPr="00F759CC" w:rsidRDefault="00FF4E11">
      <w:pPr>
        <w:pStyle w:val="BodyText"/>
        <w:spacing w:before="6"/>
        <w:rPr>
          <w:rFonts w:ascii="Aptos" w:hAnsi="Aptos" w:cstheme="minorHAnsi"/>
          <w:sz w:val="22"/>
          <w:szCs w:val="22"/>
        </w:rPr>
      </w:pPr>
    </w:p>
    <w:p w14:paraId="3F6F1F07" w14:textId="77777777" w:rsidR="00D2162F" w:rsidRDefault="00D2162F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14:paraId="2CAE2C62" w14:textId="5FB96125" w:rsidR="0011136B" w:rsidRDefault="0011136B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  <w:r w:rsidRPr="0011136B">
        <w:rPr>
          <w:rFonts w:asciiTheme="minorHAnsi" w:hAnsiTheme="minorHAnsi" w:cstheme="minorHAnsi"/>
          <w:sz w:val="24"/>
          <w:szCs w:val="24"/>
        </w:rPr>
        <w:t xml:space="preserve">We </w:t>
      </w:r>
      <w:r w:rsidR="00D1470A">
        <w:rPr>
          <w:rFonts w:asciiTheme="minorHAnsi" w:hAnsiTheme="minorHAnsi" w:cstheme="minorHAnsi"/>
          <w:sz w:val="24"/>
          <w:szCs w:val="24"/>
        </w:rPr>
        <w:t xml:space="preserve">would </w:t>
      </w:r>
      <w:r w:rsidRPr="0011136B">
        <w:rPr>
          <w:rFonts w:asciiTheme="minorHAnsi" w:hAnsiTheme="minorHAnsi" w:cstheme="minorHAnsi"/>
          <w:sz w:val="24"/>
          <w:szCs w:val="24"/>
        </w:rPr>
        <w:t xml:space="preserve">appreciate your feedback </w:t>
      </w:r>
      <w:r w:rsidR="0047082C">
        <w:rPr>
          <w:rFonts w:asciiTheme="minorHAnsi" w:hAnsiTheme="minorHAnsi" w:cstheme="minorHAnsi"/>
          <w:sz w:val="24"/>
          <w:szCs w:val="24"/>
        </w:rPr>
        <w:t xml:space="preserve">on this checklist </w:t>
      </w:r>
      <w:r w:rsidRPr="0011136B">
        <w:rPr>
          <w:rFonts w:asciiTheme="minorHAnsi" w:hAnsiTheme="minorHAnsi" w:cstheme="minorHAnsi"/>
          <w:sz w:val="24"/>
          <w:szCs w:val="24"/>
        </w:rPr>
        <w:t> </w:t>
      </w:r>
      <w:r w:rsidR="000A02E7">
        <w:rPr>
          <w:rFonts w:asciiTheme="minorHAnsi" w:hAnsiTheme="minorHAnsi" w:cstheme="minorHAnsi"/>
          <w:sz w:val="24"/>
          <w:szCs w:val="24"/>
        </w:rPr>
        <w:t xml:space="preserve"> Please complete the feedback form</w:t>
      </w:r>
      <w:r w:rsidR="0047082C">
        <w:rPr>
          <w:rFonts w:asciiTheme="minorHAnsi" w:hAnsiTheme="minorHAnsi" w:cstheme="minorHAnsi"/>
          <w:sz w:val="24"/>
          <w:szCs w:val="24"/>
        </w:rPr>
        <w:t xml:space="preserve"> at this link: </w:t>
      </w:r>
    </w:p>
    <w:p w14:paraId="28E34622" w14:textId="2E8D0255" w:rsidR="00525B07" w:rsidRDefault="00195C1F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  <w:hyperlink r:id="rId9" w:history="1">
        <w:r w:rsidRPr="002630F0">
          <w:rPr>
            <w:rStyle w:val="Hyperlink"/>
            <w:rFonts w:asciiTheme="minorHAnsi" w:hAnsiTheme="minorHAnsi" w:cstheme="minorHAnsi"/>
            <w:sz w:val="24"/>
            <w:szCs w:val="24"/>
          </w:rPr>
          <w:t>https://forms.gle/7EnX7TV5pScK1Kft5</w:t>
        </w:r>
      </w:hyperlink>
    </w:p>
    <w:p w14:paraId="23112C0B" w14:textId="77777777" w:rsidR="00525B07" w:rsidRPr="00C94589" w:rsidRDefault="00525B07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sectPr w:rsidR="00525B07" w:rsidRPr="00C94589" w:rsidSect="00C94589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B114D" w14:textId="77777777" w:rsidR="005F3804" w:rsidRDefault="005F3804" w:rsidP="00B31AF0">
      <w:r>
        <w:separator/>
      </w:r>
    </w:p>
  </w:endnote>
  <w:endnote w:type="continuationSeparator" w:id="0">
    <w:p w14:paraId="247028E9" w14:textId="77777777" w:rsidR="005F3804" w:rsidRDefault="005F3804" w:rsidP="00B3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D4961" w14:textId="77777777" w:rsidR="005F3804" w:rsidRDefault="005F3804" w:rsidP="00B31AF0">
      <w:r>
        <w:separator/>
      </w:r>
    </w:p>
  </w:footnote>
  <w:footnote w:type="continuationSeparator" w:id="0">
    <w:p w14:paraId="30D97945" w14:textId="77777777" w:rsidR="005F3804" w:rsidRDefault="005F3804" w:rsidP="00B31AF0">
      <w:r>
        <w:continuationSeparator/>
      </w:r>
    </w:p>
  </w:footnote>
  <w:footnote w:id="1">
    <w:p w14:paraId="1CD29FB9" w14:textId="2B80766B" w:rsidR="00C94589" w:rsidRPr="00C8792F" w:rsidRDefault="00174FD5" w:rsidP="00C94589">
      <w:pPr>
        <w:pStyle w:val="FootnoteText"/>
        <w:rPr>
          <w:rFonts w:asciiTheme="minorHAnsi" w:hAnsiTheme="minorHAnsi" w:cstheme="minorHAnsi"/>
        </w:rPr>
      </w:pPr>
      <w:r w:rsidRPr="00C8792F">
        <w:rPr>
          <w:rStyle w:val="FootnoteReference"/>
          <w:rFonts w:asciiTheme="minorHAnsi" w:hAnsiTheme="minorHAnsi" w:cstheme="minorHAnsi"/>
        </w:rPr>
        <w:footnoteRef/>
      </w:r>
      <w:r w:rsidRPr="00C8792F">
        <w:rPr>
          <w:rFonts w:asciiTheme="minorHAnsi" w:hAnsiTheme="minorHAnsi" w:cstheme="minorHAnsi"/>
        </w:rPr>
        <w:t xml:space="preserve"> Adapted</w:t>
      </w:r>
      <w:r w:rsidR="00C94589" w:rsidRPr="00C8792F">
        <w:rPr>
          <w:rFonts w:asciiTheme="minorHAnsi" w:hAnsiTheme="minorHAnsi" w:cstheme="minorHAnsi"/>
        </w:rPr>
        <w:t xml:space="preserve"> 202</w:t>
      </w:r>
      <w:r w:rsidR="00C1721F">
        <w:rPr>
          <w:rFonts w:asciiTheme="minorHAnsi" w:hAnsiTheme="minorHAnsi" w:cstheme="minorHAnsi"/>
        </w:rPr>
        <w:t>6</w:t>
      </w:r>
      <w:r w:rsidR="00C94589" w:rsidRPr="00C8792F">
        <w:rPr>
          <w:rFonts w:asciiTheme="minorHAnsi" w:hAnsiTheme="minorHAnsi" w:cstheme="minorHAnsi"/>
        </w:rPr>
        <w:t xml:space="preserve"> by Cheryl DeConde Johnson</w:t>
      </w:r>
      <w:r w:rsidR="00C1721F">
        <w:rPr>
          <w:rFonts w:asciiTheme="minorHAnsi" w:hAnsiTheme="minorHAnsi" w:cstheme="minorHAnsi"/>
        </w:rPr>
        <w:t>,</w:t>
      </w:r>
      <w:r w:rsidR="00C94589" w:rsidRPr="00C8792F">
        <w:rPr>
          <w:rFonts w:asciiTheme="minorHAnsi" w:hAnsiTheme="minorHAnsi" w:cstheme="minorHAnsi"/>
        </w:rPr>
        <w:t xml:space="preserve"> </w:t>
      </w:r>
      <w:r w:rsidR="00C94589" w:rsidRPr="000117CA">
        <w:rPr>
          <w:rFonts w:asciiTheme="minorHAnsi" w:hAnsiTheme="minorHAnsi" w:cstheme="minorHAnsi"/>
        </w:rPr>
        <w:t>Pat</w:t>
      </w:r>
      <w:r w:rsidR="00394DCD">
        <w:rPr>
          <w:rFonts w:asciiTheme="minorHAnsi" w:hAnsiTheme="minorHAnsi" w:cstheme="minorHAnsi"/>
        </w:rPr>
        <w:t>ricia</w:t>
      </w:r>
      <w:r w:rsidR="00C94589" w:rsidRPr="00C8792F">
        <w:rPr>
          <w:rFonts w:asciiTheme="minorHAnsi" w:hAnsiTheme="minorHAnsi" w:cstheme="minorHAnsi"/>
        </w:rPr>
        <w:t xml:space="preserve"> Smolko</w:t>
      </w:r>
      <w:r w:rsidR="00C1721F">
        <w:rPr>
          <w:rFonts w:asciiTheme="minorHAnsi" w:hAnsiTheme="minorHAnsi" w:cstheme="minorHAnsi"/>
        </w:rPr>
        <w:t>, and Carrie Davenport</w:t>
      </w:r>
      <w:r w:rsidR="00C94589" w:rsidRPr="00C8792F">
        <w:rPr>
          <w:rFonts w:asciiTheme="minorHAnsi" w:hAnsiTheme="minorHAnsi" w:cstheme="minorHAnsi"/>
        </w:rPr>
        <w:t xml:space="preserve"> </w:t>
      </w:r>
      <w:r w:rsidR="00D24C35" w:rsidRPr="00C8792F">
        <w:rPr>
          <w:rFonts w:asciiTheme="minorHAnsi" w:hAnsiTheme="minorHAnsi" w:cstheme="minorHAnsi"/>
        </w:rPr>
        <w:t>with permission</w:t>
      </w:r>
      <w:r w:rsidRPr="00C8792F">
        <w:rPr>
          <w:rFonts w:asciiTheme="minorHAnsi" w:hAnsiTheme="minorHAnsi" w:cstheme="minorHAnsi"/>
        </w:rPr>
        <w:t xml:space="preserve"> from Lang, S.N., Buettner, C.K., Knight, K. M., Buettner, D., Pickett, J., Artman-Meeker, K., et al. (2016-2024). Language-rich environment inventory from the Family Child Care Track, Communication &amp; Language Development Course, Lesson 4. The Department of Defense Child Development </w:t>
      </w:r>
      <w:r w:rsidRPr="00C8792F">
        <w:rPr>
          <w:rFonts w:asciiTheme="minorHAnsi" w:hAnsiTheme="minorHAnsi" w:cstheme="minorHAnsi"/>
          <w:i/>
          <w:iCs/>
        </w:rPr>
        <w:t>Virtual Laboratory School</w:t>
      </w:r>
      <w:r w:rsidR="00C94589" w:rsidRPr="00C8792F">
        <w:rPr>
          <w:rFonts w:asciiTheme="minorHAnsi" w:hAnsiTheme="minorHAnsi" w:cstheme="minorHAnsi"/>
        </w:rPr>
        <w:t>,</w:t>
      </w:r>
      <w:r w:rsidRPr="00C8792F">
        <w:rPr>
          <w:rFonts w:asciiTheme="minorHAnsi" w:hAnsiTheme="minorHAnsi" w:cstheme="minorHAnsi"/>
        </w:rPr>
        <w:t xml:space="preserve"> </w:t>
      </w:r>
      <w:hyperlink r:id="rId1" w:history="1">
        <w:r w:rsidRPr="00C8792F">
          <w:rPr>
            <w:rStyle w:val="Hyperlink"/>
            <w:rFonts w:asciiTheme="minorHAnsi" w:hAnsiTheme="minorHAnsi" w:cstheme="minorHAnsi"/>
          </w:rPr>
          <w:t>https://www.virtuallabschool.org/fcc/communication-and-language-development/lesson-4/act/19946</w:t>
        </w:r>
      </w:hyperlink>
      <w:r w:rsidR="00C94589" w:rsidRPr="00C8792F">
        <w:rPr>
          <w:rFonts w:asciiTheme="minorHAnsi" w:hAnsiTheme="minorHAnsi" w:cstheme="minorHAnsi"/>
        </w:rPr>
        <w:t xml:space="preserve">. Adapted version available at </w:t>
      </w:r>
      <w:hyperlink r:id="rId2" w:history="1">
        <w:r w:rsidR="00C94589" w:rsidRPr="00C8792F">
          <w:rPr>
            <w:rStyle w:val="Hyperlink"/>
            <w:rFonts w:asciiTheme="minorHAnsi" w:hAnsiTheme="minorHAnsi" w:cstheme="minorHAnsi"/>
          </w:rPr>
          <w:t>www.adevantage.com/resources</w:t>
        </w:r>
      </w:hyperlink>
      <w:r w:rsidR="00C94589" w:rsidRPr="00C8792F">
        <w:rPr>
          <w:rFonts w:asciiTheme="minorHAnsi" w:hAnsiTheme="minorHAnsi" w:cstheme="minorHAnsi"/>
        </w:rPr>
        <w:t>.</w:t>
      </w:r>
    </w:p>
    <w:p w14:paraId="6675065E" w14:textId="57464928" w:rsidR="00174FD5" w:rsidRPr="00C8792F" w:rsidRDefault="00174FD5" w:rsidP="00174FD5">
      <w:pPr>
        <w:pStyle w:val="FootnoteText"/>
        <w:rPr>
          <w:rFonts w:asciiTheme="minorHAnsi" w:hAnsiTheme="minorHAnsi" w:cstheme="minorHAnsi"/>
        </w:rPr>
      </w:pPr>
    </w:p>
    <w:p w14:paraId="32824134" w14:textId="77777777" w:rsidR="00174FD5" w:rsidRPr="00465C9A" w:rsidRDefault="00174FD5" w:rsidP="00174FD5">
      <w:pPr>
        <w:pStyle w:val="FootnoteText"/>
        <w:rPr>
          <w:rFonts w:asciiTheme="minorHAnsi" w:hAnsiTheme="minorHAnsi" w:cstheme="minorHAnsi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879"/>
    <w:multiLevelType w:val="multilevel"/>
    <w:tmpl w:val="5E9612C4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2F7046"/>
    <w:multiLevelType w:val="hybridMultilevel"/>
    <w:tmpl w:val="08D8B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0F5D"/>
    <w:multiLevelType w:val="multilevel"/>
    <w:tmpl w:val="4ED835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45237C"/>
    <w:multiLevelType w:val="multilevel"/>
    <w:tmpl w:val="4ED835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8F1646"/>
    <w:multiLevelType w:val="multilevel"/>
    <w:tmpl w:val="829030C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FD01B3F"/>
    <w:multiLevelType w:val="multilevel"/>
    <w:tmpl w:val="D318F34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5D00DF2"/>
    <w:multiLevelType w:val="multilevel"/>
    <w:tmpl w:val="5E9612C4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A1B3B7E"/>
    <w:multiLevelType w:val="hybridMultilevel"/>
    <w:tmpl w:val="FD2AB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314B6"/>
    <w:multiLevelType w:val="hybridMultilevel"/>
    <w:tmpl w:val="9F1C88A6"/>
    <w:lvl w:ilvl="0" w:tplc="CA20E540">
      <w:start w:val="1"/>
      <w:numFmt w:val="decimal"/>
      <w:lvlText w:val="%1."/>
      <w:lvlJc w:val="left"/>
      <w:pPr>
        <w:ind w:left="1020" w:hanging="360"/>
      </w:pPr>
    </w:lvl>
    <w:lvl w:ilvl="1" w:tplc="661CA666">
      <w:start w:val="1"/>
      <w:numFmt w:val="decimal"/>
      <w:lvlText w:val="%2."/>
      <w:lvlJc w:val="left"/>
      <w:pPr>
        <w:ind w:left="1020" w:hanging="360"/>
      </w:pPr>
    </w:lvl>
    <w:lvl w:ilvl="2" w:tplc="33B4D714">
      <w:start w:val="1"/>
      <w:numFmt w:val="decimal"/>
      <w:lvlText w:val="%3."/>
      <w:lvlJc w:val="left"/>
      <w:pPr>
        <w:ind w:left="1020" w:hanging="360"/>
      </w:pPr>
    </w:lvl>
    <w:lvl w:ilvl="3" w:tplc="B72EEFD6">
      <w:start w:val="1"/>
      <w:numFmt w:val="decimal"/>
      <w:lvlText w:val="%4."/>
      <w:lvlJc w:val="left"/>
      <w:pPr>
        <w:ind w:left="1020" w:hanging="360"/>
      </w:pPr>
    </w:lvl>
    <w:lvl w:ilvl="4" w:tplc="706072C4">
      <w:start w:val="1"/>
      <w:numFmt w:val="decimal"/>
      <w:lvlText w:val="%5."/>
      <w:lvlJc w:val="left"/>
      <w:pPr>
        <w:ind w:left="1020" w:hanging="360"/>
      </w:pPr>
    </w:lvl>
    <w:lvl w:ilvl="5" w:tplc="2D764F46">
      <w:start w:val="1"/>
      <w:numFmt w:val="decimal"/>
      <w:lvlText w:val="%6."/>
      <w:lvlJc w:val="left"/>
      <w:pPr>
        <w:ind w:left="1020" w:hanging="360"/>
      </w:pPr>
    </w:lvl>
    <w:lvl w:ilvl="6" w:tplc="99CA672E">
      <w:start w:val="1"/>
      <w:numFmt w:val="decimal"/>
      <w:lvlText w:val="%7."/>
      <w:lvlJc w:val="left"/>
      <w:pPr>
        <w:ind w:left="1020" w:hanging="360"/>
      </w:pPr>
    </w:lvl>
    <w:lvl w:ilvl="7" w:tplc="C1D2363E">
      <w:start w:val="1"/>
      <w:numFmt w:val="decimal"/>
      <w:lvlText w:val="%8."/>
      <w:lvlJc w:val="left"/>
      <w:pPr>
        <w:ind w:left="1020" w:hanging="360"/>
      </w:pPr>
    </w:lvl>
    <w:lvl w:ilvl="8" w:tplc="6896B2FA">
      <w:start w:val="1"/>
      <w:numFmt w:val="decimal"/>
      <w:lvlText w:val="%9."/>
      <w:lvlJc w:val="left"/>
      <w:pPr>
        <w:ind w:left="1020" w:hanging="360"/>
      </w:pPr>
    </w:lvl>
  </w:abstractNum>
  <w:num w:numId="1" w16cid:durableId="1486434148">
    <w:abstractNumId w:val="8"/>
  </w:num>
  <w:num w:numId="2" w16cid:durableId="918637890">
    <w:abstractNumId w:val="1"/>
  </w:num>
  <w:num w:numId="3" w16cid:durableId="477651487">
    <w:abstractNumId w:val="7"/>
  </w:num>
  <w:num w:numId="4" w16cid:durableId="1520074368">
    <w:abstractNumId w:val="2"/>
  </w:num>
  <w:num w:numId="5" w16cid:durableId="1358119605">
    <w:abstractNumId w:val="5"/>
  </w:num>
  <w:num w:numId="6" w16cid:durableId="2106799763">
    <w:abstractNumId w:val="6"/>
  </w:num>
  <w:num w:numId="7" w16cid:durableId="1201168899">
    <w:abstractNumId w:val="4"/>
  </w:num>
  <w:num w:numId="8" w16cid:durableId="1121538314">
    <w:abstractNumId w:val="3"/>
  </w:num>
  <w:num w:numId="9" w16cid:durableId="91894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11"/>
    <w:rsid w:val="00000D05"/>
    <w:rsid w:val="000117CA"/>
    <w:rsid w:val="00012824"/>
    <w:rsid w:val="00023D2D"/>
    <w:rsid w:val="00035988"/>
    <w:rsid w:val="000370B8"/>
    <w:rsid w:val="00041D9C"/>
    <w:rsid w:val="00050E54"/>
    <w:rsid w:val="0005519C"/>
    <w:rsid w:val="000A02E7"/>
    <w:rsid w:val="000B3D46"/>
    <w:rsid w:val="000B4642"/>
    <w:rsid w:val="000D65A3"/>
    <w:rsid w:val="00101FC1"/>
    <w:rsid w:val="0011136B"/>
    <w:rsid w:val="00115E4E"/>
    <w:rsid w:val="00162BB4"/>
    <w:rsid w:val="00174FD5"/>
    <w:rsid w:val="00180D17"/>
    <w:rsid w:val="00181F59"/>
    <w:rsid w:val="00195C1F"/>
    <w:rsid w:val="001A09D2"/>
    <w:rsid w:val="001C331F"/>
    <w:rsid w:val="001C5B38"/>
    <w:rsid w:val="001E6E6E"/>
    <w:rsid w:val="001F45ED"/>
    <w:rsid w:val="0023052B"/>
    <w:rsid w:val="0023327D"/>
    <w:rsid w:val="00271482"/>
    <w:rsid w:val="002A0AB0"/>
    <w:rsid w:val="002E460D"/>
    <w:rsid w:val="002F4222"/>
    <w:rsid w:val="0031522E"/>
    <w:rsid w:val="003452DD"/>
    <w:rsid w:val="003530CD"/>
    <w:rsid w:val="00394DCD"/>
    <w:rsid w:val="003A1525"/>
    <w:rsid w:val="003A1E61"/>
    <w:rsid w:val="003A45CB"/>
    <w:rsid w:val="003B325D"/>
    <w:rsid w:val="003C220D"/>
    <w:rsid w:val="003C5D4F"/>
    <w:rsid w:val="003F7B18"/>
    <w:rsid w:val="00437F6E"/>
    <w:rsid w:val="004428B0"/>
    <w:rsid w:val="00465C9A"/>
    <w:rsid w:val="0047082C"/>
    <w:rsid w:val="00474B72"/>
    <w:rsid w:val="004845B8"/>
    <w:rsid w:val="004967A5"/>
    <w:rsid w:val="004A0C58"/>
    <w:rsid w:val="004A6622"/>
    <w:rsid w:val="004D50C2"/>
    <w:rsid w:val="004E624C"/>
    <w:rsid w:val="004E6552"/>
    <w:rsid w:val="004F0144"/>
    <w:rsid w:val="005059DD"/>
    <w:rsid w:val="00510CF6"/>
    <w:rsid w:val="00525B07"/>
    <w:rsid w:val="00543908"/>
    <w:rsid w:val="00580CEA"/>
    <w:rsid w:val="00581E93"/>
    <w:rsid w:val="005951E9"/>
    <w:rsid w:val="005B7D9E"/>
    <w:rsid w:val="005C456D"/>
    <w:rsid w:val="005E1387"/>
    <w:rsid w:val="005F3804"/>
    <w:rsid w:val="00600E5A"/>
    <w:rsid w:val="0061622C"/>
    <w:rsid w:val="006241BC"/>
    <w:rsid w:val="00625C0E"/>
    <w:rsid w:val="0063169E"/>
    <w:rsid w:val="006564B3"/>
    <w:rsid w:val="006647ED"/>
    <w:rsid w:val="00675E27"/>
    <w:rsid w:val="00683FB9"/>
    <w:rsid w:val="006849DB"/>
    <w:rsid w:val="00695ADD"/>
    <w:rsid w:val="00696E0C"/>
    <w:rsid w:val="006E4885"/>
    <w:rsid w:val="006E74C7"/>
    <w:rsid w:val="00711853"/>
    <w:rsid w:val="0071439E"/>
    <w:rsid w:val="007215EF"/>
    <w:rsid w:val="007331E2"/>
    <w:rsid w:val="00736669"/>
    <w:rsid w:val="00742654"/>
    <w:rsid w:val="0074397A"/>
    <w:rsid w:val="007917E9"/>
    <w:rsid w:val="007C1D8B"/>
    <w:rsid w:val="007D0C55"/>
    <w:rsid w:val="007E6E30"/>
    <w:rsid w:val="008008E2"/>
    <w:rsid w:val="00831695"/>
    <w:rsid w:val="00847E61"/>
    <w:rsid w:val="00854A27"/>
    <w:rsid w:val="00861C36"/>
    <w:rsid w:val="00863AE2"/>
    <w:rsid w:val="008900C5"/>
    <w:rsid w:val="00896F87"/>
    <w:rsid w:val="008A65EA"/>
    <w:rsid w:val="008C7429"/>
    <w:rsid w:val="008D6806"/>
    <w:rsid w:val="0092389B"/>
    <w:rsid w:val="00941DA9"/>
    <w:rsid w:val="00980888"/>
    <w:rsid w:val="009F519D"/>
    <w:rsid w:val="009F5446"/>
    <w:rsid w:val="00A3555F"/>
    <w:rsid w:val="00A377FA"/>
    <w:rsid w:val="00AF30A0"/>
    <w:rsid w:val="00B11344"/>
    <w:rsid w:val="00B24392"/>
    <w:rsid w:val="00B31AF0"/>
    <w:rsid w:val="00B67197"/>
    <w:rsid w:val="00B83F4A"/>
    <w:rsid w:val="00B93609"/>
    <w:rsid w:val="00B9631E"/>
    <w:rsid w:val="00BB2797"/>
    <w:rsid w:val="00C05812"/>
    <w:rsid w:val="00C12A20"/>
    <w:rsid w:val="00C1721F"/>
    <w:rsid w:val="00C23441"/>
    <w:rsid w:val="00C31BEF"/>
    <w:rsid w:val="00C32784"/>
    <w:rsid w:val="00C41E9E"/>
    <w:rsid w:val="00C63130"/>
    <w:rsid w:val="00C8792F"/>
    <w:rsid w:val="00C94589"/>
    <w:rsid w:val="00C95E54"/>
    <w:rsid w:val="00C95FA2"/>
    <w:rsid w:val="00CC2E11"/>
    <w:rsid w:val="00CE0FF2"/>
    <w:rsid w:val="00CF2F49"/>
    <w:rsid w:val="00D1470A"/>
    <w:rsid w:val="00D2162F"/>
    <w:rsid w:val="00D24C35"/>
    <w:rsid w:val="00D25B43"/>
    <w:rsid w:val="00DA11E7"/>
    <w:rsid w:val="00DA21C8"/>
    <w:rsid w:val="00DB60D5"/>
    <w:rsid w:val="00DC57FE"/>
    <w:rsid w:val="00DD0DEC"/>
    <w:rsid w:val="00DE05FC"/>
    <w:rsid w:val="00DE1E23"/>
    <w:rsid w:val="00DF1714"/>
    <w:rsid w:val="00E05536"/>
    <w:rsid w:val="00E12D75"/>
    <w:rsid w:val="00E31C8C"/>
    <w:rsid w:val="00E809D3"/>
    <w:rsid w:val="00EF4604"/>
    <w:rsid w:val="00F32A7B"/>
    <w:rsid w:val="00F56F72"/>
    <w:rsid w:val="00F759CC"/>
    <w:rsid w:val="00FA12FD"/>
    <w:rsid w:val="00FA69FF"/>
    <w:rsid w:val="00FD36BE"/>
    <w:rsid w:val="00FE35DE"/>
    <w:rsid w:val="00FE5A31"/>
    <w:rsid w:val="00FF280B"/>
    <w:rsid w:val="00FF4E11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AAD1D"/>
  <w15:docId w15:val="{B930BA19-8539-4C3B-B7F7-CE7BBF7A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54"/>
      <w:ind w:left="110"/>
    </w:pPr>
    <w:rPr>
      <w:rFonts w:ascii="Palatino Linotype" w:eastAsia="Palatino Linotype" w:hAnsi="Palatino Linotype" w:cs="Palatino Linotype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1439E"/>
    <w:pPr>
      <w:widowControl/>
      <w:autoSpaceDE/>
      <w:autoSpaceDN/>
    </w:pPr>
    <w:rPr>
      <w:rFonts w:ascii="Lucida Sans" w:eastAsia="Lucida Sans" w:hAnsi="Lucida Sans" w:cs="Lucida San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1A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1AF0"/>
    <w:rPr>
      <w:rFonts w:ascii="Lucida Sans" w:eastAsia="Lucida Sans" w:hAnsi="Lucida Sans" w:cs="Lucida San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1AF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37F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F6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F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01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0144"/>
    <w:rPr>
      <w:rFonts w:ascii="Lucida Sans" w:eastAsia="Lucida Sans" w:hAnsi="Lucida Sans" w:cs="Lucida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144"/>
    <w:rPr>
      <w:rFonts w:ascii="Lucida Sans" w:eastAsia="Lucida Sans" w:hAnsi="Lucida Sans" w:cs="Lucid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7EnX7TV5pScK1Kft5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evantage.com/resources" TargetMode="External"/><Relationship Id="rId1" Type="http://schemas.openxmlformats.org/officeDocument/2006/relationships/hyperlink" Target="https://url.usb.m.mimecastprotect.com/s/L0GeC8XrpnfGqJWxfngLFb?domain=virtuallabschoo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E6039-0359-4DB9-AADC-A986F40D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Language-Rich Environment Inventory | Virtual Lab School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Language-Rich Environment Inventory | Virtual Lab School</dc:title>
  <dc:creator>Smolko, Patricia - (psmolko247)</dc:creator>
  <cp:lastModifiedBy>Cheryl Johnson</cp:lastModifiedBy>
  <cp:revision>30</cp:revision>
  <cp:lastPrinted>2026-07-27T06:35:00Z</cp:lastPrinted>
  <dcterms:created xsi:type="dcterms:W3CDTF">2026-07-27T05:27:00Z</dcterms:created>
  <dcterms:modified xsi:type="dcterms:W3CDTF">2026-08-14T17:38:00Z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filetime>2024-08-01T00:00:00Z</vt:filetime>
  </property>
  <property fmtid="{D5CDD505-2E9C-101B-9397-08002B2CF9AE}" pid="5" name="Producer">
    <vt:lpwstr>Skia/PDF m126</vt:lpwstr>
  </property>
</Properties>
</file>