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0596BA" w14:textId="0C421A4B" w:rsidR="008A1292" w:rsidRDefault="008A1292" w:rsidP="008A1292">
      <w:pPr>
        <w:shd w:val="clear" w:color="auto" w:fill="FFFFFF"/>
        <w:spacing w:after="150" w:line="240" w:lineRule="auto"/>
        <w:rPr>
          <w:rFonts w:ascii="Helvetica" w:eastAsia="Times New Roman" w:hAnsi="Helvetica" w:cs="Helvetica"/>
          <w:color w:val="111111"/>
          <w:sz w:val="24"/>
          <w:szCs w:val="24"/>
        </w:rPr>
      </w:pPr>
      <w:r w:rsidRPr="008A1292">
        <w:rPr>
          <w:rFonts w:ascii="Helvetica" w:eastAsia="Times New Roman" w:hAnsi="Helvetica" w:cs="Helvetica"/>
          <w:color w:val="111111"/>
          <w:sz w:val="24"/>
          <w:szCs w:val="24"/>
        </w:rPr>
        <w:t>California To Receive $1.8 Billion For COVID-19 Relief</w:t>
      </w:r>
    </w:p>
    <w:p w14:paraId="63F79A67" w14:textId="77777777" w:rsidR="008A1292" w:rsidRDefault="008A1292" w:rsidP="008A1292">
      <w:pPr>
        <w:shd w:val="clear" w:color="auto" w:fill="FFFFFF"/>
        <w:spacing w:after="150" w:line="240" w:lineRule="auto"/>
        <w:rPr>
          <w:rFonts w:ascii="Helvetica" w:eastAsia="Times New Roman" w:hAnsi="Helvetica" w:cs="Helvetica"/>
          <w:color w:val="111111"/>
          <w:sz w:val="24"/>
          <w:szCs w:val="24"/>
        </w:rPr>
      </w:pPr>
    </w:p>
    <w:p w14:paraId="4ECA1FD0" w14:textId="60742D38" w:rsidR="008A1292" w:rsidRPr="008A1292" w:rsidRDefault="008A1292" w:rsidP="008A1292">
      <w:pPr>
        <w:shd w:val="clear" w:color="auto" w:fill="FFFFFF"/>
        <w:spacing w:after="150" w:line="240" w:lineRule="auto"/>
        <w:rPr>
          <w:rFonts w:ascii="Helvetica" w:eastAsia="Times New Roman" w:hAnsi="Helvetica" w:cs="Helvetica"/>
          <w:color w:val="111111"/>
          <w:sz w:val="24"/>
          <w:szCs w:val="24"/>
        </w:rPr>
      </w:pPr>
      <w:r w:rsidRPr="008A1292">
        <w:rPr>
          <w:rFonts w:ascii="Helvetica" w:eastAsia="Times New Roman" w:hAnsi="Helvetica" w:cs="Helvetica"/>
          <w:color w:val="111111"/>
          <w:sz w:val="24"/>
          <w:szCs w:val="24"/>
        </w:rPr>
        <w:t xml:space="preserve">Monday, the California Department of Finance (DOF) announced how $1.8 billion from California’s share of federal COVID-19 relief dollars are being doled out. The coronavirus relief fund dollars allocated to counties and cities across the state in phases. </w:t>
      </w:r>
      <w:proofErr w:type="gramStart"/>
      <w:r w:rsidRPr="008A1292">
        <w:rPr>
          <w:rFonts w:ascii="Helvetica" w:eastAsia="Times New Roman" w:hAnsi="Helvetica" w:cs="Helvetica"/>
          <w:color w:val="111111"/>
          <w:sz w:val="24"/>
          <w:szCs w:val="24"/>
        </w:rPr>
        <w:t>Amador County,</w:t>
      </w:r>
      <w:proofErr w:type="gramEnd"/>
      <w:r w:rsidRPr="008A1292">
        <w:rPr>
          <w:rFonts w:ascii="Helvetica" w:eastAsia="Times New Roman" w:hAnsi="Helvetica" w:cs="Helvetica"/>
          <w:color w:val="111111"/>
          <w:sz w:val="24"/>
          <w:szCs w:val="24"/>
        </w:rPr>
        <w:t xml:space="preserve"> will receive a total of $3,841,415. The allocation will be split with the city Amador, Plymouth, and Sutter Creek each receiving $50,000; Ione, $98,876, and Jackson: $60,007. Calaveras County is being allocated $4,590,510. The monies will allow counties and cities to fight the COVID-19 pandemic at the local level, to protect public health and get the economy back on track. The phased allocation payments, coming out the first of each month in August, September and October will each contain one-sixth of the total amount listed for each jurisdiction. </w:t>
      </w:r>
    </w:p>
    <w:p w14:paraId="69968609" w14:textId="77777777" w:rsidR="008E6E9A" w:rsidRDefault="008E6E9A"/>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292"/>
    <w:rsid w:val="008A1292"/>
    <w:rsid w:val="008E6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8B04B"/>
  <w15:chartTrackingRefBased/>
  <w15:docId w15:val="{E6894536-14E4-4B71-9FCC-F5D53A72D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2703653">
      <w:bodyDiv w:val="1"/>
      <w:marLeft w:val="0"/>
      <w:marRight w:val="0"/>
      <w:marTop w:val="0"/>
      <w:marBottom w:val="0"/>
      <w:divBdr>
        <w:top w:val="none" w:sz="0" w:space="0" w:color="auto"/>
        <w:left w:val="none" w:sz="0" w:space="0" w:color="auto"/>
        <w:bottom w:val="none" w:sz="0" w:space="0" w:color="auto"/>
        <w:right w:val="none" w:sz="0" w:space="0" w:color="auto"/>
      </w:divBdr>
      <w:divsChild>
        <w:div w:id="1951744879">
          <w:marLeft w:val="0"/>
          <w:marRight w:val="0"/>
          <w:marTop w:val="0"/>
          <w:marBottom w:val="0"/>
          <w:divBdr>
            <w:top w:val="none" w:sz="0" w:space="0" w:color="auto"/>
            <w:left w:val="none" w:sz="0" w:space="0" w:color="auto"/>
            <w:bottom w:val="none" w:sz="0" w:space="0" w:color="auto"/>
            <w:right w:val="none" w:sz="0" w:space="0" w:color="auto"/>
          </w:divBdr>
          <w:divsChild>
            <w:div w:id="1583023217">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131</Words>
  <Characters>751</Characters>
  <Application>Microsoft Office Word</Application>
  <DocSecurity>0</DocSecurity>
  <Lines>6</Lines>
  <Paragraphs>1</Paragraphs>
  <ScaleCrop>false</ScaleCrop>
  <Company/>
  <LinksUpToDate>false</LinksUpToDate>
  <CharactersWithSpaces>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2020-10-20T19:10:00Z</dcterms:created>
  <dcterms:modified xsi:type="dcterms:W3CDTF">2020-10-20T19:11:00Z</dcterms:modified>
</cp:coreProperties>
</file>