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13039" w14:textId="0223C544" w:rsidR="009B25DE" w:rsidRDefault="009B25DE">
      <w:pPr>
        <w:rPr>
          <w:rFonts w:ascii="Helvetica" w:hAnsi="Helvetica" w:cs="Helvetica"/>
          <w:color w:val="111111"/>
          <w:shd w:val="clear" w:color="auto" w:fill="FFFFFF"/>
        </w:rPr>
      </w:pPr>
      <w:r w:rsidRPr="009B25DE">
        <w:rPr>
          <w:rFonts w:ascii="Helvetica" w:hAnsi="Helvetica" w:cs="Helvetica"/>
          <w:color w:val="111111"/>
          <w:shd w:val="clear" w:color="auto" w:fill="FFFFFF"/>
        </w:rPr>
        <w:t>Sutter Creek City Council Meeting 7-20-20</w:t>
      </w:r>
    </w:p>
    <w:p w14:paraId="1A4587F1" w14:textId="77777777" w:rsidR="009B25DE" w:rsidRDefault="009B25DE">
      <w:pPr>
        <w:rPr>
          <w:rFonts w:ascii="Helvetica" w:hAnsi="Helvetica" w:cs="Helvetica"/>
          <w:color w:val="111111"/>
          <w:shd w:val="clear" w:color="auto" w:fill="FFFFFF"/>
        </w:rPr>
      </w:pPr>
    </w:p>
    <w:p w14:paraId="6CF66589" w14:textId="2293C6FC" w:rsidR="008E6E9A" w:rsidRDefault="009B25DE">
      <w:r>
        <w:rPr>
          <w:rFonts w:ascii="Helvetica" w:hAnsi="Helvetica" w:cs="Helvetica"/>
          <w:color w:val="111111"/>
          <w:shd w:val="clear" w:color="auto" w:fill="FFFFFF"/>
        </w:rPr>
        <w:t xml:space="preserve">The Sutter Creek City Council worked on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a number of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items at its meeting last night. The council reviewed an audit of the city’s finances, which was generally positive. The council also approved final ballot language for a measure to increase the city’s transit occupancy tax, which will appear on the November Ballot. Also discussed were various items related to the COVID-19 response, including progress on the business relief program, efforts to improve outdoor seating for restaurants in town, and the mask policy for the city police department.</w:t>
      </w:r>
    </w:p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5DE"/>
    <w:rsid w:val="008E6E9A"/>
    <w:rsid w:val="009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639F2"/>
  <w15:chartTrackingRefBased/>
  <w15:docId w15:val="{4D9B1559-AB3D-43A4-9AF4-6745DC29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2020-10-20T19:09:00Z</dcterms:created>
  <dcterms:modified xsi:type="dcterms:W3CDTF">2020-10-20T19:10:00Z</dcterms:modified>
</cp:coreProperties>
</file>