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7D13F" w14:textId="1C038B56" w:rsidR="00C43CAD" w:rsidRDefault="00C43CAD">
      <w:pPr>
        <w:rPr>
          <w:rFonts w:ascii="Helvetica" w:hAnsi="Helvetica" w:cs="Helvetica"/>
          <w:color w:val="111111"/>
          <w:shd w:val="clear" w:color="auto" w:fill="FFFFFF"/>
        </w:rPr>
      </w:pPr>
      <w:r w:rsidRPr="00C43CAD">
        <w:rPr>
          <w:rFonts w:ascii="Helvetica" w:hAnsi="Helvetica" w:cs="Helvetica"/>
          <w:color w:val="111111"/>
          <w:shd w:val="clear" w:color="auto" w:fill="FFFFFF"/>
        </w:rPr>
        <w:t>Cannabis Tax Measure On Calaveras Ballot</w:t>
      </w:r>
    </w:p>
    <w:p w14:paraId="1D5B48C1" w14:textId="77777777" w:rsidR="00C43CAD" w:rsidRDefault="00C43CAD">
      <w:pPr>
        <w:rPr>
          <w:rFonts w:ascii="Helvetica" w:hAnsi="Helvetica" w:cs="Helvetica"/>
          <w:color w:val="111111"/>
          <w:shd w:val="clear" w:color="auto" w:fill="FFFFFF"/>
        </w:rPr>
      </w:pPr>
    </w:p>
    <w:p w14:paraId="209C1174" w14:textId="17D339C0" w:rsidR="008E6E9A" w:rsidRDefault="00C43CAD">
      <w:r>
        <w:rPr>
          <w:rFonts w:ascii="Helvetica" w:hAnsi="Helvetica" w:cs="Helvetica"/>
          <w:color w:val="111111"/>
          <w:shd w:val="clear" w:color="auto" w:fill="FFFFFF"/>
        </w:rPr>
        <w:t xml:space="preserve">Calaveras County voters will be given the opportunity in the Nov. 3 General Election to weigh in on whether changes should be made to how commercial cannabis cultivation is taxed in the county. The Calaveras County Board of Supervisors needed a four-fifths vote Tuesday to put a measure on the ballot and voted unanimously in favor of the motion. The changes include taxing cultivation by canopy, or square foot, rather than by dry weight of the crop; establishing a tax rate of $2 for outdoor, $3 for mixed light and $4 for indoor cultivation; and setting a maximum tax rates of $7 per square foot for cultivation and a maximum 8% gross proceeds tax on all other cannabis activities. The gross receipts tax would apply to nurseries and all other cannabis tax activities, starting at 2% and 5% respectively. If the ordinance is adopted with those amounts, the revenues generated would be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in excess of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$1.7 million, and could be higher depending on the number of new permittees.</w:t>
      </w:r>
    </w:p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AD"/>
    <w:rsid w:val="008E6E9A"/>
    <w:rsid w:val="00C4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1E7FF"/>
  <w15:chartTrackingRefBased/>
  <w15:docId w15:val="{19307879-D1A7-485A-AA1A-98C64C94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2020-10-20T19:01:00Z</dcterms:created>
  <dcterms:modified xsi:type="dcterms:W3CDTF">2020-10-20T19:01:00Z</dcterms:modified>
</cp:coreProperties>
</file>