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7A4BC" w14:textId="2F171467" w:rsidR="005241F4" w:rsidRDefault="005241F4" w:rsidP="005241F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241F4">
        <w:rPr>
          <w:rFonts w:ascii="Helvetica" w:eastAsia="Times New Roman" w:hAnsi="Helvetica" w:cs="Helvetica"/>
          <w:color w:val="111111"/>
          <w:sz w:val="24"/>
          <w:szCs w:val="24"/>
        </w:rPr>
        <w:t>5 New Cases Of COVID Confirmed In Amador Yesterday</w:t>
      </w:r>
    </w:p>
    <w:p w14:paraId="6A5BA411" w14:textId="77777777" w:rsidR="005241F4" w:rsidRDefault="005241F4" w:rsidP="005241F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</w:p>
    <w:p w14:paraId="29090F06" w14:textId="7E179929" w:rsidR="005241F4" w:rsidRPr="005241F4" w:rsidRDefault="005241F4" w:rsidP="005241F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241F4">
        <w:rPr>
          <w:rFonts w:ascii="Helvetica" w:eastAsia="Times New Roman" w:hAnsi="Helvetica" w:cs="Helvetica"/>
          <w:color w:val="111111"/>
          <w:sz w:val="24"/>
          <w:szCs w:val="24"/>
        </w:rPr>
        <w:t xml:space="preserve">Amador County Public Health confirmed five additional COVID-19 cases yesterday. Of these new cases, one is hospitalized out-of-county and another is hospitalized locally. Three of the cases reside in Jackson and two live in Pioneer. Three are close personal contacts of confirmed COVID-19 cases. One of the new cases reported exposure out of county. None of these cases are linked to the congregate setting case reported last week. The new cases include 4 females and 1 male. Of these new cases, one is under 18, two are between 18-49, one is between 50-65, and one is over the age of 65. </w:t>
      </w:r>
    </w:p>
    <w:p w14:paraId="5B922575" w14:textId="77777777" w:rsidR="005241F4" w:rsidRPr="005241F4" w:rsidRDefault="005241F4" w:rsidP="005241F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241F4">
        <w:rPr>
          <w:rFonts w:ascii="Helvetica" w:eastAsia="Times New Roman" w:hAnsi="Helvetica" w:cs="Helvetica"/>
          <w:color w:val="111111"/>
          <w:sz w:val="24"/>
          <w:szCs w:val="24"/>
        </w:rPr>
        <w:t>Total Cases in Amador to Date: 45 cases.</w:t>
      </w:r>
    </w:p>
    <w:p w14:paraId="10B3CFE6" w14:textId="77777777" w:rsidR="005241F4" w:rsidRPr="005241F4" w:rsidRDefault="005241F4" w:rsidP="005241F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241F4">
        <w:rPr>
          <w:rFonts w:ascii="Helvetica" w:eastAsia="Times New Roman" w:hAnsi="Helvetica" w:cs="Helvetica"/>
          <w:color w:val="111111"/>
          <w:sz w:val="24"/>
          <w:szCs w:val="24"/>
        </w:rPr>
        <w:t>Total Hospitalized in Amador County: 1 case.</w:t>
      </w:r>
    </w:p>
    <w:p w14:paraId="5D3B6E97" w14:textId="77777777" w:rsidR="005241F4" w:rsidRPr="005241F4" w:rsidRDefault="005241F4" w:rsidP="005241F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241F4">
        <w:rPr>
          <w:rFonts w:ascii="Helvetica" w:eastAsia="Times New Roman" w:hAnsi="Helvetica" w:cs="Helvetica"/>
          <w:color w:val="111111"/>
          <w:sz w:val="24"/>
          <w:szCs w:val="24"/>
        </w:rPr>
        <w:t>Total Hospitalized out of County: 1 case.</w:t>
      </w:r>
    </w:p>
    <w:p w14:paraId="4C0E6DFF" w14:textId="77777777" w:rsidR="005241F4" w:rsidRPr="005241F4" w:rsidRDefault="005241F4" w:rsidP="005241F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241F4">
        <w:rPr>
          <w:rFonts w:ascii="Helvetica" w:eastAsia="Times New Roman" w:hAnsi="Helvetica" w:cs="Helvetica"/>
          <w:color w:val="111111"/>
          <w:sz w:val="24"/>
          <w:szCs w:val="24"/>
        </w:rPr>
        <w:t xml:space="preserve">Total Active Cases: 16 cases </w:t>
      </w:r>
    </w:p>
    <w:p w14:paraId="609EB2FD" w14:textId="77777777" w:rsidR="005241F4" w:rsidRPr="005241F4" w:rsidRDefault="005241F4" w:rsidP="005241F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241F4">
        <w:rPr>
          <w:rFonts w:ascii="Helvetica" w:eastAsia="Times New Roman" w:hAnsi="Helvetica" w:cs="Helvetica"/>
          <w:color w:val="111111"/>
          <w:sz w:val="24"/>
          <w:szCs w:val="24"/>
        </w:rPr>
        <w:t>Total Recovered to Date: 29 cases</w:t>
      </w:r>
    </w:p>
    <w:p w14:paraId="43458E91" w14:textId="77777777" w:rsidR="005241F4" w:rsidRPr="005241F4" w:rsidRDefault="005241F4" w:rsidP="005241F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241F4">
        <w:rPr>
          <w:rFonts w:ascii="Helvetica" w:eastAsia="Times New Roman" w:hAnsi="Helvetica" w:cs="Helvetica"/>
          <w:color w:val="111111"/>
          <w:sz w:val="24"/>
          <w:szCs w:val="24"/>
        </w:rPr>
        <w:t xml:space="preserve">Remember, individual actions can help slow the spread of this disease. Everyone should avoid mixing with others outside your household. When you go out, wear a face covering. Avoid unnecessary travel. Stay home if you are sick. Stay home if you have symptoms and are awaiting test results. </w:t>
      </w:r>
    </w:p>
    <w:p w14:paraId="6BEB50D4" w14:textId="77777777" w:rsidR="008E6E9A" w:rsidRDefault="008E6E9A"/>
    <w:sectPr w:rsidR="008E6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1F4"/>
    <w:rsid w:val="005241F4"/>
    <w:rsid w:val="008E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4A382"/>
  <w15:chartTrackingRefBased/>
  <w15:docId w15:val="{801819D1-5F41-4FEA-8C8F-8B8DD559E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4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8659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6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135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072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2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887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0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8918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67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7757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043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2020-10-20T18:58:00Z</dcterms:created>
  <dcterms:modified xsi:type="dcterms:W3CDTF">2020-10-20T18:58:00Z</dcterms:modified>
</cp:coreProperties>
</file>