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3E015" w14:textId="570A28F1" w:rsidR="009553B4" w:rsidRDefault="009553B4">
      <w:pPr>
        <w:rPr>
          <w:rFonts w:ascii="Helvetica" w:hAnsi="Helvetica" w:cs="Helvetica"/>
          <w:color w:val="111111"/>
          <w:shd w:val="clear" w:color="auto" w:fill="FFFFFF"/>
        </w:rPr>
      </w:pPr>
      <w:r w:rsidRPr="009553B4">
        <w:rPr>
          <w:rFonts w:ascii="Helvetica" w:hAnsi="Helvetica" w:cs="Helvetica"/>
          <w:color w:val="111111"/>
          <w:shd w:val="clear" w:color="auto" w:fill="FFFFFF"/>
        </w:rPr>
        <w:t>Another Confirmed Case of COVID In Amador</w:t>
      </w:r>
    </w:p>
    <w:p w14:paraId="149080F4" w14:textId="77777777" w:rsidR="009553B4" w:rsidRDefault="009553B4">
      <w:pPr>
        <w:rPr>
          <w:rFonts w:ascii="Helvetica" w:hAnsi="Helvetica" w:cs="Helvetica"/>
          <w:color w:val="111111"/>
          <w:shd w:val="clear" w:color="auto" w:fill="FFFFFF"/>
        </w:rPr>
      </w:pPr>
    </w:p>
    <w:p w14:paraId="2B3BC225" w14:textId="04C855CE" w:rsidR="00054458" w:rsidRDefault="009553B4">
      <w:r>
        <w:rPr>
          <w:rFonts w:ascii="Helvetica" w:hAnsi="Helvetica" w:cs="Helvetica"/>
          <w:color w:val="111111"/>
          <w:shd w:val="clear" w:color="auto" w:fill="FFFFFF"/>
        </w:rPr>
        <w:t xml:space="preserve">Amador County Public Health reported an additional confirmed case of COVID-19 in Amador County yesterday and launched a contact investigation into close contacts of the new case. This latest case has been linked to the case indentified Monday and is an adult male in 50’s and is isolated at home in Ione. Amador County Public Health staff is monitoring all personal contacts of the two linked cases. There are 12 total positive COVID-19 cases in Amador to date. One case is currently hospitalized, while 10 have all recovered. Community members interested in getting tested for COVID-19 may book an online appointment for the site in Jackson by visiting </w:t>
      </w:r>
      <w:hyperlink r:id="rId4" w:history="1">
        <w:r>
          <w:rPr>
            <w:rStyle w:val="Hyperlink"/>
            <w:rFonts w:ascii="Helvetica" w:hAnsi="Helvetica" w:cs="Helvetica"/>
            <w:color w:val="09757A"/>
            <w:shd w:val="clear" w:color="auto" w:fill="FFFFFF"/>
          </w:rPr>
          <w:t>www.projectbaseline.com</w:t>
        </w:r>
      </w:hyperlink>
      <w:r>
        <w:rPr>
          <w:rFonts w:ascii="Helvetica" w:hAnsi="Helvetica" w:cs="Helvetica"/>
          <w:color w:val="111111"/>
          <w:shd w:val="clear" w:color="auto" w:fill="FFFFFF"/>
        </w:rPr>
        <w:t xml:space="preserve"> The Amador County Public Health testing helpline may also be contacted at 223-6676. The testing is free.</w:t>
      </w:r>
    </w:p>
    <w:sectPr w:rsidR="00054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3B4"/>
    <w:rsid w:val="00054458"/>
    <w:rsid w:val="00955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3A3E"/>
  <w15:chartTrackingRefBased/>
  <w15:docId w15:val="{493A19A1-8B45-4788-A5A7-E2F32B41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53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ojectbase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2020-10-20T18:18:00Z</dcterms:created>
  <dcterms:modified xsi:type="dcterms:W3CDTF">2020-10-20T18:19:00Z</dcterms:modified>
</cp:coreProperties>
</file>