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B063B" w14:textId="198812DF" w:rsidR="00006742" w:rsidRDefault="00A51D47">
      <w:r w:rsidRPr="00A51D47">
        <w:t>Calaveras COVID Update</w:t>
      </w:r>
    </w:p>
    <w:p w14:paraId="2D7E94D0" w14:textId="77777777" w:rsidR="00A51D47" w:rsidRPr="00A51D47" w:rsidRDefault="00A51D47" w:rsidP="00A51D47">
      <w:pPr>
        <w:shd w:val="clear" w:color="auto" w:fill="FFFFFF"/>
        <w:spacing w:after="150" w:line="240" w:lineRule="auto"/>
        <w:rPr>
          <w:rFonts w:ascii="Helvetica" w:eastAsia="Times New Roman" w:hAnsi="Helvetica" w:cs="Helvetica"/>
          <w:color w:val="111111"/>
          <w:sz w:val="24"/>
          <w:szCs w:val="24"/>
        </w:rPr>
      </w:pPr>
      <w:r w:rsidRPr="00A51D47">
        <w:rPr>
          <w:rFonts w:ascii="Helvetica" w:eastAsia="Times New Roman" w:hAnsi="Helvetica" w:cs="Helvetica"/>
          <w:color w:val="111111"/>
          <w:sz w:val="24"/>
          <w:szCs w:val="24"/>
        </w:rPr>
        <w:t xml:space="preserve">On Tuesday, Calaveras Public Health confirmed one new case of COVID-19 in Calaveras County. The new case is a male between 18 to 49 years of age. </w:t>
      </w:r>
    </w:p>
    <w:p w14:paraId="6C1FB804" w14:textId="77777777" w:rsidR="00A51D47" w:rsidRPr="00A51D47" w:rsidRDefault="00A51D47" w:rsidP="00A51D47">
      <w:pPr>
        <w:shd w:val="clear" w:color="auto" w:fill="FFFFFF"/>
        <w:spacing w:after="150" w:line="240" w:lineRule="auto"/>
        <w:rPr>
          <w:rFonts w:ascii="Helvetica" w:eastAsia="Times New Roman" w:hAnsi="Helvetica" w:cs="Helvetica"/>
          <w:color w:val="111111"/>
          <w:sz w:val="24"/>
          <w:szCs w:val="24"/>
        </w:rPr>
      </w:pPr>
      <w:r w:rsidRPr="00A51D47">
        <w:rPr>
          <w:rFonts w:ascii="Helvetica" w:eastAsia="Times New Roman" w:hAnsi="Helvetica" w:cs="Helvetica"/>
          <w:color w:val="111111"/>
          <w:sz w:val="24"/>
          <w:szCs w:val="24"/>
        </w:rPr>
        <w:t>In his final report as County Health Officer, Dr. Dean Kelaita, told the Board of Supervisors yesterday, to date, Calaveras Public Health reports a total of 331 confirmed cases of COVID-19. Of those cases, 308 cases have since recovered while 7 cases remain active. There have been a total of 16 confirmed deaths related to COVID-19 reported in Calaveras County. The County remains in the moderate risk level (orange) on the state’s 4-tier COVID-19 system. Calaveras Public Health urges people to help the county lower its risk by taking necessary steps to prevent being exposed to the virus. Remember, everyone is at risk for COVID-19 and should take precautions to avoid getting exposed to the virus. Older adults and people with underlying medical conditions are at increased risk for severe illness and death from COVID-19. This means that they may be hospitalized, require a ventilator to help them breathe, or may even be fatal. At the end of his report the Board thanked and praised Kelatia for his years as County Health Officer and wished him well as he returns full time to private practice.</w:t>
      </w:r>
    </w:p>
    <w:p w14:paraId="1448AF16" w14:textId="3A3E2C38" w:rsidR="00A51D47" w:rsidRDefault="00A51D47">
      <w:r>
        <w:rPr>
          <w:noProof/>
        </w:rPr>
        <w:drawing>
          <wp:inline distT="0" distB="0" distL="0" distR="0" wp14:anchorId="7E33390E" wp14:editId="11C3BB20">
            <wp:extent cx="5943600" cy="3348228"/>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8228"/>
                    </a:xfrm>
                    <a:prstGeom prst="rect">
                      <a:avLst/>
                    </a:prstGeom>
                    <a:noFill/>
                    <a:ln>
                      <a:noFill/>
                    </a:ln>
                  </pic:spPr>
                </pic:pic>
              </a:graphicData>
            </a:graphic>
          </wp:inline>
        </w:drawing>
      </w:r>
    </w:p>
    <w:sectPr w:rsidR="00A51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D47"/>
    <w:rsid w:val="00006742"/>
    <w:rsid w:val="00A51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17421"/>
  <w15:chartTrackingRefBased/>
  <w15:docId w15:val="{5EAD0823-F4C5-458C-8AB3-9006EB16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318405">
      <w:bodyDiv w:val="1"/>
      <w:marLeft w:val="0"/>
      <w:marRight w:val="0"/>
      <w:marTop w:val="0"/>
      <w:marBottom w:val="0"/>
      <w:divBdr>
        <w:top w:val="none" w:sz="0" w:space="0" w:color="auto"/>
        <w:left w:val="none" w:sz="0" w:space="0" w:color="auto"/>
        <w:bottom w:val="none" w:sz="0" w:space="0" w:color="auto"/>
        <w:right w:val="none" w:sz="0" w:space="0" w:color="auto"/>
      </w:divBdr>
      <w:divsChild>
        <w:div w:id="628630500">
          <w:marLeft w:val="0"/>
          <w:marRight w:val="0"/>
          <w:marTop w:val="0"/>
          <w:marBottom w:val="0"/>
          <w:divBdr>
            <w:top w:val="none" w:sz="0" w:space="0" w:color="auto"/>
            <w:left w:val="none" w:sz="0" w:space="0" w:color="auto"/>
            <w:bottom w:val="none" w:sz="0" w:space="0" w:color="auto"/>
            <w:right w:val="none" w:sz="0" w:space="0" w:color="auto"/>
          </w:divBdr>
          <w:divsChild>
            <w:div w:id="1551644890">
              <w:marLeft w:val="0"/>
              <w:marRight w:val="0"/>
              <w:marTop w:val="150"/>
              <w:marBottom w:val="150"/>
              <w:divBdr>
                <w:top w:val="none" w:sz="0" w:space="0" w:color="auto"/>
                <w:left w:val="none" w:sz="0" w:space="0" w:color="auto"/>
                <w:bottom w:val="none" w:sz="0" w:space="0" w:color="auto"/>
                <w:right w:val="none" w:sz="0" w:space="0" w:color="auto"/>
              </w:divBdr>
            </w:div>
          </w:divsChild>
        </w:div>
        <w:div w:id="2102330686">
          <w:marLeft w:val="0"/>
          <w:marRight w:val="0"/>
          <w:marTop w:val="0"/>
          <w:marBottom w:val="0"/>
          <w:divBdr>
            <w:top w:val="none" w:sz="0" w:space="0" w:color="auto"/>
            <w:left w:val="none" w:sz="0" w:space="0" w:color="auto"/>
            <w:bottom w:val="none" w:sz="0" w:space="0" w:color="auto"/>
            <w:right w:val="none" w:sz="0" w:space="0" w:color="auto"/>
          </w:divBdr>
          <w:divsChild>
            <w:div w:id="1311239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2021-01-04T19:13:00Z</dcterms:created>
  <dcterms:modified xsi:type="dcterms:W3CDTF">2021-01-04T19:14:00Z</dcterms:modified>
</cp:coreProperties>
</file>