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401F3" w14:textId="79BB5F30" w:rsidR="00BB1BF0" w:rsidRDefault="00573DE2">
      <w:r w:rsidRPr="00573DE2">
        <w:t>Calaveras Confirms Five New Cases Of COVID-19</w:t>
      </w:r>
    </w:p>
    <w:p w14:paraId="4997D67D" w14:textId="77777777" w:rsidR="00573DE2" w:rsidRPr="00573DE2" w:rsidRDefault="00573DE2" w:rsidP="00573DE2">
      <w:pPr>
        <w:shd w:val="clear" w:color="auto" w:fill="FFFFFF"/>
        <w:spacing w:after="150" w:line="240" w:lineRule="auto"/>
        <w:rPr>
          <w:rFonts w:ascii="Helvetica" w:eastAsia="Times New Roman" w:hAnsi="Helvetica" w:cs="Helvetica"/>
          <w:color w:val="111111"/>
          <w:sz w:val="24"/>
          <w:szCs w:val="24"/>
        </w:rPr>
      </w:pPr>
      <w:r w:rsidRPr="00573DE2">
        <w:rPr>
          <w:rFonts w:ascii="Helvetica" w:eastAsia="Times New Roman" w:hAnsi="Helvetica" w:cs="Helvetica"/>
          <w:color w:val="111111"/>
          <w:sz w:val="24"/>
          <w:szCs w:val="24"/>
        </w:rPr>
        <w:t>Calaveras Public Health has confirmed five new cases of COVID-19 in that County. The cases include one female and two males between 50 to 64 years of age, and one female and one male over the age of 65. Of the five new cases being reported, two cases are linked to an outbreak among residents of Avalon Health Care San Andreas. Avalon infection control staff continue to work closely with Calaveras Public Health in consultation with the California Department of Public Health to control the outbreak. Calaveras County remains in the moderate county risk level (orange) on the state’s 4-tier COVID-19 system. Calaveras Public Health urges people to help the county lower its risk by taking necessary steps to prevent being exposed to the virus. To date, Calaveras Public Health reports a total of 329 confirmed cases of COVID-19. Of those cases, 306 cases have since recovered while 9 cases remain active. There have been a total of 14 confirmed deaths related to COVID-19. As flu season rolls in, and cooler weather drives people indoors, everyone needs to make sure that every person and business does their part and take preventive actions in a way that does not result in more cases, illness, and deaths from COVID-19. Calaveras Public Health invites the public to a no-cost drive thru flu clinic on October 15th from 9AM-4PM at Calaveras High School. The clinic is for those 10 years of age and older.</w:t>
      </w:r>
    </w:p>
    <w:p w14:paraId="243FB52B" w14:textId="2EFE58AC" w:rsidR="00573DE2" w:rsidRDefault="00573DE2">
      <w:r>
        <w:rPr>
          <w:noProof/>
        </w:rPr>
        <w:drawing>
          <wp:inline distT="0" distB="0" distL="0" distR="0" wp14:anchorId="6E9C8C68" wp14:editId="6B64AFEC">
            <wp:extent cx="5943600" cy="2377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573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DE2"/>
    <w:rsid w:val="00573DE2"/>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F8E58"/>
  <w15:chartTrackingRefBased/>
  <w15:docId w15:val="{A7D3E076-50DF-4867-8EC4-D6190343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670259">
      <w:bodyDiv w:val="1"/>
      <w:marLeft w:val="0"/>
      <w:marRight w:val="0"/>
      <w:marTop w:val="0"/>
      <w:marBottom w:val="0"/>
      <w:divBdr>
        <w:top w:val="none" w:sz="0" w:space="0" w:color="auto"/>
        <w:left w:val="none" w:sz="0" w:space="0" w:color="auto"/>
        <w:bottom w:val="none" w:sz="0" w:space="0" w:color="auto"/>
        <w:right w:val="none" w:sz="0" w:space="0" w:color="auto"/>
      </w:divBdr>
      <w:divsChild>
        <w:div w:id="679702626">
          <w:marLeft w:val="0"/>
          <w:marRight w:val="0"/>
          <w:marTop w:val="0"/>
          <w:marBottom w:val="0"/>
          <w:divBdr>
            <w:top w:val="none" w:sz="0" w:space="0" w:color="auto"/>
            <w:left w:val="none" w:sz="0" w:space="0" w:color="auto"/>
            <w:bottom w:val="none" w:sz="0" w:space="0" w:color="auto"/>
            <w:right w:val="none" w:sz="0" w:space="0" w:color="auto"/>
          </w:divBdr>
          <w:divsChild>
            <w:div w:id="14655379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2020-12-31T21:47:00Z</dcterms:created>
  <dcterms:modified xsi:type="dcterms:W3CDTF">2020-12-31T21:47:00Z</dcterms:modified>
</cp:coreProperties>
</file>