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A7952" w14:textId="08941607" w:rsidR="008F50EB" w:rsidRDefault="007F2C99">
      <w:r w:rsidRPr="007F2C99">
        <w:t xml:space="preserve">West Point Man Arrested </w:t>
      </w:r>
      <w:proofErr w:type="gramStart"/>
      <w:r w:rsidRPr="007F2C99">
        <w:t>For</w:t>
      </w:r>
      <w:proofErr w:type="gramEnd"/>
      <w:r w:rsidRPr="007F2C99">
        <w:t xml:space="preserve"> June "Road Rage" Incident</w:t>
      </w:r>
    </w:p>
    <w:p w14:paraId="341DADD6" w14:textId="1B60A5BE" w:rsidR="007F2C99" w:rsidRDefault="007F2C99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 xml:space="preserve">A West Point man, sought following a "road rage" incident in Amador County back in June, has been arrested and booked into the county jail. According to reports, in late June, a female driver reported that an elderly man in his 70's brandished a firearm at her and her two passengers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as a result of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a road rage incident on Highway 88 in the Pine Grove area. As a result of the investigation, the suspect was identified as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71 year-old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Thomas Shea of West Point. The case was then filed with the Amador County District Attorney's office and in September a warrant for Shea was issued. ON Sunday morning, an ACSO patrol deputy spotted Shea's vehicle and subsequently conducted a traffic enforcement stop. The deputy was able to take Shea into custody without incident and a subsequent search of Shea's vehicle resulted in the discovery of suspected heroin and a loaded 9mm handgun. Shea was booked into the Amador County jail where he is being held on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1 million dollar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bail.</w:t>
      </w:r>
    </w:p>
    <w:p w14:paraId="65C334CD" w14:textId="096B5FD3" w:rsidR="007F2C99" w:rsidRDefault="007F2C99">
      <w:r>
        <w:rPr>
          <w:noProof/>
        </w:rPr>
        <w:drawing>
          <wp:inline distT="0" distB="0" distL="0" distR="0" wp14:anchorId="7747E383" wp14:editId="1071EA3C">
            <wp:extent cx="4357688" cy="581025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840" cy="5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2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C99"/>
    <w:rsid w:val="007F2C99"/>
    <w:rsid w:val="008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7EF89"/>
  <w15:chartTrackingRefBased/>
  <w15:docId w15:val="{C053A62B-7A41-4915-86EF-36ABFADF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2021-01-04T22:44:00Z</dcterms:created>
  <dcterms:modified xsi:type="dcterms:W3CDTF">2021-01-04T22:46:00Z</dcterms:modified>
</cp:coreProperties>
</file>