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D9BA8" w14:textId="2C083015" w:rsidR="008F50EB" w:rsidRDefault="007C1F89">
      <w:r w:rsidRPr="007C1F89">
        <w:t>Calaveras Public Health Confirms Three New Deaths From COVID-19</w:t>
      </w:r>
    </w:p>
    <w:p w14:paraId="11A70E64" w14:textId="5129668D" w:rsidR="007C1F89" w:rsidRDefault="007C1F89">
      <w:pPr>
        <w:rPr>
          <w:rFonts w:ascii="Helvetica" w:hAnsi="Helvetica" w:cs="Helvetica"/>
          <w:color w:val="111111"/>
          <w:shd w:val="clear" w:color="auto" w:fill="FFFFFF"/>
        </w:rPr>
      </w:pPr>
      <w:r>
        <w:rPr>
          <w:rFonts w:ascii="Helvetica" w:hAnsi="Helvetica" w:cs="Helvetica"/>
          <w:color w:val="111111"/>
          <w:shd w:val="clear" w:color="auto" w:fill="FFFFFF"/>
        </w:rPr>
        <w:t>Calaveras Public Health confirmed Tuesday, three additional deaths from COVID-19 in that county. They include 2 females and one male. All three individuals were over the age of 65. Two of the three deaths have been linked to an outbreak among residents of Avalon Health Care San Andreas. No additional information will be reported about these individuals. Five additional cases of COVID-19 are being reported in Calaveras County. They include two females and one male between 18-49 years of age, and two males over the age of 65. To date, Calaveras Public Health reports a total of 347 confirmed cases of COVID-19. Of those cases, 319 cases have since recovered while 7 cases remain active. There have been a total of 21 confirmed deaths related to COVID-19 reported in Calaveras County. Some good news came out of Tuesday's report, Calaveras County moved to the minimal risk level (yellow) on the state's 4-tier COVID-19 system. This means that most indoor operations are open with modifications. To stay at this level, Calaveras Public Health urges caution and encourages people to take the necessary steps to prevent being exposed to the virus and help the county continue to lower its risk level. Everyone is at risk for COVID-19 and should take precautions to avoid getting exposed to the virus.</w:t>
      </w:r>
    </w:p>
    <w:p w14:paraId="3C500FA8" w14:textId="3E472D40" w:rsidR="007C1F89" w:rsidRDefault="007C1F89">
      <w:r>
        <w:rPr>
          <w:noProof/>
        </w:rPr>
        <w:drawing>
          <wp:inline distT="0" distB="0" distL="0" distR="0" wp14:anchorId="4B9FD70D" wp14:editId="4E09EFA7">
            <wp:extent cx="1327150" cy="4953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27150" cy="495300"/>
                    </a:xfrm>
                    <a:prstGeom prst="rect">
                      <a:avLst/>
                    </a:prstGeom>
                    <a:noFill/>
                    <a:ln>
                      <a:noFill/>
                    </a:ln>
                  </pic:spPr>
                </pic:pic>
              </a:graphicData>
            </a:graphic>
          </wp:inline>
        </w:drawing>
      </w:r>
    </w:p>
    <w:sectPr w:rsidR="007C1F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F89"/>
    <w:rsid w:val="007C1F89"/>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CD1FD"/>
  <w15:chartTrackingRefBased/>
  <w15:docId w15:val="{62F93E18-551D-4282-8360-2D91A5D0A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1163</Characters>
  <Application>Microsoft Office Word</Application>
  <DocSecurity>0</DocSecurity>
  <Lines>9</Lines>
  <Paragraphs>2</Paragraphs>
  <ScaleCrop>false</ScaleCrop>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2021-01-04T22:43:00Z</dcterms:created>
  <dcterms:modified xsi:type="dcterms:W3CDTF">2021-01-04T22:43:00Z</dcterms:modified>
</cp:coreProperties>
</file>