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22895" w14:textId="0B925A07" w:rsidR="00BB1BF0" w:rsidRDefault="00F63E70">
      <w:r w:rsidRPr="00F63E70">
        <w:t>Pine Grove Man Caught With the Cartel and Stolen Goods</w:t>
      </w:r>
    </w:p>
    <w:p w14:paraId="0894856E" w14:textId="78542F34" w:rsidR="00F63E70" w:rsidRDefault="00F63E70">
      <w:pPr>
        <w:rPr>
          <w:rFonts w:ascii="Helvetica" w:hAnsi="Helvetica" w:cs="Helvetica"/>
          <w:color w:val="111111"/>
          <w:shd w:val="clear" w:color="auto" w:fill="FFFFFF"/>
        </w:rPr>
      </w:pPr>
      <w:r>
        <w:rPr>
          <w:rFonts w:ascii="Helvetica" w:hAnsi="Helvetica" w:cs="Helvetica"/>
          <w:color w:val="111111"/>
          <w:shd w:val="clear" w:color="auto" w:fill="FFFFFF"/>
        </w:rPr>
        <w:t>A raid on a Pine Grove grow house, may end with the owner facing embezzlement and burglary charges. According to Amador Under Sheriff Gary Redman, last Thursday, members of the Amador County Combined Narcotics Task Force, along with Amador County Deputies and Amador County Probation Officers executed a search warrant at a residence in Pine Grove. During the search, they discovered an illegal marijuana cultivation site consisting of 448 marijuana plants along with a hidden firearm. The grow house was being leased from the owner and tended to by the Mexican Cartel. During a search of the residence, deputies also discovered numerous tools, clothing and miscellaneous items from a Tractor Supply Store. The majority of the items were still in the original packaging or still had the store tags on. The home owner was identified as 55 year old Douglas Keeter of Pine Grove. Keeter is an Assistant Manager of Tractor Supply in Jackson. Deputies met with the manager of the store and determined the items were likely stolen. Another search warrant was drafted and served at the residence. Deputies and Crime Scene Investigators processed the scene and recovered two trailers full of stolen merchandise. On Tuesday, detectives and CSI personnel processed all of the items with the assistance of Tractor Supply Corporate Management. It was determined over $30,000.00 in stolen property was recovered. Detectives are now looking into Keeter’s Ebay account and other bidding platforms and applications, as it is suspected he previously sold approximately $18,000.00 worth of merchandise on Ebay. Charges of embezzlement, burglary and possession of stolen property against Keeter, will be forwarded to the District Attorney’s Office upon the conclusion of the investigation. ACCNET is still conducting its investigation into the illegal marijuana grow.</w:t>
      </w:r>
    </w:p>
    <w:p w14:paraId="50A3D83F" w14:textId="22CF1FA2" w:rsidR="00F63E70" w:rsidRDefault="00F63E70">
      <w:r>
        <w:rPr>
          <w:noProof/>
        </w:rPr>
        <w:drawing>
          <wp:inline distT="0" distB="0" distL="0" distR="0" wp14:anchorId="7EFD41BF" wp14:editId="5A9838F0">
            <wp:extent cx="5943600" cy="394692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46922"/>
                    </a:xfrm>
                    <a:prstGeom prst="rect">
                      <a:avLst/>
                    </a:prstGeom>
                    <a:noFill/>
                    <a:ln>
                      <a:noFill/>
                    </a:ln>
                  </pic:spPr>
                </pic:pic>
              </a:graphicData>
            </a:graphic>
          </wp:inline>
        </w:drawing>
      </w:r>
    </w:p>
    <w:sectPr w:rsidR="00F63E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E70"/>
    <w:rsid w:val="00BB1BF0"/>
    <w:rsid w:val="00F6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DF1B3"/>
  <w15:chartTrackingRefBased/>
  <w15:docId w15:val="{E5F48AC9-B635-418B-B2C2-D1834559F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2020-12-31T22:03:00Z</dcterms:created>
  <dcterms:modified xsi:type="dcterms:W3CDTF">2020-12-31T22:04:00Z</dcterms:modified>
</cp:coreProperties>
</file>