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8B699" w14:textId="0BA60F30" w:rsidR="00BB1BF0" w:rsidRDefault="00D7564B">
      <w:r w:rsidRPr="00D7564B">
        <w:t>Calaveras Confirms 8 New COVID-19 Deaths And 12 New Cases</w:t>
      </w:r>
    </w:p>
    <w:p w14:paraId="7CA15344" w14:textId="74D72753" w:rsidR="00D7564B" w:rsidRDefault="00D7564B">
      <w:pPr>
        <w:rPr>
          <w:rFonts w:ascii="Helvetica" w:hAnsi="Helvetica" w:cs="Helvetica"/>
          <w:color w:val="111111"/>
          <w:shd w:val="clear" w:color="auto" w:fill="FFFFFF"/>
        </w:rPr>
      </w:pPr>
      <w:r>
        <w:br/>
      </w:r>
      <w:r>
        <w:rPr>
          <w:rFonts w:ascii="Helvetica" w:hAnsi="Helvetica" w:cs="Helvetica"/>
          <w:color w:val="111111"/>
          <w:shd w:val="clear" w:color="auto" w:fill="FFFFFF"/>
        </w:rPr>
        <w:t>On Friday, Calaveras Public Health confirmed 8 new deaths and 12 new cases of COVID-19 in Calaveras County. The latest fatalities include 2 females and 6 males all over the age of 65. All 8 deaths stem from the outbreak among residents of Avalon Health Care San Andreas. The 12 additional cases being reported include 1 female and 2 males under 17 years of age, 4 females and 2 males between 18 to 49 years of age, and 3 males over 65 years of age. According to Dr. Dean Kelaita, Calaveras County Health Officer, everyone is at risk for getting COVID-19 if they are exposed to the virus. Some people can help Calaveras lower its risk and continue to move up on the state’s blueprint for a safer economy, by taking necessary steps to prevent being exposed to COVID-19. Wear a face covering, get tested, wash your hands often, stay home if you’re sick, and avoid any gatherings where physical distancing and masking is not being followed. To date, Calaveras Public Health has reported 298 confirmed cases of COVID-19. Of those cases, 259 cases have since recovered while 29 cases remain active. There have been a total of 10 confirmed deaths related to COVID-19 reported in Calaveras County.</w:t>
      </w:r>
    </w:p>
    <w:p w14:paraId="7D0C83D3" w14:textId="309D88DC" w:rsidR="00D7564B" w:rsidRDefault="00D7564B">
      <w:r>
        <w:rPr>
          <w:noProof/>
        </w:rPr>
        <w:drawing>
          <wp:inline distT="0" distB="0" distL="0" distR="0" wp14:anchorId="26983531" wp14:editId="67E0B163">
            <wp:extent cx="5943600" cy="237744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D756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64B"/>
    <w:rsid w:val="00BB1BF0"/>
    <w:rsid w:val="00D75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9851B"/>
  <w15:chartTrackingRefBased/>
  <w15:docId w15:val="{94D4AADE-4B40-4952-9407-46C5D981C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186</Words>
  <Characters>1065</Characters>
  <Application>Microsoft Office Word</Application>
  <DocSecurity>0</DocSecurity>
  <Lines>8</Lines>
  <Paragraphs>2</Paragraphs>
  <ScaleCrop>false</ScaleCrop>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2020-12-31T20:54:00Z</dcterms:created>
  <dcterms:modified xsi:type="dcterms:W3CDTF">2020-12-31T20:55:00Z</dcterms:modified>
</cp:coreProperties>
</file>