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E4BFC" w14:textId="27B06A7B" w:rsidR="00BB1BF0" w:rsidRDefault="00D75191">
      <w:r w:rsidRPr="00D75191">
        <w:t xml:space="preserve">PG&amp;E Given The "All Clear" To Inspect Lines </w:t>
      </w:r>
      <w:proofErr w:type="gramStart"/>
      <w:r w:rsidRPr="00D75191">
        <w:t>And</w:t>
      </w:r>
      <w:proofErr w:type="gramEnd"/>
      <w:r w:rsidRPr="00D75191">
        <w:t xml:space="preserve"> Restore Power</w:t>
      </w:r>
    </w:p>
    <w:p w14:paraId="0CBDB89F"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color w:val="111111"/>
          <w:sz w:val="24"/>
          <w:szCs w:val="24"/>
        </w:rPr>
        <w:t xml:space="preserve">Pacific Gas and Electric Company has begun patrols to inspect lines de-energized by the Public Safety Power Shutoff (PSPS) that started Sunday morning, Sept. 27, which affected about 65,000 customers in 16 counties. This follows the end of a severe weather pattern that included strong, dry winds coupled with elevated temperatures in portions of the Northern and Central Sierra region. </w:t>
      </w:r>
    </w:p>
    <w:p w14:paraId="656053B2"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color w:val="111111"/>
          <w:sz w:val="24"/>
          <w:szCs w:val="24"/>
        </w:rPr>
        <w:t>This morning, PG&amp;E meteorologists in our Emergency Operations Center issued a weather all-clear for most—but not all—areas impacted by the PSPS. Crews have begun inspecting nearly 3,915 miles of transmission and distribution lines for damage or hazards. This patrol and inspection effort will include nearly 1,700 ground personnel and 50 helicopters.</w:t>
      </w:r>
    </w:p>
    <w:p w14:paraId="3B77CCC0"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b/>
          <w:bCs/>
          <w:color w:val="111111"/>
          <w:sz w:val="24"/>
          <w:szCs w:val="24"/>
        </w:rPr>
        <w:t>PSPS Restoration</w:t>
      </w:r>
    </w:p>
    <w:p w14:paraId="7DF6A99A"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color w:val="111111"/>
          <w:sz w:val="24"/>
          <w:szCs w:val="24"/>
        </w:rPr>
        <w:t>Crews will inspect lines for damage or hazards caused by strong winds and other factors. Once the lines have been inspected and any needed repairs are made, PG&amp;E will proceed to restore power.</w:t>
      </w:r>
    </w:p>
    <w:p w14:paraId="7AD58090"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color w:val="111111"/>
          <w:sz w:val="24"/>
          <w:szCs w:val="24"/>
        </w:rPr>
        <w:t xml:space="preserve">PG&amp;E expects to restore power to </w:t>
      </w:r>
      <w:proofErr w:type="gramStart"/>
      <w:r w:rsidRPr="00D75191">
        <w:rPr>
          <w:rFonts w:ascii="Helvetica" w:eastAsia="Times New Roman" w:hAnsi="Helvetica" w:cs="Helvetica"/>
          <w:color w:val="111111"/>
          <w:sz w:val="24"/>
          <w:szCs w:val="24"/>
        </w:rPr>
        <w:t>the large majority of</w:t>
      </w:r>
      <w:proofErr w:type="gramEnd"/>
      <w:r w:rsidRPr="00D75191">
        <w:rPr>
          <w:rFonts w:ascii="Helvetica" w:eastAsia="Times New Roman" w:hAnsi="Helvetica" w:cs="Helvetica"/>
          <w:color w:val="111111"/>
          <w:sz w:val="24"/>
          <w:szCs w:val="24"/>
        </w:rPr>
        <w:t xml:space="preserve"> customers impacted by this PSPS event by 11:59 p.m. Monday evening. Restoration may be delayed for some customers if crews are required to fix significant damage to individual lines, which could be caused by wind-blown branches and other debris. </w:t>
      </w:r>
    </w:p>
    <w:p w14:paraId="6BB20BD2"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color w:val="111111"/>
          <w:sz w:val="24"/>
          <w:szCs w:val="24"/>
        </w:rPr>
        <w:t>After severe weather has passed, PG&amp;E inspects the electric system for wind and debris-caused damage to make sure it is safe to turn the power back on. The process PG&amp;E follows includes:</w:t>
      </w:r>
    </w:p>
    <w:p w14:paraId="287C6CB4" w14:textId="77777777" w:rsidR="00D75191" w:rsidRPr="00D75191" w:rsidRDefault="00D75191" w:rsidP="00D75191">
      <w:pPr>
        <w:numPr>
          <w:ilvl w:val="0"/>
          <w:numId w:val="1"/>
        </w:numPr>
        <w:shd w:val="clear" w:color="auto" w:fill="FFFFFF"/>
        <w:spacing w:before="100" w:beforeAutospacing="1" w:after="100" w:afterAutospacing="1" w:line="240" w:lineRule="auto"/>
        <w:ind w:left="1080"/>
        <w:rPr>
          <w:rFonts w:ascii="Helvetica" w:eastAsia="Times New Roman" w:hAnsi="Helvetica" w:cs="Helvetica"/>
          <w:color w:val="111111"/>
          <w:sz w:val="24"/>
          <w:szCs w:val="24"/>
        </w:rPr>
      </w:pPr>
      <w:r w:rsidRPr="00D75191">
        <w:rPr>
          <w:rFonts w:ascii="Helvetica" w:eastAsia="Times New Roman" w:hAnsi="Helvetica" w:cs="Helvetica"/>
          <w:b/>
          <w:bCs/>
          <w:color w:val="111111"/>
          <w:sz w:val="24"/>
          <w:szCs w:val="24"/>
        </w:rPr>
        <w:t>Inspect</w:t>
      </w:r>
      <w:r w:rsidRPr="00D75191">
        <w:rPr>
          <w:rFonts w:ascii="Helvetica" w:eastAsia="Times New Roman" w:hAnsi="Helvetica" w:cs="Helvetica"/>
          <w:color w:val="111111"/>
          <w:sz w:val="24"/>
          <w:szCs w:val="24"/>
        </w:rPr>
        <w:t xml:space="preserve"> – PG&amp;E crews work to visually inspect for potential weather-related damage to the lines, </w:t>
      </w:r>
      <w:proofErr w:type="gramStart"/>
      <w:r w:rsidRPr="00D75191">
        <w:rPr>
          <w:rFonts w:ascii="Helvetica" w:eastAsia="Times New Roman" w:hAnsi="Helvetica" w:cs="Helvetica"/>
          <w:color w:val="111111"/>
          <w:sz w:val="24"/>
          <w:szCs w:val="24"/>
        </w:rPr>
        <w:t>poles</w:t>
      </w:r>
      <w:proofErr w:type="gramEnd"/>
      <w:r w:rsidRPr="00D75191">
        <w:rPr>
          <w:rFonts w:ascii="Helvetica" w:eastAsia="Times New Roman" w:hAnsi="Helvetica" w:cs="Helvetica"/>
          <w:color w:val="111111"/>
          <w:sz w:val="24"/>
          <w:szCs w:val="24"/>
        </w:rPr>
        <w:t xml:space="preserve"> and towers. This is done by foot, </w:t>
      </w:r>
      <w:proofErr w:type="gramStart"/>
      <w:r w:rsidRPr="00D75191">
        <w:rPr>
          <w:rFonts w:ascii="Helvetica" w:eastAsia="Times New Roman" w:hAnsi="Helvetica" w:cs="Helvetica"/>
          <w:color w:val="111111"/>
          <w:sz w:val="24"/>
          <w:szCs w:val="24"/>
        </w:rPr>
        <w:t>vehicle</w:t>
      </w:r>
      <w:proofErr w:type="gramEnd"/>
      <w:r w:rsidRPr="00D75191">
        <w:rPr>
          <w:rFonts w:ascii="Helvetica" w:eastAsia="Times New Roman" w:hAnsi="Helvetica" w:cs="Helvetica"/>
          <w:color w:val="111111"/>
          <w:sz w:val="24"/>
          <w:szCs w:val="24"/>
        </w:rPr>
        <w:t xml:space="preserve"> and air.</w:t>
      </w:r>
    </w:p>
    <w:p w14:paraId="48630125" w14:textId="77777777" w:rsidR="00D75191" w:rsidRPr="00D75191" w:rsidRDefault="00D75191" w:rsidP="00D75191">
      <w:pPr>
        <w:numPr>
          <w:ilvl w:val="0"/>
          <w:numId w:val="1"/>
        </w:numPr>
        <w:shd w:val="clear" w:color="auto" w:fill="FFFFFF"/>
        <w:spacing w:before="100" w:beforeAutospacing="1" w:after="100" w:afterAutospacing="1" w:line="240" w:lineRule="auto"/>
        <w:ind w:left="1080"/>
        <w:rPr>
          <w:rFonts w:ascii="Helvetica" w:eastAsia="Times New Roman" w:hAnsi="Helvetica" w:cs="Helvetica"/>
          <w:color w:val="111111"/>
          <w:sz w:val="24"/>
          <w:szCs w:val="24"/>
        </w:rPr>
      </w:pPr>
      <w:r w:rsidRPr="00D75191">
        <w:rPr>
          <w:rFonts w:ascii="Helvetica" w:eastAsia="Times New Roman" w:hAnsi="Helvetica" w:cs="Helvetica"/>
          <w:b/>
          <w:bCs/>
          <w:color w:val="111111"/>
          <w:sz w:val="24"/>
          <w:szCs w:val="24"/>
        </w:rPr>
        <w:t>Repair</w:t>
      </w:r>
      <w:r w:rsidRPr="00D75191">
        <w:rPr>
          <w:rFonts w:ascii="Helvetica" w:eastAsia="Times New Roman" w:hAnsi="Helvetica" w:cs="Helvetica"/>
          <w:color w:val="111111"/>
          <w:sz w:val="24"/>
          <w:szCs w:val="24"/>
        </w:rPr>
        <w:t xml:space="preserve"> – Where equipment damage is found, PG&amp;E crews work to isolate the damaged area from the rest of the system so other parts of the system can be restored.</w:t>
      </w:r>
    </w:p>
    <w:p w14:paraId="192FB46C" w14:textId="77777777" w:rsidR="00D75191" w:rsidRPr="00D75191" w:rsidRDefault="00D75191" w:rsidP="00D75191">
      <w:pPr>
        <w:numPr>
          <w:ilvl w:val="0"/>
          <w:numId w:val="1"/>
        </w:numPr>
        <w:shd w:val="clear" w:color="auto" w:fill="FFFFFF"/>
        <w:spacing w:before="100" w:beforeAutospacing="1" w:after="100" w:afterAutospacing="1" w:line="240" w:lineRule="auto"/>
        <w:ind w:left="1080"/>
        <w:rPr>
          <w:rFonts w:ascii="Helvetica" w:eastAsia="Times New Roman" w:hAnsi="Helvetica" w:cs="Helvetica"/>
          <w:color w:val="111111"/>
          <w:sz w:val="24"/>
          <w:szCs w:val="24"/>
        </w:rPr>
      </w:pPr>
      <w:r w:rsidRPr="00D75191">
        <w:rPr>
          <w:rFonts w:ascii="Helvetica" w:eastAsia="Times New Roman" w:hAnsi="Helvetica" w:cs="Helvetica"/>
          <w:b/>
          <w:bCs/>
          <w:color w:val="111111"/>
          <w:sz w:val="24"/>
          <w:szCs w:val="24"/>
        </w:rPr>
        <w:t>Restore</w:t>
      </w:r>
      <w:r w:rsidRPr="00D75191">
        <w:rPr>
          <w:rFonts w:ascii="Helvetica" w:eastAsia="Times New Roman" w:hAnsi="Helvetica" w:cs="Helvetica"/>
          <w:color w:val="111111"/>
          <w:sz w:val="24"/>
          <w:szCs w:val="24"/>
        </w:rPr>
        <w:t xml:space="preserve"> – Once the poles, towers and lines are safe to energize, PG&amp;E's Control Center can complete the process and restore power to affected areas.</w:t>
      </w:r>
    </w:p>
    <w:p w14:paraId="56294DC1" w14:textId="77777777" w:rsidR="00D75191" w:rsidRPr="00D75191" w:rsidRDefault="00D75191" w:rsidP="00D75191">
      <w:pPr>
        <w:numPr>
          <w:ilvl w:val="0"/>
          <w:numId w:val="1"/>
        </w:numPr>
        <w:shd w:val="clear" w:color="auto" w:fill="FFFFFF"/>
        <w:spacing w:before="100" w:beforeAutospacing="1" w:after="100" w:afterAutospacing="1" w:line="240" w:lineRule="auto"/>
        <w:ind w:left="1080"/>
        <w:rPr>
          <w:rFonts w:ascii="Helvetica" w:eastAsia="Times New Roman" w:hAnsi="Helvetica" w:cs="Helvetica"/>
          <w:color w:val="111111"/>
          <w:sz w:val="24"/>
          <w:szCs w:val="24"/>
        </w:rPr>
      </w:pPr>
      <w:r w:rsidRPr="00D75191">
        <w:rPr>
          <w:rFonts w:ascii="Helvetica" w:eastAsia="Times New Roman" w:hAnsi="Helvetica" w:cs="Helvetica"/>
          <w:b/>
          <w:bCs/>
          <w:color w:val="111111"/>
          <w:sz w:val="24"/>
          <w:szCs w:val="24"/>
        </w:rPr>
        <w:t>Notify Customers</w:t>
      </w:r>
      <w:r w:rsidRPr="00D75191">
        <w:rPr>
          <w:rFonts w:ascii="Helvetica" w:eastAsia="Times New Roman" w:hAnsi="Helvetica" w:cs="Helvetica"/>
          <w:color w:val="111111"/>
          <w:sz w:val="24"/>
          <w:szCs w:val="24"/>
        </w:rPr>
        <w:t xml:space="preserve"> – Customers are notified that power has been restored.</w:t>
      </w:r>
    </w:p>
    <w:p w14:paraId="0998B9A3"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color w:val="111111"/>
          <w:sz w:val="24"/>
          <w:szCs w:val="24"/>
        </w:rPr>
        <w:t xml:space="preserve">For more information on the PSPS event, visit </w:t>
      </w:r>
      <w:hyperlink r:id="rId5" w:tgtFrame="_blank" w:history="1">
        <w:r w:rsidRPr="00D75191">
          <w:rPr>
            <w:rFonts w:ascii="Helvetica" w:eastAsia="Times New Roman" w:hAnsi="Helvetica" w:cs="Helvetica"/>
            <w:color w:val="09757A"/>
            <w:sz w:val="24"/>
            <w:szCs w:val="24"/>
            <w:u w:val="single"/>
          </w:rPr>
          <w:t>pge.com/</w:t>
        </w:r>
        <w:proofErr w:type="spellStart"/>
        <w:r w:rsidRPr="00D75191">
          <w:rPr>
            <w:rFonts w:ascii="Helvetica" w:eastAsia="Times New Roman" w:hAnsi="Helvetica" w:cs="Helvetica"/>
            <w:color w:val="09757A"/>
            <w:sz w:val="24"/>
            <w:szCs w:val="24"/>
            <w:u w:val="single"/>
          </w:rPr>
          <w:t>pspsupdates</w:t>
        </w:r>
        <w:proofErr w:type="spellEnd"/>
      </w:hyperlink>
      <w:r w:rsidRPr="00D75191">
        <w:rPr>
          <w:rFonts w:ascii="Helvetica" w:eastAsia="Times New Roman" w:hAnsi="Helvetica" w:cs="Helvetica"/>
          <w:color w:val="111111"/>
          <w:sz w:val="24"/>
          <w:szCs w:val="24"/>
        </w:rPr>
        <w:t>.</w:t>
      </w:r>
    </w:p>
    <w:p w14:paraId="4316517F" w14:textId="77777777" w:rsidR="00D75191" w:rsidRPr="00D75191" w:rsidRDefault="00D75191" w:rsidP="00D75191">
      <w:pPr>
        <w:shd w:val="clear" w:color="auto" w:fill="FFFFFF"/>
        <w:spacing w:after="150" w:line="240" w:lineRule="auto"/>
        <w:rPr>
          <w:rFonts w:ascii="Helvetica" w:eastAsia="Times New Roman" w:hAnsi="Helvetica" w:cs="Helvetica"/>
          <w:color w:val="111111"/>
          <w:sz w:val="24"/>
          <w:szCs w:val="24"/>
        </w:rPr>
      </w:pPr>
      <w:r w:rsidRPr="00D75191">
        <w:rPr>
          <w:rFonts w:ascii="Helvetica" w:eastAsia="Times New Roman" w:hAnsi="Helvetica" w:cs="Helvetica"/>
          <w:color w:val="111111"/>
          <w:sz w:val="24"/>
          <w:szCs w:val="24"/>
        </w:rPr>
        <w:t xml:space="preserve">**CRC locations for Amador County are located at Mace Meadows in Pioneer and at the Faith Lutheran Church in Pioneer. Both locations are open from 8am to 10 pm. </w:t>
      </w:r>
    </w:p>
    <w:p w14:paraId="35F1C906" w14:textId="1DC8E2C3" w:rsidR="00D75191" w:rsidRDefault="00D75191">
      <w:r>
        <w:rPr>
          <w:noProof/>
        </w:rPr>
        <w:lastRenderedPageBreak/>
        <w:drawing>
          <wp:inline distT="0" distB="0" distL="0" distR="0" wp14:anchorId="3EB0268A" wp14:editId="41E1FCBF">
            <wp:extent cx="5943600" cy="333731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337316"/>
                    </a:xfrm>
                    <a:prstGeom prst="rect">
                      <a:avLst/>
                    </a:prstGeom>
                    <a:noFill/>
                    <a:ln>
                      <a:noFill/>
                    </a:ln>
                  </pic:spPr>
                </pic:pic>
              </a:graphicData>
            </a:graphic>
          </wp:inline>
        </w:drawing>
      </w:r>
    </w:p>
    <w:sectPr w:rsidR="00D751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6A631C"/>
    <w:multiLevelType w:val="multilevel"/>
    <w:tmpl w:val="C6F41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191"/>
    <w:rsid w:val="00BB1BF0"/>
    <w:rsid w:val="00D75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04909"/>
  <w15:chartTrackingRefBased/>
  <w15:docId w15:val="{83BB00AC-5695-4D1F-9D7A-FB33C013B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7394685">
      <w:bodyDiv w:val="1"/>
      <w:marLeft w:val="0"/>
      <w:marRight w:val="0"/>
      <w:marTop w:val="0"/>
      <w:marBottom w:val="0"/>
      <w:divBdr>
        <w:top w:val="none" w:sz="0" w:space="0" w:color="auto"/>
        <w:left w:val="none" w:sz="0" w:space="0" w:color="auto"/>
        <w:bottom w:val="none" w:sz="0" w:space="0" w:color="auto"/>
        <w:right w:val="none" w:sz="0" w:space="0" w:color="auto"/>
      </w:divBdr>
      <w:divsChild>
        <w:div w:id="1678001916">
          <w:marLeft w:val="0"/>
          <w:marRight w:val="0"/>
          <w:marTop w:val="0"/>
          <w:marBottom w:val="0"/>
          <w:divBdr>
            <w:top w:val="none" w:sz="0" w:space="0" w:color="auto"/>
            <w:left w:val="none" w:sz="0" w:space="0" w:color="auto"/>
            <w:bottom w:val="none" w:sz="0" w:space="0" w:color="auto"/>
            <w:right w:val="none" w:sz="0" w:space="0" w:color="auto"/>
          </w:divBdr>
          <w:divsChild>
            <w:div w:id="1016730214">
              <w:marLeft w:val="0"/>
              <w:marRight w:val="0"/>
              <w:marTop w:val="150"/>
              <w:marBottom w:val="150"/>
              <w:divBdr>
                <w:top w:val="none" w:sz="0" w:space="0" w:color="auto"/>
                <w:left w:val="none" w:sz="0" w:space="0" w:color="auto"/>
                <w:bottom w:val="none" w:sz="0" w:space="0" w:color="auto"/>
                <w:right w:val="none" w:sz="0" w:space="0" w:color="auto"/>
              </w:divBdr>
            </w:div>
          </w:divsChild>
        </w:div>
        <w:div w:id="914586009">
          <w:marLeft w:val="0"/>
          <w:marRight w:val="0"/>
          <w:marTop w:val="0"/>
          <w:marBottom w:val="0"/>
          <w:divBdr>
            <w:top w:val="none" w:sz="0" w:space="0" w:color="auto"/>
            <w:left w:val="none" w:sz="0" w:space="0" w:color="auto"/>
            <w:bottom w:val="none" w:sz="0" w:space="0" w:color="auto"/>
            <w:right w:val="none" w:sz="0" w:space="0" w:color="auto"/>
          </w:divBdr>
          <w:divsChild>
            <w:div w:id="1074469201">
              <w:marLeft w:val="0"/>
              <w:marRight w:val="0"/>
              <w:marTop w:val="150"/>
              <w:marBottom w:val="150"/>
              <w:divBdr>
                <w:top w:val="none" w:sz="0" w:space="0" w:color="auto"/>
                <w:left w:val="none" w:sz="0" w:space="0" w:color="auto"/>
                <w:bottom w:val="none" w:sz="0" w:space="0" w:color="auto"/>
                <w:right w:val="none" w:sz="0" w:space="0" w:color="auto"/>
              </w:divBdr>
            </w:div>
          </w:divsChild>
        </w:div>
        <w:div w:id="1682271530">
          <w:marLeft w:val="0"/>
          <w:marRight w:val="0"/>
          <w:marTop w:val="0"/>
          <w:marBottom w:val="0"/>
          <w:divBdr>
            <w:top w:val="none" w:sz="0" w:space="0" w:color="auto"/>
            <w:left w:val="none" w:sz="0" w:space="0" w:color="auto"/>
            <w:bottom w:val="none" w:sz="0" w:space="0" w:color="auto"/>
            <w:right w:val="none" w:sz="0" w:space="0" w:color="auto"/>
          </w:divBdr>
          <w:divsChild>
            <w:div w:id="346635901">
              <w:marLeft w:val="0"/>
              <w:marRight w:val="0"/>
              <w:marTop w:val="150"/>
              <w:marBottom w:val="150"/>
              <w:divBdr>
                <w:top w:val="none" w:sz="0" w:space="0" w:color="auto"/>
                <w:left w:val="none" w:sz="0" w:space="0" w:color="auto"/>
                <w:bottom w:val="none" w:sz="0" w:space="0" w:color="auto"/>
                <w:right w:val="none" w:sz="0" w:space="0" w:color="auto"/>
              </w:divBdr>
            </w:div>
          </w:divsChild>
        </w:div>
        <w:div w:id="336466145">
          <w:marLeft w:val="0"/>
          <w:marRight w:val="0"/>
          <w:marTop w:val="0"/>
          <w:marBottom w:val="0"/>
          <w:divBdr>
            <w:top w:val="none" w:sz="0" w:space="0" w:color="auto"/>
            <w:left w:val="none" w:sz="0" w:space="0" w:color="auto"/>
            <w:bottom w:val="none" w:sz="0" w:space="0" w:color="auto"/>
            <w:right w:val="none" w:sz="0" w:space="0" w:color="auto"/>
          </w:divBdr>
          <w:divsChild>
            <w:div w:id="127675082">
              <w:marLeft w:val="0"/>
              <w:marRight w:val="0"/>
              <w:marTop w:val="150"/>
              <w:marBottom w:val="150"/>
              <w:divBdr>
                <w:top w:val="none" w:sz="0" w:space="0" w:color="auto"/>
                <w:left w:val="none" w:sz="0" w:space="0" w:color="auto"/>
                <w:bottom w:val="none" w:sz="0" w:space="0" w:color="auto"/>
                <w:right w:val="none" w:sz="0" w:space="0" w:color="auto"/>
              </w:divBdr>
            </w:div>
          </w:divsChild>
        </w:div>
        <w:div w:id="962073016">
          <w:marLeft w:val="0"/>
          <w:marRight w:val="0"/>
          <w:marTop w:val="0"/>
          <w:marBottom w:val="0"/>
          <w:divBdr>
            <w:top w:val="none" w:sz="0" w:space="0" w:color="auto"/>
            <w:left w:val="none" w:sz="0" w:space="0" w:color="auto"/>
            <w:bottom w:val="none" w:sz="0" w:space="0" w:color="auto"/>
            <w:right w:val="none" w:sz="0" w:space="0" w:color="auto"/>
          </w:divBdr>
          <w:divsChild>
            <w:div w:id="592318763">
              <w:marLeft w:val="0"/>
              <w:marRight w:val="0"/>
              <w:marTop w:val="150"/>
              <w:marBottom w:val="150"/>
              <w:divBdr>
                <w:top w:val="none" w:sz="0" w:space="0" w:color="auto"/>
                <w:left w:val="none" w:sz="0" w:space="0" w:color="auto"/>
                <w:bottom w:val="none" w:sz="0" w:space="0" w:color="auto"/>
                <w:right w:val="none" w:sz="0" w:space="0" w:color="auto"/>
              </w:divBdr>
            </w:div>
          </w:divsChild>
        </w:div>
        <w:div w:id="1581015876">
          <w:marLeft w:val="0"/>
          <w:marRight w:val="0"/>
          <w:marTop w:val="0"/>
          <w:marBottom w:val="0"/>
          <w:divBdr>
            <w:top w:val="none" w:sz="0" w:space="0" w:color="auto"/>
            <w:left w:val="none" w:sz="0" w:space="0" w:color="auto"/>
            <w:bottom w:val="none" w:sz="0" w:space="0" w:color="auto"/>
            <w:right w:val="none" w:sz="0" w:space="0" w:color="auto"/>
          </w:divBdr>
          <w:divsChild>
            <w:div w:id="1155026662">
              <w:marLeft w:val="0"/>
              <w:marRight w:val="0"/>
              <w:marTop w:val="150"/>
              <w:marBottom w:val="150"/>
              <w:divBdr>
                <w:top w:val="none" w:sz="0" w:space="0" w:color="auto"/>
                <w:left w:val="none" w:sz="0" w:space="0" w:color="auto"/>
                <w:bottom w:val="none" w:sz="0" w:space="0" w:color="auto"/>
                <w:right w:val="none" w:sz="0" w:space="0" w:color="auto"/>
              </w:divBdr>
            </w:div>
          </w:divsChild>
        </w:div>
        <w:div w:id="1466241541">
          <w:marLeft w:val="0"/>
          <w:marRight w:val="0"/>
          <w:marTop w:val="150"/>
          <w:marBottom w:val="150"/>
          <w:divBdr>
            <w:top w:val="none" w:sz="0" w:space="0" w:color="auto"/>
            <w:left w:val="none" w:sz="0" w:space="0" w:color="auto"/>
            <w:bottom w:val="none" w:sz="0" w:space="0" w:color="auto"/>
            <w:right w:val="none" w:sz="0" w:space="0" w:color="auto"/>
          </w:divBdr>
        </w:div>
        <w:div w:id="1367439444">
          <w:marLeft w:val="0"/>
          <w:marRight w:val="0"/>
          <w:marTop w:val="150"/>
          <w:marBottom w:val="150"/>
          <w:divBdr>
            <w:top w:val="none" w:sz="0" w:space="0" w:color="auto"/>
            <w:left w:val="none" w:sz="0" w:space="0" w:color="auto"/>
            <w:bottom w:val="none" w:sz="0" w:space="0" w:color="auto"/>
            <w:right w:val="none" w:sz="0" w:space="0" w:color="auto"/>
          </w:divBdr>
        </w:div>
        <w:div w:id="1403603490">
          <w:marLeft w:val="0"/>
          <w:marRight w:val="0"/>
          <w:marTop w:val="150"/>
          <w:marBottom w:val="150"/>
          <w:divBdr>
            <w:top w:val="none" w:sz="0" w:space="0" w:color="auto"/>
            <w:left w:val="none" w:sz="0" w:space="0" w:color="auto"/>
            <w:bottom w:val="none" w:sz="0" w:space="0" w:color="auto"/>
            <w:right w:val="none" w:sz="0" w:space="0" w:color="auto"/>
          </w:divBdr>
        </w:div>
        <w:div w:id="452679129">
          <w:marLeft w:val="0"/>
          <w:marRight w:val="0"/>
          <w:marTop w:val="150"/>
          <w:marBottom w:val="150"/>
          <w:divBdr>
            <w:top w:val="none" w:sz="0" w:space="0" w:color="auto"/>
            <w:left w:val="none" w:sz="0" w:space="0" w:color="auto"/>
            <w:bottom w:val="none" w:sz="0" w:space="0" w:color="auto"/>
            <w:right w:val="none" w:sz="0" w:space="0" w:color="auto"/>
          </w:divBdr>
        </w:div>
        <w:div w:id="1762068364">
          <w:marLeft w:val="0"/>
          <w:marRight w:val="0"/>
          <w:marTop w:val="0"/>
          <w:marBottom w:val="0"/>
          <w:divBdr>
            <w:top w:val="none" w:sz="0" w:space="0" w:color="auto"/>
            <w:left w:val="none" w:sz="0" w:space="0" w:color="auto"/>
            <w:bottom w:val="none" w:sz="0" w:space="0" w:color="auto"/>
            <w:right w:val="none" w:sz="0" w:space="0" w:color="auto"/>
          </w:divBdr>
          <w:divsChild>
            <w:div w:id="371539491">
              <w:marLeft w:val="0"/>
              <w:marRight w:val="0"/>
              <w:marTop w:val="150"/>
              <w:marBottom w:val="150"/>
              <w:divBdr>
                <w:top w:val="none" w:sz="0" w:space="0" w:color="auto"/>
                <w:left w:val="none" w:sz="0" w:space="0" w:color="auto"/>
                <w:bottom w:val="none" w:sz="0" w:space="0" w:color="auto"/>
                <w:right w:val="none" w:sz="0" w:space="0" w:color="auto"/>
              </w:divBdr>
            </w:div>
          </w:divsChild>
        </w:div>
        <w:div w:id="1389576700">
          <w:marLeft w:val="0"/>
          <w:marRight w:val="0"/>
          <w:marTop w:val="0"/>
          <w:marBottom w:val="0"/>
          <w:divBdr>
            <w:top w:val="none" w:sz="0" w:space="0" w:color="auto"/>
            <w:left w:val="none" w:sz="0" w:space="0" w:color="auto"/>
            <w:bottom w:val="none" w:sz="0" w:space="0" w:color="auto"/>
            <w:right w:val="none" w:sz="0" w:space="0" w:color="auto"/>
          </w:divBdr>
          <w:divsChild>
            <w:div w:id="39165848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pgealerts.alerts.pge.com/updat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2020-12-31T21:22:00Z</dcterms:created>
  <dcterms:modified xsi:type="dcterms:W3CDTF">2020-12-31T21:23:00Z</dcterms:modified>
</cp:coreProperties>
</file>