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5AEAD1" w14:textId="288868B8" w:rsidR="00F50AF6" w:rsidRDefault="00EE7205">
      <w:r w:rsidRPr="00EE7205">
        <w:t>Livingston Man Arrested For Manslaughter Following Boat Incident</w:t>
      </w:r>
    </w:p>
    <w:p w14:paraId="14263489" w14:textId="27A2C2E4" w:rsidR="00EE7205" w:rsidRDefault="00EE7205">
      <w:pPr>
        <w:rPr>
          <w:rFonts w:ascii="Helvetica" w:hAnsi="Helvetica" w:cs="Helvetica"/>
          <w:color w:val="111111"/>
          <w:shd w:val="clear" w:color="auto" w:fill="FFFFFF"/>
        </w:rPr>
      </w:pPr>
      <w:r>
        <w:rPr>
          <w:rFonts w:ascii="Helvetica" w:hAnsi="Helvetica" w:cs="Helvetica"/>
          <w:color w:val="111111"/>
          <w:shd w:val="clear" w:color="auto" w:fill="FFFFFF"/>
        </w:rPr>
        <w:t>A Livingston man was arrested over the weekend and charged with manslaughter, following a boat incident at Camanche North Shore. According to undersheriff Gary Redman, Sunday evening just after 9, Amador County Dispatch was notified that a vessel ran aground and crashed while on Lake Camanche. It was reported that the vessel had 6 adults and 2 children onboard and all were injured. ACSO Deputies, American Legion Ambulance, CAL FIRE, and Amador Fire Protection District units all responded to the scene, two life flight helicopters were launched. During the investigation, deputies determined one adult female was deceased. Two other victims were flown via air ambulance, and the remaining victims were transported to local hospitals via ambulance. The operator of the vessel was identified as 33 year old Jose Manuel Gil of Livingston. Deputies determined that Gil was under the influence of alcohol at the time of the crash. Gil was ultimately placed under arrest and booked into the Amador County Jail for manslaughter, boating under the influence, child cruelty, providing false identification and resisting/obstructing. His bail was set at $100,000. The exact cause of the crash is still under investigation.</w:t>
      </w:r>
    </w:p>
    <w:p w14:paraId="2A1B5D2D" w14:textId="46CD612C" w:rsidR="00EE7205" w:rsidRDefault="00EE7205">
      <w:r>
        <w:rPr>
          <w:noProof/>
        </w:rPr>
        <w:drawing>
          <wp:inline distT="0" distB="0" distL="0" distR="0" wp14:anchorId="5015B8A3" wp14:editId="76F7D833">
            <wp:extent cx="3521304" cy="4107815"/>
            <wp:effectExtent l="0" t="0" r="3175"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551159" cy="4142643"/>
                    </a:xfrm>
                    <a:prstGeom prst="rect">
                      <a:avLst/>
                    </a:prstGeom>
                    <a:noFill/>
                    <a:ln>
                      <a:noFill/>
                    </a:ln>
                  </pic:spPr>
                </pic:pic>
              </a:graphicData>
            </a:graphic>
          </wp:inline>
        </w:drawing>
      </w:r>
    </w:p>
    <w:sectPr w:rsidR="00EE72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205"/>
    <w:rsid w:val="00EE7205"/>
    <w:rsid w:val="00F5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8E611"/>
  <w15:chartTrackingRefBased/>
  <w15:docId w15:val="{FF782EB1-58B3-43E6-97C9-290E1E481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191</Words>
  <Characters>1093</Characters>
  <Application>Microsoft Office Word</Application>
  <DocSecurity>0</DocSecurity>
  <Lines>9</Lines>
  <Paragraphs>2</Paragraphs>
  <ScaleCrop>false</ScaleCrop>
  <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2020-12-29T19:27:00Z</dcterms:created>
  <dcterms:modified xsi:type="dcterms:W3CDTF">2020-12-29T19:28:00Z</dcterms:modified>
</cp:coreProperties>
</file>