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E473" w14:textId="00FF6526" w:rsidR="00ED414E" w:rsidRDefault="00960CF1">
      <w:pPr>
        <w:pStyle w:val="Title"/>
      </w:pPr>
      <w:r>
        <w:t>Disclosure and Consent to Procedure</w:t>
      </w:r>
      <w:r>
        <w:br/>
        <w:t>for</w:t>
      </w:r>
      <w:r>
        <w:br/>
      </w:r>
      <w:r w:rsidR="00404A49">
        <w:t>Alma TED</w:t>
      </w:r>
    </w:p>
    <w:p w14:paraId="7DCDD8FB" w14:textId="77777777" w:rsidR="00ED414E" w:rsidRDefault="00960CF1">
      <w:pPr>
        <w:pStyle w:val="BodyText"/>
        <w:numPr>
          <w:ilvl w:val="0"/>
          <w:numId w:val="31"/>
        </w:numPr>
        <w:jc w:val="left"/>
      </w:pPr>
      <w:r>
        <w:rPr>
          <w:u w:val="single"/>
        </w:rPr>
        <w:t>The Procedure</w:t>
      </w:r>
      <w:r>
        <w:t xml:space="preserve">.  I have requested that the undersigned physician at the Clinic perform the </w:t>
      </w:r>
      <w:proofErr w:type="gramStart"/>
      <w:r>
        <w:t>following  procedure</w:t>
      </w:r>
      <w:proofErr w:type="gramEnd"/>
      <w:r>
        <w:t xml:space="preserve"> (the “</w:t>
      </w:r>
      <w:r>
        <w:rPr>
          <w:u w:val="single"/>
        </w:rPr>
        <w:t>Procedure</w:t>
      </w:r>
      <w:r>
        <w:t xml:space="preserve">”): </w:t>
      </w:r>
    </w:p>
    <w:p w14:paraId="4C2A6FD6" w14:textId="6DCEBE0E" w:rsidR="003B639C" w:rsidRPr="003B639C" w:rsidRDefault="003B639C" w:rsidP="003B639C">
      <w:pPr>
        <w:pStyle w:val="ListParagraph"/>
        <w:numPr>
          <w:ilvl w:val="0"/>
          <w:numId w:val="31"/>
        </w:numPr>
      </w:pPr>
      <w:r w:rsidRPr="003B639C">
        <w:rPr>
          <w:rStyle w:val="fontstyle11"/>
        </w:rPr>
        <w:t>Alma TED is a revolutionary, non-invasive treatment.</w:t>
      </w:r>
      <w:r w:rsidRPr="003B639C">
        <w:rPr>
          <w:rStyle w:val="apple-converted-space"/>
          <w:color w:val="212121"/>
        </w:rPr>
        <w:t> </w:t>
      </w:r>
      <w:r w:rsidRPr="003B639C">
        <w:rPr>
          <w:rStyle w:val="fontstyle11"/>
        </w:rPr>
        <w:t>When used with a topical Hair Care Formula, it</w:t>
      </w:r>
      <w:r w:rsidRPr="003B639C">
        <w:rPr>
          <w:rStyle w:val="apple-converted-space"/>
          <w:color w:val="212121"/>
        </w:rPr>
        <w:t> </w:t>
      </w:r>
      <w:r w:rsidRPr="003B639C">
        <w:rPr>
          <w:rStyle w:val="fontstyle11"/>
        </w:rPr>
        <w:t>promotes improved blood flow to the scalp which</w:t>
      </w:r>
      <w:r w:rsidRPr="003B639C">
        <w:rPr>
          <w:rStyle w:val="apple-converted-space"/>
          <w:color w:val="212121"/>
        </w:rPr>
        <w:t> </w:t>
      </w:r>
      <w:r w:rsidRPr="003B639C">
        <w:rPr>
          <w:rStyle w:val="fontstyle11"/>
        </w:rPr>
        <w:t>results in thicker, stronger hair. It offers these</w:t>
      </w:r>
      <w:r w:rsidRPr="003B639C">
        <w:rPr>
          <w:rStyle w:val="apple-converted-space"/>
          <w:color w:val="212121"/>
        </w:rPr>
        <w:t> </w:t>
      </w:r>
      <w:r w:rsidRPr="003B639C">
        <w:rPr>
          <w:rStyle w:val="fontstyle11"/>
        </w:rPr>
        <w:t>benefits without the discomfort and shedding often</w:t>
      </w:r>
      <w:r>
        <w:rPr>
          <w:rStyle w:val="fontstyle11"/>
        </w:rPr>
        <w:t xml:space="preserve"> </w:t>
      </w:r>
      <w:r w:rsidRPr="003B639C">
        <w:rPr>
          <w:rStyle w:val="fontstyle11"/>
        </w:rPr>
        <w:t>experienced with other in-office hair treatments</w:t>
      </w:r>
      <w:r w:rsidRPr="003B639C">
        <w:rPr>
          <w:rStyle w:val="apple-converted-space"/>
          <w:color w:val="212121"/>
        </w:rPr>
        <w:t> </w:t>
      </w:r>
      <w:r w:rsidRPr="003B639C">
        <w:rPr>
          <w:rStyle w:val="fontstyle11"/>
        </w:rPr>
        <w:t>and procedures.</w:t>
      </w:r>
    </w:p>
    <w:p w14:paraId="5D0A00C7" w14:textId="0DECB00C" w:rsidR="00ED414E" w:rsidRDefault="00ED414E">
      <w:pPr>
        <w:pStyle w:val="BodyText"/>
        <w:ind w:left="720"/>
        <w:jc w:val="left"/>
      </w:pPr>
    </w:p>
    <w:p w14:paraId="63CCCC33" w14:textId="5175C6F6" w:rsidR="00ED414E" w:rsidRDefault="00960CF1">
      <w:pPr>
        <w:pStyle w:val="BodyText"/>
        <w:numPr>
          <w:ilvl w:val="0"/>
          <w:numId w:val="31"/>
        </w:numPr>
        <w:jc w:val="left"/>
      </w:pPr>
      <w:r>
        <w:rPr>
          <w:u w:val="single"/>
        </w:rPr>
        <w:t>Risks</w:t>
      </w:r>
      <w:r>
        <w:t xml:space="preserve">. There are risks related to the performance of this Procedure. I understand and acknowledge that the risks that may occur in connection with this </w:t>
      </w:r>
      <w:proofErr w:type="gramStart"/>
      <w:r>
        <w:t>particular Procedure</w:t>
      </w:r>
      <w:proofErr w:type="gramEnd"/>
      <w:r>
        <w:t xml:space="preserve"> may include the following: </w:t>
      </w:r>
    </w:p>
    <w:p w14:paraId="42C2AEAC" w14:textId="120F5686" w:rsidR="00ED414E" w:rsidRDefault="00960CF1">
      <w:pPr>
        <w:pStyle w:val="BodyText"/>
        <w:numPr>
          <w:ilvl w:val="1"/>
          <w:numId w:val="31"/>
        </w:numPr>
        <w:jc w:val="left"/>
      </w:pPr>
      <w:r>
        <w:rPr>
          <w:u w:val="single"/>
        </w:rPr>
        <w:t>Discomfort and pain</w:t>
      </w:r>
      <w:r>
        <w:t xml:space="preserve"> – I acknowledge that I will experience some </w:t>
      </w:r>
      <w:r w:rsidR="00404A49">
        <w:t>slight tingling/</w:t>
      </w:r>
      <w:r>
        <w:t xml:space="preserve">discomfort during and after the Procedure. </w:t>
      </w:r>
      <w:r w:rsidR="00D97632">
        <w:t xml:space="preserve">The patient can expect to feel a warm sensation from the device and a ringing sound through the course of the treatment, but there is no pain involved. </w:t>
      </w:r>
    </w:p>
    <w:p w14:paraId="41B3D6C6" w14:textId="1EC460D6" w:rsidR="00ED414E" w:rsidRDefault="00960CF1">
      <w:pPr>
        <w:pStyle w:val="BodyText"/>
        <w:numPr>
          <w:ilvl w:val="1"/>
          <w:numId w:val="31"/>
        </w:numPr>
        <w:jc w:val="left"/>
      </w:pPr>
      <w:r>
        <w:rPr>
          <w:u w:val="single"/>
        </w:rPr>
        <w:t>Infection</w:t>
      </w:r>
      <w:r>
        <w:t xml:space="preserve"> – Although </w:t>
      </w:r>
      <w:r w:rsidR="003B639C">
        <w:t xml:space="preserve">extremely </w:t>
      </w:r>
      <w:r>
        <w:t>rare, infection is a possibility any time a Procedure is performed. I acknowledge and understand that although even more rare, it is possible for an infection to become a blood</w:t>
      </w:r>
      <w:r>
        <w:rPr>
          <w:rFonts w:ascii="Cambria Math" w:hAnsi="Cambria Math" w:cs="Cambria Math"/>
        </w:rPr>
        <w:t>‐</w:t>
      </w:r>
      <w:r>
        <w:t xml:space="preserve">borne </w:t>
      </w:r>
      <w:proofErr w:type="gramStart"/>
      <w:r>
        <w:t>wide spread</w:t>
      </w:r>
      <w:proofErr w:type="gramEnd"/>
      <w:r>
        <w:t xml:space="preserve"> infection. </w:t>
      </w:r>
    </w:p>
    <w:p w14:paraId="4DD69663" w14:textId="77777777" w:rsidR="00ED414E" w:rsidRDefault="00960CF1">
      <w:pPr>
        <w:pStyle w:val="BodyText"/>
        <w:numPr>
          <w:ilvl w:val="1"/>
          <w:numId w:val="31"/>
        </w:numPr>
        <w:jc w:val="left"/>
      </w:pPr>
      <w:r>
        <w:rPr>
          <w:u w:val="single"/>
        </w:rPr>
        <w:t>Allergic reactions</w:t>
      </w:r>
      <w:r>
        <w:t xml:space="preserve"> – Although uncommon, I could possibly develop an allergic reaction to medicines applied to the treated area and that I could possibly develop an allergic reaction to any medications that may be prescribed for me.</w:t>
      </w:r>
    </w:p>
    <w:p w14:paraId="3C542470" w14:textId="77777777" w:rsidR="00ED414E" w:rsidRDefault="00960CF1">
      <w:pPr>
        <w:pStyle w:val="BodyText"/>
        <w:numPr>
          <w:ilvl w:val="1"/>
          <w:numId w:val="31"/>
        </w:numPr>
        <w:jc w:val="left"/>
      </w:pPr>
      <w:r>
        <w:rPr>
          <w:u w:val="single"/>
        </w:rPr>
        <w:t>Bruising</w:t>
      </w:r>
      <w:r>
        <w:t xml:space="preserve"> – Bruising in the treated area is possible, especially if, within the last ten (10) days, I have taken aspirin or aspirin</w:t>
      </w:r>
      <w:r>
        <w:rPr>
          <w:rFonts w:ascii="Cambria Math" w:hAnsi="Cambria Math" w:cs="Cambria Math"/>
        </w:rPr>
        <w:t>‐</w:t>
      </w:r>
      <w:r>
        <w:t>containing products, or other medications that “thin” the blood.</w:t>
      </w:r>
    </w:p>
    <w:p w14:paraId="73B283C1" w14:textId="77777777" w:rsidR="00ED414E" w:rsidRDefault="00960CF1">
      <w:pPr>
        <w:pStyle w:val="BodyText"/>
        <w:numPr>
          <w:ilvl w:val="1"/>
          <w:numId w:val="31"/>
        </w:numPr>
        <w:jc w:val="left"/>
      </w:pPr>
      <w:r>
        <w:rPr>
          <w:u w:val="single"/>
        </w:rPr>
        <w:t>Poor healing</w:t>
      </w:r>
      <w:r>
        <w:t xml:space="preserve"> – The resultant open wound may require more than the usual one to three weeks to heal.</w:t>
      </w:r>
    </w:p>
    <w:p w14:paraId="227571B6" w14:textId="2E5EB34B" w:rsidR="00ED414E" w:rsidRDefault="00960CF1">
      <w:pPr>
        <w:pStyle w:val="BodyText"/>
        <w:numPr>
          <w:ilvl w:val="0"/>
          <w:numId w:val="31"/>
        </w:numPr>
        <w:jc w:val="left"/>
      </w:pPr>
      <w:r>
        <w:rPr>
          <w:u w:val="single"/>
        </w:rPr>
        <w:t>Contraindications</w:t>
      </w:r>
      <w:r>
        <w:t xml:space="preserve">.  I acknowledge that I have been informed of certain conditions that must be met </w:t>
      </w:r>
      <w:proofErr w:type="gramStart"/>
      <w:r>
        <w:t>in order for</w:t>
      </w:r>
      <w:proofErr w:type="gramEnd"/>
      <w:r>
        <w:t xml:space="preserve"> me to have the Procedure performed, some of which are as follows </w:t>
      </w:r>
    </w:p>
    <w:p w14:paraId="0E980A7E" w14:textId="7A78A409" w:rsidR="00ED414E" w:rsidRDefault="00960CF1">
      <w:pPr>
        <w:pStyle w:val="BodyText"/>
        <w:numPr>
          <w:ilvl w:val="1"/>
          <w:numId w:val="31"/>
        </w:numPr>
        <w:jc w:val="left"/>
      </w:pPr>
      <w:r>
        <w:rPr>
          <w:u w:val="single"/>
        </w:rPr>
        <w:t>Pregnancy</w:t>
      </w:r>
      <w:r>
        <w:t>. I am not pregnant</w:t>
      </w:r>
    </w:p>
    <w:p w14:paraId="79D7402A" w14:textId="77777777" w:rsidR="00ED414E" w:rsidRDefault="00960CF1">
      <w:pPr>
        <w:pStyle w:val="BodyText"/>
        <w:numPr>
          <w:ilvl w:val="1"/>
          <w:numId w:val="31"/>
        </w:numPr>
        <w:jc w:val="left"/>
      </w:pPr>
      <w:r>
        <w:rPr>
          <w:u w:val="single"/>
        </w:rPr>
        <w:t>Age</w:t>
      </w:r>
      <w:r>
        <w:t>. I am between the ages of 25 and 65.</w:t>
      </w:r>
    </w:p>
    <w:p w14:paraId="6CC777D9" w14:textId="77777777" w:rsidR="00ED414E" w:rsidRDefault="00960CF1">
      <w:pPr>
        <w:pStyle w:val="BodyText"/>
        <w:numPr>
          <w:ilvl w:val="1"/>
          <w:numId w:val="31"/>
        </w:numPr>
        <w:jc w:val="left"/>
      </w:pPr>
      <w:r>
        <w:rPr>
          <w:u w:val="single"/>
        </w:rPr>
        <w:lastRenderedPageBreak/>
        <w:t>Other</w:t>
      </w:r>
      <w:r>
        <w:t xml:space="preserve">. I have had other contraindications, warnings and precautions explained to me by the Clinic and I agree that none of the contraindications apply to </w:t>
      </w:r>
      <w:proofErr w:type="gramStart"/>
      <w:r>
        <w:t>me</w:t>
      </w:r>
      <w:proofErr w:type="gramEnd"/>
      <w:r>
        <w:t xml:space="preserve"> and I agree to comply with all such warnings and precautions.</w:t>
      </w:r>
    </w:p>
    <w:p w14:paraId="3B4DB0C0" w14:textId="77777777" w:rsidR="00ED414E" w:rsidRDefault="00960CF1">
      <w:pPr>
        <w:pStyle w:val="BodyText"/>
        <w:numPr>
          <w:ilvl w:val="0"/>
          <w:numId w:val="31"/>
        </w:numPr>
        <w:jc w:val="left"/>
      </w:pPr>
      <w:r>
        <w:rPr>
          <w:u w:val="single"/>
        </w:rPr>
        <w:t>No Guarantee of Success</w:t>
      </w:r>
      <w:r>
        <w:t xml:space="preserve">. I recognize that this Procedure is not an exact science and I acknowledge that no guarantees or assurances have been made to me as to the results that will be achieved.  It is possible that multiple Procedures may be required and that even then success may not be achieved. </w:t>
      </w:r>
    </w:p>
    <w:p w14:paraId="2E828566" w14:textId="77777777" w:rsidR="00ED414E" w:rsidRDefault="00960CF1">
      <w:pPr>
        <w:pStyle w:val="BodyText"/>
        <w:numPr>
          <w:ilvl w:val="0"/>
          <w:numId w:val="31"/>
        </w:numPr>
        <w:jc w:val="left"/>
      </w:pPr>
      <w:r>
        <w:rPr>
          <w:u w:val="single"/>
        </w:rPr>
        <w:t>Consent to Photography</w:t>
      </w:r>
      <w:r>
        <w:t>. For the purposes of accurate record keeping in connection with the care and treatment which I am receiving and will subsequently receive from the Clinic, I hereby consent to have the Clinic’s staff take before, during, and after treatment close</w:t>
      </w:r>
      <w:r>
        <w:rPr>
          <w:rFonts w:ascii="Cambria Math" w:hAnsi="Cambria Math" w:cs="Cambria Math"/>
        </w:rPr>
        <w:t>‐</w:t>
      </w:r>
      <w:r>
        <w:t>up photographs of the involved area (s) and the anatomical region surrounding the involved area (s). These photographs shall be used for medical records only and shall be treated with the same confidentiality as the remainder of my record at the Clinic.</w:t>
      </w:r>
    </w:p>
    <w:p w14:paraId="6044771D" w14:textId="77777777" w:rsidR="00ED414E" w:rsidRDefault="00ED414E">
      <w:pPr>
        <w:pStyle w:val="BodyText"/>
        <w:ind w:left="720"/>
        <w:jc w:val="left"/>
      </w:pPr>
    </w:p>
    <w:p w14:paraId="67544237" w14:textId="655D27EE" w:rsidR="00052D9D" w:rsidRPr="00404A49" w:rsidRDefault="00960CF1">
      <w:pPr>
        <w:pStyle w:val="BodyText"/>
        <w:jc w:val="left"/>
        <w:rPr>
          <w:i/>
        </w:rPr>
      </w:pPr>
      <w:r>
        <w:t>I have been given an opportunity to ask questions about my condition</w:t>
      </w:r>
      <w:r w:rsidR="00052D9D">
        <w:t xml:space="preserve"> and treatment</w:t>
      </w:r>
      <w:r>
        <w:t xml:space="preserve">, the procedure to be used, and the risks and hazards involved, and I believe that I have sufficient information to give this informed consent. By signing below, I certify that I have read and fully understand the contents of this document and that I have received and understand </w:t>
      </w:r>
      <w:proofErr w:type="gramStart"/>
      <w:r>
        <w:t>all of</w:t>
      </w:r>
      <w:proofErr w:type="gramEnd"/>
      <w:r>
        <w:t xml:space="preserve"> the disclosures referred to herein. [</w:t>
      </w:r>
      <w:r>
        <w:rPr>
          <w:i/>
        </w:rPr>
        <w:t xml:space="preserve">I certify that I am a competent adult of at least 18 years of age, or that if I am a minor under the age of 18, I understand that the consent of my parent/legal guardian having legal custody will also be required before treatment. </w:t>
      </w:r>
      <w:r>
        <w:t xml:space="preserve">I voluntarily consent and authorize that this Procedure to be performed by </w:t>
      </w:r>
      <w:r w:rsidRPr="004145BE">
        <w:rPr>
          <w:i/>
        </w:rPr>
        <w:t xml:space="preserve">___________ </w:t>
      </w:r>
    </w:p>
    <w:p w14:paraId="6BD265F9" w14:textId="77777777" w:rsidR="00ED414E" w:rsidRDefault="00960CF1">
      <w:pPr>
        <w:tabs>
          <w:tab w:val="left" w:pos="3780"/>
          <w:tab w:val="left" w:pos="4140"/>
          <w:tab w:val="left" w:pos="7920"/>
          <w:tab w:val="left" w:pos="9360"/>
        </w:tabs>
      </w:pPr>
      <w:r>
        <w:rPr>
          <w:u w:val="single"/>
        </w:rPr>
        <w:tab/>
      </w:r>
      <w:r>
        <w:tab/>
      </w:r>
      <w:r>
        <w:rPr>
          <w:u w:val="single"/>
        </w:rPr>
        <w:tab/>
      </w:r>
      <w:r>
        <w:rPr>
          <w:u w:val="single"/>
        </w:rPr>
        <w:tab/>
      </w:r>
      <w:r>
        <w:br/>
        <w:t>Signature of Patient</w:t>
      </w:r>
      <w:r>
        <w:tab/>
      </w:r>
      <w:r>
        <w:tab/>
        <w:t>Physician</w:t>
      </w:r>
      <w:r>
        <w:br/>
      </w:r>
      <w:r>
        <w:br/>
      </w:r>
      <w:r>
        <w:br/>
      </w:r>
      <w:r>
        <w:rPr>
          <w:u w:val="single"/>
        </w:rPr>
        <w:tab/>
      </w:r>
      <w:r>
        <w:tab/>
      </w:r>
      <w:r>
        <w:rPr>
          <w:u w:val="single"/>
        </w:rPr>
        <w:tab/>
      </w:r>
      <w:r>
        <w:rPr>
          <w:u w:val="single"/>
        </w:rPr>
        <w:tab/>
      </w:r>
      <w:r>
        <w:br/>
        <w:t>Print Name of Patient</w:t>
      </w:r>
      <w:r>
        <w:tab/>
      </w:r>
      <w:r>
        <w:tab/>
        <w:t>Print Name of Physician</w:t>
      </w:r>
      <w:r>
        <w:tab/>
      </w:r>
      <w:r>
        <w:br/>
      </w:r>
      <w:r>
        <w:br/>
      </w:r>
      <w:r>
        <w:br/>
      </w:r>
      <w:r>
        <w:rPr>
          <w:u w:val="single"/>
        </w:rPr>
        <w:tab/>
      </w:r>
      <w:r>
        <w:tab/>
      </w:r>
      <w:r>
        <w:rPr>
          <w:u w:val="single"/>
        </w:rPr>
        <w:tab/>
      </w:r>
      <w:r>
        <w:rPr>
          <w:u w:val="single"/>
        </w:rPr>
        <w:tab/>
      </w:r>
      <w:r>
        <w:br/>
        <w:t>Date</w:t>
      </w:r>
      <w:r>
        <w:tab/>
      </w:r>
      <w:r>
        <w:tab/>
      </w:r>
      <w:proofErr w:type="spellStart"/>
      <w:r>
        <w:t>Date</w:t>
      </w:r>
      <w:proofErr w:type="spellEnd"/>
      <w:r>
        <w:br/>
      </w:r>
      <w:r>
        <w:br/>
      </w:r>
      <w:r>
        <w:br/>
      </w:r>
      <w:r>
        <w:rPr>
          <w:u w:val="single"/>
        </w:rPr>
        <w:tab/>
      </w:r>
      <w:r>
        <w:tab/>
      </w:r>
      <w:r>
        <w:rPr>
          <w:u w:val="single"/>
        </w:rPr>
        <w:tab/>
      </w:r>
      <w:r>
        <w:rPr>
          <w:u w:val="single"/>
        </w:rPr>
        <w:tab/>
      </w:r>
      <w:r>
        <w:br/>
        <w:t>Witness</w:t>
      </w:r>
      <w:r>
        <w:tab/>
      </w:r>
      <w:r>
        <w:tab/>
      </w:r>
      <w:proofErr w:type="spellStart"/>
      <w:r>
        <w:t>Witness</w:t>
      </w:r>
      <w:proofErr w:type="spellEnd"/>
    </w:p>
    <w:sectPr w:rsidR="00ED41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5AE0" w14:textId="77777777" w:rsidR="001F2B60" w:rsidRDefault="001F2B60">
      <w:r>
        <w:separator/>
      </w:r>
    </w:p>
  </w:endnote>
  <w:endnote w:type="continuationSeparator" w:id="0">
    <w:p w14:paraId="615A0048" w14:textId="77777777" w:rsidR="001F2B60" w:rsidRDefault="001F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F94D" w14:textId="77777777" w:rsidR="00ED414E" w:rsidRDefault="00ED4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4FD2" w14:textId="77777777" w:rsidR="00ED414E" w:rsidRDefault="00960CF1">
    <w:pPr>
      <w:pStyle w:val="Footer"/>
      <w:spacing w:line="200" w:lineRule="exact"/>
    </w:pPr>
    <w:r>
      <w:rPr>
        <w:rStyle w:val="zzmpTrailerItem"/>
      </w:rPr>
      <w:t>AM 70031383.3</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08F3" w14:textId="77777777" w:rsidR="00ED414E" w:rsidRDefault="00ED4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41B5" w14:textId="77777777" w:rsidR="001F2B60" w:rsidRDefault="001F2B60">
      <w:r>
        <w:separator/>
      </w:r>
    </w:p>
  </w:footnote>
  <w:footnote w:type="continuationSeparator" w:id="0">
    <w:p w14:paraId="768E7967" w14:textId="77777777" w:rsidR="001F2B60" w:rsidRDefault="001F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A4FA" w14:textId="77777777" w:rsidR="00ED414E" w:rsidRDefault="00ED4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0FE2" w14:textId="77777777" w:rsidR="00ED414E" w:rsidRDefault="00ED4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0BCF" w14:textId="77777777" w:rsidR="00ED414E" w:rsidRDefault="00ED4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432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B49D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1815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04F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58C3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E6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6E0D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BABB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80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5423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AF442DB"/>
    <w:multiLevelType w:val="hybridMultilevel"/>
    <w:tmpl w:val="7ECAA154"/>
    <w:lvl w:ilvl="0" w:tplc="D55A5E4A">
      <w:start w:val="1"/>
      <w:numFmt w:val="decimal"/>
      <w:lvlText w:val="%1."/>
      <w:lvlJc w:val="left"/>
      <w:pPr>
        <w:ind w:left="720" w:hanging="360"/>
      </w:pPr>
    </w:lvl>
    <w:lvl w:ilvl="1" w:tplc="B22E042C">
      <w:start w:val="1"/>
      <w:numFmt w:val="lowerLetter"/>
      <w:lvlText w:val="%2."/>
      <w:lvlJc w:val="left"/>
      <w:pPr>
        <w:ind w:left="1440" w:hanging="360"/>
      </w:pPr>
    </w:lvl>
    <w:lvl w:ilvl="2" w:tplc="5438755A" w:tentative="1">
      <w:start w:val="1"/>
      <w:numFmt w:val="lowerRoman"/>
      <w:lvlText w:val="%3."/>
      <w:lvlJc w:val="right"/>
      <w:pPr>
        <w:ind w:left="2160" w:hanging="180"/>
      </w:pPr>
    </w:lvl>
    <w:lvl w:ilvl="3" w:tplc="8056C064" w:tentative="1">
      <w:start w:val="1"/>
      <w:numFmt w:val="decimal"/>
      <w:lvlText w:val="%4."/>
      <w:lvlJc w:val="left"/>
      <w:pPr>
        <w:ind w:left="2880" w:hanging="360"/>
      </w:pPr>
    </w:lvl>
    <w:lvl w:ilvl="4" w:tplc="381C04FE" w:tentative="1">
      <w:start w:val="1"/>
      <w:numFmt w:val="lowerLetter"/>
      <w:lvlText w:val="%5."/>
      <w:lvlJc w:val="left"/>
      <w:pPr>
        <w:ind w:left="3600" w:hanging="360"/>
      </w:pPr>
    </w:lvl>
    <w:lvl w:ilvl="5" w:tplc="DA30F316" w:tentative="1">
      <w:start w:val="1"/>
      <w:numFmt w:val="lowerRoman"/>
      <w:lvlText w:val="%6."/>
      <w:lvlJc w:val="right"/>
      <w:pPr>
        <w:ind w:left="4320" w:hanging="180"/>
      </w:pPr>
    </w:lvl>
    <w:lvl w:ilvl="6" w:tplc="437E92A4" w:tentative="1">
      <w:start w:val="1"/>
      <w:numFmt w:val="decimal"/>
      <w:lvlText w:val="%7."/>
      <w:lvlJc w:val="left"/>
      <w:pPr>
        <w:ind w:left="5040" w:hanging="360"/>
      </w:pPr>
    </w:lvl>
    <w:lvl w:ilvl="7" w:tplc="2B20F070" w:tentative="1">
      <w:start w:val="1"/>
      <w:numFmt w:val="lowerLetter"/>
      <w:lvlText w:val="%8."/>
      <w:lvlJc w:val="left"/>
      <w:pPr>
        <w:ind w:left="5760" w:hanging="360"/>
      </w:pPr>
    </w:lvl>
    <w:lvl w:ilvl="8" w:tplc="98961AAA" w:tentative="1">
      <w:start w:val="1"/>
      <w:numFmt w:val="lowerRoman"/>
      <w:lvlText w:val="%9."/>
      <w:lvlJc w:val="right"/>
      <w:pPr>
        <w:ind w:left="6480" w:hanging="180"/>
      </w:pPr>
    </w:lvl>
  </w:abstractNum>
  <w:abstractNum w:abstractNumId="11" w15:restartNumberingAfterBreak="0">
    <w:nsid w:val="5BEE79CC"/>
    <w:multiLevelType w:val="hybridMultilevel"/>
    <w:tmpl w:val="4F1EC85E"/>
    <w:lvl w:ilvl="0" w:tplc="CB4A5378">
      <w:start w:val="1"/>
      <w:numFmt w:val="decimal"/>
      <w:lvlText w:val="%1."/>
      <w:lvlJc w:val="left"/>
      <w:pPr>
        <w:ind w:left="720" w:hanging="360"/>
      </w:pPr>
    </w:lvl>
    <w:lvl w:ilvl="1" w:tplc="ACE41F08">
      <w:start w:val="1"/>
      <w:numFmt w:val="lowerLetter"/>
      <w:lvlText w:val="%2."/>
      <w:lvlJc w:val="left"/>
      <w:pPr>
        <w:ind w:left="1440" w:hanging="360"/>
      </w:pPr>
    </w:lvl>
    <w:lvl w:ilvl="2" w:tplc="E1A6473A" w:tentative="1">
      <w:start w:val="1"/>
      <w:numFmt w:val="lowerRoman"/>
      <w:lvlText w:val="%3."/>
      <w:lvlJc w:val="right"/>
      <w:pPr>
        <w:ind w:left="2160" w:hanging="180"/>
      </w:pPr>
    </w:lvl>
    <w:lvl w:ilvl="3" w:tplc="E7C2825E" w:tentative="1">
      <w:start w:val="1"/>
      <w:numFmt w:val="decimal"/>
      <w:lvlText w:val="%4."/>
      <w:lvlJc w:val="left"/>
      <w:pPr>
        <w:ind w:left="2880" w:hanging="360"/>
      </w:pPr>
    </w:lvl>
    <w:lvl w:ilvl="4" w:tplc="E542B96C" w:tentative="1">
      <w:start w:val="1"/>
      <w:numFmt w:val="lowerLetter"/>
      <w:lvlText w:val="%5."/>
      <w:lvlJc w:val="left"/>
      <w:pPr>
        <w:ind w:left="3600" w:hanging="360"/>
      </w:pPr>
    </w:lvl>
    <w:lvl w:ilvl="5" w:tplc="D7D23498" w:tentative="1">
      <w:start w:val="1"/>
      <w:numFmt w:val="lowerRoman"/>
      <w:lvlText w:val="%6."/>
      <w:lvlJc w:val="right"/>
      <w:pPr>
        <w:ind w:left="4320" w:hanging="180"/>
      </w:pPr>
    </w:lvl>
    <w:lvl w:ilvl="6" w:tplc="10BC8406" w:tentative="1">
      <w:start w:val="1"/>
      <w:numFmt w:val="decimal"/>
      <w:lvlText w:val="%7."/>
      <w:lvlJc w:val="left"/>
      <w:pPr>
        <w:ind w:left="5040" w:hanging="360"/>
      </w:pPr>
    </w:lvl>
    <w:lvl w:ilvl="7" w:tplc="6D3022F8" w:tentative="1">
      <w:start w:val="1"/>
      <w:numFmt w:val="lowerLetter"/>
      <w:lvlText w:val="%8."/>
      <w:lvlJc w:val="left"/>
      <w:pPr>
        <w:ind w:left="5760" w:hanging="360"/>
      </w:pPr>
    </w:lvl>
    <w:lvl w:ilvl="8" w:tplc="E48A0A9E" w:tentative="1">
      <w:start w:val="1"/>
      <w:numFmt w:val="lowerRoman"/>
      <w:lvlText w:val="%9."/>
      <w:lvlJc w:val="right"/>
      <w:pPr>
        <w:ind w:left="6480" w:hanging="180"/>
      </w:pPr>
    </w:lvl>
  </w:abstractNum>
  <w:num w:numId="1" w16cid:durableId="1675648893">
    <w:abstractNumId w:val="9"/>
  </w:num>
  <w:num w:numId="2" w16cid:durableId="2028867388">
    <w:abstractNumId w:val="9"/>
  </w:num>
  <w:num w:numId="3" w16cid:durableId="1275211230">
    <w:abstractNumId w:val="7"/>
  </w:num>
  <w:num w:numId="4" w16cid:durableId="2066710007">
    <w:abstractNumId w:val="7"/>
  </w:num>
  <w:num w:numId="5" w16cid:durableId="160513971">
    <w:abstractNumId w:val="6"/>
  </w:num>
  <w:num w:numId="6" w16cid:durableId="363479999">
    <w:abstractNumId w:val="6"/>
  </w:num>
  <w:num w:numId="7" w16cid:durableId="277225861">
    <w:abstractNumId w:val="5"/>
  </w:num>
  <w:num w:numId="8" w16cid:durableId="52434238">
    <w:abstractNumId w:val="5"/>
  </w:num>
  <w:num w:numId="9" w16cid:durableId="1625848791">
    <w:abstractNumId w:val="4"/>
  </w:num>
  <w:num w:numId="10" w16cid:durableId="1645234674">
    <w:abstractNumId w:val="4"/>
  </w:num>
  <w:num w:numId="11" w16cid:durableId="1636175139">
    <w:abstractNumId w:val="8"/>
  </w:num>
  <w:num w:numId="12" w16cid:durableId="1024984161">
    <w:abstractNumId w:val="8"/>
  </w:num>
  <w:num w:numId="13" w16cid:durableId="1462848507">
    <w:abstractNumId w:val="3"/>
  </w:num>
  <w:num w:numId="14" w16cid:durableId="1846165574">
    <w:abstractNumId w:val="3"/>
  </w:num>
  <w:num w:numId="15" w16cid:durableId="732774150">
    <w:abstractNumId w:val="2"/>
  </w:num>
  <w:num w:numId="16" w16cid:durableId="286471357">
    <w:abstractNumId w:val="2"/>
  </w:num>
  <w:num w:numId="17" w16cid:durableId="406541773">
    <w:abstractNumId w:val="1"/>
  </w:num>
  <w:num w:numId="18" w16cid:durableId="910115068">
    <w:abstractNumId w:val="1"/>
  </w:num>
  <w:num w:numId="19" w16cid:durableId="1158183329">
    <w:abstractNumId w:val="0"/>
  </w:num>
  <w:num w:numId="20" w16cid:durableId="1883861363">
    <w:abstractNumId w:val="0"/>
  </w:num>
  <w:num w:numId="21" w16cid:durableId="1692798883">
    <w:abstractNumId w:val="9"/>
  </w:num>
  <w:num w:numId="22" w16cid:durableId="987982151">
    <w:abstractNumId w:val="8"/>
  </w:num>
  <w:num w:numId="23" w16cid:durableId="1314870688">
    <w:abstractNumId w:val="7"/>
  </w:num>
  <w:num w:numId="24" w16cid:durableId="475070986">
    <w:abstractNumId w:val="6"/>
  </w:num>
  <w:num w:numId="25" w16cid:durableId="617759855">
    <w:abstractNumId w:val="5"/>
  </w:num>
  <w:num w:numId="26" w16cid:durableId="1072040537">
    <w:abstractNumId w:val="4"/>
  </w:num>
  <w:num w:numId="27" w16cid:durableId="982778569">
    <w:abstractNumId w:val="3"/>
  </w:num>
  <w:num w:numId="28" w16cid:durableId="779448267">
    <w:abstractNumId w:val="2"/>
  </w:num>
  <w:num w:numId="29" w16cid:durableId="1620144727">
    <w:abstractNumId w:val="1"/>
  </w:num>
  <w:num w:numId="30" w16cid:durableId="2116637163">
    <w:abstractNumId w:val="0"/>
  </w:num>
  <w:num w:numId="31" w16cid:durableId="1975599566">
    <w:abstractNumId w:val="11"/>
  </w:num>
  <w:num w:numId="32" w16cid:durableId="963656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4E"/>
    <w:rsid w:val="00052D9D"/>
    <w:rsid w:val="001F2B60"/>
    <w:rsid w:val="003B639C"/>
    <w:rsid w:val="00404A49"/>
    <w:rsid w:val="004145BE"/>
    <w:rsid w:val="005069FE"/>
    <w:rsid w:val="00814F68"/>
    <w:rsid w:val="00931531"/>
    <w:rsid w:val="00960CF1"/>
    <w:rsid w:val="00A665FC"/>
    <w:rsid w:val="00AC7887"/>
    <w:rsid w:val="00D97632"/>
    <w:rsid w:val="00EA73B0"/>
    <w:rsid w:val="00ED414E"/>
    <w:rsid w:val="00ED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2F14"/>
  <w15:docId w15:val="{B310101C-BDE3-4925-9F9C-93F29CC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iPriority="0" w:unhideWhenUsed="1"/>
    <w:lsdException w:name="Signature" w:uiPriority="0"/>
    <w:lsdException w:name="Default Paragraph Font" w:semiHidden="1" w:uiPriority="0" w:unhideWhenUsed="1"/>
    <w:lsdException w:name="Body Text" w:uiPriority="0"/>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semiHidden/>
    <w:qFormat/>
    <w:pPr>
      <w:spacing w:after="240"/>
      <w:outlineLvl w:val="0"/>
    </w:pPr>
    <w:rPr>
      <w:rFonts w:eastAsiaTheme="majorEastAsia" w:cs="Arial"/>
      <w:bCs/>
      <w:kern w:val="32"/>
      <w:szCs w:val="32"/>
    </w:rPr>
  </w:style>
  <w:style w:type="paragraph" w:styleId="Heading2">
    <w:name w:val="heading 2"/>
    <w:basedOn w:val="Normal"/>
    <w:next w:val="Normal"/>
    <w:link w:val="Heading2Char"/>
    <w:semiHidden/>
    <w:qFormat/>
    <w:pPr>
      <w:spacing w:after="240"/>
      <w:outlineLvl w:val="1"/>
    </w:pPr>
    <w:rPr>
      <w:rFonts w:eastAsiaTheme="majorEastAsia" w:cs="Arial"/>
      <w:bCs/>
      <w:iCs/>
      <w:szCs w:val="28"/>
    </w:rPr>
  </w:style>
  <w:style w:type="paragraph" w:styleId="Heading3">
    <w:name w:val="heading 3"/>
    <w:basedOn w:val="Normal"/>
    <w:next w:val="Normal"/>
    <w:link w:val="Heading3Char"/>
    <w:semiHidden/>
    <w:qFormat/>
    <w:pPr>
      <w:spacing w:after="240"/>
      <w:outlineLvl w:val="2"/>
    </w:pPr>
    <w:rPr>
      <w:rFonts w:eastAsiaTheme="majorEastAsia" w:cs="Arial"/>
      <w:bCs/>
      <w:szCs w:val="26"/>
    </w:rPr>
  </w:style>
  <w:style w:type="paragraph" w:styleId="Heading4">
    <w:name w:val="heading 4"/>
    <w:basedOn w:val="Normal"/>
    <w:next w:val="Normal"/>
    <w:link w:val="Heading4Char"/>
    <w:semiHidden/>
    <w:qFormat/>
    <w:pPr>
      <w:spacing w:after="240"/>
      <w:outlineLvl w:val="3"/>
    </w:pPr>
    <w:rPr>
      <w:rFonts w:eastAsiaTheme="majorEastAsia" w:cstheme="majorBidi"/>
      <w:bCs/>
      <w:szCs w:val="28"/>
    </w:rPr>
  </w:style>
  <w:style w:type="paragraph" w:styleId="Heading5">
    <w:name w:val="heading 5"/>
    <w:basedOn w:val="Normal"/>
    <w:next w:val="Normal"/>
    <w:link w:val="Heading5Char"/>
    <w:semiHidden/>
    <w:qFormat/>
    <w:pPr>
      <w:spacing w:after="240"/>
      <w:outlineLvl w:val="4"/>
    </w:pPr>
    <w:rPr>
      <w:rFonts w:eastAsiaTheme="majorEastAsia" w:cstheme="majorBidi"/>
      <w:bCs/>
      <w:iCs/>
      <w:szCs w:val="26"/>
    </w:rPr>
  </w:style>
  <w:style w:type="paragraph" w:styleId="Heading6">
    <w:name w:val="heading 6"/>
    <w:basedOn w:val="Normal"/>
    <w:next w:val="Normal"/>
    <w:link w:val="Heading6Char"/>
    <w:semiHidden/>
    <w:qFormat/>
    <w:pPr>
      <w:spacing w:after="240"/>
      <w:outlineLvl w:val="5"/>
    </w:pPr>
    <w:rPr>
      <w:rFonts w:eastAsiaTheme="majorEastAsia" w:cstheme="majorBidi"/>
      <w:bCs/>
    </w:rPr>
  </w:style>
  <w:style w:type="paragraph" w:styleId="Heading7">
    <w:name w:val="heading 7"/>
    <w:basedOn w:val="Normal"/>
    <w:next w:val="Normal"/>
    <w:link w:val="Heading7Char"/>
    <w:semiHidden/>
    <w:qFormat/>
    <w:pPr>
      <w:spacing w:after="240"/>
      <w:outlineLvl w:val="6"/>
    </w:pPr>
    <w:rPr>
      <w:rFonts w:eastAsiaTheme="majorEastAsia" w:cstheme="majorBidi"/>
    </w:rPr>
  </w:style>
  <w:style w:type="paragraph" w:styleId="Heading8">
    <w:name w:val="heading 8"/>
    <w:basedOn w:val="Normal"/>
    <w:next w:val="Normal"/>
    <w:link w:val="Heading8Char"/>
    <w:semiHidden/>
    <w:qFormat/>
    <w:pPr>
      <w:spacing w:after="240"/>
      <w:outlineLvl w:val="7"/>
    </w:pPr>
    <w:rPr>
      <w:rFonts w:eastAsiaTheme="majorEastAsia" w:cstheme="majorBidi"/>
      <w:iCs/>
    </w:rPr>
  </w:style>
  <w:style w:type="paragraph" w:styleId="Heading9">
    <w:name w:val="heading 9"/>
    <w:basedOn w:val="Normal"/>
    <w:next w:val="Normal"/>
    <w:link w:val="Heading9Char"/>
    <w:semiHidden/>
    <w:qFormat/>
    <w:pPr>
      <w:spacing w:after="240"/>
      <w:outlineLvl w:val="8"/>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rPr>
      <w:rFonts w:eastAsiaTheme="minorEastAsia"/>
    </w:rPr>
  </w:style>
  <w:style w:type="paragraph" w:styleId="BodyText">
    <w:name w:val="Body Text"/>
    <w:basedOn w:val="Normal"/>
    <w:link w:val="BodyTextChar"/>
    <w:pPr>
      <w:spacing w:after="240"/>
      <w:jc w:val="both"/>
    </w:pPr>
  </w:style>
  <w:style w:type="character" w:customStyle="1" w:styleId="BodyTextChar">
    <w:name w:val="Body Text Char"/>
    <w:basedOn w:val="DefaultParagraphFont"/>
    <w:link w:val="BodyText"/>
    <w:rPr>
      <w:sz w:val="24"/>
      <w:szCs w:val="24"/>
    </w:r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eastAsia="PMingLiU"/>
      <w:color w:val="auto"/>
    </w:rPr>
  </w:style>
  <w:style w:type="paragraph" w:customStyle="1" w:styleId="BodyTextContinued">
    <w:name w:val="Body Text Continued"/>
    <w:basedOn w:val="BodyText"/>
    <w:next w:val="BodyText"/>
    <w:semiHidden/>
    <w:rPr>
      <w:szCs w:val="20"/>
    </w:rPr>
  </w:style>
  <w:style w:type="paragraph" w:styleId="BodyTextFirstIndent">
    <w:name w:val="Body Text First Indent"/>
    <w:basedOn w:val="Normal"/>
    <w:link w:val="BodyTextFirstIndentChar"/>
    <w:semiHidden/>
    <w:qFormat/>
    <w:pPr>
      <w:spacing w:after="240"/>
      <w:ind w:firstLine="720"/>
    </w:pPr>
  </w:style>
  <w:style w:type="character" w:customStyle="1" w:styleId="BodyTextFirstIndentChar">
    <w:name w:val="Body Text First Indent Char"/>
    <w:basedOn w:val="BodyTextChar"/>
    <w:link w:val="BodyTextFirstIndent"/>
    <w:semiHidden/>
    <w:rPr>
      <w:rFonts w:eastAsia="PMingLiU"/>
      <w:color w:val="auto"/>
      <w:sz w:val="24"/>
      <w:szCs w:val="24"/>
    </w:rPr>
  </w:style>
  <w:style w:type="paragraph" w:styleId="BodyTextIndent">
    <w:name w:val="Body Text Indent"/>
    <w:basedOn w:val="Normal"/>
    <w:link w:val="BodyTextIndentChar"/>
    <w:semiHidden/>
    <w:qFormat/>
    <w:pPr>
      <w:spacing w:after="240"/>
      <w:ind w:left="720"/>
    </w:pPr>
  </w:style>
  <w:style w:type="character" w:customStyle="1" w:styleId="BodyTextIndentChar">
    <w:name w:val="Body Text Indent Char"/>
    <w:basedOn w:val="DefaultParagraphFont"/>
    <w:link w:val="BodyTextIndent"/>
    <w:semiHidden/>
    <w:rPr>
      <w:rFonts w:eastAsia="PMingLiU"/>
      <w:color w:val="auto"/>
    </w:rPr>
  </w:style>
  <w:style w:type="paragraph" w:styleId="BodyTextFirstIndent2">
    <w:name w:val="Body Text First Indent 2"/>
    <w:basedOn w:val="Normal"/>
    <w:link w:val="BodyTextFirstIndent2Char"/>
    <w:semiHidden/>
    <w:qFormat/>
    <w:pPr>
      <w:spacing w:line="480" w:lineRule="auto"/>
      <w:ind w:firstLine="720"/>
    </w:pPr>
  </w:style>
  <w:style w:type="character" w:customStyle="1" w:styleId="BodyTextFirstIndent2Char">
    <w:name w:val="Body Text First Indent 2 Char"/>
    <w:basedOn w:val="BodyTextIndentChar"/>
    <w:link w:val="BodyTextFirstIndent2"/>
    <w:semiHidden/>
    <w:rPr>
      <w:rFonts w:eastAsia="PMingLiU"/>
      <w:color w:val="auto"/>
    </w:rPr>
  </w:style>
  <w:style w:type="paragraph" w:styleId="BodyTextIndent2">
    <w:name w:val="Body Text Indent 2"/>
    <w:basedOn w:val="Normal"/>
    <w:link w:val="BodyTextIndent2Char"/>
    <w:semiHidden/>
    <w:qFormat/>
    <w:pPr>
      <w:spacing w:line="480" w:lineRule="auto"/>
      <w:ind w:left="720"/>
    </w:pPr>
  </w:style>
  <w:style w:type="character" w:customStyle="1" w:styleId="BodyTextIndent2Char">
    <w:name w:val="Body Text Indent 2 Char"/>
    <w:basedOn w:val="DefaultParagraphFont"/>
    <w:link w:val="BodyTextIndent2"/>
    <w:semiHidden/>
    <w:rPr>
      <w:rFonts w:eastAsia="PMingLiU"/>
      <w:color w:val="auto"/>
    </w:rPr>
  </w:style>
  <w:style w:type="paragraph" w:styleId="Closing">
    <w:name w:val="Closing"/>
    <w:basedOn w:val="Normal"/>
    <w:link w:val="ClosingChar"/>
    <w:semiHidden/>
    <w:pPr>
      <w:ind w:left="4680"/>
    </w:pPr>
  </w:style>
  <w:style w:type="character" w:customStyle="1" w:styleId="ClosingChar">
    <w:name w:val="Closing Char"/>
    <w:basedOn w:val="DefaultParagraphFont"/>
    <w:link w:val="Closing"/>
    <w:semiHidden/>
    <w:rPr>
      <w:rFonts w:eastAsia="PMingLiU"/>
      <w:color w:val="auto"/>
    </w:rPr>
  </w:style>
  <w:style w:type="paragraph" w:styleId="Footer">
    <w:name w:val="footer"/>
    <w:basedOn w:val="Normal"/>
    <w:link w:val="FooterChar"/>
    <w:semiHidden/>
    <w:pPr>
      <w:tabs>
        <w:tab w:val="center" w:pos="4680"/>
        <w:tab w:val="right" w:pos="9360"/>
      </w:tabs>
    </w:pPr>
  </w:style>
  <w:style w:type="character" w:customStyle="1" w:styleId="FooterChar">
    <w:name w:val="Footer Char"/>
    <w:basedOn w:val="DefaultParagraphFont"/>
    <w:link w:val="Footer"/>
    <w:semiHidden/>
    <w:rPr>
      <w:rFonts w:eastAsia="Times New Roman"/>
      <w:sz w:val="24"/>
      <w:szCs w:val="24"/>
    </w:rPr>
  </w:style>
  <w:style w:type="paragraph" w:styleId="Header">
    <w:name w:val="header"/>
    <w:basedOn w:val="Normal"/>
    <w:link w:val="HeaderChar"/>
    <w:semiHidden/>
    <w:pPr>
      <w:tabs>
        <w:tab w:val="center" w:pos="4680"/>
        <w:tab w:val="right" w:pos="9360"/>
      </w:tabs>
    </w:pPr>
  </w:style>
  <w:style w:type="character" w:customStyle="1" w:styleId="HeaderChar">
    <w:name w:val="Header Char"/>
    <w:basedOn w:val="DefaultParagraphFont"/>
    <w:link w:val="Header"/>
    <w:semiHidden/>
    <w:rPr>
      <w:rFonts w:eastAsia="Times New Roman"/>
      <w:sz w:val="24"/>
      <w:szCs w:val="24"/>
    </w:rPr>
  </w:style>
  <w:style w:type="character" w:customStyle="1" w:styleId="Heading1Char">
    <w:name w:val="Heading 1 Char"/>
    <w:basedOn w:val="DefaultParagraphFont"/>
    <w:link w:val="Heading1"/>
    <w:semiHidden/>
    <w:rPr>
      <w:rFonts w:eastAsiaTheme="majorEastAsia" w:cs="Arial"/>
      <w:bCs/>
      <w:kern w:val="32"/>
      <w:szCs w:val="32"/>
    </w:rPr>
  </w:style>
  <w:style w:type="character" w:customStyle="1" w:styleId="Heading2Char">
    <w:name w:val="Heading 2 Char"/>
    <w:basedOn w:val="DefaultParagraphFont"/>
    <w:link w:val="Heading2"/>
    <w:semiHidden/>
    <w:rPr>
      <w:rFonts w:eastAsiaTheme="majorEastAsia" w:cs="Arial"/>
      <w:bCs/>
      <w:iCs/>
      <w:szCs w:val="28"/>
    </w:rPr>
  </w:style>
  <w:style w:type="character" w:customStyle="1" w:styleId="Heading3Char">
    <w:name w:val="Heading 3 Char"/>
    <w:basedOn w:val="DefaultParagraphFont"/>
    <w:link w:val="Heading3"/>
    <w:semiHidden/>
    <w:rPr>
      <w:rFonts w:eastAsiaTheme="majorEastAsia" w:cs="Arial"/>
      <w:bCs/>
      <w:szCs w:val="26"/>
    </w:rPr>
  </w:style>
  <w:style w:type="character" w:customStyle="1" w:styleId="Heading4Char">
    <w:name w:val="Heading 4 Char"/>
    <w:basedOn w:val="DefaultParagraphFont"/>
    <w:link w:val="Heading4"/>
    <w:semiHidden/>
    <w:rPr>
      <w:rFonts w:eastAsiaTheme="majorEastAsia" w:cstheme="majorBidi"/>
      <w:bCs/>
      <w:szCs w:val="28"/>
    </w:rPr>
  </w:style>
  <w:style w:type="character" w:customStyle="1" w:styleId="Heading5Char">
    <w:name w:val="Heading 5 Char"/>
    <w:basedOn w:val="DefaultParagraphFont"/>
    <w:link w:val="Heading5"/>
    <w:semiHidden/>
    <w:rPr>
      <w:rFonts w:eastAsiaTheme="majorEastAsia" w:cstheme="majorBidi"/>
      <w:bCs/>
      <w:iCs/>
      <w:szCs w:val="26"/>
    </w:rPr>
  </w:style>
  <w:style w:type="character" w:customStyle="1" w:styleId="Heading6Char">
    <w:name w:val="Heading 6 Char"/>
    <w:basedOn w:val="DefaultParagraphFont"/>
    <w:link w:val="Heading6"/>
    <w:semiHidden/>
    <w:rPr>
      <w:rFonts w:eastAsiaTheme="majorEastAsia" w:cstheme="majorBidi"/>
      <w:bCs/>
      <w:color w:val="auto"/>
    </w:rPr>
  </w:style>
  <w:style w:type="character" w:customStyle="1" w:styleId="Heading7Char">
    <w:name w:val="Heading 7 Char"/>
    <w:basedOn w:val="DefaultParagraphFont"/>
    <w:link w:val="Heading7"/>
    <w:semiHidden/>
    <w:rPr>
      <w:rFonts w:eastAsiaTheme="majorEastAsia" w:cstheme="majorBidi"/>
      <w:color w:val="auto"/>
    </w:rPr>
  </w:style>
  <w:style w:type="character" w:customStyle="1" w:styleId="Heading8Char">
    <w:name w:val="Heading 8 Char"/>
    <w:basedOn w:val="DefaultParagraphFont"/>
    <w:link w:val="Heading8"/>
    <w:semiHidden/>
    <w:rPr>
      <w:rFonts w:eastAsiaTheme="majorEastAsia" w:cstheme="majorBidi"/>
      <w:iCs/>
      <w:color w:val="auto"/>
    </w:rPr>
  </w:style>
  <w:style w:type="character" w:customStyle="1" w:styleId="Heading9Char">
    <w:name w:val="Heading 9 Char"/>
    <w:basedOn w:val="DefaultParagraphFont"/>
    <w:link w:val="Heading9"/>
    <w:semiHidden/>
    <w:rPr>
      <w:rFonts w:eastAsiaTheme="majorEastAsia" w:cs="Arial"/>
      <w:color w:val="auto"/>
    </w:rPr>
  </w:style>
  <w:style w:type="paragraph" w:styleId="List2">
    <w:name w:val="List 2"/>
    <w:basedOn w:val="Normal"/>
    <w:semiHidden/>
    <w:pPr>
      <w:ind w:left="1296" w:hanging="720"/>
    </w:pPr>
  </w:style>
  <w:style w:type="paragraph" w:styleId="List3">
    <w:name w:val="List 3"/>
    <w:basedOn w:val="Normal"/>
    <w:semiHidden/>
    <w:pPr>
      <w:ind w:left="2160" w:hanging="720"/>
    </w:pPr>
  </w:style>
  <w:style w:type="paragraph" w:styleId="List4">
    <w:name w:val="List 4"/>
    <w:basedOn w:val="Normal"/>
    <w:semiHidden/>
    <w:pPr>
      <w:ind w:left="2880" w:hanging="720"/>
    </w:pPr>
  </w:style>
  <w:style w:type="paragraph" w:styleId="List5">
    <w:name w:val="List 5"/>
    <w:basedOn w:val="Normal"/>
    <w:semiHidden/>
    <w:pPr>
      <w:ind w:left="3600" w:hanging="720"/>
    </w:pPr>
  </w:style>
  <w:style w:type="paragraph" w:styleId="ListBullet">
    <w:name w:val="List Bullet"/>
    <w:basedOn w:val="Normal"/>
    <w:pPr>
      <w:numPr>
        <w:numId w:val="21"/>
      </w:numPr>
      <w:spacing w:after="240"/>
      <w:ind w:left="720"/>
      <w:jc w:val="both"/>
    </w:pPr>
  </w:style>
  <w:style w:type="paragraph" w:styleId="ListBullet2">
    <w:name w:val="List Bullet 2"/>
    <w:basedOn w:val="Normal"/>
    <w:semiHidden/>
    <w:pPr>
      <w:numPr>
        <w:numId w:val="23"/>
      </w:numPr>
    </w:pPr>
  </w:style>
  <w:style w:type="paragraph" w:styleId="ListBullet3">
    <w:name w:val="List Bullet 3"/>
    <w:basedOn w:val="Normal"/>
    <w:semiHidden/>
    <w:pPr>
      <w:numPr>
        <w:numId w:val="24"/>
      </w:numPr>
    </w:pPr>
  </w:style>
  <w:style w:type="paragraph" w:styleId="ListBullet4">
    <w:name w:val="List Bullet 4"/>
    <w:basedOn w:val="Normal"/>
    <w:semiHidden/>
    <w:pPr>
      <w:numPr>
        <w:numId w:val="25"/>
      </w:numPr>
    </w:pPr>
  </w:style>
  <w:style w:type="paragraph" w:styleId="ListBullet5">
    <w:name w:val="List Bullet 5"/>
    <w:basedOn w:val="Normal"/>
    <w:semiHidden/>
    <w:pPr>
      <w:numPr>
        <w:numId w:val="26"/>
      </w:numPr>
    </w:pPr>
  </w:style>
  <w:style w:type="paragraph" w:styleId="ListContinue">
    <w:name w:val="List Continue"/>
    <w:basedOn w:val="Normal"/>
    <w:semiHidden/>
  </w:style>
  <w:style w:type="paragraph" w:styleId="ListContinue2">
    <w:name w:val="List Continue 2"/>
    <w:basedOn w:val="Normal"/>
    <w:semiHidden/>
    <w:pPr>
      <w:ind w:left="720"/>
    </w:pPr>
  </w:style>
  <w:style w:type="paragraph" w:styleId="ListContinue3">
    <w:name w:val="List Continue 3"/>
    <w:basedOn w:val="Normal"/>
    <w:semiHidden/>
    <w:pPr>
      <w:ind w:left="1440"/>
    </w:pPr>
  </w:style>
  <w:style w:type="paragraph" w:styleId="ListContinue4">
    <w:name w:val="List Continue 4"/>
    <w:basedOn w:val="Normal"/>
    <w:semiHidden/>
    <w:pPr>
      <w:ind w:left="2160"/>
    </w:pPr>
  </w:style>
  <w:style w:type="paragraph" w:styleId="ListContinue5">
    <w:name w:val="List Continue 5"/>
    <w:basedOn w:val="Normal"/>
    <w:semiHidden/>
    <w:pPr>
      <w:ind w:left="2880"/>
    </w:pPr>
  </w:style>
  <w:style w:type="paragraph" w:styleId="ListNumber">
    <w:name w:val="List Number"/>
    <w:basedOn w:val="Normal"/>
    <w:semiHidden/>
    <w:pPr>
      <w:numPr>
        <w:numId w:val="22"/>
      </w:numPr>
    </w:pPr>
  </w:style>
  <w:style w:type="paragraph" w:styleId="ListNumber2">
    <w:name w:val="List Number 2"/>
    <w:basedOn w:val="Normal"/>
    <w:semiHidden/>
    <w:pPr>
      <w:numPr>
        <w:numId w:val="27"/>
      </w:numPr>
    </w:pPr>
  </w:style>
  <w:style w:type="paragraph" w:styleId="ListNumber3">
    <w:name w:val="List Number 3"/>
    <w:basedOn w:val="Normal"/>
    <w:semiHidden/>
    <w:pPr>
      <w:numPr>
        <w:numId w:val="28"/>
      </w:numPr>
    </w:pPr>
  </w:style>
  <w:style w:type="paragraph" w:styleId="ListNumber4">
    <w:name w:val="List Number 4"/>
    <w:basedOn w:val="Normal"/>
    <w:semiHidden/>
    <w:pPr>
      <w:numPr>
        <w:numId w:val="29"/>
      </w:numPr>
    </w:pPr>
  </w:style>
  <w:style w:type="paragraph" w:styleId="ListNumber5">
    <w:name w:val="List Number 5"/>
    <w:basedOn w:val="Normal"/>
    <w:semiHidden/>
    <w:pPr>
      <w:numPr>
        <w:numId w:val="30"/>
      </w:numPr>
    </w:pPr>
  </w:style>
  <w:style w:type="character" w:styleId="PageNumber">
    <w:name w:val="page number"/>
    <w:basedOn w:val="DefaultParagraphFont"/>
    <w:semiHidden/>
  </w:style>
  <w:style w:type="paragraph" w:styleId="PlainText">
    <w:name w:val="Plain Text"/>
    <w:basedOn w:val="Normal"/>
    <w:link w:val="PlainTextChar"/>
    <w:uiPriority w:val="1"/>
    <w:semiHidden/>
    <w:rPr>
      <w:rFonts w:ascii="Courier New" w:hAnsi="Courier New" w:cs="Courier New"/>
      <w:sz w:val="20"/>
      <w:szCs w:val="20"/>
    </w:rPr>
  </w:style>
  <w:style w:type="character" w:customStyle="1" w:styleId="PlainTextChar">
    <w:name w:val="Plain Text Char"/>
    <w:basedOn w:val="DefaultParagraphFont"/>
    <w:link w:val="PlainText"/>
    <w:uiPriority w:val="1"/>
    <w:semiHidden/>
    <w:rPr>
      <w:rFonts w:ascii="Courier New" w:eastAsia="PMingLiU" w:hAnsi="Courier New" w:cs="Courier New"/>
      <w:color w:val="auto"/>
      <w:sz w:val="20"/>
      <w:szCs w:val="20"/>
    </w:rPr>
  </w:style>
  <w:style w:type="paragraph" w:styleId="Quote">
    <w:name w:val="Quote"/>
    <w:basedOn w:val="Normal"/>
    <w:next w:val="BodyTextContinued"/>
    <w:link w:val="QuoteChar"/>
    <w:semiHidden/>
    <w:qFormat/>
    <w:pPr>
      <w:spacing w:after="240"/>
      <w:ind w:left="1440" w:right="1440"/>
    </w:pPr>
    <w:rPr>
      <w:szCs w:val="20"/>
    </w:rPr>
  </w:style>
  <w:style w:type="character" w:customStyle="1" w:styleId="QuoteChar">
    <w:name w:val="Quote Char"/>
    <w:basedOn w:val="DefaultParagraphFont"/>
    <w:link w:val="Quote"/>
    <w:semiHidden/>
    <w:rPr>
      <w:sz w:val="24"/>
      <w:szCs w:val="20"/>
    </w:rPr>
  </w:style>
  <w:style w:type="paragraph" w:styleId="Subtitle">
    <w:name w:val="Subtitle"/>
    <w:basedOn w:val="Normal"/>
    <w:link w:val="SubtitleChar"/>
    <w:pPr>
      <w:keepNext/>
      <w:spacing w:after="240"/>
      <w:jc w:val="center"/>
      <w:outlineLvl w:val="1"/>
    </w:pPr>
    <w:rPr>
      <w:rFonts w:eastAsiaTheme="majorEastAsia" w:cs="Arial"/>
    </w:rPr>
  </w:style>
  <w:style w:type="character" w:customStyle="1" w:styleId="SubtitleChar">
    <w:name w:val="Subtitle Char"/>
    <w:basedOn w:val="DefaultParagraphFont"/>
    <w:link w:val="Subtitle"/>
    <w:rPr>
      <w:rFonts w:eastAsiaTheme="majorEastAsia" w:cs="Arial"/>
      <w:color w:val="auto"/>
    </w:rPr>
  </w:style>
  <w:style w:type="paragraph" w:styleId="Title">
    <w:name w:val="Title"/>
    <w:basedOn w:val="Normal"/>
    <w:link w:val="TitleChar"/>
    <w:pPr>
      <w:spacing w:after="480"/>
      <w:jc w:val="center"/>
    </w:pPr>
    <w:rPr>
      <w:b/>
    </w:rPr>
  </w:style>
  <w:style w:type="character" w:customStyle="1" w:styleId="TitleChar">
    <w:name w:val="Title Char"/>
    <w:basedOn w:val="DefaultParagraphFont"/>
    <w:link w:val="Title"/>
    <w:rPr>
      <w:b/>
      <w:sz w:val="24"/>
      <w:szCs w:val="24"/>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Emphasis">
    <w:name w:val="Emphasis"/>
    <w:basedOn w:val="DefaultParagraphFont"/>
    <w:uiPriority w:val="20"/>
    <w:semiHidden/>
    <w:qFormat/>
    <w:rPr>
      <w:i/>
      <w:iCs/>
    </w:rPr>
  </w:style>
  <w:style w:type="paragraph" w:styleId="NormalWeb">
    <w:name w:val="Normal (Web)"/>
    <w:basedOn w:val="Normal"/>
    <w:uiPriority w:val="99"/>
    <w:semiHidden/>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auto"/>
      <w:sz w:val="16"/>
      <w:szCs w:val="16"/>
    </w:rPr>
  </w:style>
  <w:style w:type="paragraph" w:styleId="ListParagraph">
    <w:name w:val="List Paragraph"/>
    <w:basedOn w:val="Normal"/>
    <w:uiPriority w:val="34"/>
    <w:semiHidden/>
    <w:qFormat/>
    <w:pPr>
      <w:ind w:left="720"/>
      <w:contextualSpacing/>
    </w:pPr>
  </w:style>
  <w:style w:type="paragraph" w:styleId="Signature">
    <w:name w:val="Signature"/>
    <w:basedOn w:val="Normal"/>
    <w:link w:val="SignatureChar"/>
    <w:pPr>
      <w:tabs>
        <w:tab w:val="left" w:pos="9360"/>
      </w:tabs>
      <w:spacing w:after="240"/>
      <w:ind w:left="3600"/>
    </w:pPr>
  </w:style>
  <w:style w:type="character" w:customStyle="1" w:styleId="SignatureChar">
    <w:name w:val="Signature Char"/>
    <w:basedOn w:val="DefaultParagraphFont"/>
    <w:link w:val="Signature"/>
    <w:rPr>
      <w:sz w:val="24"/>
      <w:szCs w:val="24"/>
    </w:rPr>
  </w:style>
  <w:style w:type="character" w:customStyle="1" w:styleId="fontstyle11">
    <w:name w:val="fontstyle11"/>
    <w:basedOn w:val="DefaultParagraphFont"/>
    <w:rsid w:val="003B639C"/>
  </w:style>
  <w:style w:type="character" w:customStyle="1" w:styleId="apple-converted-space">
    <w:name w:val="apple-converted-space"/>
    <w:basedOn w:val="DefaultParagraphFont"/>
    <w:rsid w:val="003B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7037">
      <w:bodyDiv w:val="1"/>
      <w:marLeft w:val="0"/>
      <w:marRight w:val="0"/>
      <w:marTop w:val="0"/>
      <w:marBottom w:val="0"/>
      <w:divBdr>
        <w:top w:val="none" w:sz="0" w:space="0" w:color="auto"/>
        <w:left w:val="none" w:sz="0" w:space="0" w:color="auto"/>
        <w:bottom w:val="none" w:sz="0" w:space="0" w:color="auto"/>
        <w:right w:val="none" w:sz="0" w:space="0" w:color="auto"/>
      </w:divBdr>
    </w:div>
    <w:div w:id="1692410471">
      <w:bodyDiv w:val="1"/>
      <w:marLeft w:val="0"/>
      <w:marRight w:val="0"/>
      <w:marTop w:val="0"/>
      <w:marBottom w:val="0"/>
      <w:divBdr>
        <w:top w:val="none" w:sz="0" w:space="0" w:color="auto"/>
        <w:left w:val="none" w:sz="0" w:space="0" w:color="auto"/>
        <w:bottom w:val="none" w:sz="0" w:space="0" w:color="auto"/>
        <w:right w:val="none" w:sz="0" w:space="0" w:color="auto"/>
      </w:divBdr>
    </w:div>
    <w:div w:id="1697273522">
      <w:bodyDiv w:val="1"/>
      <w:marLeft w:val="0"/>
      <w:marRight w:val="0"/>
      <w:marTop w:val="0"/>
      <w:marBottom w:val="0"/>
      <w:divBdr>
        <w:top w:val="none" w:sz="0" w:space="0" w:color="auto"/>
        <w:left w:val="none" w:sz="0" w:space="0" w:color="auto"/>
        <w:bottom w:val="none" w:sz="0" w:space="0" w:color="auto"/>
        <w:right w:val="none" w:sz="0" w:space="0" w:color="auto"/>
      </w:divBdr>
    </w:div>
    <w:div w:id="17232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Johnson</dc:creator>
  <cp:lastModifiedBy>Breanna Feldpausch</cp:lastModifiedBy>
  <cp:revision>2</cp:revision>
  <dcterms:created xsi:type="dcterms:W3CDTF">2022-06-15T22:51:00Z</dcterms:created>
  <dcterms:modified xsi:type="dcterms:W3CDTF">2022-06-15T22:51:00Z</dcterms:modified>
</cp:coreProperties>
</file>