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C989D" w14:textId="77777777" w:rsidR="00235E72" w:rsidRPr="00235E72" w:rsidRDefault="00235E72" w:rsidP="00235E72">
      <w:pPr>
        <w:spacing w:after="0" w:line="240" w:lineRule="auto"/>
        <w:outlineLvl w:val="3"/>
        <w:rPr>
          <w:rFonts w:ascii="Arial" w:eastAsia="Times New Roman" w:hAnsi="Arial" w:cs="Arial"/>
          <w:b/>
          <w:bCs/>
          <w:color w:val="333333"/>
          <w:sz w:val="29"/>
          <w:szCs w:val="29"/>
        </w:rPr>
      </w:pPr>
      <w:r w:rsidRPr="00235E72">
        <w:rPr>
          <w:rFonts w:ascii="Arial" w:eastAsia="Times New Roman" w:hAnsi="Arial" w:cs="Arial"/>
          <w:b/>
          <w:bCs/>
          <w:color w:val="333333"/>
          <w:sz w:val="29"/>
          <w:szCs w:val="29"/>
        </w:rPr>
        <w:fldChar w:fldCharType="begin"/>
      </w:r>
      <w:r w:rsidRPr="00235E72">
        <w:rPr>
          <w:rFonts w:ascii="Arial" w:eastAsia="Times New Roman" w:hAnsi="Arial" w:cs="Arial"/>
          <w:b/>
          <w:bCs/>
          <w:color w:val="333333"/>
          <w:sz w:val="29"/>
          <w:szCs w:val="29"/>
        </w:rPr>
        <w:instrText xml:space="preserve"> HYPERLINK "https://eec.ky.gov/Environmental-Protection/Water/Drinking/Pages/information-for-consumers.aspx" \l "ctl00_ctl00_m_g_55960873_590f_4058_8e58_832774b0a5b0_ctl02_AccordionList_ctrl1_Collapse" </w:instrText>
      </w:r>
      <w:r w:rsidRPr="00235E72">
        <w:rPr>
          <w:rFonts w:ascii="Arial" w:eastAsia="Times New Roman" w:hAnsi="Arial" w:cs="Arial"/>
          <w:b/>
          <w:bCs/>
          <w:color w:val="333333"/>
          <w:sz w:val="29"/>
          <w:szCs w:val="29"/>
        </w:rPr>
        <w:fldChar w:fldCharType="separate"/>
      </w:r>
      <w:r w:rsidRPr="00235E72">
        <w:rPr>
          <w:rFonts w:ascii="Arial" w:eastAsia="Times New Roman" w:hAnsi="Arial" w:cs="Arial"/>
          <w:b/>
          <w:bCs/>
          <w:color w:val="333333"/>
          <w:sz w:val="29"/>
          <w:szCs w:val="29"/>
          <w:u w:val="single"/>
          <w:shd w:val="clear" w:color="auto" w:fill="E8E8E8"/>
        </w:rPr>
        <w:t>Information on Lead</w:t>
      </w:r>
      <w:r w:rsidRPr="00235E72">
        <w:rPr>
          <w:rFonts w:ascii="Arial" w:eastAsia="Times New Roman" w:hAnsi="Arial" w:cs="Arial"/>
          <w:b/>
          <w:bCs/>
          <w:color w:val="333333"/>
          <w:sz w:val="29"/>
          <w:szCs w:val="29"/>
        </w:rPr>
        <w:fldChar w:fldCharType="end"/>
      </w:r>
    </w:p>
    <w:p w14:paraId="6C779AF8" w14:textId="77777777" w:rsidR="00235E72" w:rsidRPr="00235E72" w:rsidRDefault="00235E72" w:rsidP="00235E72">
      <w:pPr>
        <w:spacing w:after="0" w:line="240" w:lineRule="auto"/>
        <w:rPr>
          <w:rFonts w:ascii="Arial" w:eastAsia="Times New Roman" w:hAnsi="Arial" w:cs="Arial"/>
          <w:color w:val="333333"/>
          <w:sz w:val="23"/>
          <w:szCs w:val="23"/>
        </w:rPr>
      </w:pPr>
      <w:r w:rsidRPr="00235E72">
        <w:rPr>
          <w:rFonts w:ascii="Arial" w:eastAsia="Times New Roman" w:hAnsi="Arial" w:cs="Arial"/>
          <w:color w:val="333333"/>
          <w:sz w:val="23"/>
          <w:szCs w:val="23"/>
        </w:rPr>
        <w:t xml:space="preserve">Lead can enter drinking water when service pipes that contain lead corrode, especially where the water has high acidity or low mineral content that corrodes pipes and fixtures. The most common problem is with brass or chrome-plated brass faucets and fixtures with lead solder, from which significant amounts of lead can </w:t>
      </w:r>
      <w:proofErr w:type="gramStart"/>
      <w:r w:rsidRPr="00235E72">
        <w:rPr>
          <w:rFonts w:ascii="Arial" w:eastAsia="Times New Roman" w:hAnsi="Arial" w:cs="Arial"/>
          <w:color w:val="333333"/>
          <w:sz w:val="23"/>
          <w:szCs w:val="23"/>
        </w:rPr>
        <w:t>enter into</w:t>
      </w:r>
      <w:proofErr w:type="gramEnd"/>
      <w:r w:rsidRPr="00235E72">
        <w:rPr>
          <w:rFonts w:ascii="Arial" w:eastAsia="Times New Roman" w:hAnsi="Arial" w:cs="Arial"/>
          <w:color w:val="333333"/>
          <w:sz w:val="23"/>
          <w:szCs w:val="23"/>
        </w:rPr>
        <w:t xml:space="preserve"> the water, especially hot water.</w:t>
      </w:r>
    </w:p>
    <w:p w14:paraId="4381176D" w14:textId="77777777" w:rsidR="00235E72" w:rsidRPr="00235E72" w:rsidRDefault="00235E72" w:rsidP="00235E72">
      <w:pPr>
        <w:spacing w:after="0" w:line="240" w:lineRule="auto"/>
        <w:rPr>
          <w:rFonts w:ascii="Arial" w:eastAsia="Times New Roman" w:hAnsi="Arial" w:cs="Arial"/>
          <w:color w:val="333333"/>
          <w:sz w:val="23"/>
          <w:szCs w:val="23"/>
        </w:rPr>
      </w:pPr>
      <w:r w:rsidRPr="00235E72">
        <w:rPr>
          <w:rFonts w:ascii="Arial" w:eastAsia="Times New Roman" w:hAnsi="Arial" w:cs="Arial"/>
          <w:color w:val="333333"/>
          <w:sz w:val="23"/>
          <w:szCs w:val="23"/>
        </w:rPr>
        <w:t>Homes built before 1986 are more likely to have lead pipes, fixtures and solder. The Safe Drinking Water Act (SDWA) has reduced the maximum allowable lead content -- that is, content that is considered "lead-free" -- to be a weighted average of 0.25 percent calculated across the wetted surfaces of pipes, pipe fittings, plumbing fittings, and fixtures and 0.2 percent for solder and flux.</w:t>
      </w:r>
    </w:p>
    <w:p w14:paraId="4A6C89D6" w14:textId="77777777" w:rsidR="00235E72" w:rsidRPr="00235E72" w:rsidRDefault="00235E72" w:rsidP="00235E72">
      <w:pPr>
        <w:spacing w:after="0" w:line="240" w:lineRule="auto"/>
        <w:rPr>
          <w:rFonts w:ascii="Arial" w:eastAsia="Times New Roman" w:hAnsi="Arial" w:cs="Arial"/>
          <w:color w:val="333333"/>
          <w:sz w:val="23"/>
          <w:szCs w:val="23"/>
        </w:rPr>
      </w:pPr>
      <w:r w:rsidRPr="00235E72">
        <w:rPr>
          <w:rFonts w:ascii="Arial" w:eastAsia="Times New Roman" w:hAnsi="Arial" w:cs="Arial"/>
          <w:color w:val="333333"/>
          <w:sz w:val="23"/>
          <w:szCs w:val="23"/>
        </w:rPr>
        <w:t xml:space="preserve">Corrosion is a dissolving or wearing </w:t>
      </w:r>
      <w:proofErr w:type="spellStart"/>
      <w:r w:rsidRPr="00235E72">
        <w:rPr>
          <w:rFonts w:ascii="Arial" w:eastAsia="Times New Roman" w:hAnsi="Arial" w:cs="Arial"/>
          <w:color w:val="333333"/>
          <w:sz w:val="23"/>
          <w:szCs w:val="23"/>
        </w:rPr>
        <w:t>away</w:t>
      </w:r>
      <w:proofErr w:type="spellEnd"/>
      <w:r w:rsidRPr="00235E72">
        <w:rPr>
          <w:rFonts w:ascii="Arial" w:eastAsia="Times New Roman" w:hAnsi="Arial" w:cs="Arial"/>
          <w:color w:val="333333"/>
          <w:sz w:val="23"/>
          <w:szCs w:val="23"/>
        </w:rPr>
        <w:t xml:space="preserve"> of metal caused by a chemical reaction between water and your plumbing. </w:t>
      </w:r>
      <w:proofErr w:type="gramStart"/>
      <w:r w:rsidRPr="00235E72">
        <w:rPr>
          <w:rFonts w:ascii="Arial" w:eastAsia="Times New Roman" w:hAnsi="Arial" w:cs="Arial"/>
          <w:color w:val="333333"/>
          <w:sz w:val="23"/>
          <w:szCs w:val="23"/>
        </w:rPr>
        <w:t>A number of</w:t>
      </w:r>
      <w:proofErr w:type="gramEnd"/>
      <w:r w:rsidRPr="00235E72">
        <w:rPr>
          <w:rFonts w:ascii="Arial" w:eastAsia="Times New Roman" w:hAnsi="Arial" w:cs="Arial"/>
          <w:color w:val="333333"/>
          <w:sz w:val="23"/>
          <w:szCs w:val="23"/>
        </w:rPr>
        <w:t xml:space="preserve"> factors are involved in the extent to which lead enters the water, including:</w:t>
      </w:r>
    </w:p>
    <w:p w14:paraId="40F0BD65" w14:textId="77777777" w:rsidR="00235E72" w:rsidRPr="00235E72" w:rsidRDefault="00235E72" w:rsidP="00235E72">
      <w:pPr>
        <w:numPr>
          <w:ilvl w:val="0"/>
          <w:numId w:val="2"/>
        </w:numPr>
        <w:spacing w:before="100" w:beforeAutospacing="1" w:after="100" w:afterAutospacing="1" w:line="240" w:lineRule="auto"/>
        <w:rPr>
          <w:rFonts w:ascii="Arial" w:eastAsia="Times New Roman" w:hAnsi="Arial" w:cs="Arial"/>
          <w:color w:val="333333"/>
          <w:sz w:val="23"/>
          <w:szCs w:val="23"/>
        </w:rPr>
      </w:pPr>
      <w:r w:rsidRPr="00235E72">
        <w:rPr>
          <w:rFonts w:ascii="Arial" w:eastAsia="Times New Roman" w:hAnsi="Arial" w:cs="Arial"/>
          <w:color w:val="333333"/>
          <w:sz w:val="23"/>
          <w:szCs w:val="23"/>
        </w:rPr>
        <w:t>the chemistry of the water (acidity and alkalinity) and the types and amounts of minerals in the water,</w:t>
      </w:r>
    </w:p>
    <w:p w14:paraId="6E9E9FAF" w14:textId="77777777" w:rsidR="00235E72" w:rsidRPr="00235E72" w:rsidRDefault="00235E72" w:rsidP="00235E72">
      <w:pPr>
        <w:numPr>
          <w:ilvl w:val="0"/>
          <w:numId w:val="2"/>
        </w:numPr>
        <w:spacing w:before="100" w:beforeAutospacing="1" w:after="100" w:afterAutospacing="1" w:line="240" w:lineRule="auto"/>
        <w:rPr>
          <w:rFonts w:ascii="Arial" w:eastAsia="Times New Roman" w:hAnsi="Arial" w:cs="Arial"/>
          <w:color w:val="333333"/>
          <w:sz w:val="23"/>
          <w:szCs w:val="23"/>
        </w:rPr>
      </w:pPr>
      <w:r w:rsidRPr="00235E72">
        <w:rPr>
          <w:rFonts w:ascii="Arial" w:eastAsia="Times New Roman" w:hAnsi="Arial" w:cs="Arial"/>
          <w:color w:val="333333"/>
          <w:sz w:val="23"/>
          <w:szCs w:val="23"/>
        </w:rPr>
        <w:t xml:space="preserve">the amount of lead it </w:t>
      </w:r>
      <w:proofErr w:type="gramStart"/>
      <w:r w:rsidRPr="00235E72">
        <w:rPr>
          <w:rFonts w:ascii="Arial" w:eastAsia="Times New Roman" w:hAnsi="Arial" w:cs="Arial"/>
          <w:color w:val="333333"/>
          <w:sz w:val="23"/>
          <w:szCs w:val="23"/>
        </w:rPr>
        <w:t>comes into contact with</w:t>
      </w:r>
      <w:proofErr w:type="gramEnd"/>
      <w:r w:rsidRPr="00235E72">
        <w:rPr>
          <w:rFonts w:ascii="Arial" w:eastAsia="Times New Roman" w:hAnsi="Arial" w:cs="Arial"/>
          <w:color w:val="333333"/>
          <w:sz w:val="23"/>
          <w:szCs w:val="23"/>
        </w:rPr>
        <w:t>,</w:t>
      </w:r>
    </w:p>
    <w:p w14:paraId="5660EE2A" w14:textId="77777777" w:rsidR="00235E72" w:rsidRPr="00235E72" w:rsidRDefault="00235E72" w:rsidP="00235E72">
      <w:pPr>
        <w:numPr>
          <w:ilvl w:val="0"/>
          <w:numId w:val="2"/>
        </w:numPr>
        <w:spacing w:before="100" w:beforeAutospacing="1" w:after="100" w:afterAutospacing="1" w:line="240" w:lineRule="auto"/>
        <w:rPr>
          <w:rFonts w:ascii="Arial" w:eastAsia="Times New Roman" w:hAnsi="Arial" w:cs="Arial"/>
          <w:color w:val="333333"/>
          <w:sz w:val="23"/>
          <w:szCs w:val="23"/>
        </w:rPr>
      </w:pPr>
      <w:r w:rsidRPr="00235E72">
        <w:rPr>
          <w:rFonts w:ascii="Arial" w:eastAsia="Times New Roman" w:hAnsi="Arial" w:cs="Arial"/>
          <w:color w:val="333333"/>
          <w:sz w:val="23"/>
          <w:szCs w:val="23"/>
        </w:rPr>
        <w:t>the temperature of the water,</w:t>
      </w:r>
    </w:p>
    <w:p w14:paraId="5F9DA92F" w14:textId="77777777" w:rsidR="00235E72" w:rsidRPr="00235E72" w:rsidRDefault="00235E72" w:rsidP="00235E72">
      <w:pPr>
        <w:numPr>
          <w:ilvl w:val="0"/>
          <w:numId w:val="2"/>
        </w:numPr>
        <w:spacing w:before="100" w:beforeAutospacing="1" w:after="100" w:afterAutospacing="1" w:line="240" w:lineRule="auto"/>
        <w:rPr>
          <w:rFonts w:ascii="Arial" w:eastAsia="Times New Roman" w:hAnsi="Arial" w:cs="Arial"/>
          <w:color w:val="333333"/>
          <w:sz w:val="23"/>
          <w:szCs w:val="23"/>
        </w:rPr>
      </w:pPr>
      <w:r w:rsidRPr="00235E72">
        <w:rPr>
          <w:rFonts w:ascii="Arial" w:eastAsia="Times New Roman" w:hAnsi="Arial" w:cs="Arial"/>
          <w:color w:val="333333"/>
          <w:sz w:val="23"/>
          <w:szCs w:val="23"/>
        </w:rPr>
        <w:t>the amount of wear in the pipes,</w:t>
      </w:r>
    </w:p>
    <w:p w14:paraId="3E704771" w14:textId="77777777" w:rsidR="00235E72" w:rsidRPr="00235E72" w:rsidRDefault="00235E72" w:rsidP="00235E72">
      <w:pPr>
        <w:numPr>
          <w:ilvl w:val="0"/>
          <w:numId w:val="2"/>
        </w:numPr>
        <w:spacing w:before="100" w:beforeAutospacing="1" w:after="100" w:afterAutospacing="1" w:line="240" w:lineRule="auto"/>
        <w:rPr>
          <w:rFonts w:ascii="Arial" w:eastAsia="Times New Roman" w:hAnsi="Arial" w:cs="Arial"/>
          <w:color w:val="333333"/>
          <w:sz w:val="23"/>
          <w:szCs w:val="23"/>
        </w:rPr>
      </w:pPr>
      <w:r w:rsidRPr="00235E72">
        <w:rPr>
          <w:rFonts w:ascii="Arial" w:eastAsia="Times New Roman" w:hAnsi="Arial" w:cs="Arial"/>
          <w:color w:val="333333"/>
          <w:sz w:val="23"/>
          <w:szCs w:val="23"/>
        </w:rPr>
        <w:t>how long the water stays in pipes, and</w:t>
      </w:r>
    </w:p>
    <w:p w14:paraId="74718BF2" w14:textId="77777777" w:rsidR="00235E72" w:rsidRPr="00235E72" w:rsidRDefault="00235E72" w:rsidP="00235E72">
      <w:pPr>
        <w:numPr>
          <w:ilvl w:val="0"/>
          <w:numId w:val="2"/>
        </w:numPr>
        <w:spacing w:before="100" w:beforeAutospacing="1" w:after="100" w:afterAutospacing="1" w:line="240" w:lineRule="auto"/>
        <w:rPr>
          <w:rFonts w:ascii="Arial" w:eastAsia="Times New Roman" w:hAnsi="Arial" w:cs="Arial"/>
          <w:color w:val="333333"/>
          <w:sz w:val="23"/>
          <w:szCs w:val="23"/>
        </w:rPr>
      </w:pPr>
      <w:r w:rsidRPr="00235E72">
        <w:rPr>
          <w:rFonts w:ascii="Arial" w:eastAsia="Times New Roman" w:hAnsi="Arial" w:cs="Arial"/>
          <w:color w:val="333333"/>
          <w:sz w:val="23"/>
          <w:szCs w:val="23"/>
        </w:rPr>
        <w:t>the presence of protective scales or coatings inside the plumbing materials.</w:t>
      </w:r>
    </w:p>
    <w:p w14:paraId="4312B135" w14:textId="77777777" w:rsidR="00235E72" w:rsidRPr="00235E72" w:rsidRDefault="00235E72" w:rsidP="00235E72">
      <w:pPr>
        <w:spacing w:after="0" w:line="240" w:lineRule="auto"/>
        <w:rPr>
          <w:rFonts w:ascii="Arial" w:eastAsia="Times New Roman" w:hAnsi="Arial" w:cs="Arial"/>
          <w:color w:val="333333"/>
          <w:sz w:val="23"/>
          <w:szCs w:val="23"/>
        </w:rPr>
      </w:pPr>
      <w:r w:rsidRPr="00235E72">
        <w:rPr>
          <w:rFonts w:ascii="Arial" w:eastAsia="Times New Roman" w:hAnsi="Arial" w:cs="Arial"/>
          <w:color w:val="333333"/>
          <w:sz w:val="23"/>
          <w:szCs w:val="23"/>
        </w:rPr>
        <w:t>To address corrosion of lead and copper into drinking water, EPA issued the </w:t>
      </w:r>
      <w:hyperlink r:id="rId5" w:tgtFrame="_blank" w:tooltip="links to EPAs Lead and Copper Rule " w:history="1">
        <w:r w:rsidRPr="00235E72">
          <w:rPr>
            <w:rFonts w:ascii="Arial" w:eastAsia="Times New Roman" w:hAnsi="Arial" w:cs="Arial"/>
            <w:color w:val="006699"/>
            <w:sz w:val="23"/>
            <w:szCs w:val="23"/>
            <w:u w:val="single"/>
          </w:rPr>
          <w:t>Lead and Copper Rule</w:t>
        </w:r>
      </w:hyperlink>
      <w:r w:rsidRPr="00235E72">
        <w:rPr>
          <w:rFonts w:ascii="Arial" w:eastAsia="Times New Roman" w:hAnsi="Arial" w:cs="Arial"/>
          <w:color w:val="333333"/>
          <w:sz w:val="23"/>
          <w:szCs w:val="23"/>
        </w:rPr>
        <w:t xml:space="preserve"> (LCR) under the authority of the SDWA. One requirement of the LCR is corrosion control treatment to prevent lead and copper from contaminating drinking water. Corrosion control treatment means utilities must make drinking water less corrosive to the materials it </w:t>
      </w:r>
      <w:proofErr w:type="gramStart"/>
      <w:r w:rsidRPr="00235E72">
        <w:rPr>
          <w:rFonts w:ascii="Arial" w:eastAsia="Times New Roman" w:hAnsi="Arial" w:cs="Arial"/>
          <w:color w:val="333333"/>
          <w:sz w:val="23"/>
          <w:szCs w:val="23"/>
        </w:rPr>
        <w:t>comes into contact with</w:t>
      </w:r>
      <w:proofErr w:type="gramEnd"/>
      <w:r w:rsidRPr="00235E72">
        <w:rPr>
          <w:rFonts w:ascii="Arial" w:eastAsia="Times New Roman" w:hAnsi="Arial" w:cs="Arial"/>
          <w:color w:val="333333"/>
          <w:sz w:val="23"/>
          <w:szCs w:val="23"/>
        </w:rPr>
        <w:t xml:space="preserve"> on its way to consumers' taps.</w:t>
      </w:r>
    </w:p>
    <w:p w14:paraId="3F25267B" w14:textId="77777777" w:rsidR="00235E72" w:rsidRPr="00235E72" w:rsidRDefault="00235E72" w:rsidP="00235E72">
      <w:pPr>
        <w:numPr>
          <w:ilvl w:val="0"/>
          <w:numId w:val="3"/>
        </w:numPr>
        <w:spacing w:before="100" w:beforeAutospacing="1" w:after="100" w:afterAutospacing="1" w:line="240" w:lineRule="auto"/>
        <w:rPr>
          <w:rFonts w:ascii="Arial" w:eastAsia="Times New Roman" w:hAnsi="Arial" w:cs="Arial"/>
          <w:color w:val="333333"/>
          <w:sz w:val="23"/>
          <w:szCs w:val="23"/>
        </w:rPr>
      </w:pPr>
      <w:hyperlink r:id="rId6" w:tgtFrame="_blank" w:tooltip="Learn more about the maximum allowable content of lead in pipes, solder, fittings and fixtures" w:history="1">
        <w:r w:rsidRPr="00235E72">
          <w:rPr>
            <w:rFonts w:ascii="Arial" w:eastAsia="Times New Roman" w:hAnsi="Arial" w:cs="Arial"/>
            <w:color w:val="0066CC"/>
            <w:sz w:val="23"/>
            <w:szCs w:val="23"/>
            <w:u w:val="single"/>
          </w:rPr>
          <w:t>Learn more about the maximum allowable content of lead in pipes, solder, fittings and fixtures</w:t>
        </w:r>
      </w:hyperlink>
    </w:p>
    <w:p w14:paraId="0F420990" w14:textId="77777777" w:rsidR="00235E72" w:rsidRPr="00235E72" w:rsidRDefault="00235E72" w:rsidP="00235E72">
      <w:pPr>
        <w:numPr>
          <w:ilvl w:val="0"/>
          <w:numId w:val="3"/>
        </w:numPr>
        <w:spacing w:before="100" w:beforeAutospacing="1" w:after="100" w:afterAutospacing="1" w:line="240" w:lineRule="auto"/>
        <w:rPr>
          <w:rFonts w:ascii="Arial" w:eastAsia="Times New Roman" w:hAnsi="Arial" w:cs="Arial"/>
          <w:color w:val="333333"/>
          <w:sz w:val="23"/>
          <w:szCs w:val="23"/>
        </w:rPr>
      </w:pPr>
      <w:hyperlink r:id="rId7" w:anchor="regs" w:tgtFrame="_blank" w:tooltip="Learn more about EPA's regulations to prevent lead in drinking water" w:history="1">
        <w:r w:rsidRPr="00235E72">
          <w:rPr>
            <w:rFonts w:ascii="Arial" w:eastAsia="Times New Roman" w:hAnsi="Arial" w:cs="Arial"/>
            <w:color w:val="0066CC"/>
            <w:sz w:val="23"/>
            <w:szCs w:val="23"/>
            <w:u w:val="single"/>
          </w:rPr>
          <w:t>Learn more about EPA's regulations to prevent lead in drinking water</w:t>
        </w:r>
      </w:hyperlink>
    </w:p>
    <w:p w14:paraId="73759AB9" w14:textId="77777777" w:rsidR="00235E72" w:rsidRPr="00235E72" w:rsidRDefault="00235E72" w:rsidP="00235E72">
      <w:pPr>
        <w:numPr>
          <w:ilvl w:val="0"/>
          <w:numId w:val="3"/>
        </w:numPr>
        <w:spacing w:before="100" w:beforeAutospacing="1" w:after="100" w:afterAutospacing="1" w:line="240" w:lineRule="auto"/>
        <w:rPr>
          <w:rFonts w:ascii="Arial" w:eastAsia="Times New Roman" w:hAnsi="Arial" w:cs="Arial"/>
          <w:color w:val="333333"/>
          <w:sz w:val="23"/>
          <w:szCs w:val="23"/>
        </w:rPr>
      </w:pPr>
      <w:hyperlink r:id="rId8" w:tgtFrame="_blank" w:history="1">
        <w:r w:rsidRPr="00235E72">
          <w:rPr>
            <w:rFonts w:ascii="Arial" w:eastAsia="Times New Roman" w:hAnsi="Arial" w:cs="Arial"/>
            <w:color w:val="0066CC"/>
            <w:sz w:val="23"/>
            <w:szCs w:val="23"/>
            <w:u w:val="single"/>
          </w:rPr>
          <w:t>Learn how to identify lead-free certification marks on drinking water systems and plumbing products</w:t>
        </w:r>
      </w:hyperlink>
    </w:p>
    <w:p w14:paraId="01BD9B01" w14:textId="77777777" w:rsidR="00235E72" w:rsidRPr="00235E72" w:rsidRDefault="00235E72" w:rsidP="00235E72">
      <w:pPr>
        <w:numPr>
          <w:ilvl w:val="0"/>
          <w:numId w:val="3"/>
        </w:numPr>
        <w:spacing w:before="100" w:beforeAutospacing="1" w:after="100" w:afterAutospacing="1" w:line="240" w:lineRule="auto"/>
        <w:rPr>
          <w:rFonts w:ascii="Arial" w:eastAsia="Times New Roman" w:hAnsi="Arial" w:cs="Arial"/>
          <w:color w:val="333333"/>
          <w:sz w:val="23"/>
          <w:szCs w:val="23"/>
        </w:rPr>
      </w:pPr>
      <w:hyperlink r:id="rId9" w:tgtFrame="_blank" w:history="1">
        <w:r w:rsidRPr="00235E72">
          <w:rPr>
            <w:rFonts w:ascii="Arial" w:eastAsia="Times New Roman" w:hAnsi="Arial" w:cs="Arial"/>
            <w:color w:val="0066CC"/>
            <w:sz w:val="23"/>
            <w:szCs w:val="23"/>
            <w:u w:val="single"/>
          </w:rPr>
          <w:t>Avoiding Lead Contamination in Public Drinking Water in Kentucky</w:t>
        </w:r>
      </w:hyperlink>
      <w:r w:rsidRPr="00235E72">
        <w:rPr>
          <w:rFonts w:ascii="Arial" w:eastAsia="Times New Roman" w:hAnsi="Arial" w:cs="Arial"/>
          <w:color w:val="333333"/>
          <w:sz w:val="23"/>
          <w:szCs w:val="23"/>
        </w:rPr>
        <w:t> [139 KB]</w:t>
      </w:r>
    </w:p>
    <w:p w14:paraId="6F6C17AF" w14:textId="77777777" w:rsidR="004D6523" w:rsidRPr="00235E72" w:rsidRDefault="004D6523" w:rsidP="00235E72">
      <w:bookmarkStart w:id="0" w:name="_GoBack"/>
      <w:bookmarkEnd w:id="0"/>
    </w:p>
    <w:sectPr w:rsidR="004D6523" w:rsidRPr="00235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6E6FA8"/>
    <w:multiLevelType w:val="multilevel"/>
    <w:tmpl w:val="9E3E2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204770"/>
    <w:multiLevelType w:val="multilevel"/>
    <w:tmpl w:val="A21ED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E17F93"/>
    <w:multiLevelType w:val="multilevel"/>
    <w:tmpl w:val="0DFAB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8DB"/>
    <w:rsid w:val="00235E72"/>
    <w:rsid w:val="004D6523"/>
    <w:rsid w:val="00832532"/>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F42B0"/>
  <w15:chartTrackingRefBased/>
  <w15:docId w15:val="{3EBF3E47-D886-494F-9174-07DE76A73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FE08D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832532"/>
    <w:pPr>
      <w:spacing w:after="0" w:line="240" w:lineRule="auto"/>
    </w:pPr>
    <w:rPr>
      <w:rFonts w:ascii="Century Schoolbook" w:eastAsiaTheme="majorEastAsia" w:hAnsi="Century Schoolbook" w:cstheme="majorBidi"/>
      <w:szCs w:val="20"/>
    </w:rPr>
  </w:style>
  <w:style w:type="paragraph" w:styleId="EnvelopeAddress">
    <w:name w:val="envelope address"/>
    <w:basedOn w:val="Normal"/>
    <w:uiPriority w:val="99"/>
    <w:semiHidden/>
    <w:unhideWhenUsed/>
    <w:rsid w:val="00832532"/>
    <w:pPr>
      <w:framePr w:w="7920" w:h="1980" w:hRule="exact" w:hSpace="180" w:wrap="auto" w:hAnchor="page" w:xAlign="center" w:yAlign="bottom"/>
      <w:spacing w:after="0" w:line="240" w:lineRule="auto"/>
      <w:ind w:left="2880"/>
    </w:pPr>
    <w:rPr>
      <w:rFonts w:ascii="Century Schoolbook" w:eastAsiaTheme="majorEastAsia" w:hAnsi="Century Schoolbook" w:cstheme="majorBidi"/>
      <w:b/>
      <w:sz w:val="28"/>
      <w:szCs w:val="24"/>
    </w:rPr>
  </w:style>
  <w:style w:type="character" w:customStyle="1" w:styleId="Heading4Char">
    <w:name w:val="Heading 4 Char"/>
    <w:basedOn w:val="DefaultParagraphFont"/>
    <w:link w:val="Heading4"/>
    <w:uiPriority w:val="9"/>
    <w:rsid w:val="00FE08D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FE08DB"/>
    <w:rPr>
      <w:color w:val="0000FF"/>
      <w:u w:val="single"/>
    </w:rPr>
  </w:style>
  <w:style w:type="character" w:styleId="Strong">
    <w:name w:val="Strong"/>
    <w:basedOn w:val="DefaultParagraphFont"/>
    <w:uiPriority w:val="22"/>
    <w:qFormat/>
    <w:rsid w:val="00FE08DB"/>
    <w:rPr>
      <w:b/>
      <w:bCs/>
    </w:rPr>
  </w:style>
  <w:style w:type="paragraph" w:customStyle="1" w:styleId="externalclasse2e654c0640d42f382be4c097e993d30">
    <w:name w:val="externalclasse2e654c0640d42f382be4c097e993d30"/>
    <w:basedOn w:val="Normal"/>
    <w:rsid w:val="00235E7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35E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619433">
      <w:bodyDiv w:val="1"/>
      <w:marLeft w:val="0"/>
      <w:marRight w:val="0"/>
      <w:marTop w:val="0"/>
      <w:marBottom w:val="0"/>
      <w:divBdr>
        <w:top w:val="none" w:sz="0" w:space="0" w:color="auto"/>
        <w:left w:val="none" w:sz="0" w:space="0" w:color="auto"/>
        <w:bottom w:val="none" w:sz="0" w:space="0" w:color="auto"/>
        <w:right w:val="none" w:sz="0" w:space="0" w:color="auto"/>
      </w:divBdr>
      <w:divsChild>
        <w:div w:id="775175754">
          <w:marLeft w:val="0"/>
          <w:marRight w:val="0"/>
          <w:marTop w:val="0"/>
          <w:marBottom w:val="0"/>
          <w:divBdr>
            <w:top w:val="none" w:sz="0" w:space="0" w:color="DDDDDD"/>
            <w:left w:val="none" w:sz="0" w:space="0" w:color="DDDDDD"/>
            <w:bottom w:val="none" w:sz="0" w:space="0" w:color="auto"/>
            <w:right w:val="none" w:sz="0" w:space="0" w:color="DDDDDD"/>
          </w:divBdr>
        </w:div>
        <w:div w:id="1920820859">
          <w:marLeft w:val="0"/>
          <w:marRight w:val="0"/>
          <w:marTop w:val="0"/>
          <w:marBottom w:val="0"/>
          <w:divBdr>
            <w:top w:val="none" w:sz="0" w:space="0" w:color="auto"/>
            <w:left w:val="none" w:sz="0" w:space="0" w:color="auto"/>
            <w:bottom w:val="none" w:sz="0" w:space="0" w:color="auto"/>
            <w:right w:val="none" w:sz="0" w:space="0" w:color="auto"/>
          </w:divBdr>
          <w:divsChild>
            <w:div w:id="1119300464">
              <w:marLeft w:val="0"/>
              <w:marRight w:val="0"/>
              <w:marTop w:val="0"/>
              <w:marBottom w:val="0"/>
              <w:divBdr>
                <w:top w:val="none" w:sz="0" w:space="0" w:color="auto"/>
                <w:left w:val="none" w:sz="0" w:space="0" w:color="auto"/>
                <w:bottom w:val="none" w:sz="0" w:space="0" w:color="auto"/>
                <w:right w:val="none" w:sz="0" w:space="0" w:color="auto"/>
              </w:divBdr>
              <w:divsChild>
                <w:div w:id="1233008068">
                  <w:marLeft w:val="0"/>
                  <w:marRight w:val="0"/>
                  <w:marTop w:val="0"/>
                  <w:marBottom w:val="0"/>
                  <w:divBdr>
                    <w:top w:val="none" w:sz="0" w:space="0" w:color="auto"/>
                    <w:left w:val="none" w:sz="0" w:space="0" w:color="auto"/>
                    <w:bottom w:val="none" w:sz="0" w:space="0" w:color="auto"/>
                    <w:right w:val="none" w:sz="0" w:space="0" w:color="auto"/>
                  </w:divBdr>
                  <w:divsChild>
                    <w:div w:id="1800298571">
                      <w:marLeft w:val="0"/>
                      <w:marRight w:val="0"/>
                      <w:marTop w:val="0"/>
                      <w:marBottom w:val="0"/>
                      <w:divBdr>
                        <w:top w:val="none" w:sz="0" w:space="0" w:color="auto"/>
                        <w:left w:val="none" w:sz="0" w:space="0" w:color="auto"/>
                        <w:bottom w:val="none" w:sz="0" w:space="0" w:color="auto"/>
                        <w:right w:val="none" w:sz="0" w:space="0" w:color="auto"/>
                      </w:divBdr>
                      <w:divsChild>
                        <w:div w:id="895359625">
                          <w:marLeft w:val="0"/>
                          <w:marRight w:val="0"/>
                          <w:marTop w:val="0"/>
                          <w:marBottom w:val="0"/>
                          <w:divBdr>
                            <w:top w:val="none" w:sz="0" w:space="0" w:color="auto"/>
                            <w:left w:val="none" w:sz="0" w:space="0" w:color="auto"/>
                            <w:bottom w:val="none" w:sz="0" w:space="0" w:color="auto"/>
                            <w:right w:val="none" w:sz="0" w:space="0" w:color="auto"/>
                          </w:divBdr>
                        </w:div>
                        <w:div w:id="38749523">
                          <w:marLeft w:val="0"/>
                          <w:marRight w:val="0"/>
                          <w:marTop w:val="0"/>
                          <w:marBottom w:val="0"/>
                          <w:divBdr>
                            <w:top w:val="none" w:sz="0" w:space="0" w:color="auto"/>
                            <w:left w:val="none" w:sz="0" w:space="0" w:color="auto"/>
                            <w:bottom w:val="none" w:sz="0" w:space="0" w:color="auto"/>
                            <w:right w:val="none" w:sz="0" w:space="0" w:color="auto"/>
                          </w:divBdr>
                        </w:div>
                        <w:div w:id="667178304">
                          <w:marLeft w:val="0"/>
                          <w:marRight w:val="0"/>
                          <w:marTop w:val="0"/>
                          <w:marBottom w:val="0"/>
                          <w:divBdr>
                            <w:top w:val="none" w:sz="0" w:space="0" w:color="auto"/>
                            <w:left w:val="none" w:sz="0" w:space="0" w:color="auto"/>
                            <w:bottom w:val="none" w:sz="0" w:space="0" w:color="auto"/>
                            <w:right w:val="none" w:sz="0" w:space="0" w:color="auto"/>
                          </w:divBdr>
                        </w:div>
                        <w:div w:id="627667738">
                          <w:marLeft w:val="0"/>
                          <w:marRight w:val="0"/>
                          <w:marTop w:val="0"/>
                          <w:marBottom w:val="0"/>
                          <w:divBdr>
                            <w:top w:val="none" w:sz="0" w:space="0" w:color="auto"/>
                            <w:left w:val="none" w:sz="0" w:space="0" w:color="auto"/>
                            <w:bottom w:val="none" w:sz="0" w:space="0" w:color="auto"/>
                            <w:right w:val="none" w:sz="0" w:space="0" w:color="auto"/>
                          </w:divBdr>
                        </w:div>
                        <w:div w:id="1661618177">
                          <w:marLeft w:val="0"/>
                          <w:marRight w:val="0"/>
                          <w:marTop w:val="0"/>
                          <w:marBottom w:val="0"/>
                          <w:divBdr>
                            <w:top w:val="none" w:sz="0" w:space="0" w:color="auto"/>
                            <w:left w:val="none" w:sz="0" w:space="0" w:color="auto"/>
                            <w:bottom w:val="none" w:sz="0" w:space="0" w:color="auto"/>
                            <w:right w:val="none" w:sz="0" w:space="0" w:color="auto"/>
                          </w:divBdr>
                        </w:div>
                        <w:div w:id="1560170528">
                          <w:marLeft w:val="0"/>
                          <w:marRight w:val="0"/>
                          <w:marTop w:val="0"/>
                          <w:marBottom w:val="0"/>
                          <w:divBdr>
                            <w:top w:val="none" w:sz="0" w:space="0" w:color="auto"/>
                            <w:left w:val="none" w:sz="0" w:space="0" w:color="auto"/>
                            <w:bottom w:val="none" w:sz="0" w:space="0" w:color="auto"/>
                            <w:right w:val="none" w:sz="0" w:space="0" w:color="auto"/>
                          </w:divBdr>
                        </w:div>
                        <w:div w:id="6718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579226">
      <w:bodyDiv w:val="1"/>
      <w:marLeft w:val="0"/>
      <w:marRight w:val="0"/>
      <w:marTop w:val="0"/>
      <w:marBottom w:val="0"/>
      <w:divBdr>
        <w:top w:val="none" w:sz="0" w:space="0" w:color="auto"/>
        <w:left w:val="none" w:sz="0" w:space="0" w:color="auto"/>
        <w:bottom w:val="none" w:sz="0" w:space="0" w:color="auto"/>
        <w:right w:val="none" w:sz="0" w:space="0" w:color="auto"/>
      </w:divBdr>
      <w:divsChild>
        <w:div w:id="384375815">
          <w:marLeft w:val="0"/>
          <w:marRight w:val="0"/>
          <w:marTop w:val="0"/>
          <w:marBottom w:val="0"/>
          <w:divBdr>
            <w:top w:val="none" w:sz="0" w:space="0" w:color="DDDDDD"/>
            <w:left w:val="none" w:sz="0" w:space="0" w:color="DDDDDD"/>
            <w:bottom w:val="none" w:sz="0" w:space="0" w:color="auto"/>
            <w:right w:val="none" w:sz="0" w:space="0" w:color="DDDDDD"/>
          </w:divBdr>
        </w:div>
        <w:div w:id="562716434">
          <w:marLeft w:val="0"/>
          <w:marRight w:val="0"/>
          <w:marTop w:val="0"/>
          <w:marBottom w:val="0"/>
          <w:divBdr>
            <w:top w:val="none" w:sz="0" w:space="0" w:color="auto"/>
            <w:left w:val="none" w:sz="0" w:space="0" w:color="auto"/>
            <w:bottom w:val="none" w:sz="0" w:space="0" w:color="auto"/>
            <w:right w:val="none" w:sz="0" w:space="0" w:color="auto"/>
          </w:divBdr>
          <w:divsChild>
            <w:div w:id="336268159">
              <w:marLeft w:val="0"/>
              <w:marRight w:val="0"/>
              <w:marTop w:val="0"/>
              <w:marBottom w:val="0"/>
              <w:divBdr>
                <w:top w:val="none" w:sz="0" w:space="0" w:color="auto"/>
                <w:left w:val="none" w:sz="0" w:space="0" w:color="auto"/>
                <w:bottom w:val="none" w:sz="0" w:space="0" w:color="auto"/>
                <w:right w:val="none" w:sz="0" w:space="0" w:color="auto"/>
              </w:divBdr>
              <w:divsChild>
                <w:div w:id="1424105271">
                  <w:marLeft w:val="0"/>
                  <w:marRight w:val="0"/>
                  <w:marTop w:val="0"/>
                  <w:marBottom w:val="0"/>
                  <w:divBdr>
                    <w:top w:val="none" w:sz="0" w:space="0" w:color="auto"/>
                    <w:left w:val="none" w:sz="0" w:space="0" w:color="auto"/>
                    <w:bottom w:val="none" w:sz="0" w:space="0" w:color="auto"/>
                    <w:right w:val="none" w:sz="0" w:space="0" w:color="auto"/>
                  </w:divBdr>
                  <w:divsChild>
                    <w:div w:id="182905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pis.epa.gov/Exe/ZyPDF.cgi?Dockey=P100LVYK.txt" TargetMode="External"/><Relationship Id="rId3" Type="http://schemas.openxmlformats.org/officeDocument/2006/relationships/settings" Target="settings.xml"/><Relationship Id="rId7" Type="http://schemas.openxmlformats.org/officeDocument/2006/relationships/hyperlink" Target="https://www.epa.gov/ground-water-and-drinking-water/basic-information-about-lead-drinking-wa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pa.gov/dwstandardsregulations/use-lead-free-pipes-fittings-fixtures-solder-and-flux-drinking-water" TargetMode="External"/><Relationship Id="rId11" Type="http://schemas.openxmlformats.org/officeDocument/2006/relationships/theme" Target="theme/theme1.xml"/><Relationship Id="rId5" Type="http://schemas.openxmlformats.org/officeDocument/2006/relationships/hyperlink" Target="https://www.epa.gov/dwreginfo/lead-and-copper-rul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ec.ky.gov/Environmental-Protection/Water/Drinking/Documents/Avoiding%20Lead%20Contamination%20in%20Water%20in%20Kentucky%202-9-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2629</Characters>
  <Application>Microsoft Office Word</Application>
  <DocSecurity>0</DocSecurity>
  <Lines>21</Lines>
  <Paragraphs>6</Paragraphs>
  <ScaleCrop>false</ScaleCrop>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Tucker</dc:creator>
  <cp:keywords/>
  <dc:description/>
  <cp:lastModifiedBy>Jennifer Tucker</cp:lastModifiedBy>
  <cp:revision>2</cp:revision>
  <dcterms:created xsi:type="dcterms:W3CDTF">2022-09-21T13:46:00Z</dcterms:created>
  <dcterms:modified xsi:type="dcterms:W3CDTF">2022-09-21T13:46:00Z</dcterms:modified>
</cp:coreProperties>
</file>