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4E5B" w14:textId="77777777" w:rsidR="00E971AC" w:rsidRDefault="00E971AC" w:rsidP="00E971AC">
      <w:pPr>
        <w:spacing w:after="0"/>
        <w:rPr>
          <w:sz w:val="24"/>
          <w:szCs w:val="24"/>
        </w:rPr>
      </w:pPr>
    </w:p>
    <w:p w14:paraId="0895EC6A" w14:textId="7A9B40F9" w:rsidR="006A48B0" w:rsidRDefault="006A48B0" w:rsidP="006A48B0">
      <w:pPr>
        <w:pStyle w:val="NoSpacing"/>
        <w:rPr>
          <w:iCs/>
          <w:sz w:val="24"/>
          <w:szCs w:val="24"/>
        </w:rPr>
      </w:pPr>
    </w:p>
    <w:p w14:paraId="0F7BC2A9" w14:textId="1AE4C687" w:rsidR="007113BB" w:rsidRPr="00E11BDF" w:rsidRDefault="006A48B0" w:rsidP="006A48B0">
      <w:pPr>
        <w:pStyle w:val="NoSpacing"/>
        <w:rPr>
          <w:sz w:val="24"/>
          <w:szCs w:val="24"/>
        </w:rPr>
      </w:pPr>
      <w:r>
        <w:rPr>
          <w:iCs/>
          <w:sz w:val="24"/>
          <w:szCs w:val="24"/>
        </w:rPr>
        <w:t>T</w:t>
      </w:r>
      <w:r w:rsidR="005E66C1" w:rsidRPr="00E11BDF">
        <w:rPr>
          <w:sz w:val="24"/>
          <w:szCs w:val="24"/>
        </w:rPr>
        <w:t xml:space="preserve">he </w:t>
      </w:r>
      <w:r w:rsidR="00754E71">
        <w:rPr>
          <w:sz w:val="24"/>
          <w:szCs w:val="24"/>
        </w:rPr>
        <w:t>September</w:t>
      </w:r>
      <w:r w:rsidR="005E4180">
        <w:rPr>
          <w:sz w:val="24"/>
          <w:szCs w:val="24"/>
        </w:rPr>
        <w:t xml:space="preserve"> </w:t>
      </w:r>
      <w:r w:rsidR="00CC200F">
        <w:rPr>
          <w:sz w:val="24"/>
          <w:szCs w:val="24"/>
        </w:rPr>
        <w:t xml:space="preserve">Monthly </w:t>
      </w:r>
      <w:r w:rsidR="003313A4">
        <w:rPr>
          <w:sz w:val="24"/>
          <w:szCs w:val="24"/>
        </w:rPr>
        <w:t>Meeting was ca</w:t>
      </w:r>
      <w:r w:rsidR="007F653E">
        <w:rPr>
          <w:sz w:val="24"/>
          <w:szCs w:val="24"/>
        </w:rPr>
        <w:t xml:space="preserve">lled to order by </w:t>
      </w:r>
      <w:r w:rsidR="00A66649">
        <w:rPr>
          <w:sz w:val="24"/>
          <w:szCs w:val="24"/>
        </w:rPr>
        <w:t>Arthur Cooley</w:t>
      </w:r>
      <w:r w:rsidR="007F653E">
        <w:rPr>
          <w:sz w:val="24"/>
          <w:szCs w:val="24"/>
        </w:rPr>
        <w:t xml:space="preserve"> at </w:t>
      </w:r>
      <w:r w:rsidR="00A66649">
        <w:rPr>
          <w:sz w:val="24"/>
          <w:szCs w:val="24"/>
        </w:rPr>
        <w:t>6:</w:t>
      </w:r>
      <w:r w:rsidR="00B21F1B">
        <w:rPr>
          <w:sz w:val="24"/>
          <w:szCs w:val="24"/>
        </w:rPr>
        <w:t>00</w:t>
      </w:r>
      <w:r w:rsidR="00A66649">
        <w:rPr>
          <w:sz w:val="24"/>
          <w:szCs w:val="24"/>
        </w:rPr>
        <w:t xml:space="preserve"> </w:t>
      </w:r>
      <w:r w:rsidR="007113BB" w:rsidRPr="00E11BDF">
        <w:rPr>
          <w:sz w:val="24"/>
          <w:szCs w:val="24"/>
        </w:rPr>
        <w:t>pm</w:t>
      </w:r>
      <w:r w:rsidR="005E66C1" w:rsidRPr="00E11BDF">
        <w:rPr>
          <w:sz w:val="24"/>
          <w:szCs w:val="24"/>
        </w:rPr>
        <w:t xml:space="preserve">.  </w:t>
      </w:r>
    </w:p>
    <w:p w14:paraId="6019EA43" w14:textId="77777777" w:rsidR="007113BB" w:rsidRPr="00E11BDF" w:rsidRDefault="007113BB" w:rsidP="007113BB">
      <w:pPr>
        <w:pStyle w:val="NoSpacing"/>
        <w:rPr>
          <w:sz w:val="24"/>
          <w:szCs w:val="24"/>
        </w:rPr>
      </w:pPr>
    </w:p>
    <w:p w14:paraId="7A0129C7" w14:textId="77777777" w:rsidR="00237627" w:rsidRPr="00877A59" w:rsidRDefault="00237627" w:rsidP="00237627">
      <w:pPr>
        <w:pStyle w:val="NoSpacing"/>
        <w:rPr>
          <w:bCs/>
          <w:sz w:val="24"/>
          <w:szCs w:val="24"/>
        </w:rPr>
      </w:pPr>
      <w:r>
        <w:rPr>
          <w:sz w:val="24"/>
          <w:szCs w:val="24"/>
        </w:rPr>
        <w:t xml:space="preserve">The </w:t>
      </w:r>
      <w:r w:rsidRPr="00877A59">
        <w:rPr>
          <w:sz w:val="24"/>
          <w:szCs w:val="24"/>
        </w:rPr>
        <w:t>Pledge of Allegiance to the Flag</w:t>
      </w:r>
      <w:r>
        <w:rPr>
          <w:sz w:val="24"/>
          <w:szCs w:val="24"/>
        </w:rPr>
        <w:t xml:space="preserve"> of the United States of America was recited by all.</w:t>
      </w:r>
    </w:p>
    <w:p w14:paraId="19ACB433" w14:textId="77777777" w:rsidR="00237627" w:rsidRPr="00877A59" w:rsidRDefault="00237627" w:rsidP="00237627">
      <w:pPr>
        <w:pStyle w:val="NoSpacing"/>
        <w:rPr>
          <w:sz w:val="24"/>
          <w:szCs w:val="24"/>
        </w:rPr>
      </w:pPr>
    </w:p>
    <w:p w14:paraId="1189DA94" w14:textId="77777777" w:rsidR="00237627" w:rsidRPr="00877A59" w:rsidRDefault="00237627" w:rsidP="00237627">
      <w:pPr>
        <w:pStyle w:val="NoSpacing"/>
        <w:rPr>
          <w:sz w:val="24"/>
          <w:szCs w:val="24"/>
          <w:u w:val="single"/>
        </w:rPr>
      </w:pPr>
      <w:r w:rsidRPr="00877A59">
        <w:rPr>
          <w:sz w:val="24"/>
          <w:szCs w:val="24"/>
          <w:u w:val="single"/>
        </w:rPr>
        <w:t xml:space="preserve">Attendance: </w:t>
      </w:r>
    </w:p>
    <w:p w14:paraId="1B37B666" w14:textId="150872AC" w:rsidR="00EC224B" w:rsidRDefault="084F495C" w:rsidP="00E50928">
      <w:pPr>
        <w:pStyle w:val="NoSpacing"/>
        <w:ind w:left="720"/>
        <w:rPr>
          <w:sz w:val="24"/>
          <w:szCs w:val="24"/>
        </w:rPr>
      </w:pPr>
      <w:r w:rsidRPr="084F495C">
        <w:rPr>
          <w:sz w:val="24"/>
          <w:szCs w:val="24"/>
        </w:rPr>
        <w:t xml:space="preserve">Commissioners: Arthur Cooley, Michael Hanley and </w:t>
      </w:r>
      <w:r w:rsidR="008A22E8">
        <w:rPr>
          <w:sz w:val="24"/>
          <w:szCs w:val="24"/>
        </w:rPr>
        <w:t>Rolly Churchill</w:t>
      </w:r>
      <w:r w:rsidR="00847518">
        <w:rPr>
          <w:sz w:val="24"/>
          <w:szCs w:val="24"/>
        </w:rPr>
        <w:t xml:space="preserve"> and Warren Day.</w:t>
      </w:r>
    </w:p>
    <w:p w14:paraId="4B26FF9E" w14:textId="6E2BFF28" w:rsidR="00E50928" w:rsidRDefault="00E50928" w:rsidP="00E50928">
      <w:pPr>
        <w:pStyle w:val="NoSpacing"/>
        <w:ind w:left="720"/>
        <w:rPr>
          <w:sz w:val="24"/>
          <w:szCs w:val="24"/>
        </w:rPr>
      </w:pPr>
      <w:r>
        <w:rPr>
          <w:sz w:val="24"/>
          <w:szCs w:val="24"/>
        </w:rPr>
        <w:t xml:space="preserve">Absent: Meredith George   </w:t>
      </w:r>
    </w:p>
    <w:p w14:paraId="56ADFA01" w14:textId="2A2E3EFB" w:rsidR="00EC224B" w:rsidRDefault="00EC224B" w:rsidP="00E50928">
      <w:pPr>
        <w:pStyle w:val="NoSpacing"/>
        <w:ind w:left="720"/>
        <w:rPr>
          <w:sz w:val="24"/>
          <w:szCs w:val="24"/>
        </w:rPr>
      </w:pPr>
      <w:r>
        <w:rPr>
          <w:sz w:val="24"/>
          <w:szCs w:val="24"/>
        </w:rPr>
        <w:t xml:space="preserve">          </w:t>
      </w:r>
    </w:p>
    <w:p w14:paraId="32AF1C58" w14:textId="21A5D0A3" w:rsidR="008517FB" w:rsidRDefault="084F495C" w:rsidP="00E50928">
      <w:pPr>
        <w:pStyle w:val="NoSpacing"/>
        <w:rPr>
          <w:sz w:val="24"/>
          <w:szCs w:val="24"/>
        </w:rPr>
      </w:pPr>
      <w:r w:rsidRPr="084F495C">
        <w:rPr>
          <w:sz w:val="24"/>
          <w:szCs w:val="24"/>
        </w:rPr>
        <w:t xml:space="preserve">      </w:t>
      </w:r>
      <w:r w:rsidR="008A22E8">
        <w:rPr>
          <w:sz w:val="24"/>
          <w:szCs w:val="24"/>
        </w:rPr>
        <w:t xml:space="preserve">       </w:t>
      </w:r>
      <w:r w:rsidR="00EC224B">
        <w:rPr>
          <w:sz w:val="16"/>
          <w:szCs w:val="16"/>
        </w:rPr>
        <w:t xml:space="preserve"> </w:t>
      </w:r>
      <w:r w:rsidR="00E8384A">
        <w:rPr>
          <w:sz w:val="24"/>
          <w:szCs w:val="24"/>
        </w:rPr>
        <w:t>Clerk</w:t>
      </w:r>
      <w:r w:rsidR="005E66C1" w:rsidRPr="00E11BDF">
        <w:rPr>
          <w:sz w:val="24"/>
          <w:szCs w:val="24"/>
        </w:rPr>
        <w:t>/</w:t>
      </w:r>
      <w:r w:rsidR="00ED3504" w:rsidRPr="00E11BDF">
        <w:rPr>
          <w:sz w:val="24"/>
          <w:szCs w:val="24"/>
        </w:rPr>
        <w:t>Treasurer</w:t>
      </w:r>
      <w:r w:rsidR="005E66C1" w:rsidRPr="00E11BDF">
        <w:rPr>
          <w:sz w:val="24"/>
          <w:szCs w:val="24"/>
        </w:rPr>
        <w:t>:</w:t>
      </w:r>
      <w:r w:rsidR="00BF01A8" w:rsidRPr="00E11BDF">
        <w:rPr>
          <w:sz w:val="24"/>
          <w:szCs w:val="24"/>
        </w:rPr>
        <w:t xml:space="preserve"> </w:t>
      </w:r>
      <w:r w:rsidR="00AA7AD7">
        <w:rPr>
          <w:sz w:val="24"/>
          <w:szCs w:val="24"/>
        </w:rPr>
        <w:t>Jess</w:t>
      </w:r>
      <w:r w:rsidR="00E8384A">
        <w:rPr>
          <w:sz w:val="24"/>
          <w:szCs w:val="24"/>
        </w:rPr>
        <w:t>ica Alvarado</w:t>
      </w:r>
    </w:p>
    <w:p w14:paraId="6A07C70E" w14:textId="2F69BF2B" w:rsidR="00145D73" w:rsidRDefault="003719E4" w:rsidP="00E50928">
      <w:pPr>
        <w:pStyle w:val="NoSpacing"/>
        <w:rPr>
          <w:sz w:val="24"/>
          <w:szCs w:val="24"/>
        </w:rPr>
      </w:pPr>
      <w:r>
        <w:rPr>
          <w:sz w:val="24"/>
          <w:szCs w:val="24"/>
        </w:rPr>
        <w:t xml:space="preserve">              </w:t>
      </w:r>
      <w:r w:rsidR="00E8384A">
        <w:rPr>
          <w:sz w:val="24"/>
          <w:szCs w:val="24"/>
        </w:rPr>
        <w:t>Deputy</w:t>
      </w:r>
      <w:r w:rsidR="008D77E9">
        <w:rPr>
          <w:sz w:val="24"/>
          <w:szCs w:val="24"/>
        </w:rPr>
        <w:t xml:space="preserve"> Clerk</w:t>
      </w:r>
      <w:r w:rsidR="00B16456">
        <w:rPr>
          <w:sz w:val="24"/>
          <w:szCs w:val="24"/>
        </w:rPr>
        <w:t>/treas</w:t>
      </w:r>
      <w:r w:rsidR="0005452C">
        <w:rPr>
          <w:sz w:val="24"/>
          <w:szCs w:val="24"/>
        </w:rPr>
        <w:t>urer</w:t>
      </w:r>
      <w:r w:rsidR="008D77E9">
        <w:rPr>
          <w:sz w:val="24"/>
          <w:szCs w:val="24"/>
        </w:rPr>
        <w:t xml:space="preserve">: </w:t>
      </w:r>
      <w:r w:rsidR="00E8384A">
        <w:rPr>
          <w:sz w:val="24"/>
          <w:szCs w:val="24"/>
        </w:rPr>
        <w:t xml:space="preserve"> </w:t>
      </w:r>
      <w:r w:rsidR="008D77E9">
        <w:rPr>
          <w:sz w:val="24"/>
          <w:szCs w:val="24"/>
        </w:rPr>
        <w:t>William Bamann</w:t>
      </w:r>
      <w:r w:rsidR="008517FB">
        <w:rPr>
          <w:sz w:val="24"/>
          <w:szCs w:val="24"/>
        </w:rPr>
        <w:t xml:space="preserve"> </w:t>
      </w:r>
    </w:p>
    <w:p w14:paraId="441B7B81" w14:textId="77777777" w:rsidR="00CE72D6" w:rsidRDefault="00CE72D6" w:rsidP="00E50928">
      <w:pPr>
        <w:pStyle w:val="NoSpacing"/>
        <w:ind w:left="720"/>
        <w:rPr>
          <w:sz w:val="24"/>
          <w:szCs w:val="24"/>
        </w:rPr>
      </w:pPr>
    </w:p>
    <w:p w14:paraId="71E1FAA6" w14:textId="2F4A521E" w:rsidR="00CE72D6" w:rsidRPr="00E11BDF" w:rsidRDefault="084F495C" w:rsidP="00E50928">
      <w:pPr>
        <w:pStyle w:val="NoSpacing"/>
        <w:ind w:left="720"/>
        <w:rPr>
          <w:sz w:val="24"/>
          <w:szCs w:val="24"/>
        </w:rPr>
      </w:pPr>
      <w:r w:rsidRPr="084F495C">
        <w:rPr>
          <w:sz w:val="24"/>
          <w:szCs w:val="24"/>
        </w:rPr>
        <w:t>Chiefs:</w:t>
      </w:r>
      <w:r w:rsidR="008A22E8">
        <w:rPr>
          <w:sz w:val="24"/>
          <w:szCs w:val="24"/>
        </w:rPr>
        <w:t xml:space="preserve"> David Johnston,</w:t>
      </w:r>
      <w:r w:rsidRPr="084F495C">
        <w:rPr>
          <w:sz w:val="24"/>
          <w:szCs w:val="24"/>
        </w:rPr>
        <w:t xml:space="preserve"> </w:t>
      </w:r>
      <w:r w:rsidR="00E50928">
        <w:rPr>
          <w:sz w:val="24"/>
          <w:szCs w:val="24"/>
        </w:rPr>
        <w:t xml:space="preserve">Asst Chief </w:t>
      </w:r>
      <w:r w:rsidRPr="084F495C">
        <w:rPr>
          <w:sz w:val="24"/>
          <w:szCs w:val="24"/>
        </w:rPr>
        <w:t>Jason Lee</w:t>
      </w:r>
      <w:r w:rsidR="008A22E8">
        <w:rPr>
          <w:sz w:val="24"/>
          <w:szCs w:val="24"/>
        </w:rPr>
        <w:t>,</w:t>
      </w:r>
      <w:r w:rsidR="00E50928">
        <w:rPr>
          <w:sz w:val="24"/>
          <w:szCs w:val="24"/>
        </w:rPr>
        <w:t xml:space="preserve"> Asst. Chief</w:t>
      </w:r>
      <w:r w:rsidR="008A22E8">
        <w:rPr>
          <w:sz w:val="24"/>
          <w:szCs w:val="24"/>
        </w:rPr>
        <w:t xml:space="preserve"> </w:t>
      </w:r>
      <w:r w:rsidRPr="084F495C">
        <w:rPr>
          <w:sz w:val="24"/>
          <w:szCs w:val="24"/>
        </w:rPr>
        <w:t>Fred Sourwine</w:t>
      </w:r>
      <w:r w:rsidR="008A22E8">
        <w:rPr>
          <w:sz w:val="24"/>
          <w:szCs w:val="24"/>
        </w:rPr>
        <w:t xml:space="preserve"> and </w:t>
      </w:r>
      <w:r w:rsidR="00E50928">
        <w:rPr>
          <w:sz w:val="24"/>
          <w:szCs w:val="24"/>
        </w:rPr>
        <w:t xml:space="preserve">Asst Chief </w:t>
      </w:r>
      <w:r w:rsidR="008A22E8">
        <w:rPr>
          <w:sz w:val="24"/>
          <w:szCs w:val="24"/>
        </w:rPr>
        <w:t>John Smith</w:t>
      </w:r>
    </w:p>
    <w:p w14:paraId="4B9DCEC2" w14:textId="77777777" w:rsidR="00286197" w:rsidRPr="00905409" w:rsidRDefault="00286197" w:rsidP="00E50928">
      <w:pPr>
        <w:pStyle w:val="NoSpacing"/>
        <w:ind w:left="720"/>
        <w:rPr>
          <w:sz w:val="16"/>
          <w:szCs w:val="16"/>
        </w:rPr>
      </w:pPr>
    </w:p>
    <w:p w14:paraId="7E49A1ED" w14:textId="6530E66E" w:rsidR="00CE72D6" w:rsidRDefault="00CE72D6" w:rsidP="00E50928">
      <w:pPr>
        <w:pStyle w:val="NoSpacing"/>
        <w:ind w:left="720"/>
        <w:rPr>
          <w:sz w:val="24"/>
          <w:szCs w:val="24"/>
        </w:rPr>
      </w:pPr>
      <w:r>
        <w:rPr>
          <w:sz w:val="24"/>
          <w:szCs w:val="24"/>
        </w:rPr>
        <w:t xml:space="preserve">District </w:t>
      </w:r>
      <w:r w:rsidR="001605CA">
        <w:rPr>
          <w:sz w:val="24"/>
          <w:szCs w:val="24"/>
        </w:rPr>
        <w:t>Manager</w:t>
      </w:r>
      <w:r w:rsidR="00F23955">
        <w:rPr>
          <w:sz w:val="24"/>
          <w:szCs w:val="24"/>
        </w:rPr>
        <w:t>: Fred Sourwine</w:t>
      </w:r>
    </w:p>
    <w:p w14:paraId="5227D6DB" w14:textId="77777777" w:rsidR="00CE72D6" w:rsidRDefault="00CE72D6" w:rsidP="00E50928">
      <w:pPr>
        <w:pStyle w:val="NoSpacing"/>
        <w:ind w:left="720"/>
        <w:rPr>
          <w:sz w:val="24"/>
          <w:szCs w:val="24"/>
        </w:rPr>
      </w:pPr>
    </w:p>
    <w:p w14:paraId="19D6C01B" w14:textId="41C59682" w:rsidR="00E07FB1" w:rsidRPr="00E11BDF" w:rsidRDefault="084F495C" w:rsidP="00E50928">
      <w:pPr>
        <w:pStyle w:val="NoSpacing"/>
        <w:rPr>
          <w:sz w:val="24"/>
          <w:szCs w:val="24"/>
        </w:rPr>
      </w:pPr>
      <w:r w:rsidRPr="084F495C">
        <w:rPr>
          <w:sz w:val="24"/>
          <w:szCs w:val="24"/>
        </w:rPr>
        <w:t xml:space="preserve">             </w:t>
      </w:r>
      <w:r w:rsidR="008A22E8">
        <w:rPr>
          <w:sz w:val="24"/>
          <w:szCs w:val="24"/>
        </w:rPr>
        <w:t xml:space="preserve"> Also Present:  Robert Johnston</w:t>
      </w:r>
    </w:p>
    <w:p w14:paraId="34A3B7AA" w14:textId="40D0516F" w:rsidR="00525BDF" w:rsidRDefault="00525BDF" w:rsidP="00D33E11">
      <w:pPr>
        <w:pStyle w:val="NoSpacing"/>
        <w:rPr>
          <w:sz w:val="24"/>
          <w:szCs w:val="24"/>
        </w:rPr>
      </w:pPr>
    </w:p>
    <w:p w14:paraId="33766C1A" w14:textId="4C54A624" w:rsidR="00F27ABA" w:rsidRDefault="084F495C" w:rsidP="084F495C">
      <w:pPr>
        <w:pStyle w:val="NoSpacing"/>
        <w:rPr>
          <w:sz w:val="24"/>
          <w:szCs w:val="24"/>
        </w:rPr>
      </w:pPr>
      <w:bookmarkStart w:id="0" w:name="_Hlk91066335"/>
      <w:r w:rsidRPr="084F495C">
        <w:rPr>
          <w:sz w:val="24"/>
          <w:szCs w:val="24"/>
        </w:rPr>
        <w:t xml:space="preserve">The floor was opened for public comment. </w:t>
      </w:r>
      <w:r w:rsidR="00FC5CE2">
        <w:rPr>
          <w:sz w:val="24"/>
          <w:szCs w:val="24"/>
        </w:rPr>
        <w:t xml:space="preserve"> N/A</w:t>
      </w:r>
    </w:p>
    <w:p w14:paraId="6C56AD0F" w14:textId="151E88BF" w:rsidR="00FC5CE2" w:rsidRDefault="00FC5CE2" w:rsidP="084F495C">
      <w:pPr>
        <w:pStyle w:val="NoSpacing"/>
        <w:rPr>
          <w:sz w:val="24"/>
          <w:szCs w:val="24"/>
        </w:rPr>
      </w:pPr>
      <w:r>
        <w:rPr>
          <w:sz w:val="24"/>
          <w:szCs w:val="24"/>
        </w:rPr>
        <w:t>Closed public comment.</w:t>
      </w:r>
    </w:p>
    <w:p w14:paraId="047E71AC" w14:textId="77777777" w:rsidR="00F27ABA" w:rsidRDefault="00F27ABA" w:rsidP="084F495C">
      <w:pPr>
        <w:pStyle w:val="NoSpacing"/>
        <w:rPr>
          <w:sz w:val="24"/>
          <w:szCs w:val="24"/>
        </w:rPr>
      </w:pPr>
    </w:p>
    <w:p w14:paraId="419B6BC6" w14:textId="20EE2FBE" w:rsidR="00CC200F" w:rsidRPr="002F009A" w:rsidRDefault="084F495C" w:rsidP="00CC200F">
      <w:pPr>
        <w:pStyle w:val="NoSpacing"/>
        <w:rPr>
          <w:sz w:val="24"/>
          <w:szCs w:val="24"/>
          <w:u w:val="single"/>
        </w:rPr>
      </w:pPr>
      <w:r w:rsidRPr="084F495C">
        <w:rPr>
          <w:sz w:val="24"/>
          <w:szCs w:val="24"/>
          <w:u w:val="single"/>
        </w:rPr>
        <w:t xml:space="preserve">Minutes: </w:t>
      </w:r>
      <w:r w:rsidRPr="084F495C">
        <w:rPr>
          <w:sz w:val="24"/>
          <w:szCs w:val="24"/>
        </w:rPr>
        <w:t xml:space="preserve">The minutes of the </w:t>
      </w:r>
      <w:r w:rsidR="00FC5CE2">
        <w:rPr>
          <w:sz w:val="24"/>
          <w:szCs w:val="24"/>
        </w:rPr>
        <w:t xml:space="preserve">August </w:t>
      </w:r>
      <w:r w:rsidRPr="084F495C">
        <w:rPr>
          <w:sz w:val="24"/>
          <w:szCs w:val="24"/>
        </w:rPr>
        <w:t>meeting were provided for review/approval.</w:t>
      </w:r>
    </w:p>
    <w:p w14:paraId="028256E9" w14:textId="77777777" w:rsidR="00CC200F" w:rsidRDefault="00CC200F" w:rsidP="00CC200F">
      <w:pPr>
        <w:pStyle w:val="NoSpacing"/>
        <w:rPr>
          <w:sz w:val="24"/>
          <w:szCs w:val="24"/>
        </w:rPr>
      </w:pPr>
    </w:p>
    <w:p w14:paraId="5D4CE329" w14:textId="5F1CFA3E" w:rsidR="00CC200F" w:rsidRDefault="00CC200F" w:rsidP="00CC200F">
      <w:pPr>
        <w:spacing w:after="0"/>
        <w:rPr>
          <w:sz w:val="24"/>
          <w:szCs w:val="24"/>
        </w:rPr>
      </w:pPr>
      <w:bookmarkStart w:id="1" w:name="_Hlk93042885"/>
      <w:r w:rsidRPr="007E1BAF">
        <w:rPr>
          <w:sz w:val="24"/>
          <w:szCs w:val="24"/>
        </w:rPr>
        <w:t>Upon a motion made by</w:t>
      </w:r>
      <w:r>
        <w:rPr>
          <w:sz w:val="24"/>
          <w:szCs w:val="24"/>
        </w:rPr>
        <w:t xml:space="preserve"> </w:t>
      </w:r>
      <w:r w:rsidR="00806944">
        <w:rPr>
          <w:sz w:val="24"/>
          <w:szCs w:val="24"/>
        </w:rPr>
        <w:t>Arthur Cooley</w:t>
      </w:r>
      <w:r>
        <w:rPr>
          <w:sz w:val="24"/>
          <w:szCs w:val="24"/>
        </w:rPr>
        <w:t>, se</w:t>
      </w:r>
      <w:r w:rsidRPr="007E1BAF">
        <w:rPr>
          <w:sz w:val="24"/>
          <w:szCs w:val="24"/>
        </w:rPr>
        <w:t>conded by</w:t>
      </w:r>
      <w:r w:rsidR="00B3629A" w:rsidRPr="00B3629A">
        <w:rPr>
          <w:sz w:val="24"/>
          <w:szCs w:val="24"/>
        </w:rPr>
        <w:t xml:space="preserve"> </w:t>
      </w:r>
      <w:r w:rsidR="00806944">
        <w:rPr>
          <w:sz w:val="24"/>
          <w:szCs w:val="24"/>
        </w:rPr>
        <w:t>Mike Hanley</w:t>
      </w:r>
      <w:r w:rsidR="001C10D6">
        <w:rPr>
          <w:sz w:val="24"/>
          <w:szCs w:val="24"/>
        </w:rPr>
        <w:t>,</w:t>
      </w:r>
      <w:r w:rsidRPr="007E1BAF">
        <w:rPr>
          <w:sz w:val="24"/>
          <w:szCs w:val="24"/>
        </w:rPr>
        <w:t xml:space="preserve"> and after a discussion held, the following resolution was approved:</w:t>
      </w:r>
    </w:p>
    <w:p w14:paraId="7F620D34" w14:textId="6D2DDD25" w:rsidR="0034279D" w:rsidRPr="007E1BAF" w:rsidRDefault="00CC200F" w:rsidP="00CC200F">
      <w:pPr>
        <w:spacing w:after="80"/>
        <w:rPr>
          <w:i/>
          <w:sz w:val="24"/>
          <w:szCs w:val="24"/>
        </w:rPr>
      </w:pPr>
      <w:proofErr w:type="gramStart"/>
      <w:r w:rsidRPr="007E1BAF">
        <w:rPr>
          <w:i/>
          <w:sz w:val="24"/>
          <w:szCs w:val="24"/>
        </w:rPr>
        <w:t>Be it</w:t>
      </w:r>
      <w:proofErr w:type="gramEnd"/>
      <w:r w:rsidRPr="007E1BAF">
        <w:rPr>
          <w:i/>
          <w:sz w:val="24"/>
          <w:szCs w:val="24"/>
        </w:rPr>
        <w:t xml:space="preserve"> resolved that </w:t>
      </w:r>
      <w:r>
        <w:rPr>
          <w:i/>
          <w:sz w:val="24"/>
          <w:szCs w:val="24"/>
        </w:rPr>
        <w:t xml:space="preserve">the </w:t>
      </w:r>
      <w:proofErr w:type="gramStart"/>
      <w:r>
        <w:rPr>
          <w:i/>
          <w:sz w:val="24"/>
          <w:szCs w:val="24"/>
        </w:rPr>
        <w:t>aforementioned minutes</w:t>
      </w:r>
      <w:proofErr w:type="gramEnd"/>
      <w:r>
        <w:rPr>
          <w:i/>
          <w:sz w:val="24"/>
          <w:szCs w:val="24"/>
        </w:rPr>
        <w:t xml:space="preserve"> from the </w:t>
      </w:r>
      <w:r w:rsidR="0028089A">
        <w:rPr>
          <w:i/>
          <w:sz w:val="24"/>
          <w:szCs w:val="24"/>
        </w:rPr>
        <w:t>August</w:t>
      </w:r>
      <w:r w:rsidR="001F1FFC">
        <w:rPr>
          <w:i/>
          <w:sz w:val="24"/>
          <w:szCs w:val="24"/>
        </w:rPr>
        <w:t xml:space="preserve"> </w:t>
      </w:r>
      <w:r>
        <w:rPr>
          <w:i/>
          <w:sz w:val="24"/>
          <w:szCs w:val="24"/>
        </w:rPr>
        <w:t>meeting</w:t>
      </w:r>
      <w:r w:rsidR="003571B8">
        <w:rPr>
          <w:i/>
          <w:sz w:val="24"/>
          <w:szCs w:val="24"/>
        </w:rPr>
        <w:t xml:space="preserve"> </w:t>
      </w:r>
      <w:r w:rsidR="00E971AC">
        <w:rPr>
          <w:i/>
          <w:sz w:val="24"/>
          <w:szCs w:val="24"/>
        </w:rPr>
        <w:t>is</w:t>
      </w:r>
      <w:r>
        <w:rPr>
          <w:i/>
          <w:sz w:val="24"/>
          <w:szCs w:val="24"/>
        </w:rPr>
        <w:t xml:space="preserve"> approved</w:t>
      </w:r>
      <w:r w:rsidRPr="007E1BAF">
        <w:rPr>
          <w:i/>
          <w:sz w:val="24"/>
          <w:szCs w:val="24"/>
        </w:rPr>
        <w:t>.</w:t>
      </w:r>
    </w:p>
    <w:tbl>
      <w:tblPr>
        <w:tblStyle w:val="TableGrid"/>
        <w:tblW w:w="7817" w:type="dxa"/>
        <w:jc w:val="center"/>
        <w:tblLook w:val="04A0" w:firstRow="1" w:lastRow="0" w:firstColumn="1" w:lastColumn="0" w:noHBand="0" w:noVBand="1"/>
      </w:tblPr>
      <w:tblGrid>
        <w:gridCol w:w="3685"/>
        <w:gridCol w:w="529"/>
        <w:gridCol w:w="630"/>
        <w:gridCol w:w="913"/>
        <w:gridCol w:w="980"/>
        <w:gridCol w:w="1080"/>
      </w:tblGrid>
      <w:tr w:rsidR="00E971AC" w:rsidRPr="002A1B0A" w14:paraId="48E12C69" w14:textId="77777777" w:rsidTr="084F495C">
        <w:trPr>
          <w:trHeight w:val="300"/>
          <w:jc w:val="center"/>
        </w:trPr>
        <w:tc>
          <w:tcPr>
            <w:tcW w:w="3685" w:type="dxa"/>
            <w:tcBorders>
              <w:bottom w:val="single" w:sz="12" w:space="0" w:color="auto"/>
            </w:tcBorders>
          </w:tcPr>
          <w:p w14:paraId="29AC3CF1" w14:textId="77777777" w:rsidR="00E971AC" w:rsidRPr="002A1B0A" w:rsidRDefault="00E971AC" w:rsidP="00475BAC">
            <w:pPr>
              <w:pStyle w:val="NoSpacing"/>
              <w:jc w:val="center"/>
              <w:rPr>
                <w:sz w:val="18"/>
                <w:szCs w:val="18"/>
              </w:rPr>
            </w:pPr>
            <w:bookmarkStart w:id="2" w:name="_Hlk103155503"/>
            <w:r w:rsidRPr="002A1B0A">
              <w:rPr>
                <w:sz w:val="18"/>
                <w:szCs w:val="18"/>
              </w:rPr>
              <w:t>Commissioner</w:t>
            </w:r>
          </w:p>
        </w:tc>
        <w:tc>
          <w:tcPr>
            <w:tcW w:w="529" w:type="dxa"/>
            <w:tcBorders>
              <w:bottom w:val="single" w:sz="12" w:space="0" w:color="auto"/>
            </w:tcBorders>
          </w:tcPr>
          <w:p w14:paraId="4FAAAB90" w14:textId="77777777" w:rsidR="00E971AC" w:rsidRPr="002A1B0A" w:rsidRDefault="00E971AC" w:rsidP="00475BAC">
            <w:pPr>
              <w:pStyle w:val="NoSpacing"/>
              <w:jc w:val="center"/>
              <w:rPr>
                <w:sz w:val="18"/>
                <w:szCs w:val="18"/>
              </w:rPr>
            </w:pPr>
            <w:r w:rsidRPr="002A1B0A">
              <w:rPr>
                <w:sz w:val="18"/>
                <w:szCs w:val="18"/>
              </w:rPr>
              <w:t>Yes</w:t>
            </w:r>
          </w:p>
        </w:tc>
        <w:tc>
          <w:tcPr>
            <w:tcW w:w="630" w:type="dxa"/>
            <w:tcBorders>
              <w:bottom w:val="single" w:sz="12" w:space="0" w:color="auto"/>
            </w:tcBorders>
          </w:tcPr>
          <w:p w14:paraId="61848E20" w14:textId="77777777" w:rsidR="00E971AC" w:rsidRPr="002A1B0A" w:rsidRDefault="00E971AC" w:rsidP="00475BAC">
            <w:pPr>
              <w:pStyle w:val="NoSpacing"/>
              <w:jc w:val="center"/>
              <w:rPr>
                <w:sz w:val="18"/>
                <w:szCs w:val="18"/>
              </w:rPr>
            </w:pPr>
            <w:r w:rsidRPr="002A1B0A">
              <w:rPr>
                <w:sz w:val="18"/>
                <w:szCs w:val="18"/>
              </w:rPr>
              <w:t>No</w:t>
            </w:r>
          </w:p>
        </w:tc>
        <w:tc>
          <w:tcPr>
            <w:tcW w:w="913" w:type="dxa"/>
            <w:tcBorders>
              <w:bottom w:val="single" w:sz="12" w:space="0" w:color="auto"/>
            </w:tcBorders>
          </w:tcPr>
          <w:p w14:paraId="354D4129" w14:textId="77777777" w:rsidR="00E971AC" w:rsidRPr="002A1B0A" w:rsidRDefault="00E971AC" w:rsidP="00475BAC">
            <w:pPr>
              <w:pStyle w:val="NoSpacing"/>
              <w:jc w:val="center"/>
              <w:rPr>
                <w:sz w:val="18"/>
                <w:szCs w:val="18"/>
              </w:rPr>
            </w:pPr>
            <w:r w:rsidRPr="002A1B0A">
              <w:rPr>
                <w:sz w:val="18"/>
                <w:szCs w:val="18"/>
              </w:rPr>
              <w:t>Abstain</w:t>
            </w:r>
          </w:p>
        </w:tc>
        <w:tc>
          <w:tcPr>
            <w:tcW w:w="980" w:type="dxa"/>
            <w:tcBorders>
              <w:bottom w:val="single" w:sz="12" w:space="0" w:color="auto"/>
            </w:tcBorders>
          </w:tcPr>
          <w:p w14:paraId="6FC98C12" w14:textId="77777777" w:rsidR="00E971AC" w:rsidRPr="002A1B0A" w:rsidRDefault="00E971AC" w:rsidP="00475BAC">
            <w:pPr>
              <w:pStyle w:val="NoSpacing"/>
              <w:jc w:val="center"/>
              <w:rPr>
                <w:sz w:val="18"/>
                <w:szCs w:val="18"/>
              </w:rPr>
            </w:pPr>
            <w:r w:rsidRPr="002A1B0A">
              <w:rPr>
                <w:sz w:val="18"/>
                <w:szCs w:val="18"/>
              </w:rPr>
              <w:t>Absent</w:t>
            </w:r>
          </w:p>
        </w:tc>
        <w:tc>
          <w:tcPr>
            <w:tcW w:w="1080" w:type="dxa"/>
            <w:tcBorders>
              <w:bottom w:val="single" w:sz="12" w:space="0" w:color="auto"/>
            </w:tcBorders>
          </w:tcPr>
          <w:p w14:paraId="220F8800" w14:textId="79190C34" w:rsidR="00E971AC" w:rsidRPr="002A1B0A" w:rsidRDefault="00E971AC" w:rsidP="00475BAC">
            <w:pPr>
              <w:pStyle w:val="NoSpacing"/>
              <w:jc w:val="center"/>
              <w:rPr>
                <w:sz w:val="18"/>
                <w:szCs w:val="18"/>
              </w:rPr>
            </w:pPr>
            <w:r w:rsidRPr="002A1B0A">
              <w:rPr>
                <w:sz w:val="18"/>
                <w:szCs w:val="18"/>
              </w:rPr>
              <w:t>Recuse</w:t>
            </w:r>
          </w:p>
        </w:tc>
      </w:tr>
      <w:tr w:rsidR="00E971AC" w:rsidRPr="002A1B0A" w14:paraId="52A0FC43" w14:textId="77777777" w:rsidTr="084F495C">
        <w:trPr>
          <w:trHeight w:val="300"/>
          <w:jc w:val="center"/>
        </w:trPr>
        <w:tc>
          <w:tcPr>
            <w:tcW w:w="3685" w:type="dxa"/>
            <w:tcBorders>
              <w:top w:val="single" w:sz="12" w:space="0" w:color="auto"/>
            </w:tcBorders>
          </w:tcPr>
          <w:p w14:paraId="01718BC5" w14:textId="77777777" w:rsidR="00E971AC" w:rsidRPr="002A1B0A" w:rsidRDefault="00E971AC" w:rsidP="00475BAC">
            <w:pPr>
              <w:pStyle w:val="NoSpacing"/>
              <w:rPr>
                <w:sz w:val="18"/>
                <w:szCs w:val="18"/>
              </w:rPr>
            </w:pPr>
            <w:r w:rsidRPr="002A1B0A">
              <w:rPr>
                <w:sz w:val="18"/>
                <w:szCs w:val="18"/>
              </w:rPr>
              <w:t>Arthur Cooley</w:t>
            </w:r>
          </w:p>
        </w:tc>
        <w:tc>
          <w:tcPr>
            <w:tcW w:w="529" w:type="dxa"/>
            <w:tcBorders>
              <w:top w:val="single" w:sz="12" w:space="0" w:color="auto"/>
            </w:tcBorders>
          </w:tcPr>
          <w:p w14:paraId="7C0BACF3" w14:textId="538985B4" w:rsidR="00E971AC" w:rsidRPr="002A1B0A" w:rsidRDefault="002348CF" w:rsidP="00475BAC">
            <w:pPr>
              <w:pStyle w:val="NoSpacing"/>
              <w:jc w:val="center"/>
              <w:rPr>
                <w:sz w:val="18"/>
                <w:szCs w:val="18"/>
              </w:rPr>
            </w:pPr>
            <w:r>
              <w:rPr>
                <w:sz w:val="18"/>
                <w:szCs w:val="18"/>
              </w:rPr>
              <w:t>X</w:t>
            </w:r>
            <w:r w:rsidR="00E971AC">
              <w:rPr>
                <w:sz w:val="18"/>
                <w:szCs w:val="18"/>
              </w:rPr>
              <w:t xml:space="preserve"> </w:t>
            </w:r>
          </w:p>
        </w:tc>
        <w:tc>
          <w:tcPr>
            <w:tcW w:w="630" w:type="dxa"/>
            <w:tcBorders>
              <w:top w:val="single" w:sz="12" w:space="0" w:color="auto"/>
            </w:tcBorders>
          </w:tcPr>
          <w:p w14:paraId="66F6E2CF" w14:textId="77777777" w:rsidR="00E971AC" w:rsidRPr="002A1B0A" w:rsidRDefault="00E971AC" w:rsidP="00475BAC">
            <w:pPr>
              <w:pStyle w:val="NoSpacing"/>
              <w:jc w:val="center"/>
              <w:rPr>
                <w:sz w:val="18"/>
                <w:szCs w:val="18"/>
              </w:rPr>
            </w:pPr>
          </w:p>
        </w:tc>
        <w:tc>
          <w:tcPr>
            <w:tcW w:w="913" w:type="dxa"/>
            <w:tcBorders>
              <w:top w:val="single" w:sz="12" w:space="0" w:color="auto"/>
            </w:tcBorders>
          </w:tcPr>
          <w:p w14:paraId="2868003C" w14:textId="77777777" w:rsidR="00E971AC" w:rsidRPr="002A1B0A" w:rsidRDefault="00E971AC" w:rsidP="00475BAC">
            <w:pPr>
              <w:pStyle w:val="NoSpacing"/>
              <w:jc w:val="center"/>
              <w:rPr>
                <w:sz w:val="18"/>
                <w:szCs w:val="18"/>
              </w:rPr>
            </w:pPr>
          </w:p>
        </w:tc>
        <w:tc>
          <w:tcPr>
            <w:tcW w:w="980" w:type="dxa"/>
            <w:tcBorders>
              <w:top w:val="single" w:sz="12" w:space="0" w:color="auto"/>
            </w:tcBorders>
          </w:tcPr>
          <w:p w14:paraId="38DDB9E4" w14:textId="46B3D487" w:rsidR="00E971AC" w:rsidRPr="002A1B0A" w:rsidRDefault="00E971AC" w:rsidP="00475BAC">
            <w:pPr>
              <w:pStyle w:val="NoSpacing"/>
              <w:jc w:val="center"/>
              <w:rPr>
                <w:sz w:val="18"/>
                <w:szCs w:val="18"/>
              </w:rPr>
            </w:pPr>
            <w:r>
              <w:rPr>
                <w:sz w:val="18"/>
                <w:szCs w:val="18"/>
              </w:rPr>
              <w:t xml:space="preserve"> </w:t>
            </w:r>
          </w:p>
        </w:tc>
        <w:tc>
          <w:tcPr>
            <w:tcW w:w="1080" w:type="dxa"/>
            <w:tcBorders>
              <w:top w:val="single" w:sz="12" w:space="0" w:color="auto"/>
            </w:tcBorders>
          </w:tcPr>
          <w:p w14:paraId="2D312D3B" w14:textId="0BA8D3AD" w:rsidR="00E971AC" w:rsidRPr="002A1B0A" w:rsidRDefault="00E971AC" w:rsidP="00475BAC">
            <w:pPr>
              <w:pStyle w:val="NoSpacing"/>
              <w:jc w:val="center"/>
              <w:rPr>
                <w:sz w:val="18"/>
                <w:szCs w:val="18"/>
              </w:rPr>
            </w:pPr>
          </w:p>
        </w:tc>
      </w:tr>
      <w:tr w:rsidR="00E971AC" w:rsidRPr="002A1B0A" w14:paraId="2C83391D" w14:textId="77777777" w:rsidTr="084F495C">
        <w:trPr>
          <w:trHeight w:val="300"/>
          <w:jc w:val="center"/>
        </w:trPr>
        <w:tc>
          <w:tcPr>
            <w:tcW w:w="3685" w:type="dxa"/>
          </w:tcPr>
          <w:p w14:paraId="067D2E00" w14:textId="77777777" w:rsidR="00E971AC" w:rsidRPr="002A1B0A" w:rsidRDefault="00E971AC" w:rsidP="00475BAC">
            <w:pPr>
              <w:pStyle w:val="NoSpacing"/>
              <w:rPr>
                <w:sz w:val="18"/>
                <w:szCs w:val="18"/>
              </w:rPr>
            </w:pPr>
            <w:r w:rsidRPr="002A1B0A">
              <w:rPr>
                <w:sz w:val="18"/>
                <w:szCs w:val="18"/>
              </w:rPr>
              <w:t>Michael Hanley</w:t>
            </w:r>
          </w:p>
        </w:tc>
        <w:tc>
          <w:tcPr>
            <w:tcW w:w="529" w:type="dxa"/>
          </w:tcPr>
          <w:p w14:paraId="0B5A5FBD" w14:textId="5DDB3B28" w:rsidR="00E971AC" w:rsidRPr="002A1B0A" w:rsidRDefault="00E971AC" w:rsidP="00475BAC">
            <w:pPr>
              <w:pStyle w:val="NoSpacing"/>
              <w:jc w:val="center"/>
              <w:rPr>
                <w:sz w:val="18"/>
                <w:szCs w:val="18"/>
              </w:rPr>
            </w:pPr>
            <w:r>
              <w:rPr>
                <w:sz w:val="18"/>
                <w:szCs w:val="18"/>
              </w:rPr>
              <w:t xml:space="preserve"> </w:t>
            </w:r>
            <w:r w:rsidR="002348CF">
              <w:rPr>
                <w:sz w:val="18"/>
                <w:szCs w:val="18"/>
              </w:rPr>
              <w:t>X</w:t>
            </w:r>
          </w:p>
        </w:tc>
        <w:tc>
          <w:tcPr>
            <w:tcW w:w="630" w:type="dxa"/>
          </w:tcPr>
          <w:p w14:paraId="25178FCE" w14:textId="77777777" w:rsidR="00E971AC" w:rsidRPr="002A1B0A" w:rsidRDefault="00E971AC" w:rsidP="00475BAC">
            <w:pPr>
              <w:pStyle w:val="NoSpacing"/>
              <w:jc w:val="center"/>
              <w:rPr>
                <w:sz w:val="18"/>
                <w:szCs w:val="18"/>
              </w:rPr>
            </w:pPr>
          </w:p>
        </w:tc>
        <w:tc>
          <w:tcPr>
            <w:tcW w:w="913" w:type="dxa"/>
          </w:tcPr>
          <w:p w14:paraId="13F4A9E1" w14:textId="77777777" w:rsidR="00E971AC" w:rsidRPr="002A1B0A" w:rsidRDefault="00E971AC" w:rsidP="00475BAC">
            <w:pPr>
              <w:pStyle w:val="NoSpacing"/>
              <w:jc w:val="center"/>
              <w:rPr>
                <w:sz w:val="18"/>
                <w:szCs w:val="18"/>
              </w:rPr>
            </w:pPr>
          </w:p>
        </w:tc>
        <w:tc>
          <w:tcPr>
            <w:tcW w:w="980" w:type="dxa"/>
          </w:tcPr>
          <w:p w14:paraId="2C25E0A0" w14:textId="06B81900" w:rsidR="00E971AC" w:rsidRPr="002A1B0A" w:rsidRDefault="00E971AC" w:rsidP="00475BAC">
            <w:pPr>
              <w:pStyle w:val="NoSpacing"/>
              <w:jc w:val="center"/>
              <w:rPr>
                <w:sz w:val="18"/>
                <w:szCs w:val="18"/>
              </w:rPr>
            </w:pPr>
            <w:r>
              <w:rPr>
                <w:sz w:val="18"/>
                <w:szCs w:val="18"/>
              </w:rPr>
              <w:t xml:space="preserve"> </w:t>
            </w:r>
          </w:p>
        </w:tc>
        <w:tc>
          <w:tcPr>
            <w:tcW w:w="1080" w:type="dxa"/>
          </w:tcPr>
          <w:p w14:paraId="44272354" w14:textId="6E66939A" w:rsidR="00E971AC" w:rsidRPr="002A1B0A" w:rsidRDefault="00E971AC" w:rsidP="00475BAC">
            <w:pPr>
              <w:pStyle w:val="NoSpacing"/>
              <w:jc w:val="center"/>
              <w:rPr>
                <w:sz w:val="18"/>
                <w:szCs w:val="18"/>
              </w:rPr>
            </w:pPr>
          </w:p>
        </w:tc>
      </w:tr>
      <w:tr w:rsidR="00E971AC" w:rsidRPr="002A1B0A" w14:paraId="37DAA182" w14:textId="77777777" w:rsidTr="084F495C">
        <w:trPr>
          <w:trHeight w:val="300"/>
          <w:jc w:val="center"/>
        </w:trPr>
        <w:tc>
          <w:tcPr>
            <w:tcW w:w="3685" w:type="dxa"/>
          </w:tcPr>
          <w:p w14:paraId="4132E115" w14:textId="35B8F340" w:rsidR="00E971AC" w:rsidRPr="002A1B0A" w:rsidRDefault="00E971AC" w:rsidP="003571B8">
            <w:pPr>
              <w:pStyle w:val="NoSpacing"/>
              <w:rPr>
                <w:sz w:val="18"/>
                <w:szCs w:val="18"/>
              </w:rPr>
            </w:pPr>
            <w:r w:rsidRPr="002A1B0A">
              <w:rPr>
                <w:sz w:val="18"/>
                <w:szCs w:val="18"/>
              </w:rPr>
              <w:t>Meredith George</w:t>
            </w:r>
          </w:p>
        </w:tc>
        <w:tc>
          <w:tcPr>
            <w:tcW w:w="529" w:type="dxa"/>
          </w:tcPr>
          <w:p w14:paraId="57F1AA69" w14:textId="6CAA4F88" w:rsidR="00E971AC" w:rsidRPr="002A1B0A" w:rsidRDefault="00E971AC" w:rsidP="003571B8">
            <w:pPr>
              <w:pStyle w:val="NoSpacing"/>
              <w:jc w:val="center"/>
              <w:rPr>
                <w:sz w:val="18"/>
                <w:szCs w:val="18"/>
              </w:rPr>
            </w:pPr>
          </w:p>
        </w:tc>
        <w:tc>
          <w:tcPr>
            <w:tcW w:w="630" w:type="dxa"/>
          </w:tcPr>
          <w:p w14:paraId="6D23586E" w14:textId="77777777" w:rsidR="00E971AC" w:rsidRPr="002A1B0A" w:rsidRDefault="00E971AC" w:rsidP="003571B8">
            <w:pPr>
              <w:pStyle w:val="NoSpacing"/>
              <w:jc w:val="center"/>
              <w:rPr>
                <w:sz w:val="18"/>
                <w:szCs w:val="18"/>
              </w:rPr>
            </w:pPr>
          </w:p>
        </w:tc>
        <w:tc>
          <w:tcPr>
            <w:tcW w:w="913" w:type="dxa"/>
          </w:tcPr>
          <w:p w14:paraId="00046F72" w14:textId="77777777" w:rsidR="00E971AC" w:rsidRPr="002A1B0A" w:rsidRDefault="00E971AC" w:rsidP="003571B8">
            <w:pPr>
              <w:pStyle w:val="NoSpacing"/>
              <w:jc w:val="center"/>
              <w:rPr>
                <w:sz w:val="18"/>
                <w:szCs w:val="18"/>
              </w:rPr>
            </w:pPr>
          </w:p>
        </w:tc>
        <w:tc>
          <w:tcPr>
            <w:tcW w:w="980" w:type="dxa"/>
          </w:tcPr>
          <w:p w14:paraId="45342914" w14:textId="42F8BC5C" w:rsidR="00E971AC" w:rsidRPr="002A1B0A" w:rsidRDefault="00FC5CE2" w:rsidP="003571B8">
            <w:pPr>
              <w:pStyle w:val="NoSpacing"/>
              <w:jc w:val="center"/>
              <w:rPr>
                <w:sz w:val="18"/>
                <w:szCs w:val="18"/>
              </w:rPr>
            </w:pPr>
            <w:r>
              <w:rPr>
                <w:sz w:val="18"/>
                <w:szCs w:val="18"/>
              </w:rPr>
              <w:t>X</w:t>
            </w:r>
          </w:p>
        </w:tc>
        <w:tc>
          <w:tcPr>
            <w:tcW w:w="1080" w:type="dxa"/>
          </w:tcPr>
          <w:p w14:paraId="7D18B4BD" w14:textId="68728FC2" w:rsidR="00E971AC" w:rsidRPr="002A1B0A" w:rsidRDefault="00E971AC" w:rsidP="003571B8">
            <w:pPr>
              <w:pStyle w:val="NoSpacing"/>
              <w:jc w:val="center"/>
              <w:rPr>
                <w:sz w:val="18"/>
                <w:szCs w:val="18"/>
              </w:rPr>
            </w:pPr>
          </w:p>
        </w:tc>
      </w:tr>
      <w:tr w:rsidR="00E971AC" w:rsidRPr="002A1B0A" w14:paraId="26855DC3" w14:textId="77777777" w:rsidTr="084F495C">
        <w:trPr>
          <w:trHeight w:val="300"/>
          <w:jc w:val="center"/>
        </w:trPr>
        <w:tc>
          <w:tcPr>
            <w:tcW w:w="3685" w:type="dxa"/>
          </w:tcPr>
          <w:p w14:paraId="5972D2F7" w14:textId="40BAFBF2" w:rsidR="00E971AC" w:rsidRPr="002A1B0A" w:rsidRDefault="00E971AC" w:rsidP="00475BAC">
            <w:pPr>
              <w:pStyle w:val="NoSpacing"/>
              <w:rPr>
                <w:sz w:val="18"/>
                <w:szCs w:val="18"/>
              </w:rPr>
            </w:pPr>
            <w:r>
              <w:rPr>
                <w:sz w:val="18"/>
                <w:szCs w:val="18"/>
              </w:rPr>
              <w:t>Warren Day</w:t>
            </w:r>
          </w:p>
        </w:tc>
        <w:tc>
          <w:tcPr>
            <w:tcW w:w="529" w:type="dxa"/>
          </w:tcPr>
          <w:p w14:paraId="2514264C" w14:textId="1C1BDA2F" w:rsidR="00E971AC" w:rsidRPr="002A1B0A" w:rsidRDefault="001B7D88" w:rsidP="00475BAC">
            <w:pPr>
              <w:pStyle w:val="NoSpacing"/>
              <w:jc w:val="center"/>
              <w:rPr>
                <w:sz w:val="18"/>
                <w:szCs w:val="18"/>
              </w:rPr>
            </w:pPr>
            <w:r>
              <w:rPr>
                <w:sz w:val="18"/>
                <w:szCs w:val="18"/>
              </w:rPr>
              <w:t>X</w:t>
            </w:r>
            <w:r w:rsidR="084F495C" w:rsidRPr="084F495C">
              <w:rPr>
                <w:sz w:val="18"/>
                <w:szCs w:val="18"/>
              </w:rPr>
              <w:t xml:space="preserve"> </w:t>
            </w:r>
          </w:p>
        </w:tc>
        <w:tc>
          <w:tcPr>
            <w:tcW w:w="630" w:type="dxa"/>
          </w:tcPr>
          <w:p w14:paraId="110DFFEA" w14:textId="77777777" w:rsidR="00E971AC" w:rsidRPr="002A1B0A" w:rsidRDefault="00E971AC" w:rsidP="00475BAC">
            <w:pPr>
              <w:pStyle w:val="NoSpacing"/>
              <w:jc w:val="center"/>
              <w:rPr>
                <w:sz w:val="18"/>
                <w:szCs w:val="18"/>
              </w:rPr>
            </w:pPr>
          </w:p>
        </w:tc>
        <w:tc>
          <w:tcPr>
            <w:tcW w:w="913" w:type="dxa"/>
          </w:tcPr>
          <w:p w14:paraId="611F605D" w14:textId="77777777" w:rsidR="00E971AC" w:rsidRPr="002A1B0A" w:rsidRDefault="00E971AC" w:rsidP="00475BAC">
            <w:pPr>
              <w:pStyle w:val="NoSpacing"/>
              <w:jc w:val="center"/>
              <w:rPr>
                <w:sz w:val="18"/>
                <w:szCs w:val="18"/>
              </w:rPr>
            </w:pPr>
          </w:p>
        </w:tc>
        <w:tc>
          <w:tcPr>
            <w:tcW w:w="980" w:type="dxa"/>
          </w:tcPr>
          <w:p w14:paraId="0BC0BE02" w14:textId="738DF7BE" w:rsidR="00E971AC" w:rsidRPr="002A1B0A" w:rsidRDefault="00E971AC" w:rsidP="00475BAC">
            <w:pPr>
              <w:pStyle w:val="NoSpacing"/>
              <w:jc w:val="center"/>
              <w:rPr>
                <w:sz w:val="18"/>
                <w:szCs w:val="18"/>
              </w:rPr>
            </w:pPr>
          </w:p>
        </w:tc>
        <w:tc>
          <w:tcPr>
            <w:tcW w:w="1080" w:type="dxa"/>
          </w:tcPr>
          <w:p w14:paraId="7C460D9E" w14:textId="7D19C778" w:rsidR="00E971AC" w:rsidRPr="002A1B0A" w:rsidRDefault="00E971AC" w:rsidP="00475BAC">
            <w:pPr>
              <w:pStyle w:val="NoSpacing"/>
              <w:jc w:val="center"/>
              <w:rPr>
                <w:sz w:val="18"/>
                <w:szCs w:val="18"/>
              </w:rPr>
            </w:pPr>
          </w:p>
        </w:tc>
      </w:tr>
      <w:tr w:rsidR="00E971AC" w:rsidRPr="002A1B0A" w14:paraId="2F95F679" w14:textId="77777777" w:rsidTr="00FC5CE2">
        <w:trPr>
          <w:trHeight w:val="278"/>
          <w:jc w:val="center"/>
        </w:trPr>
        <w:tc>
          <w:tcPr>
            <w:tcW w:w="3685" w:type="dxa"/>
          </w:tcPr>
          <w:p w14:paraId="6D8F8211" w14:textId="7932574A" w:rsidR="00E971AC" w:rsidRPr="002A1B0A" w:rsidRDefault="00FC5CE2" w:rsidP="00475BAC">
            <w:pPr>
              <w:pStyle w:val="NoSpacing"/>
              <w:rPr>
                <w:sz w:val="18"/>
                <w:szCs w:val="18"/>
              </w:rPr>
            </w:pPr>
            <w:r>
              <w:rPr>
                <w:sz w:val="18"/>
                <w:szCs w:val="18"/>
              </w:rPr>
              <w:t>Rolly Churchill</w:t>
            </w:r>
          </w:p>
        </w:tc>
        <w:tc>
          <w:tcPr>
            <w:tcW w:w="529" w:type="dxa"/>
          </w:tcPr>
          <w:p w14:paraId="357DB7EB" w14:textId="1B4BB8AE" w:rsidR="00E971AC" w:rsidRPr="002A1B0A" w:rsidRDefault="00FC5CE2" w:rsidP="00475BAC">
            <w:pPr>
              <w:pStyle w:val="NoSpacing"/>
              <w:jc w:val="center"/>
              <w:rPr>
                <w:sz w:val="18"/>
                <w:szCs w:val="18"/>
              </w:rPr>
            </w:pPr>
            <w:r>
              <w:rPr>
                <w:sz w:val="18"/>
                <w:szCs w:val="18"/>
              </w:rPr>
              <w:t>X</w:t>
            </w:r>
            <w:r w:rsidR="00E971AC">
              <w:rPr>
                <w:sz w:val="18"/>
                <w:szCs w:val="18"/>
              </w:rPr>
              <w:t xml:space="preserve"> </w:t>
            </w:r>
          </w:p>
        </w:tc>
        <w:tc>
          <w:tcPr>
            <w:tcW w:w="630" w:type="dxa"/>
          </w:tcPr>
          <w:p w14:paraId="33058205" w14:textId="77777777" w:rsidR="00E971AC" w:rsidRPr="002A1B0A" w:rsidRDefault="00E971AC" w:rsidP="00475BAC">
            <w:pPr>
              <w:pStyle w:val="NoSpacing"/>
              <w:jc w:val="center"/>
              <w:rPr>
                <w:sz w:val="18"/>
                <w:szCs w:val="18"/>
              </w:rPr>
            </w:pPr>
          </w:p>
        </w:tc>
        <w:tc>
          <w:tcPr>
            <w:tcW w:w="913" w:type="dxa"/>
          </w:tcPr>
          <w:p w14:paraId="7559D6E0" w14:textId="77777777" w:rsidR="00E971AC" w:rsidRPr="002A1B0A" w:rsidRDefault="00E971AC" w:rsidP="00475BAC">
            <w:pPr>
              <w:pStyle w:val="NoSpacing"/>
              <w:jc w:val="center"/>
              <w:rPr>
                <w:sz w:val="18"/>
                <w:szCs w:val="18"/>
              </w:rPr>
            </w:pPr>
          </w:p>
        </w:tc>
        <w:tc>
          <w:tcPr>
            <w:tcW w:w="980" w:type="dxa"/>
          </w:tcPr>
          <w:p w14:paraId="12954025" w14:textId="0B1513FA" w:rsidR="00E971AC" w:rsidRPr="002A1B0A" w:rsidRDefault="00E971AC" w:rsidP="00475BAC">
            <w:pPr>
              <w:pStyle w:val="NoSpacing"/>
              <w:jc w:val="center"/>
              <w:rPr>
                <w:sz w:val="18"/>
                <w:szCs w:val="18"/>
              </w:rPr>
            </w:pPr>
          </w:p>
        </w:tc>
        <w:tc>
          <w:tcPr>
            <w:tcW w:w="1080" w:type="dxa"/>
          </w:tcPr>
          <w:p w14:paraId="02CA8D28" w14:textId="4686AC7F" w:rsidR="00E971AC" w:rsidRPr="002A1B0A" w:rsidRDefault="00E971AC" w:rsidP="00475BAC">
            <w:pPr>
              <w:pStyle w:val="NoSpacing"/>
              <w:jc w:val="center"/>
              <w:rPr>
                <w:sz w:val="18"/>
                <w:szCs w:val="18"/>
              </w:rPr>
            </w:pPr>
          </w:p>
        </w:tc>
      </w:tr>
    </w:tbl>
    <w:bookmarkEnd w:id="2"/>
    <w:p w14:paraId="656AC2F3" w14:textId="7AEF8AD8" w:rsidR="00CC200F" w:rsidRDefault="00CC200F" w:rsidP="00CC200F">
      <w:pPr>
        <w:pStyle w:val="NoSpacing"/>
        <w:rPr>
          <w:sz w:val="24"/>
          <w:szCs w:val="24"/>
        </w:rPr>
      </w:pPr>
      <w:r>
        <w:rPr>
          <w:sz w:val="24"/>
          <w:szCs w:val="24"/>
        </w:rPr>
        <w:t>The Motion carried.</w:t>
      </w:r>
    </w:p>
    <w:bookmarkEnd w:id="1"/>
    <w:p w14:paraId="424BA60D" w14:textId="77777777" w:rsidR="00EB416E" w:rsidRDefault="00EB416E" w:rsidP="00463C7B">
      <w:pPr>
        <w:pStyle w:val="NoSpacing"/>
        <w:rPr>
          <w:sz w:val="24"/>
          <w:szCs w:val="24"/>
        </w:rPr>
      </w:pPr>
    </w:p>
    <w:p w14:paraId="7BA1FBBA" w14:textId="22ED6973" w:rsidR="00FC5CE2" w:rsidRPr="002F009A" w:rsidRDefault="00FC5CE2" w:rsidP="00FC5CE2">
      <w:pPr>
        <w:pStyle w:val="NoSpacing"/>
        <w:rPr>
          <w:sz w:val="24"/>
          <w:szCs w:val="24"/>
          <w:u w:val="single"/>
        </w:rPr>
      </w:pPr>
      <w:r>
        <w:rPr>
          <w:sz w:val="24"/>
          <w:szCs w:val="24"/>
          <w:u w:val="single"/>
        </w:rPr>
        <w:t xml:space="preserve">Special Meeting </w:t>
      </w:r>
      <w:r w:rsidRPr="084F495C">
        <w:rPr>
          <w:sz w:val="24"/>
          <w:szCs w:val="24"/>
          <w:u w:val="single"/>
        </w:rPr>
        <w:t xml:space="preserve">Minutes: </w:t>
      </w:r>
      <w:r w:rsidRPr="084F495C">
        <w:rPr>
          <w:sz w:val="24"/>
          <w:szCs w:val="24"/>
        </w:rPr>
        <w:t xml:space="preserve">The minutes of the </w:t>
      </w:r>
      <w:r>
        <w:rPr>
          <w:sz w:val="24"/>
          <w:szCs w:val="24"/>
        </w:rPr>
        <w:t xml:space="preserve">August 28th </w:t>
      </w:r>
      <w:r w:rsidRPr="084F495C">
        <w:rPr>
          <w:sz w:val="24"/>
          <w:szCs w:val="24"/>
        </w:rPr>
        <w:t>meeting were provided for review/approval.</w:t>
      </w:r>
    </w:p>
    <w:p w14:paraId="748F96A5" w14:textId="58219147" w:rsidR="00FC5CE2" w:rsidRDefault="00FC5CE2" w:rsidP="00FC5CE2">
      <w:pPr>
        <w:spacing w:after="0"/>
        <w:rPr>
          <w:sz w:val="24"/>
          <w:szCs w:val="24"/>
        </w:rPr>
      </w:pPr>
      <w:r w:rsidRPr="007E1BAF">
        <w:rPr>
          <w:sz w:val="24"/>
          <w:szCs w:val="24"/>
        </w:rPr>
        <w:t>Upon a motion made by</w:t>
      </w:r>
      <w:r>
        <w:rPr>
          <w:sz w:val="24"/>
          <w:szCs w:val="24"/>
        </w:rPr>
        <w:t xml:space="preserve"> Arthur Cooley, se</w:t>
      </w:r>
      <w:r w:rsidRPr="007E1BAF">
        <w:rPr>
          <w:sz w:val="24"/>
          <w:szCs w:val="24"/>
        </w:rPr>
        <w:t>conded by</w:t>
      </w:r>
      <w:r w:rsidRPr="00B3629A">
        <w:rPr>
          <w:sz w:val="24"/>
          <w:szCs w:val="24"/>
        </w:rPr>
        <w:t xml:space="preserve"> </w:t>
      </w:r>
      <w:r>
        <w:rPr>
          <w:sz w:val="24"/>
          <w:szCs w:val="24"/>
        </w:rPr>
        <w:t>Mike Hanley,</w:t>
      </w:r>
      <w:r w:rsidRPr="007E1BAF">
        <w:rPr>
          <w:sz w:val="24"/>
          <w:szCs w:val="24"/>
        </w:rPr>
        <w:t xml:space="preserve"> and after a discussion held, the following resolution was approved:</w:t>
      </w:r>
    </w:p>
    <w:p w14:paraId="43933BF7" w14:textId="446ACF5F" w:rsidR="00FC5CE2" w:rsidRPr="007E1BAF" w:rsidRDefault="00FC5CE2" w:rsidP="00FC5CE2">
      <w:pPr>
        <w:spacing w:after="80"/>
        <w:rPr>
          <w:i/>
          <w:sz w:val="24"/>
          <w:szCs w:val="24"/>
        </w:rPr>
      </w:pPr>
      <w:proofErr w:type="gramStart"/>
      <w:r w:rsidRPr="007E1BAF">
        <w:rPr>
          <w:i/>
          <w:sz w:val="24"/>
          <w:szCs w:val="24"/>
        </w:rPr>
        <w:t>Be it</w:t>
      </w:r>
      <w:proofErr w:type="gramEnd"/>
      <w:r w:rsidRPr="007E1BAF">
        <w:rPr>
          <w:i/>
          <w:sz w:val="24"/>
          <w:szCs w:val="24"/>
        </w:rPr>
        <w:t xml:space="preserve"> resolved that </w:t>
      </w:r>
      <w:r>
        <w:rPr>
          <w:i/>
          <w:sz w:val="24"/>
          <w:szCs w:val="24"/>
        </w:rPr>
        <w:t xml:space="preserve">the </w:t>
      </w:r>
      <w:proofErr w:type="gramStart"/>
      <w:r>
        <w:rPr>
          <w:i/>
          <w:sz w:val="24"/>
          <w:szCs w:val="24"/>
        </w:rPr>
        <w:t>aforementioned minutes</w:t>
      </w:r>
      <w:proofErr w:type="gramEnd"/>
      <w:r>
        <w:rPr>
          <w:i/>
          <w:sz w:val="24"/>
          <w:szCs w:val="24"/>
        </w:rPr>
        <w:t xml:space="preserve"> from the </w:t>
      </w:r>
      <w:r w:rsidR="0028089A">
        <w:rPr>
          <w:i/>
          <w:sz w:val="24"/>
          <w:szCs w:val="24"/>
        </w:rPr>
        <w:t>August 28</w:t>
      </w:r>
      <w:r w:rsidR="0028089A" w:rsidRPr="0028089A">
        <w:rPr>
          <w:i/>
          <w:sz w:val="24"/>
          <w:szCs w:val="24"/>
          <w:vertAlign w:val="superscript"/>
        </w:rPr>
        <w:t>th</w:t>
      </w:r>
      <w:r w:rsidR="0028089A">
        <w:rPr>
          <w:i/>
          <w:sz w:val="24"/>
          <w:szCs w:val="24"/>
        </w:rPr>
        <w:t xml:space="preserve"> Special</w:t>
      </w:r>
      <w:r>
        <w:rPr>
          <w:i/>
          <w:sz w:val="24"/>
          <w:szCs w:val="24"/>
        </w:rPr>
        <w:t xml:space="preserve"> </w:t>
      </w:r>
      <w:r w:rsidR="0028089A">
        <w:rPr>
          <w:i/>
          <w:sz w:val="24"/>
          <w:szCs w:val="24"/>
        </w:rPr>
        <w:t>M</w:t>
      </w:r>
      <w:r>
        <w:rPr>
          <w:i/>
          <w:sz w:val="24"/>
          <w:szCs w:val="24"/>
        </w:rPr>
        <w:t>eeting is approved</w:t>
      </w:r>
      <w:r w:rsidRPr="007E1BAF">
        <w:rPr>
          <w:i/>
          <w:sz w:val="24"/>
          <w:szCs w:val="24"/>
        </w:rPr>
        <w:t>.</w:t>
      </w:r>
    </w:p>
    <w:tbl>
      <w:tblPr>
        <w:tblStyle w:val="TableGrid"/>
        <w:tblW w:w="7817" w:type="dxa"/>
        <w:jc w:val="center"/>
        <w:tblLook w:val="04A0" w:firstRow="1" w:lastRow="0" w:firstColumn="1" w:lastColumn="0" w:noHBand="0" w:noVBand="1"/>
      </w:tblPr>
      <w:tblGrid>
        <w:gridCol w:w="3685"/>
        <w:gridCol w:w="529"/>
        <w:gridCol w:w="630"/>
        <w:gridCol w:w="913"/>
        <w:gridCol w:w="980"/>
        <w:gridCol w:w="1080"/>
      </w:tblGrid>
      <w:tr w:rsidR="00FC5CE2" w:rsidRPr="002A1B0A" w14:paraId="31AA14D2" w14:textId="77777777" w:rsidTr="005E626C">
        <w:trPr>
          <w:trHeight w:val="300"/>
          <w:jc w:val="center"/>
        </w:trPr>
        <w:tc>
          <w:tcPr>
            <w:tcW w:w="3685" w:type="dxa"/>
            <w:tcBorders>
              <w:bottom w:val="single" w:sz="12" w:space="0" w:color="auto"/>
            </w:tcBorders>
          </w:tcPr>
          <w:p w14:paraId="02704EAC" w14:textId="77777777" w:rsidR="00FC5CE2" w:rsidRPr="002A1B0A" w:rsidRDefault="00FC5CE2" w:rsidP="005E626C">
            <w:pPr>
              <w:pStyle w:val="NoSpacing"/>
              <w:jc w:val="center"/>
              <w:rPr>
                <w:sz w:val="18"/>
                <w:szCs w:val="18"/>
              </w:rPr>
            </w:pPr>
            <w:r w:rsidRPr="002A1B0A">
              <w:rPr>
                <w:sz w:val="18"/>
                <w:szCs w:val="18"/>
              </w:rPr>
              <w:lastRenderedPageBreak/>
              <w:t>Commissioner</w:t>
            </w:r>
          </w:p>
        </w:tc>
        <w:tc>
          <w:tcPr>
            <w:tcW w:w="529" w:type="dxa"/>
            <w:tcBorders>
              <w:bottom w:val="single" w:sz="12" w:space="0" w:color="auto"/>
            </w:tcBorders>
          </w:tcPr>
          <w:p w14:paraId="2986CB17" w14:textId="77777777" w:rsidR="00FC5CE2" w:rsidRPr="002A1B0A" w:rsidRDefault="00FC5CE2" w:rsidP="005E626C">
            <w:pPr>
              <w:pStyle w:val="NoSpacing"/>
              <w:jc w:val="center"/>
              <w:rPr>
                <w:sz w:val="18"/>
                <w:szCs w:val="18"/>
              </w:rPr>
            </w:pPr>
            <w:r w:rsidRPr="002A1B0A">
              <w:rPr>
                <w:sz w:val="18"/>
                <w:szCs w:val="18"/>
              </w:rPr>
              <w:t>Yes</w:t>
            </w:r>
          </w:p>
        </w:tc>
        <w:tc>
          <w:tcPr>
            <w:tcW w:w="630" w:type="dxa"/>
            <w:tcBorders>
              <w:bottom w:val="single" w:sz="12" w:space="0" w:color="auto"/>
            </w:tcBorders>
          </w:tcPr>
          <w:p w14:paraId="332A0A73" w14:textId="77777777" w:rsidR="00FC5CE2" w:rsidRPr="002A1B0A" w:rsidRDefault="00FC5CE2" w:rsidP="005E626C">
            <w:pPr>
              <w:pStyle w:val="NoSpacing"/>
              <w:jc w:val="center"/>
              <w:rPr>
                <w:sz w:val="18"/>
                <w:szCs w:val="18"/>
              </w:rPr>
            </w:pPr>
            <w:r w:rsidRPr="002A1B0A">
              <w:rPr>
                <w:sz w:val="18"/>
                <w:szCs w:val="18"/>
              </w:rPr>
              <w:t>No</w:t>
            </w:r>
          </w:p>
        </w:tc>
        <w:tc>
          <w:tcPr>
            <w:tcW w:w="913" w:type="dxa"/>
            <w:tcBorders>
              <w:bottom w:val="single" w:sz="12" w:space="0" w:color="auto"/>
            </w:tcBorders>
          </w:tcPr>
          <w:p w14:paraId="6EDFA721" w14:textId="77777777" w:rsidR="00FC5CE2" w:rsidRPr="002A1B0A" w:rsidRDefault="00FC5CE2" w:rsidP="005E626C">
            <w:pPr>
              <w:pStyle w:val="NoSpacing"/>
              <w:jc w:val="center"/>
              <w:rPr>
                <w:sz w:val="18"/>
                <w:szCs w:val="18"/>
              </w:rPr>
            </w:pPr>
            <w:r w:rsidRPr="002A1B0A">
              <w:rPr>
                <w:sz w:val="18"/>
                <w:szCs w:val="18"/>
              </w:rPr>
              <w:t>Abstain</w:t>
            </w:r>
          </w:p>
        </w:tc>
        <w:tc>
          <w:tcPr>
            <w:tcW w:w="980" w:type="dxa"/>
            <w:tcBorders>
              <w:bottom w:val="single" w:sz="12" w:space="0" w:color="auto"/>
            </w:tcBorders>
          </w:tcPr>
          <w:p w14:paraId="151B9686" w14:textId="77777777" w:rsidR="00FC5CE2" w:rsidRPr="002A1B0A" w:rsidRDefault="00FC5CE2" w:rsidP="005E626C">
            <w:pPr>
              <w:pStyle w:val="NoSpacing"/>
              <w:jc w:val="center"/>
              <w:rPr>
                <w:sz w:val="18"/>
                <w:szCs w:val="18"/>
              </w:rPr>
            </w:pPr>
            <w:r w:rsidRPr="002A1B0A">
              <w:rPr>
                <w:sz w:val="18"/>
                <w:szCs w:val="18"/>
              </w:rPr>
              <w:t>Absent</w:t>
            </w:r>
          </w:p>
        </w:tc>
        <w:tc>
          <w:tcPr>
            <w:tcW w:w="1080" w:type="dxa"/>
            <w:tcBorders>
              <w:bottom w:val="single" w:sz="12" w:space="0" w:color="auto"/>
            </w:tcBorders>
          </w:tcPr>
          <w:p w14:paraId="5E6A5E22" w14:textId="77777777" w:rsidR="00FC5CE2" w:rsidRPr="002A1B0A" w:rsidRDefault="00FC5CE2" w:rsidP="005E626C">
            <w:pPr>
              <w:pStyle w:val="NoSpacing"/>
              <w:jc w:val="center"/>
              <w:rPr>
                <w:sz w:val="18"/>
                <w:szCs w:val="18"/>
              </w:rPr>
            </w:pPr>
            <w:r w:rsidRPr="002A1B0A">
              <w:rPr>
                <w:sz w:val="18"/>
                <w:szCs w:val="18"/>
              </w:rPr>
              <w:t>Recuse</w:t>
            </w:r>
          </w:p>
        </w:tc>
      </w:tr>
      <w:tr w:rsidR="00FC5CE2" w:rsidRPr="002A1B0A" w14:paraId="2A19E2E3" w14:textId="77777777" w:rsidTr="005E626C">
        <w:trPr>
          <w:trHeight w:val="300"/>
          <w:jc w:val="center"/>
        </w:trPr>
        <w:tc>
          <w:tcPr>
            <w:tcW w:w="3685" w:type="dxa"/>
            <w:tcBorders>
              <w:top w:val="single" w:sz="12" w:space="0" w:color="auto"/>
            </w:tcBorders>
          </w:tcPr>
          <w:p w14:paraId="64ED874A" w14:textId="77777777" w:rsidR="00FC5CE2" w:rsidRPr="002A1B0A" w:rsidRDefault="00FC5CE2" w:rsidP="005E626C">
            <w:pPr>
              <w:pStyle w:val="NoSpacing"/>
              <w:rPr>
                <w:sz w:val="18"/>
                <w:szCs w:val="18"/>
              </w:rPr>
            </w:pPr>
            <w:r w:rsidRPr="002A1B0A">
              <w:rPr>
                <w:sz w:val="18"/>
                <w:szCs w:val="18"/>
              </w:rPr>
              <w:t>Arthur Cooley</w:t>
            </w:r>
          </w:p>
        </w:tc>
        <w:tc>
          <w:tcPr>
            <w:tcW w:w="529" w:type="dxa"/>
            <w:tcBorders>
              <w:top w:val="single" w:sz="12" w:space="0" w:color="auto"/>
            </w:tcBorders>
          </w:tcPr>
          <w:p w14:paraId="076C1B45" w14:textId="77777777" w:rsidR="00FC5CE2" w:rsidRPr="002A1B0A" w:rsidRDefault="00FC5CE2" w:rsidP="005E626C">
            <w:pPr>
              <w:pStyle w:val="NoSpacing"/>
              <w:jc w:val="center"/>
              <w:rPr>
                <w:sz w:val="18"/>
                <w:szCs w:val="18"/>
              </w:rPr>
            </w:pPr>
            <w:r>
              <w:rPr>
                <w:sz w:val="18"/>
                <w:szCs w:val="18"/>
              </w:rPr>
              <w:t xml:space="preserve">X </w:t>
            </w:r>
          </w:p>
        </w:tc>
        <w:tc>
          <w:tcPr>
            <w:tcW w:w="630" w:type="dxa"/>
            <w:tcBorders>
              <w:top w:val="single" w:sz="12" w:space="0" w:color="auto"/>
            </w:tcBorders>
          </w:tcPr>
          <w:p w14:paraId="595EE36E" w14:textId="77777777" w:rsidR="00FC5CE2" w:rsidRPr="002A1B0A" w:rsidRDefault="00FC5CE2" w:rsidP="005E626C">
            <w:pPr>
              <w:pStyle w:val="NoSpacing"/>
              <w:jc w:val="center"/>
              <w:rPr>
                <w:sz w:val="18"/>
                <w:szCs w:val="18"/>
              </w:rPr>
            </w:pPr>
          </w:p>
        </w:tc>
        <w:tc>
          <w:tcPr>
            <w:tcW w:w="913" w:type="dxa"/>
            <w:tcBorders>
              <w:top w:val="single" w:sz="12" w:space="0" w:color="auto"/>
            </w:tcBorders>
          </w:tcPr>
          <w:p w14:paraId="2847EA19" w14:textId="77777777" w:rsidR="00FC5CE2" w:rsidRPr="002A1B0A" w:rsidRDefault="00FC5CE2" w:rsidP="005E626C">
            <w:pPr>
              <w:pStyle w:val="NoSpacing"/>
              <w:jc w:val="center"/>
              <w:rPr>
                <w:sz w:val="18"/>
                <w:szCs w:val="18"/>
              </w:rPr>
            </w:pPr>
          </w:p>
        </w:tc>
        <w:tc>
          <w:tcPr>
            <w:tcW w:w="980" w:type="dxa"/>
            <w:tcBorders>
              <w:top w:val="single" w:sz="12" w:space="0" w:color="auto"/>
            </w:tcBorders>
          </w:tcPr>
          <w:p w14:paraId="69EC9393" w14:textId="77777777" w:rsidR="00FC5CE2" w:rsidRPr="002A1B0A" w:rsidRDefault="00FC5CE2" w:rsidP="005E626C">
            <w:pPr>
              <w:pStyle w:val="NoSpacing"/>
              <w:jc w:val="center"/>
              <w:rPr>
                <w:sz w:val="18"/>
                <w:szCs w:val="18"/>
              </w:rPr>
            </w:pPr>
            <w:r>
              <w:rPr>
                <w:sz w:val="18"/>
                <w:szCs w:val="18"/>
              </w:rPr>
              <w:t xml:space="preserve"> </w:t>
            </w:r>
          </w:p>
        </w:tc>
        <w:tc>
          <w:tcPr>
            <w:tcW w:w="1080" w:type="dxa"/>
            <w:tcBorders>
              <w:top w:val="single" w:sz="12" w:space="0" w:color="auto"/>
            </w:tcBorders>
          </w:tcPr>
          <w:p w14:paraId="33E66E15" w14:textId="77777777" w:rsidR="00FC5CE2" w:rsidRPr="002A1B0A" w:rsidRDefault="00FC5CE2" w:rsidP="005E626C">
            <w:pPr>
              <w:pStyle w:val="NoSpacing"/>
              <w:jc w:val="center"/>
              <w:rPr>
                <w:sz w:val="18"/>
                <w:szCs w:val="18"/>
              </w:rPr>
            </w:pPr>
          </w:p>
        </w:tc>
      </w:tr>
      <w:tr w:rsidR="00FC5CE2" w:rsidRPr="002A1B0A" w14:paraId="0DA1D353" w14:textId="77777777" w:rsidTr="005E626C">
        <w:trPr>
          <w:trHeight w:val="300"/>
          <w:jc w:val="center"/>
        </w:trPr>
        <w:tc>
          <w:tcPr>
            <w:tcW w:w="3685" w:type="dxa"/>
          </w:tcPr>
          <w:p w14:paraId="3E21EE57" w14:textId="77777777" w:rsidR="00FC5CE2" w:rsidRPr="002A1B0A" w:rsidRDefault="00FC5CE2" w:rsidP="005E626C">
            <w:pPr>
              <w:pStyle w:val="NoSpacing"/>
              <w:rPr>
                <w:sz w:val="18"/>
                <w:szCs w:val="18"/>
              </w:rPr>
            </w:pPr>
            <w:r w:rsidRPr="002A1B0A">
              <w:rPr>
                <w:sz w:val="18"/>
                <w:szCs w:val="18"/>
              </w:rPr>
              <w:t>Michael Hanley</w:t>
            </w:r>
          </w:p>
        </w:tc>
        <w:tc>
          <w:tcPr>
            <w:tcW w:w="529" w:type="dxa"/>
          </w:tcPr>
          <w:p w14:paraId="36C14B36" w14:textId="54EF406D" w:rsidR="00FC5CE2" w:rsidRPr="002A1B0A" w:rsidRDefault="003D7887" w:rsidP="005E626C">
            <w:pPr>
              <w:pStyle w:val="NoSpacing"/>
              <w:jc w:val="center"/>
              <w:rPr>
                <w:sz w:val="18"/>
                <w:szCs w:val="18"/>
              </w:rPr>
            </w:pPr>
            <w:r>
              <w:rPr>
                <w:sz w:val="18"/>
                <w:szCs w:val="18"/>
              </w:rPr>
              <w:t>X</w:t>
            </w:r>
            <w:r w:rsidR="00FC5CE2">
              <w:rPr>
                <w:sz w:val="18"/>
                <w:szCs w:val="18"/>
              </w:rPr>
              <w:t xml:space="preserve"> </w:t>
            </w:r>
          </w:p>
        </w:tc>
        <w:tc>
          <w:tcPr>
            <w:tcW w:w="630" w:type="dxa"/>
          </w:tcPr>
          <w:p w14:paraId="306F14A9" w14:textId="77777777" w:rsidR="00FC5CE2" w:rsidRPr="002A1B0A" w:rsidRDefault="00FC5CE2" w:rsidP="005E626C">
            <w:pPr>
              <w:pStyle w:val="NoSpacing"/>
              <w:jc w:val="center"/>
              <w:rPr>
                <w:sz w:val="18"/>
                <w:szCs w:val="18"/>
              </w:rPr>
            </w:pPr>
          </w:p>
        </w:tc>
        <w:tc>
          <w:tcPr>
            <w:tcW w:w="913" w:type="dxa"/>
          </w:tcPr>
          <w:p w14:paraId="30785A28" w14:textId="77777777" w:rsidR="00FC5CE2" w:rsidRPr="002A1B0A" w:rsidRDefault="00FC5CE2" w:rsidP="005E626C">
            <w:pPr>
              <w:pStyle w:val="NoSpacing"/>
              <w:jc w:val="center"/>
              <w:rPr>
                <w:sz w:val="18"/>
                <w:szCs w:val="18"/>
              </w:rPr>
            </w:pPr>
          </w:p>
        </w:tc>
        <w:tc>
          <w:tcPr>
            <w:tcW w:w="980" w:type="dxa"/>
          </w:tcPr>
          <w:p w14:paraId="1427844E" w14:textId="3FB9C60A" w:rsidR="00FC5CE2" w:rsidRPr="002A1B0A" w:rsidRDefault="00FC5CE2" w:rsidP="005E626C">
            <w:pPr>
              <w:pStyle w:val="NoSpacing"/>
              <w:jc w:val="center"/>
              <w:rPr>
                <w:sz w:val="18"/>
                <w:szCs w:val="18"/>
              </w:rPr>
            </w:pPr>
          </w:p>
        </w:tc>
        <w:tc>
          <w:tcPr>
            <w:tcW w:w="1080" w:type="dxa"/>
          </w:tcPr>
          <w:p w14:paraId="4B0B5AA9" w14:textId="77777777" w:rsidR="00FC5CE2" w:rsidRPr="002A1B0A" w:rsidRDefault="00FC5CE2" w:rsidP="005E626C">
            <w:pPr>
              <w:pStyle w:val="NoSpacing"/>
              <w:jc w:val="center"/>
              <w:rPr>
                <w:sz w:val="18"/>
                <w:szCs w:val="18"/>
              </w:rPr>
            </w:pPr>
          </w:p>
        </w:tc>
      </w:tr>
      <w:tr w:rsidR="00FC5CE2" w:rsidRPr="002A1B0A" w14:paraId="075E9A8F" w14:textId="77777777" w:rsidTr="005E626C">
        <w:trPr>
          <w:trHeight w:val="300"/>
          <w:jc w:val="center"/>
        </w:trPr>
        <w:tc>
          <w:tcPr>
            <w:tcW w:w="3685" w:type="dxa"/>
          </w:tcPr>
          <w:p w14:paraId="1434C709" w14:textId="77777777" w:rsidR="00FC5CE2" w:rsidRPr="002A1B0A" w:rsidRDefault="00FC5CE2" w:rsidP="005E626C">
            <w:pPr>
              <w:pStyle w:val="NoSpacing"/>
              <w:rPr>
                <w:sz w:val="18"/>
                <w:szCs w:val="18"/>
              </w:rPr>
            </w:pPr>
            <w:r w:rsidRPr="002A1B0A">
              <w:rPr>
                <w:sz w:val="18"/>
                <w:szCs w:val="18"/>
              </w:rPr>
              <w:t>Meredith George</w:t>
            </w:r>
          </w:p>
        </w:tc>
        <w:tc>
          <w:tcPr>
            <w:tcW w:w="529" w:type="dxa"/>
          </w:tcPr>
          <w:p w14:paraId="47C45A5E" w14:textId="79878AC8" w:rsidR="00FC5CE2" w:rsidRPr="002A1B0A" w:rsidRDefault="00FC5CE2" w:rsidP="005E626C">
            <w:pPr>
              <w:pStyle w:val="NoSpacing"/>
              <w:jc w:val="center"/>
              <w:rPr>
                <w:sz w:val="18"/>
                <w:szCs w:val="18"/>
              </w:rPr>
            </w:pPr>
          </w:p>
        </w:tc>
        <w:tc>
          <w:tcPr>
            <w:tcW w:w="630" w:type="dxa"/>
          </w:tcPr>
          <w:p w14:paraId="52CBA788" w14:textId="77777777" w:rsidR="00FC5CE2" w:rsidRPr="002A1B0A" w:rsidRDefault="00FC5CE2" w:rsidP="005E626C">
            <w:pPr>
              <w:pStyle w:val="NoSpacing"/>
              <w:jc w:val="center"/>
              <w:rPr>
                <w:sz w:val="18"/>
                <w:szCs w:val="18"/>
              </w:rPr>
            </w:pPr>
          </w:p>
        </w:tc>
        <w:tc>
          <w:tcPr>
            <w:tcW w:w="913" w:type="dxa"/>
          </w:tcPr>
          <w:p w14:paraId="69E6EF02" w14:textId="77777777" w:rsidR="00FC5CE2" w:rsidRPr="002A1B0A" w:rsidRDefault="00FC5CE2" w:rsidP="005E626C">
            <w:pPr>
              <w:pStyle w:val="NoSpacing"/>
              <w:jc w:val="center"/>
              <w:rPr>
                <w:sz w:val="18"/>
                <w:szCs w:val="18"/>
              </w:rPr>
            </w:pPr>
          </w:p>
        </w:tc>
        <w:tc>
          <w:tcPr>
            <w:tcW w:w="980" w:type="dxa"/>
          </w:tcPr>
          <w:p w14:paraId="5B6C216D" w14:textId="5FE41E27" w:rsidR="00FC5CE2" w:rsidRPr="002A1B0A" w:rsidRDefault="003D7887" w:rsidP="005E626C">
            <w:pPr>
              <w:pStyle w:val="NoSpacing"/>
              <w:jc w:val="center"/>
              <w:rPr>
                <w:sz w:val="18"/>
                <w:szCs w:val="18"/>
              </w:rPr>
            </w:pPr>
            <w:r>
              <w:rPr>
                <w:sz w:val="18"/>
                <w:szCs w:val="18"/>
              </w:rPr>
              <w:t>X</w:t>
            </w:r>
          </w:p>
        </w:tc>
        <w:tc>
          <w:tcPr>
            <w:tcW w:w="1080" w:type="dxa"/>
          </w:tcPr>
          <w:p w14:paraId="5E4B3C8B" w14:textId="77777777" w:rsidR="00FC5CE2" w:rsidRPr="002A1B0A" w:rsidRDefault="00FC5CE2" w:rsidP="005E626C">
            <w:pPr>
              <w:pStyle w:val="NoSpacing"/>
              <w:jc w:val="center"/>
              <w:rPr>
                <w:sz w:val="18"/>
                <w:szCs w:val="18"/>
              </w:rPr>
            </w:pPr>
          </w:p>
        </w:tc>
      </w:tr>
      <w:tr w:rsidR="00FC5CE2" w:rsidRPr="002A1B0A" w14:paraId="21C53566" w14:textId="77777777" w:rsidTr="005E626C">
        <w:trPr>
          <w:trHeight w:val="300"/>
          <w:jc w:val="center"/>
        </w:trPr>
        <w:tc>
          <w:tcPr>
            <w:tcW w:w="3685" w:type="dxa"/>
          </w:tcPr>
          <w:p w14:paraId="535C0F4E" w14:textId="77777777" w:rsidR="00FC5CE2" w:rsidRPr="002A1B0A" w:rsidRDefault="00FC5CE2" w:rsidP="005E626C">
            <w:pPr>
              <w:pStyle w:val="NoSpacing"/>
              <w:rPr>
                <w:sz w:val="18"/>
                <w:szCs w:val="18"/>
              </w:rPr>
            </w:pPr>
            <w:r>
              <w:rPr>
                <w:sz w:val="18"/>
                <w:szCs w:val="18"/>
              </w:rPr>
              <w:t>Warren Day</w:t>
            </w:r>
          </w:p>
        </w:tc>
        <w:tc>
          <w:tcPr>
            <w:tcW w:w="529" w:type="dxa"/>
          </w:tcPr>
          <w:p w14:paraId="0DC3F563" w14:textId="77777777" w:rsidR="00FC5CE2" w:rsidRPr="002A1B0A" w:rsidRDefault="00FC5CE2" w:rsidP="005E626C">
            <w:pPr>
              <w:pStyle w:val="NoSpacing"/>
              <w:jc w:val="center"/>
              <w:rPr>
                <w:sz w:val="18"/>
                <w:szCs w:val="18"/>
              </w:rPr>
            </w:pPr>
            <w:r>
              <w:rPr>
                <w:sz w:val="18"/>
                <w:szCs w:val="18"/>
              </w:rPr>
              <w:t>X</w:t>
            </w:r>
            <w:r w:rsidRPr="084F495C">
              <w:rPr>
                <w:sz w:val="18"/>
                <w:szCs w:val="18"/>
              </w:rPr>
              <w:t xml:space="preserve"> </w:t>
            </w:r>
          </w:p>
        </w:tc>
        <w:tc>
          <w:tcPr>
            <w:tcW w:w="630" w:type="dxa"/>
          </w:tcPr>
          <w:p w14:paraId="31A98678" w14:textId="77777777" w:rsidR="00FC5CE2" w:rsidRPr="002A1B0A" w:rsidRDefault="00FC5CE2" w:rsidP="005E626C">
            <w:pPr>
              <w:pStyle w:val="NoSpacing"/>
              <w:jc w:val="center"/>
              <w:rPr>
                <w:sz w:val="18"/>
                <w:szCs w:val="18"/>
              </w:rPr>
            </w:pPr>
          </w:p>
        </w:tc>
        <w:tc>
          <w:tcPr>
            <w:tcW w:w="913" w:type="dxa"/>
          </w:tcPr>
          <w:p w14:paraId="4F988994" w14:textId="77777777" w:rsidR="00FC5CE2" w:rsidRPr="002A1B0A" w:rsidRDefault="00FC5CE2" w:rsidP="005E626C">
            <w:pPr>
              <w:pStyle w:val="NoSpacing"/>
              <w:jc w:val="center"/>
              <w:rPr>
                <w:sz w:val="18"/>
                <w:szCs w:val="18"/>
              </w:rPr>
            </w:pPr>
          </w:p>
        </w:tc>
        <w:tc>
          <w:tcPr>
            <w:tcW w:w="980" w:type="dxa"/>
          </w:tcPr>
          <w:p w14:paraId="29E2C065" w14:textId="77777777" w:rsidR="00FC5CE2" w:rsidRPr="002A1B0A" w:rsidRDefault="00FC5CE2" w:rsidP="005E626C">
            <w:pPr>
              <w:pStyle w:val="NoSpacing"/>
              <w:jc w:val="center"/>
              <w:rPr>
                <w:sz w:val="18"/>
                <w:szCs w:val="18"/>
              </w:rPr>
            </w:pPr>
          </w:p>
        </w:tc>
        <w:tc>
          <w:tcPr>
            <w:tcW w:w="1080" w:type="dxa"/>
          </w:tcPr>
          <w:p w14:paraId="7AFB9D0F" w14:textId="77777777" w:rsidR="00FC5CE2" w:rsidRPr="002A1B0A" w:rsidRDefault="00FC5CE2" w:rsidP="005E626C">
            <w:pPr>
              <w:pStyle w:val="NoSpacing"/>
              <w:jc w:val="center"/>
              <w:rPr>
                <w:sz w:val="18"/>
                <w:szCs w:val="18"/>
              </w:rPr>
            </w:pPr>
          </w:p>
        </w:tc>
      </w:tr>
      <w:tr w:rsidR="00FC5CE2" w:rsidRPr="002A1B0A" w14:paraId="2E77AA2E" w14:textId="77777777" w:rsidTr="005E626C">
        <w:trPr>
          <w:trHeight w:val="278"/>
          <w:jc w:val="center"/>
        </w:trPr>
        <w:tc>
          <w:tcPr>
            <w:tcW w:w="3685" w:type="dxa"/>
          </w:tcPr>
          <w:p w14:paraId="259E41BA" w14:textId="77777777" w:rsidR="00FC5CE2" w:rsidRPr="002A1B0A" w:rsidRDefault="00FC5CE2" w:rsidP="005E626C">
            <w:pPr>
              <w:pStyle w:val="NoSpacing"/>
              <w:rPr>
                <w:sz w:val="18"/>
                <w:szCs w:val="18"/>
              </w:rPr>
            </w:pPr>
            <w:r>
              <w:rPr>
                <w:sz w:val="18"/>
                <w:szCs w:val="18"/>
              </w:rPr>
              <w:t>Rolly Churchill</w:t>
            </w:r>
          </w:p>
        </w:tc>
        <w:tc>
          <w:tcPr>
            <w:tcW w:w="529" w:type="dxa"/>
          </w:tcPr>
          <w:p w14:paraId="434C54D6" w14:textId="77777777" w:rsidR="00FC5CE2" w:rsidRPr="002A1B0A" w:rsidRDefault="00FC5CE2" w:rsidP="005E626C">
            <w:pPr>
              <w:pStyle w:val="NoSpacing"/>
              <w:jc w:val="center"/>
              <w:rPr>
                <w:sz w:val="18"/>
                <w:szCs w:val="18"/>
              </w:rPr>
            </w:pPr>
            <w:r>
              <w:rPr>
                <w:sz w:val="18"/>
                <w:szCs w:val="18"/>
              </w:rPr>
              <w:t xml:space="preserve">X </w:t>
            </w:r>
          </w:p>
        </w:tc>
        <w:tc>
          <w:tcPr>
            <w:tcW w:w="630" w:type="dxa"/>
          </w:tcPr>
          <w:p w14:paraId="625F6E88" w14:textId="77777777" w:rsidR="00FC5CE2" w:rsidRPr="002A1B0A" w:rsidRDefault="00FC5CE2" w:rsidP="005E626C">
            <w:pPr>
              <w:pStyle w:val="NoSpacing"/>
              <w:jc w:val="center"/>
              <w:rPr>
                <w:sz w:val="18"/>
                <w:szCs w:val="18"/>
              </w:rPr>
            </w:pPr>
          </w:p>
        </w:tc>
        <w:tc>
          <w:tcPr>
            <w:tcW w:w="913" w:type="dxa"/>
          </w:tcPr>
          <w:p w14:paraId="02203A9E" w14:textId="77777777" w:rsidR="00FC5CE2" w:rsidRPr="002A1B0A" w:rsidRDefault="00FC5CE2" w:rsidP="005E626C">
            <w:pPr>
              <w:pStyle w:val="NoSpacing"/>
              <w:jc w:val="center"/>
              <w:rPr>
                <w:sz w:val="18"/>
                <w:szCs w:val="18"/>
              </w:rPr>
            </w:pPr>
          </w:p>
        </w:tc>
        <w:tc>
          <w:tcPr>
            <w:tcW w:w="980" w:type="dxa"/>
          </w:tcPr>
          <w:p w14:paraId="29755F65" w14:textId="77777777" w:rsidR="00FC5CE2" w:rsidRPr="002A1B0A" w:rsidRDefault="00FC5CE2" w:rsidP="005E626C">
            <w:pPr>
              <w:pStyle w:val="NoSpacing"/>
              <w:jc w:val="center"/>
              <w:rPr>
                <w:sz w:val="18"/>
                <w:szCs w:val="18"/>
              </w:rPr>
            </w:pPr>
          </w:p>
        </w:tc>
        <w:tc>
          <w:tcPr>
            <w:tcW w:w="1080" w:type="dxa"/>
          </w:tcPr>
          <w:p w14:paraId="16D96EAD" w14:textId="77777777" w:rsidR="00FC5CE2" w:rsidRPr="002A1B0A" w:rsidRDefault="00FC5CE2" w:rsidP="005E626C">
            <w:pPr>
              <w:pStyle w:val="NoSpacing"/>
              <w:jc w:val="center"/>
              <w:rPr>
                <w:sz w:val="18"/>
                <w:szCs w:val="18"/>
              </w:rPr>
            </w:pPr>
          </w:p>
        </w:tc>
      </w:tr>
    </w:tbl>
    <w:p w14:paraId="3FC87D8E" w14:textId="77777777" w:rsidR="00FC5CE2" w:rsidRDefault="00FC5CE2" w:rsidP="00FC5CE2">
      <w:pPr>
        <w:pStyle w:val="NoSpacing"/>
        <w:rPr>
          <w:sz w:val="24"/>
          <w:szCs w:val="24"/>
        </w:rPr>
      </w:pPr>
      <w:r>
        <w:rPr>
          <w:sz w:val="24"/>
          <w:szCs w:val="24"/>
        </w:rPr>
        <w:t>The Motion carried.</w:t>
      </w:r>
    </w:p>
    <w:p w14:paraId="31C37506" w14:textId="77777777" w:rsidR="00FC5CE2" w:rsidRDefault="00FC5CE2" w:rsidP="00463C7B">
      <w:pPr>
        <w:pStyle w:val="NoSpacing"/>
        <w:rPr>
          <w:sz w:val="24"/>
          <w:szCs w:val="24"/>
        </w:rPr>
      </w:pPr>
    </w:p>
    <w:p w14:paraId="21D4CBFA" w14:textId="77777777" w:rsidR="00FC5CE2" w:rsidRDefault="00FC5CE2" w:rsidP="00463C7B">
      <w:pPr>
        <w:pStyle w:val="NoSpacing"/>
        <w:rPr>
          <w:sz w:val="24"/>
          <w:szCs w:val="24"/>
        </w:rPr>
      </w:pPr>
    </w:p>
    <w:p w14:paraId="2B640E2A" w14:textId="072B805A" w:rsidR="007910C6" w:rsidRDefault="2C0F51F3" w:rsidP="007910C6">
      <w:pPr>
        <w:pStyle w:val="NoSpacing"/>
        <w:rPr>
          <w:sz w:val="24"/>
          <w:szCs w:val="24"/>
        </w:rPr>
      </w:pPr>
      <w:r w:rsidRPr="2C0F51F3">
        <w:rPr>
          <w:sz w:val="24"/>
          <w:szCs w:val="24"/>
          <w:u w:val="single"/>
        </w:rPr>
        <w:t>Bills and Treasurer’s Report</w:t>
      </w:r>
      <w:r w:rsidRPr="2C0F51F3">
        <w:rPr>
          <w:sz w:val="24"/>
          <w:szCs w:val="24"/>
        </w:rPr>
        <w:t>:  Deputy Clerk-Treasurer Bamann presented the bills (see attached Abstract of Bills), financial reports, and Bank Statements.  The Commissioners were reminded to review and sign the Abstract of Bills and the Vouchers for payment.  One Commissioner also needs to review and sign/initial the account reconciliations and Bank Statements.</w:t>
      </w:r>
    </w:p>
    <w:p w14:paraId="38802957" w14:textId="77777777" w:rsidR="007910C6" w:rsidRDefault="007910C6" w:rsidP="007910C6">
      <w:pPr>
        <w:pStyle w:val="NoSpacing"/>
        <w:rPr>
          <w:sz w:val="24"/>
          <w:szCs w:val="24"/>
        </w:rPr>
      </w:pPr>
    </w:p>
    <w:p w14:paraId="27BEBE68" w14:textId="65B963EB" w:rsidR="007910C6" w:rsidRDefault="084F495C" w:rsidP="007910C6">
      <w:pPr>
        <w:spacing w:after="0"/>
        <w:rPr>
          <w:sz w:val="24"/>
          <w:szCs w:val="24"/>
        </w:rPr>
      </w:pPr>
      <w:bookmarkStart w:id="3" w:name="_Hlk101428693"/>
      <w:r w:rsidRPr="084F495C">
        <w:rPr>
          <w:sz w:val="24"/>
          <w:szCs w:val="24"/>
        </w:rPr>
        <w:t xml:space="preserve">Upon a motion made by </w:t>
      </w:r>
      <w:r w:rsidR="003D7887">
        <w:rPr>
          <w:sz w:val="24"/>
          <w:szCs w:val="24"/>
        </w:rPr>
        <w:t>Warren Day</w:t>
      </w:r>
      <w:r w:rsidRPr="084F495C">
        <w:rPr>
          <w:sz w:val="24"/>
          <w:szCs w:val="24"/>
        </w:rPr>
        <w:t xml:space="preserve">, seconded by </w:t>
      </w:r>
      <w:r w:rsidR="003D7887">
        <w:rPr>
          <w:sz w:val="24"/>
          <w:szCs w:val="24"/>
        </w:rPr>
        <w:t>Mike Hanley</w:t>
      </w:r>
      <w:r w:rsidRPr="084F495C">
        <w:rPr>
          <w:sz w:val="24"/>
          <w:szCs w:val="24"/>
        </w:rPr>
        <w:t>, and after a discussion held, the following resolution was approved:</w:t>
      </w:r>
    </w:p>
    <w:p w14:paraId="5B9B606A" w14:textId="32DCE7EF" w:rsidR="007910C6" w:rsidRPr="007E1BAF" w:rsidRDefault="00EB07B4" w:rsidP="007910C6">
      <w:pPr>
        <w:spacing w:after="80"/>
        <w:rPr>
          <w:i/>
          <w:sz w:val="24"/>
          <w:szCs w:val="24"/>
        </w:rPr>
      </w:pPr>
      <w:r>
        <w:rPr>
          <w:i/>
          <w:sz w:val="24"/>
          <w:szCs w:val="24"/>
        </w:rPr>
        <w:t xml:space="preserve">  </w:t>
      </w:r>
      <w:r w:rsidR="007910C6" w:rsidRPr="007E1BAF">
        <w:rPr>
          <w:i/>
          <w:sz w:val="24"/>
          <w:szCs w:val="24"/>
        </w:rPr>
        <w:t xml:space="preserve">Be it resolved </w:t>
      </w:r>
      <w:r w:rsidR="007910C6">
        <w:rPr>
          <w:i/>
          <w:sz w:val="24"/>
          <w:szCs w:val="24"/>
        </w:rPr>
        <w:t>the</w:t>
      </w:r>
      <w:r w:rsidR="001605CA">
        <w:rPr>
          <w:i/>
          <w:sz w:val="24"/>
          <w:szCs w:val="24"/>
        </w:rPr>
        <w:t xml:space="preserve"> Commissioners app</w:t>
      </w:r>
      <w:r w:rsidR="000127DD">
        <w:rPr>
          <w:i/>
          <w:sz w:val="24"/>
          <w:szCs w:val="24"/>
        </w:rPr>
        <w:t>roved</w:t>
      </w:r>
      <w:r w:rsidR="007910C6">
        <w:rPr>
          <w:i/>
          <w:sz w:val="24"/>
          <w:szCs w:val="24"/>
        </w:rPr>
        <w:t xml:space="preserve"> bills presented</w:t>
      </w:r>
      <w:r w:rsidR="0020649A">
        <w:rPr>
          <w:i/>
          <w:sz w:val="24"/>
          <w:szCs w:val="24"/>
        </w:rPr>
        <w:t xml:space="preserve"> on the attached abstract of bills</w:t>
      </w:r>
      <w:r w:rsidR="007910C6">
        <w:rPr>
          <w:i/>
          <w:sz w:val="24"/>
          <w:szCs w:val="24"/>
        </w:rPr>
        <w:t xml:space="preserve"> be pai</w:t>
      </w:r>
      <w:r w:rsidR="004200E2">
        <w:rPr>
          <w:i/>
          <w:sz w:val="24"/>
          <w:szCs w:val="24"/>
        </w:rPr>
        <w:t>d.</w:t>
      </w:r>
    </w:p>
    <w:tbl>
      <w:tblPr>
        <w:tblStyle w:val="TableGrid"/>
        <w:tblW w:w="0" w:type="auto"/>
        <w:jc w:val="center"/>
        <w:tblLook w:val="04A0" w:firstRow="1" w:lastRow="0" w:firstColumn="1" w:lastColumn="0" w:noHBand="0" w:noVBand="1"/>
      </w:tblPr>
      <w:tblGrid>
        <w:gridCol w:w="3698"/>
        <w:gridCol w:w="530"/>
        <w:gridCol w:w="631"/>
        <w:gridCol w:w="916"/>
        <w:gridCol w:w="983"/>
        <w:gridCol w:w="1083"/>
      </w:tblGrid>
      <w:tr w:rsidR="003571B8" w:rsidRPr="003571B8" w14:paraId="33B6BA3A" w14:textId="77777777" w:rsidTr="00960CAC">
        <w:trPr>
          <w:trHeight w:val="251"/>
          <w:jc w:val="center"/>
        </w:trPr>
        <w:tc>
          <w:tcPr>
            <w:tcW w:w="3698" w:type="dxa"/>
            <w:tcBorders>
              <w:bottom w:val="single" w:sz="12" w:space="0" w:color="auto"/>
            </w:tcBorders>
          </w:tcPr>
          <w:p w14:paraId="72CEAB08" w14:textId="3E9FE4F1" w:rsidR="003571B8" w:rsidRPr="003571B8" w:rsidRDefault="003571B8" w:rsidP="003571B8">
            <w:pPr>
              <w:pStyle w:val="NoSpacing"/>
              <w:jc w:val="center"/>
              <w:rPr>
                <w:sz w:val="18"/>
                <w:szCs w:val="18"/>
              </w:rPr>
            </w:pPr>
            <w:r w:rsidRPr="003571B8">
              <w:rPr>
                <w:sz w:val="18"/>
                <w:szCs w:val="18"/>
              </w:rPr>
              <w:t>Commissioner</w:t>
            </w:r>
          </w:p>
        </w:tc>
        <w:tc>
          <w:tcPr>
            <w:tcW w:w="530" w:type="dxa"/>
            <w:tcBorders>
              <w:bottom w:val="single" w:sz="12" w:space="0" w:color="auto"/>
            </w:tcBorders>
          </w:tcPr>
          <w:p w14:paraId="7D843AA7" w14:textId="171EC027" w:rsidR="003571B8" w:rsidRPr="003571B8" w:rsidRDefault="003571B8" w:rsidP="003571B8">
            <w:pPr>
              <w:pStyle w:val="NoSpacing"/>
              <w:jc w:val="center"/>
              <w:rPr>
                <w:sz w:val="18"/>
                <w:szCs w:val="18"/>
              </w:rPr>
            </w:pPr>
            <w:r w:rsidRPr="003571B8">
              <w:rPr>
                <w:sz w:val="18"/>
                <w:szCs w:val="18"/>
              </w:rPr>
              <w:t>Yes</w:t>
            </w:r>
          </w:p>
        </w:tc>
        <w:tc>
          <w:tcPr>
            <w:tcW w:w="631" w:type="dxa"/>
            <w:tcBorders>
              <w:bottom w:val="single" w:sz="12" w:space="0" w:color="auto"/>
            </w:tcBorders>
          </w:tcPr>
          <w:p w14:paraId="54CB1679" w14:textId="11BE6067" w:rsidR="003571B8" w:rsidRPr="003571B8" w:rsidRDefault="003571B8" w:rsidP="003571B8">
            <w:pPr>
              <w:pStyle w:val="NoSpacing"/>
              <w:jc w:val="center"/>
              <w:rPr>
                <w:sz w:val="18"/>
                <w:szCs w:val="18"/>
              </w:rPr>
            </w:pPr>
            <w:r w:rsidRPr="003571B8">
              <w:rPr>
                <w:sz w:val="18"/>
                <w:szCs w:val="18"/>
              </w:rPr>
              <w:t>No</w:t>
            </w:r>
          </w:p>
        </w:tc>
        <w:tc>
          <w:tcPr>
            <w:tcW w:w="916" w:type="dxa"/>
            <w:tcBorders>
              <w:bottom w:val="single" w:sz="12" w:space="0" w:color="auto"/>
            </w:tcBorders>
          </w:tcPr>
          <w:p w14:paraId="0E29F8E6" w14:textId="4F8506CA" w:rsidR="003571B8" w:rsidRPr="003571B8" w:rsidRDefault="003571B8" w:rsidP="003571B8">
            <w:pPr>
              <w:pStyle w:val="NoSpacing"/>
              <w:jc w:val="center"/>
              <w:rPr>
                <w:sz w:val="18"/>
                <w:szCs w:val="18"/>
              </w:rPr>
            </w:pPr>
            <w:r w:rsidRPr="003571B8">
              <w:rPr>
                <w:sz w:val="18"/>
                <w:szCs w:val="18"/>
              </w:rPr>
              <w:t>Abstain</w:t>
            </w:r>
          </w:p>
        </w:tc>
        <w:tc>
          <w:tcPr>
            <w:tcW w:w="983" w:type="dxa"/>
            <w:tcBorders>
              <w:bottom w:val="single" w:sz="12" w:space="0" w:color="auto"/>
            </w:tcBorders>
          </w:tcPr>
          <w:p w14:paraId="7B3E5A54" w14:textId="3D625624" w:rsidR="003571B8" w:rsidRPr="003571B8" w:rsidRDefault="003571B8" w:rsidP="003571B8">
            <w:pPr>
              <w:pStyle w:val="NoSpacing"/>
              <w:jc w:val="center"/>
              <w:rPr>
                <w:sz w:val="18"/>
                <w:szCs w:val="18"/>
              </w:rPr>
            </w:pPr>
            <w:r w:rsidRPr="003571B8">
              <w:rPr>
                <w:sz w:val="18"/>
                <w:szCs w:val="18"/>
              </w:rPr>
              <w:t>Absent</w:t>
            </w:r>
          </w:p>
        </w:tc>
        <w:tc>
          <w:tcPr>
            <w:tcW w:w="1083" w:type="dxa"/>
            <w:tcBorders>
              <w:bottom w:val="single" w:sz="12" w:space="0" w:color="auto"/>
            </w:tcBorders>
          </w:tcPr>
          <w:p w14:paraId="221C535C" w14:textId="008F65FE" w:rsidR="003571B8" w:rsidRPr="003571B8" w:rsidRDefault="003571B8" w:rsidP="003571B8">
            <w:pPr>
              <w:pStyle w:val="NoSpacing"/>
              <w:jc w:val="center"/>
              <w:rPr>
                <w:sz w:val="18"/>
                <w:szCs w:val="18"/>
              </w:rPr>
            </w:pPr>
            <w:r w:rsidRPr="003571B8">
              <w:rPr>
                <w:sz w:val="18"/>
                <w:szCs w:val="18"/>
              </w:rPr>
              <w:t>Recuse</w:t>
            </w:r>
          </w:p>
        </w:tc>
      </w:tr>
      <w:tr w:rsidR="003571B8" w:rsidRPr="003571B8" w14:paraId="245784D7" w14:textId="77777777" w:rsidTr="00960CAC">
        <w:trPr>
          <w:trHeight w:val="270"/>
          <w:jc w:val="center"/>
        </w:trPr>
        <w:tc>
          <w:tcPr>
            <w:tcW w:w="3698" w:type="dxa"/>
            <w:tcBorders>
              <w:top w:val="single" w:sz="12" w:space="0" w:color="auto"/>
            </w:tcBorders>
          </w:tcPr>
          <w:p w14:paraId="041319B1" w14:textId="18487C9F" w:rsidR="003571B8" w:rsidRPr="003571B8" w:rsidRDefault="003571B8" w:rsidP="003571B8">
            <w:pPr>
              <w:pStyle w:val="NoSpacing"/>
              <w:rPr>
                <w:sz w:val="18"/>
                <w:szCs w:val="18"/>
              </w:rPr>
            </w:pPr>
            <w:r w:rsidRPr="003571B8">
              <w:rPr>
                <w:sz w:val="18"/>
                <w:szCs w:val="18"/>
              </w:rPr>
              <w:t>Arthur Cooley</w:t>
            </w:r>
          </w:p>
        </w:tc>
        <w:tc>
          <w:tcPr>
            <w:tcW w:w="530" w:type="dxa"/>
            <w:tcBorders>
              <w:top w:val="single" w:sz="12" w:space="0" w:color="auto"/>
            </w:tcBorders>
          </w:tcPr>
          <w:p w14:paraId="6BCD4DE0" w14:textId="4C63FBB2" w:rsidR="003571B8" w:rsidRPr="003571B8" w:rsidRDefault="0020649A" w:rsidP="003571B8">
            <w:pPr>
              <w:pStyle w:val="NoSpacing"/>
              <w:jc w:val="center"/>
              <w:rPr>
                <w:sz w:val="18"/>
                <w:szCs w:val="18"/>
              </w:rPr>
            </w:pPr>
            <w:r>
              <w:rPr>
                <w:sz w:val="18"/>
                <w:szCs w:val="18"/>
              </w:rPr>
              <w:t>X</w:t>
            </w:r>
            <w:r w:rsidR="003571B8" w:rsidRPr="003571B8">
              <w:rPr>
                <w:sz w:val="18"/>
                <w:szCs w:val="18"/>
              </w:rPr>
              <w:t xml:space="preserve"> </w:t>
            </w:r>
          </w:p>
        </w:tc>
        <w:tc>
          <w:tcPr>
            <w:tcW w:w="631" w:type="dxa"/>
            <w:tcBorders>
              <w:top w:val="single" w:sz="12" w:space="0" w:color="auto"/>
            </w:tcBorders>
          </w:tcPr>
          <w:p w14:paraId="3E317B84" w14:textId="77777777" w:rsidR="003571B8" w:rsidRPr="003571B8" w:rsidRDefault="003571B8" w:rsidP="003571B8">
            <w:pPr>
              <w:pStyle w:val="NoSpacing"/>
              <w:jc w:val="center"/>
              <w:rPr>
                <w:sz w:val="18"/>
                <w:szCs w:val="18"/>
              </w:rPr>
            </w:pPr>
          </w:p>
        </w:tc>
        <w:tc>
          <w:tcPr>
            <w:tcW w:w="916" w:type="dxa"/>
            <w:tcBorders>
              <w:top w:val="single" w:sz="12" w:space="0" w:color="auto"/>
            </w:tcBorders>
          </w:tcPr>
          <w:p w14:paraId="0B5C5B96" w14:textId="77777777" w:rsidR="003571B8" w:rsidRPr="003571B8" w:rsidRDefault="003571B8" w:rsidP="003571B8">
            <w:pPr>
              <w:pStyle w:val="NoSpacing"/>
              <w:jc w:val="center"/>
              <w:rPr>
                <w:sz w:val="18"/>
                <w:szCs w:val="18"/>
              </w:rPr>
            </w:pPr>
          </w:p>
        </w:tc>
        <w:tc>
          <w:tcPr>
            <w:tcW w:w="983" w:type="dxa"/>
            <w:tcBorders>
              <w:top w:val="single" w:sz="12" w:space="0" w:color="auto"/>
            </w:tcBorders>
          </w:tcPr>
          <w:p w14:paraId="71323ACB" w14:textId="7B0B71A4" w:rsidR="003571B8" w:rsidRPr="003571B8" w:rsidRDefault="003571B8" w:rsidP="003571B8">
            <w:pPr>
              <w:pStyle w:val="NoSpacing"/>
              <w:jc w:val="center"/>
              <w:rPr>
                <w:sz w:val="18"/>
                <w:szCs w:val="18"/>
              </w:rPr>
            </w:pPr>
            <w:r w:rsidRPr="003571B8">
              <w:rPr>
                <w:sz w:val="18"/>
                <w:szCs w:val="18"/>
              </w:rPr>
              <w:t xml:space="preserve"> </w:t>
            </w:r>
          </w:p>
        </w:tc>
        <w:tc>
          <w:tcPr>
            <w:tcW w:w="1083" w:type="dxa"/>
            <w:tcBorders>
              <w:top w:val="single" w:sz="12" w:space="0" w:color="auto"/>
            </w:tcBorders>
          </w:tcPr>
          <w:p w14:paraId="2F066B84" w14:textId="77777777" w:rsidR="003571B8" w:rsidRPr="003571B8" w:rsidRDefault="003571B8" w:rsidP="003571B8">
            <w:pPr>
              <w:pStyle w:val="NoSpacing"/>
              <w:jc w:val="center"/>
              <w:rPr>
                <w:sz w:val="18"/>
                <w:szCs w:val="18"/>
              </w:rPr>
            </w:pPr>
          </w:p>
        </w:tc>
      </w:tr>
      <w:tr w:rsidR="003571B8" w:rsidRPr="003571B8" w14:paraId="6FC5AB63" w14:textId="77777777" w:rsidTr="00960CAC">
        <w:trPr>
          <w:trHeight w:val="251"/>
          <w:jc w:val="center"/>
        </w:trPr>
        <w:tc>
          <w:tcPr>
            <w:tcW w:w="3698" w:type="dxa"/>
          </w:tcPr>
          <w:p w14:paraId="1CE98554" w14:textId="0113A4CB" w:rsidR="003571B8" w:rsidRPr="003571B8" w:rsidRDefault="003571B8" w:rsidP="003571B8">
            <w:pPr>
              <w:pStyle w:val="NoSpacing"/>
              <w:rPr>
                <w:sz w:val="18"/>
                <w:szCs w:val="18"/>
              </w:rPr>
            </w:pPr>
            <w:r w:rsidRPr="003571B8">
              <w:rPr>
                <w:sz w:val="18"/>
                <w:szCs w:val="18"/>
              </w:rPr>
              <w:t>Michael Hanley</w:t>
            </w:r>
          </w:p>
        </w:tc>
        <w:tc>
          <w:tcPr>
            <w:tcW w:w="530" w:type="dxa"/>
          </w:tcPr>
          <w:p w14:paraId="45ACA136" w14:textId="04E51B7E" w:rsidR="003571B8" w:rsidRPr="003571B8" w:rsidRDefault="00621F37" w:rsidP="00621F37">
            <w:pPr>
              <w:pStyle w:val="NoSpacing"/>
              <w:rPr>
                <w:sz w:val="18"/>
                <w:szCs w:val="18"/>
              </w:rPr>
            </w:pPr>
            <w:r>
              <w:rPr>
                <w:sz w:val="18"/>
                <w:szCs w:val="18"/>
              </w:rPr>
              <w:t xml:space="preserve"> </w:t>
            </w:r>
            <w:r w:rsidR="003571B8" w:rsidRPr="003571B8">
              <w:rPr>
                <w:sz w:val="18"/>
                <w:szCs w:val="18"/>
              </w:rPr>
              <w:t xml:space="preserve"> </w:t>
            </w:r>
            <w:r w:rsidR="0020649A">
              <w:rPr>
                <w:sz w:val="18"/>
                <w:szCs w:val="18"/>
              </w:rPr>
              <w:t>X</w:t>
            </w:r>
          </w:p>
        </w:tc>
        <w:tc>
          <w:tcPr>
            <w:tcW w:w="631" w:type="dxa"/>
          </w:tcPr>
          <w:p w14:paraId="0AB16937" w14:textId="77777777" w:rsidR="003571B8" w:rsidRPr="003571B8" w:rsidRDefault="003571B8" w:rsidP="003571B8">
            <w:pPr>
              <w:pStyle w:val="NoSpacing"/>
              <w:jc w:val="center"/>
              <w:rPr>
                <w:sz w:val="18"/>
                <w:szCs w:val="18"/>
              </w:rPr>
            </w:pPr>
          </w:p>
        </w:tc>
        <w:tc>
          <w:tcPr>
            <w:tcW w:w="916" w:type="dxa"/>
          </w:tcPr>
          <w:p w14:paraId="531E193A" w14:textId="77777777" w:rsidR="003571B8" w:rsidRPr="003571B8" w:rsidRDefault="003571B8" w:rsidP="003571B8">
            <w:pPr>
              <w:pStyle w:val="NoSpacing"/>
              <w:jc w:val="center"/>
              <w:rPr>
                <w:sz w:val="18"/>
                <w:szCs w:val="18"/>
              </w:rPr>
            </w:pPr>
          </w:p>
        </w:tc>
        <w:tc>
          <w:tcPr>
            <w:tcW w:w="983" w:type="dxa"/>
          </w:tcPr>
          <w:p w14:paraId="44BAB364" w14:textId="14E4E2DE" w:rsidR="003571B8" w:rsidRPr="003571B8" w:rsidRDefault="003571B8" w:rsidP="003571B8">
            <w:pPr>
              <w:pStyle w:val="NoSpacing"/>
              <w:jc w:val="center"/>
              <w:rPr>
                <w:sz w:val="18"/>
                <w:szCs w:val="18"/>
              </w:rPr>
            </w:pPr>
            <w:r w:rsidRPr="003571B8">
              <w:rPr>
                <w:sz w:val="18"/>
                <w:szCs w:val="18"/>
              </w:rPr>
              <w:t xml:space="preserve"> </w:t>
            </w:r>
          </w:p>
        </w:tc>
        <w:tc>
          <w:tcPr>
            <w:tcW w:w="1083" w:type="dxa"/>
          </w:tcPr>
          <w:p w14:paraId="4980DDB1" w14:textId="77777777" w:rsidR="003571B8" w:rsidRPr="003571B8" w:rsidRDefault="003571B8" w:rsidP="003571B8">
            <w:pPr>
              <w:pStyle w:val="NoSpacing"/>
              <w:jc w:val="center"/>
              <w:rPr>
                <w:sz w:val="18"/>
                <w:szCs w:val="18"/>
              </w:rPr>
            </w:pPr>
          </w:p>
        </w:tc>
      </w:tr>
      <w:tr w:rsidR="003571B8" w:rsidRPr="003571B8" w14:paraId="1475D6F2" w14:textId="77777777" w:rsidTr="00960CAC">
        <w:trPr>
          <w:trHeight w:val="270"/>
          <w:jc w:val="center"/>
        </w:trPr>
        <w:tc>
          <w:tcPr>
            <w:tcW w:w="3698" w:type="dxa"/>
          </w:tcPr>
          <w:p w14:paraId="0D4CD7E0" w14:textId="2BE00CA8" w:rsidR="003571B8" w:rsidRPr="003571B8" w:rsidRDefault="003571B8" w:rsidP="003571B8">
            <w:pPr>
              <w:pStyle w:val="NoSpacing"/>
              <w:rPr>
                <w:sz w:val="18"/>
                <w:szCs w:val="18"/>
              </w:rPr>
            </w:pPr>
            <w:r w:rsidRPr="003571B8">
              <w:rPr>
                <w:sz w:val="18"/>
                <w:szCs w:val="18"/>
              </w:rPr>
              <w:t>Meredith George</w:t>
            </w:r>
          </w:p>
        </w:tc>
        <w:tc>
          <w:tcPr>
            <w:tcW w:w="530" w:type="dxa"/>
          </w:tcPr>
          <w:p w14:paraId="580256DC" w14:textId="4D65B5FA" w:rsidR="003571B8" w:rsidRPr="003571B8" w:rsidRDefault="084F495C" w:rsidP="00806944">
            <w:pPr>
              <w:pStyle w:val="NoSpacing"/>
              <w:rPr>
                <w:sz w:val="18"/>
                <w:szCs w:val="18"/>
              </w:rPr>
            </w:pPr>
            <w:r w:rsidRPr="084F495C">
              <w:rPr>
                <w:sz w:val="18"/>
                <w:szCs w:val="18"/>
              </w:rPr>
              <w:t xml:space="preserve">  </w:t>
            </w:r>
            <w:r w:rsidR="00621F37">
              <w:rPr>
                <w:sz w:val="18"/>
                <w:szCs w:val="18"/>
              </w:rPr>
              <w:t xml:space="preserve"> </w:t>
            </w:r>
          </w:p>
        </w:tc>
        <w:tc>
          <w:tcPr>
            <w:tcW w:w="631" w:type="dxa"/>
          </w:tcPr>
          <w:p w14:paraId="6CCB0F62" w14:textId="77777777" w:rsidR="003571B8" w:rsidRPr="003571B8" w:rsidRDefault="003571B8" w:rsidP="003571B8">
            <w:pPr>
              <w:pStyle w:val="NoSpacing"/>
              <w:jc w:val="center"/>
              <w:rPr>
                <w:sz w:val="18"/>
                <w:szCs w:val="18"/>
              </w:rPr>
            </w:pPr>
          </w:p>
        </w:tc>
        <w:tc>
          <w:tcPr>
            <w:tcW w:w="916" w:type="dxa"/>
          </w:tcPr>
          <w:p w14:paraId="451A1E29" w14:textId="77777777" w:rsidR="003571B8" w:rsidRPr="003571B8" w:rsidRDefault="003571B8" w:rsidP="003571B8">
            <w:pPr>
              <w:pStyle w:val="NoSpacing"/>
              <w:jc w:val="center"/>
              <w:rPr>
                <w:sz w:val="18"/>
                <w:szCs w:val="18"/>
              </w:rPr>
            </w:pPr>
          </w:p>
        </w:tc>
        <w:tc>
          <w:tcPr>
            <w:tcW w:w="983" w:type="dxa"/>
          </w:tcPr>
          <w:p w14:paraId="1603D29B" w14:textId="520322AB" w:rsidR="003571B8" w:rsidRPr="003571B8" w:rsidRDefault="003D7887" w:rsidP="003571B8">
            <w:pPr>
              <w:pStyle w:val="NoSpacing"/>
              <w:jc w:val="center"/>
              <w:rPr>
                <w:sz w:val="18"/>
                <w:szCs w:val="18"/>
              </w:rPr>
            </w:pPr>
            <w:r>
              <w:rPr>
                <w:sz w:val="18"/>
                <w:szCs w:val="18"/>
              </w:rPr>
              <w:t>X</w:t>
            </w:r>
          </w:p>
        </w:tc>
        <w:tc>
          <w:tcPr>
            <w:tcW w:w="1083" w:type="dxa"/>
          </w:tcPr>
          <w:p w14:paraId="2BB33144" w14:textId="77777777" w:rsidR="003571B8" w:rsidRPr="003571B8" w:rsidRDefault="003571B8" w:rsidP="003571B8">
            <w:pPr>
              <w:pStyle w:val="NoSpacing"/>
              <w:jc w:val="center"/>
              <w:rPr>
                <w:sz w:val="18"/>
                <w:szCs w:val="18"/>
              </w:rPr>
            </w:pPr>
          </w:p>
        </w:tc>
      </w:tr>
      <w:tr w:rsidR="003571B8" w:rsidRPr="003571B8" w14:paraId="1521596D" w14:textId="77777777" w:rsidTr="00960CAC">
        <w:trPr>
          <w:trHeight w:val="251"/>
          <w:jc w:val="center"/>
        </w:trPr>
        <w:tc>
          <w:tcPr>
            <w:tcW w:w="3698" w:type="dxa"/>
          </w:tcPr>
          <w:p w14:paraId="07C3C235" w14:textId="69F035FA" w:rsidR="003571B8" w:rsidRPr="003571B8" w:rsidRDefault="003571B8" w:rsidP="003571B8">
            <w:pPr>
              <w:pStyle w:val="NoSpacing"/>
              <w:rPr>
                <w:sz w:val="18"/>
                <w:szCs w:val="18"/>
              </w:rPr>
            </w:pPr>
            <w:r w:rsidRPr="003571B8">
              <w:rPr>
                <w:sz w:val="18"/>
                <w:szCs w:val="18"/>
              </w:rPr>
              <w:t>Warren Day</w:t>
            </w:r>
          </w:p>
        </w:tc>
        <w:tc>
          <w:tcPr>
            <w:tcW w:w="530" w:type="dxa"/>
          </w:tcPr>
          <w:p w14:paraId="7BFE18E2" w14:textId="51EFAE85" w:rsidR="003571B8" w:rsidRPr="003571B8" w:rsidRDefault="00621F37" w:rsidP="003571B8">
            <w:pPr>
              <w:pStyle w:val="NoSpacing"/>
              <w:jc w:val="center"/>
              <w:rPr>
                <w:sz w:val="18"/>
                <w:szCs w:val="18"/>
              </w:rPr>
            </w:pPr>
            <w:r>
              <w:rPr>
                <w:sz w:val="18"/>
                <w:szCs w:val="18"/>
              </w:rPr>
              <w:t>X</w:t>
            </w:r>
            <w:r w:rsidR="084F495C" w:rsidRPr="084F495C">
              <w:rPr>
                <w:sz w:val="18"/>
                <w:szCs w:val="18"/>
              </w:rPr>
              <w:t xml:space="preserve"> </w:t>
            </w:r>
          </w:p>
        </w:tc>
        <w:tc>
          <w:tcPr>
            <w:tcW w:w="631" w:type="dxa"/>
          </w:tcPr>
          <w:p w14:paraId="5E0D87B1" w14:textId="77777777" w:rsidR="003571B8" w:rsidRPr="003571B8" w:rsidRDefault="003571B8" w:rsidP="003571B8">
            <w:pPr>
              <w:pStyle w:val="NoSpacing"/>
              <w:jc w:val="center"/>
              <w:rPr>
                <w:sz w:val="18"/>
                <w:szCs w:val="18"/>
              </w:rPr>
            </w:pPr>
          </w:p>
        </w:tc>
        <w:tc>
          <w:tcPr>
            <w:tcW w:w="916" w:type="dxa"/>
          </w:tcPr>
          <w:p w14:paraId="481B793A" w14:textId="77777777" w:rsidR="003571B8" w:rsidRPr="003571B8" w:rsidRDefault="003571B8" w:rsidP="003571B8">
            <w:pPr>
              <w:pStyle w:val="NoSpacing"/>
              <w:jc w:val="center"/>
              <w:rPr>
                <w:sz w:val="18"/>
                <w:szCs w:val="18"/>
              </w:rPr>
            </w:pPr>
          </w:p>
        </w:tc>
        <w:tc>
          <w:tcPr>
            <w:tcW w:w="983" w:type="dxa"/>
          </w:tcPr>
          <w:p w14:paraId="61067D6F" w14:textId="7306F277" w:rsidR="003571B8" w:rsidRPr="003571B8" w:rsidRDefault="003571B8" w:rsidP="003571B8">
            <w:pPr>
              <w:pStyle w:val="NoSpacing"/>
              <w:jc w:val="center"/>
              <w:rPr>
                <w:sz w:val="18"/>
                <w:szCs w:val="18"/>
              </w:rPr>
            </w:pPr>
          </w:p>
        </w:tc>
        <w:tc>
          <w:tcPr>
            <w:tcW w:w="1083" w:type="dxa"/>
          </w:tcPr>
          <w:p w14:paraId="51070395" w14:textId="77777777" w:rsidR="003571B8" w:rsidRPr="003571B8" w:rsidRDefault="003571B8" w:rsidP="003571B8">
            <w:pPr>
              <w:pStyle w:val="NoSpacing"/>
              <w:jc w:val="center"/>
              <w:rPr>
                <w:sz w:val="18"/>
                <w:szCs w:val="18"/>
              </w:rPr>
            </w:pPr>
          </w:p>
        </w:tc>
      </w:tr>
      <w:tr w:rsidR="003571B8" w:rsidRPr="003571B8" w14:paraId="57278326" w14:textId="77777777" w:rsidTr="00960CAC">
        <w:trPr>
          <w:trHeight w:val="251"/>
          <w:jc w:val="center"/>
        </w:trPr>
        <w:tc>
          <w:tcPr>
            <w:tcW w:w="3698" w:type="dxa"/>
          </w:tcPr>
          <w:p w14:paraId="6803B9FF" w14:textId="22077207" w:rsidR="003571B8" w:rsidRPr="003571B8" w:rsidRDefault="003D7887" w:rsidP="003571B8">
            <w:pPr>
              <w:pStyle w:val="NoSpacing"/>
              <w:rPr>
                <w:sz w:val="18"/>
                <w:szCs w:val="18"/>
              </w:rPr>
            </w:pPr>
            <w:r>
              <w:rPr>
                <w:sz w:val="18"/>
                <w:szCs w:val="18"/>
              </w:rPr>
              <w:t>Rolly Churchill</w:t>
            </w:r>
          </w:p>
        </w:tc>
        <w:tc>
          <w:tcPr>
            <w:tcW w:w="530" w:type="dxa"/>
          </w:tcPr>
          <w:p w14:paraId="72034FE3" w14:textId="198AC14F" w:rsidR="003571B8" w:rsidRPr="003571B8" w:rsidRDefault="0025631A" w:rsidP="003571B8">
            <w:pPr>
              <w:pStyle w:val="NoSpacing"/>
              <w:jc w:val="center"/>
              <w:rPr>
                <w:sz w:val="18"/>
                <w:szCs w:val="18"/>
              </w:rPr>
            </w:pPr>
            <w:r>
              <w:rPr>
                <w:sz w:val="18"/>
                <w:szCs w:val="18"/>
              </w:rPr>
              <w:t>X</w:t>
            </w:r>
            <w:r w:rsidR="003571B8" w:rsidRPr="003571B8">
              <w:rPr>
                <w:sz w:val="18"/>
                <w:szCs w:val="18"/>
              </w:rPr>
              <w:t xml:space="preserve"> </w:t>
            </w:r>
          </w:p>
        </w:tc>
        <w:tc>
          <w:tcPr>
            <w:tcW w:w="631" w:type="dxa"/>
          </w:tcPr>
          <w:p w14:paraId="041CB905" w14:textId="77777777" w:rsidR="003571B8" w:rsidRPr="003571B8" w:rsidRDefault="003571B8" w:rsidP="003571B8">
            <w:pPr>
              <w:pStyle w:val="NoSpacing"/>
              <w:jc w:val="center"/>
              <w:rPr>
                <w:sz w:val="18"/>
                <w:szCs w:val="18"/>
              </w:rPr>
            </w:pPr>
          </w:p>
        </w:tc>
        <w:tc>
          <w:tcPr>
            <w:tcW w:w="916" w:type="dxa"/>
          </w:tcPr>
          <w:p w14:paraId="5CF2AA8A" w14:textId="77777777" w:rsidR="003571B8" w:rsidRPr="003571B8" w:rsidRDefault="003571B8" w:rsidP="003571B8">
            <w:pPr>
              <w:pStyle w:val="NoSpacing"/>
              <w:jc w:val="center"/>
              <w:rPr>
                <w:sz w:val="18"/>
                <w:szCs w:val="18"/>
              </w:rPr>
            </w:pPr>
          </w:p>
        </w:tc>
        <w:tc>
          <w:tcPr>
            <w:tcW w:w="983" w:type="dxa"/>
          </w:tcPr>
          <w:p w14:paraId="64855309" w14:textId="33C3033A" w:rsidR="003571B8" w:rsidRPr="003571B8" w:rsidRDefault="003571B8" w:rsidP="003571B8">
            <w:pPr>
              <w:pStyle w:val="NoSpacing"/>
              <w:jc w:val="center"/>
              <w:rPr>
                <w:sz w:val="18"/>
                <w:szCs w:val="18"/>
              </w:rPr>
            </w:pPr>
          </w:p>
        </w:tc>
        <w:tc>
          <w:tcPr>
            <w:tcW w:w="1083" w:type="dxa"/>
          </w:tcPr>
          <w:p w14:paraId="69CF777A" w14:textId="77777777" w:rsidR="003571B8" w:rsidRPr="003571B8" w:rsidRDefault="003571B8" w:rsidP="003571B8">
            <w:pPr>
              <w:pStyle w:val="NoSpacing"/>
              <w:jc w:val="center"/>
              <w:rPr>
                <w:sz w:val="18"/>
                <w:szCs w:val="18"/>
              </w:rPr>
            </w:pPr>
          </w:p>
        </w:tc>
      </w:tr>
    </w:tbl>
    <w:p w14:paraId="3B706C76" w14:textId="48A56031" w:rsidR="007910C6" w:rsidRDefault="007910C6" w:rsidP="007910C6">
      <w:pPr>
        <w:pStyle w:val="NoSpacing"/>
        <w:rPr>
          <w:sz w:val="24"/>
          <w:szCs w:val="24"/>
        </w:rPr>
      </w:pPr>
      <w:r>
        <w:rPr>
          <w:sz w:val="24"/>
          <w:szCs w:val="24"/>
        </w:rPr>
        <w:t>The Motion carried.</w:t>
      </w:r>
    </w:p>
    <w:p w14:paraId="7BF35E7B" w14:textId="77777777" w:rsidR="0049564E" w:rsidRDefault="0049564E" w:rsidP="007910C6">
      <w:pPr>
        <w:pStyle w:val="NoSpacing"/>
        <w:rPr>
          <w:sz w:val="24"/>
          <w:szCs w:val="24"/>
        </w:rPr>
      </w:pPr>
    </w:p>
    <w:p w14:paraId="0D14B612" w14:textId="79CB16CA" w:rsidR="0049564E" w:rsidRDefault="003D7887" w:rsidP="0049564E">
      <w:pPr>
        <w:pStyle w:val="NoSpacing"/>
        <w:rPr>
          <w:sz w:val="24"/>
          <w:szCs w:val="24"/>
        </w:rPr>
      </w:pPr>
      <w:r>
        <w:rPr>
          <w:sz w:val="24"/>
          <w:szCs w:val="24"/>
          <w:u w:val="single"/>
        </w:rPr>
        <w:t xml:space="preserve"> Trucks sale</w:t>
      </w:r>
      <w:r w:rsidR="00B67A1A">
        <w:rPr>
          <w:sz w:val="24"/>
          <w:szCs w:val="24"/>
          <w:u w:val="single"/>
        </w:rPr>
        <w:t>:</w:t>
      </w:r>
      <w:r w:rsidR="0049564E">
        <w:rPr>
          <w:sz w:val="24"/>
          <w:szCs w:val="24"/>
          <w:u w:val="single"/>
        </w:rPr>
        <w:t xml:space="preserve"> </w:t>
      </w:r>
      <w:r w:rsidR="0049564E">
        <w:rPr>
          <w:sz w:val="24"/>
          <w:szCs w:val="24"/>
        </w:rPr>
        <w:t xml:space="preserve">Upon a motion made by </w:t>
      </w:r>
      <w:r w:rsidR="00080AC5">
        <w:rPr>
          <w:sz w:val="24"/>
          <w:szCs w:val="24"/>
        </w:rPr>
        <w:t>Warren Day</w:t>
      </w:r>
      <w:r w:rsidR="0049564E">
        <w:rPr>
          <w:sz w:val="24"/>
          <w:szCs w:val="24"/>
        </w:rPr>
        <w:t>, seconded by</w:t>
      </w:r>
      <w:r w:rsidR="00080AC5">
        <w:rPr>
          <w:sz w:val="24"/>
          <w:szCs w:val="24"/>
        </w:rPr>
        <w:t xml:space="preserve"> Art Cooley</w:t>
      </w:r>
      <w:r w:rsidR="0049564E">
        <w:rPr>
          <w:sz w:val="24"/>
          <w:szCs w:val="24"/>
        </w:rPr>
        <w:t>, and after a discussion held, the following resolution was approved.</w:t>
      </w:r>
    </w:p>
    <w:p w14:paraId="3C1416C3" w14:textId="19BABF2A" w:rsidR="0049564E" w:rsidRPr="0049564E" w:rsidRDefault="0049564E" w:rsidP="007910C6">
      <w:pPr>
        <w:pStyle w:val="NoSpacing"/>
        <w:rPr>
          <w:sz w:val="24"/>
          <w:szCs w:val="24"/>
        </w:rPr>
      </w:pPr>
      <w:r>
        <w:rPr>
          <w:sz w:val="24"/>
          <w:szCs w:val="24"/>
        </w:rPr>
        <w:t xml:space="preserve">           </w:t>
      </w:r>
      <w:proofErr w:type="gramStart"/>
      <w:r w:rsidRPr="0049564E">
        <w:rPr>
          <w:i/>
          <w:iCs/>
          <w:sz w:val="24"/>
          <w:szCs w:val="24"/>
        </w:rPr>
        <w:t>Be it</w:t>
      </w:r>
      <w:proofErr w:type="gramEnd"/>
      <w:r w:rsidRPr="0049564E">
        <w:rPr>
          <w:i/>
          <w:iCs/>
          <w:sz w:val="24"/>
          <w:szCs w:val="24"/>
        </w:rPr>
        <w:t xml:space="preserve"> resolved the Board of Fire Commissioners approved</w:t>
      </w:r>
      <w:r>
        <w:rPr>
          <w:i/>
          <w:iCs/>
          <w:sz w:val="24"/>
          <w:szCs w:val="24"/>
        </w:rPr>
        <w:t xml:space="preserve"> </w:t>
      </w:r>
      <w:r w:rsidR="00835D44">
        <w:rPr>
          <w:i/>
          <w:iCs/>
          <w:sz w:val="24"/>
          <w:szCs w:val="24"/>
        </w:rPr>
        <w:t xml:space="preserve">the </w:t>
      </w:r>
      <w:r w:rsidR="003D7887">
        <w:rPr>
          <w:i/>
          <w:iCs/>
          <w:sz w:val="24"/>
          <w:szCs w:val="24"/>
        </w:rPr>
        <w:t xml:space="preserve">price of </w:t>
      </w:r>
      <w:r w:rsidR="00080AC5">
        <w:rPr>
          <w:i/>
          <w:iCs/>
          <w:sz w:val="24"/>
          <w:szCs w:val="24"/>
        </w:rPr>
        <w:t>sale on Auctions International for $22,</w:t>
      </w:r>
      <w:r w:rsidR="007054C2">
        <w:rPr>
          <w:i/>
          <w:iCs/>
          <w:sz w:val="24"/>
          <w:szCs w:val="24"/>
        </w:rPr>
        <w:t>6</w:t>
      </w:r>
      <w:r w:rsidR="00080AC5">
        <w:rPr>
          <w:i/>
          <w:iCs/>
          <w:sz w:val="24"/>
          <w:szCs w:val="24"/>
        </w:rPr>
        <w:t xml:space="preserve">00 </w:t>
      </w:r>
      <w:r w:rsidR="002E6A27">
        <w:rPr>
          <w:i/>
          <w:iCs/>
          <w:sz w:val="24"/>
          <w:szCs w:val="24"/>
        </w:rPr>
        <w:t xml:space="preserve">for </w:t>
      </w:r>
      <w:r w:rsidR="007B729F">
        <w:rPr>
          <w:i/>
          <w:iCs/>
          <w:sz w:val="24"/>
          <w:szCs w:val="24"/>
        </w:rPr>
        <w:t xml:space="preserve">the 2017 Chevrolet </w:t>
      </w:r>
      <w:r w:rsidR="003D7887">
        <w:rPr>
          <w:i/>
          <w:iCs/>
          <w:sz w:val="24"/>
          <w:szCs w:val="24"/>
        </w:rPr>
        <w:t>Tahoe</w:t>
      </w:r>
      <w:r w:rsidR="007B729F">
        <w:rPr>
          <w:i/>
          <w:iCs/>
          <w:sz w:val="24"/>
          <w:szCs w:val="24"/>
        </w:rPr>
        <w:t>.</w:t>
      </w:r>
    </w:p>
    <w:tbl>
      <w:tblPr>
        <w:tblStyle w:val="TableGrid"/>
        <w:tblW w:w="0" w:type="auto"/>
        <w:jc w:val="center"/>
        <w:tblLook w:val="04A0" w:firstRow="1" w:lastRow="0" w:firstColumn="1" w:lastColumn="0" w:noHBand="0" w:noVBand="1"/>
      </w:tblPr>
      <w:tblGrid>
        <w:gridCol w:w="3685"/>
        <w:gridCol w:w="529"/>
        <w:gridCol w:w="630"/>
        <w:gridCol w:w="913"/>
        <w:gridCol w:w="980"/>
        <w:gridCol w:w="734"/>
      </w:tblGrid>
      <w:tr w:rsidR="0049564E" w:rsidRPr="003571B8" w14:paraId="7E6B5507" w14:textId="77777777" w:rsidTr="0087398F">
        <w:trPr>
          <w:jc w:val="center"/>
        </w:trPr>
        <w:tc>
          <w:tcPr>
            <w:tcW w:w="3685" w:type="dxa"/>
            <w:tcBorders>
              <w:bottom w:val="single" w:sz="12" w:space="0" w:color="auto"/>
            </w:tcBorders>
          </w:tcPr>
          <w:p w14:paraId="69BA06F0" w14:textId="77777777" w:rsidR="0049564E" w:rsidRPr="003571B8" w:rsidRDefault="0049564E" w:rsidP="0087398F">
            <w:pPr>
              <w:pStyle w:val="NoSpacing"/>
              <w:jc w:val="center"/>
              <w:rPr>
                <w:sz w:val="18"/>
                <w:szCs w:val="18"/>
              </w:rPr>
            </w:pPr>
            <w:r w:rsidRPr="003571B8">
              <w:rPr>
                <w:sz w:val="18"/>
                <w:szCs w:val="18"/>
              </w:rPr>
              <w:t>Commissioner</w:t>
            </w:r>
          </w:p>
        </w:tc>
        <w:tc>
          <w:tcPr>
            <w:tcW w:w="529" w:type="dxa"/>
            <w:tcBorders>
              <w:bottom w:val="single" w:sz="12" w:space="0" w:color="auto"/>
            </w:tcBorders>
          </w:tcPr>
          <w:p w14:paraId="20A905B3" w14:textId="77777777" w:rsidR="0049564E" w:rsidRPr="003571B8" w:rsidRDefault="0049564E" w:rsidP="0087398F">
            <w:pPr>
              <w:pStyle w:val="NoSpacing"/>
              <w:jc w:val="center"/>
              <w:rPr>
                <w:sz w:val="18"/>
                <w:szCs w:val="18"/>
              </w:rPr>
            </w:pPr>
            <w:r w:rsidRPr="003571B8">
              <w:rPr>
                <w:sz w:val="18"/>
                <w:szCs w:val="18"/>
              </w:rPr>
              <w:t>Yes</w:t>
            </w:r>
          </w:p>
        </w:tc>
        <w:tc>
          <w:tcPr>
            <w:tcW w:w="630" w:type="dxa"/>
            <w:tcBorders>
              <w:bottom w:val="single" w:sz="12" w:space="0" w:color="auto"/>
            </w:tcBorders>
          </w:tcPr>
          <w:p w14:paraId="0F4C55B5" w14:textId="77777777" w:rsidR="0049564E" w:rsidRPr="003571B8" w:rsidRDefault="0049564E" w:rsidP="0087398F">
            <w:pPr>
              <w:pStyle w:val="NoSpacing"/>
              <w:jc w:val="center"/>
              <w:rPr>
                <w:sz w:val="18"/>
                <w:szCs w:val="18"/>
              </w:rPr>
            </w:pPr>
            <w:r w:rsidRPr="003571B8">
              <w:rPr>
                <w:sz w:val="18"/>
                <w:szCs w:val="18"/>
              </w:rPr>
              <w:t>No</w:t>
            </w:r>
          </w:p>
        </w:tc>
        <w:tc>
          <w:tcPr>
            <w:tcW w:w="913" w:type="dxa"/>
            <w:tcBorders>
              <w:bottom w:val="single" w:sz="12" w:space="0" w:color="auto"/>
            </w:tcBorders>
          </w:tcPr>
          <w:p w14:paraId="7E80C4A3" w14:textId="77777777" w:rsidR="0049564E" w:rsidRPr="003571B8" w:rsidRDefault="0049564E" w:rsidP="0087398F">
            <w:pPr>
              <w:pStyle w:val="NoSpacing"/>
              <w:jc w:val="center"/>
              <w:rPr>
                <w:sz w:val="18"/>
                <w:szCs w:val="18"/>
              </w:rPr>
            </w:pPr>
            <w:r w:rsidRPr="003571B8">
              <w:rPr>
                <w:sz w:val="18"/>
                <w:szCs w:val="18"/>
              </w:rPr>
              <w:t>Abstain</w:t>
            </w:r>
          </w:p>
        </w:tc>
        <w:tc>
          <w:tcPr>
            <w:tcW w:w="980" w:type="dxa"/>
            <w:tcBorders>
              <w:bottom w:val="single" w:sz="12" w:space="0" w:color="auto"/>
            </w:tcBorders>
          </w:tcPr>
          <w:p w14:paraId="2D0490C9" w14:textId="77777777" w:rsidR="0049564E" w:rsidRPr="003571B8" w:rsidRDefault="0049564E" w:rsidP="0087398F">
            <w:pPr>
              <w:pStyle w:val="NoSpacing"/>
              <w:jc w:val="center"/>
              <w:rPr>
                <w:sz w:val="18"/>
                <w:szCs w:val="18"/>
              </w:rPr>
            </w:pPr>
            <w:r w:rsidRPr="003571B8">
              <w:rPr>
                <w:sz w:val="18"/>
                <w:szCs w:val="18"/>
              </w:rPr>
              <w:t>Absent</w:t>
            </w:r>
          </w:p>
        </w:tc>
        <w:tc>
          <w:tcPr>
            <w:tcW w:w="368" w:type="dxa"/>
            <w:tcBorders>
              <w:bottom w:val="single" w:sz="12" w:space="0" w:color="auto"/>
            </w:tcBorders>
          </w:tcPr>
          <w:p w14:paraId="23333455" w14:textId="77777777" w:rsidR="0049564E" w:rsidRPr="003571B8" w:rsidRDefault="0049564E" w:rsidP="0087398F">
            <w:pPr>
              <w:pStyle w:val="NoSpacing"/>
              <w:jc w:val="center"/>
              <w:rPr>
                <w:sz w:val="18"/>
                <w:szCs w:val="18"/>
              </w:rPr>
            </w:pPr>
            <w:r w:rsidRPr="003571B8">
              <w:rPr>
                <w:sz w:val="18"/>
                <w:szCs w:val="18"/>
              </w:rPr>
              <w:t>Recuse</w:t>
            </w:r>
          </w:p>
        </w:tc>
      </w:tr>
      <w:tr w:rsidR="0049564E" w:rsidRPr="003571B8" w14:paraId="0E2C6C67" w14:textId="77777777" w:rsidTr="0087398F">
        <w:trPr>
          <w:jc w:val="center"/>
        </w:trPr>
        <w:tc>
          <w:tcPr>
            <w:tcW w:w="3685" w:type="dxa"/>
            <w:tcBorders>
              <w:top w:val="single" w:sz="12" w:space="0" w:color="auto"/>
            </w:tcBorders>
          </w:tcPr>
          <w:p w14:paraId="76A9D790" w14:textId="77777777" w:rsidR="0049564E" w:rsidRPr="003571B8" w:rsidRDefault="0049564E" w:rsidP="0087398F">
            <w:pPr>
              <w:pStyle w:val="NoSpacing"/>
              <w:rPr>
                <w:sz w:val="18"/>
                <w:szCs w:val="18"/>
              </w:rPr>
            </w:pPr>
            <w:r w:rsidRPr="003571B8">
              <w:rPr>
                <w:sz w:val="18"/>
                <w:szCs w:val="18"/>
              </w:rPr>
              <w:t>Arthur Cooley</w:t>
            </w:r>
          </w:p>
        </w:tc>
        <w:tc>
          <w:tcPr>
            <w:tcW w:w="529" w:type="dxa"/>
            <w:tcBorders>
              <w:top w:val="single" w:sz="12" w:space="0" w:color="auto"/>
            </w:tcBorders>
          </w:tcPr>
          <w:p w14:paraId="6CBFB069" w14:textId="77777777" w:rsidR="0049564E" w:rsidRPr="003571B8" w:rsidRDefault="0049564E" w:rsidP="0087398F">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10DFAB27" w14:textId="77777777" w:rsidR="0049564E" w:rsidRPr="003571B8" w:rsidRDefault="0049564E" w:rsidP="0087398F">
            <w:pPr>
              <w:pStyle w:val="NoSpacing"/>
              <w:jc w:val="center"/>
              <w:rPr>
                <w:sz w:val="18"/>
                <w:szCs w:val="18"/>
              </w:rPr>
            </w:pPr>
          </w:p>
        </w:tc>
        <w:tc>
          <w:tcPr>
            <w:tcW w:w="913" w:type="dxa"/>
            <w:tcBorders>
              <w:top w:val="single" w:sz="12" w:space="0" w:color="auto"/>
            </w:tcBorders>
          </w:tcPr>
          <w:p w14:paraId="6FB5A625" w14:textId="77777777" w:rsidR="0049564E" w:rsidRPr="003571B8" w:rsidRDefault="0049564E" w:rsidP="0087398F">
            <w:pPr>
              <w:pStyle w:val="NoSpacing"/>
              <w:jc w:val="center"/>
              <w:rPr>
                <w:sz w:val="18"/>
                <w:szCs w:val="18"/>
              </w:rPr>
            </w:pPr>
          </w:p>
        </w:tc>
        <w:tc>
          <w:tcPr>
            <w:tcW w:w="980" w:type="dxa"/>
            <w:tcBorders>
              <w:top w:val="single" w:sz="12" w:space="0" w:color="auto"/>
            </w:tcBorders>
          </w:tcPr>
          <w:p w14:paraId="26B3D560" w14:textId="77777777" w:rsidR="0049564E" w:rsidRPr="003571B8" w:rsidRDefault="0049564E" w:rsidP="0087398F">
            <w:pPr>
              <w:pStyle w:val="NoSpacing"/>
              <w:jc w:val="center"/>
              <w:rPr>
                <w:sz w:val="18"/>
                <w:szCs w:val="18"/>
              </w:rPr>
            </w:pPr>
            <w:r w:rsidRPr="003571B8">
              <w:rPr>
                <w:sz w:val="18"/>
                <w:szCs w:val="18"/>
              </w:rPr>
              <w:t xml:space="preserve"> </w:t>
            </w:r>
          </w:p>
        </w:tc>
        <w:tc>
          <w:tcPr>
            <w:tcW w:w="368" w:type="dxa"/>
            <w:tcBorders>
              <w:top w:val="single" w:sz="12" w:space="0" w:color="auto"/>
            </w:tcBorders>
          </w:tcPr>
          <w:p w14:paraId="5C0D8822" w14:textId="77777777" w:rsidR="0049564E" w:rsidRPr="003571B8" w:rsidRDefault="0049564E" w:rsidP="0087398F">
            <w:pPr>
              <w:pStyle w:val="NoSpacing"/>
              <w:jc w:val="center"/>
              <w:rPr>
                <w:sz w:val="18"/>
                <w:szCs w:val="18"/>
              </w:rPr>
            </w:pPr>
          </w:p>
        </w:tc>
      </w:tr>
      <w:tr w:rsidR="0049564E" w:rsidRPr="003571B8" w14:paraId="64C9D6BD" w14:textId="77777777" w:rsidTr="0087398F">
        <w:trPr>
          <w:jc w:val="center"/>
        </w:trPr>
        <w:tc>
          <w:tcPr>
            <w:tcW w:w="3685" w:type="dxa"/>
          </w:tcPr>
          <w:p w14:paraId="59475C0C" w14:textId="77777777" w:rsidR="0049564E" w:rsidRPr="003571B8" w:rsidRDefault="0049564E" w:rsidP="0087398F">
            <w:pPr>
              <w:pStyle w:val="NoSpacing"/>
              <w:rPr>
                <w:sz w:val="18"/>
                <w:szCs w:val="18"/>
              </w:rPr>
            </w:pPr>
            <w:r w:rsidRPr="003571B8">
              <w:rPr>
                <w:sz w:val="18"/>
                <w:szCs w:val="18"/>
              </w:rPr>
              <w:t>Michael Hanley</w:t>
            </w:r>
          </w:p>
        </w:tc>
        <w:tc>
          <w:tcPr>
            <w:tcW w:w="529" w:type="dxa"/>
          </w:tcPr>
          <w:p w14:paraId="21A30DC8" w14:textId="77777777" w:rsidR="0049564E" w:rsidRPr="003571B8" w:rsidRDefault="0049564E" w:rsidP="0087398F">
            <w:pPr>
              <w:pStyle w:val="NoSpacing"/>
              <w:jc w:val="center"/>
              <w:rPr>
                <w:sz w:val="18"/>
                <w:szCs w:val="18"/>
              </w:rPr>
            </w:pPr>
            <w:r w:rsidRPr="003571B8">
              <w:rPr>
                <w:sz w:val="18"/>
                <w:szCs w:val="18"/>
              </w:rPr>
              <w:t xml:space="preserve"> </w:t>
            </w:r>
            <w:r>
              <w:rPr>
                <w:sz w:val="18"/>
                <w:szCs w:val="18"/>
              </w:rPr>
              <w:t>X</w:t>
            </w:r>
          </w:p>
        </w:tc>
        <w:tc>
          <w:tcPr>
            <w:tcW w:w="630" w:type="dxa"/>
          </w:tcPr>
          <w:p w14:paraId="075467D5" w14:textId="77777777" w:rsidR="0049564E" w:rsidRPr="003571B8" w:rsidRDefault="0049564E" w:rsidP="0087398F">
            <w:pPr>
              <w:pStyle w:val="NoSpacing"/>
              <w:jc w:val="center"/>
              <w:rPr>
                <w:sz w:val="18"/>
                <w:szCs w:val="18"/>
              </w:rPr>
            </w:pPr>
          </w:p>
        </w:tc>
        <w:tc>
          <w:tcPr>
            <w:tcW w:w="913" w:type="dxa"/>
          </w:tcPr>
          <w:p w14:paraId="4C20165E" w14:textId="77777777" w:rsidR="0049564E" w:rsidRPr="003571B8" w:rsidRDefault="0049564E" w:rsidP="0087398F">
            <w:pPr>
              <w:pStyle w:val="NoSpacing"/>
              <w:jc w:val="center"/>
              <w:rPr>
                <w:sz w:val="18"/>
                <w:szCs w:val="18"/>
              </w:rPr>
            </w:pPr>
          </w:p>
        </w:tc>
        <w:tc>
          <w:tcPr>
            <w:tcW w:w="980" w:type="dxa"/>
          </w:tcPr>
          <w:p w14:paraId="0606F2A3" w14:textId="77777777" w:rsidR="0049564E" w:rsidRPr="003571B8" w:rsidRDefault="0049564E" w:rsidP="0087398F">
            <w:pPr>
              <w:pStyle w:val="NoSpacing"/>
              <w:jc w:val="center"/>
              <w:rPr>
                <w:sz w:val="18"/>
                <w:szCs w:val="18"/>
              </w:rPr>
            </w:pPr>
            <w:r w:rsidRPr="003571B8">
              <w:rPr>
                <w:sz w:val="18"/>
                <w:szCs w:val="18"/>
              </w:rPr>
              <w:t xml:space="preserve"> </w:t>
            </w:r>
          </w:p>
        </w:tc>
        <w:tc>
          <w:tcPr>
            <w:tcW w:w="368" w:type="dxa"/>
          </w:tcPr>
          <w:p w14:paraId="53970C90" w14:textId="77777777" w:rsidR="0049564E" w:rsidRPr="003571B8" w:rsidRDefault="0049564E" w:rsidP="0087398F">
            <w:pPr>
              <w:pStyle w:val="NoSpacing"/>
              <w:jc w:val="center"/>
              <w:rPr>
                <w:sz w:val="18"/>
                <w:szCs w:val="18"/>
              </w:rPr>
            </w:pPr>
          </w:p>
        </w:tc>
      </w:tr>
      <w:tr w:rsidR="0049564E" w:rsidRPr="003571B8" w14:paraId="78AF066D" w14:textId="77777777" w:rsidTr="0087398F">
        <w:trPr>
          <w:jc w:val="center"/>
        </w:trPr>
        <w:tc>
          <w:tcPr>
            <w:tcW w:w="3685" w:type="dxa"/>
          </w:tcPr>
          <w:p w14:paraId="2E3FF61D" w14:textId="77777777" w:rsidR="0049564E" w:rsidRPr="003571B8" w:rsidRDefault="0049564E" w:rsidP="0087398F">
            <w:pPr>
              <w:pStyle w:val="NoSpacing"/>
              <w:rPr>
                <w:sz w:val="18"/>
                <w:szCs w:val="18"/>
              </w:rPr>
            </w:pPr>
            <w:r w:rsidRPr="003571B8">
              <w:rPr>
                <w:sz w:val="18"/>
                <w:szCs w:val="18"/>
              </w:rPr>
              <w:t>Meredith George</w:t>
            </w:r>
          </w:p>
        </w:tc>
        <w:tc>
          <w:tcPr>
            <w:tcW w:w="529" w:type="dxa"/>
          </w:tcPr>
          <w:p w14:paraId="66D18E20" w14:textId="5848D41D" w:rsidR="0049564E" w:rsidRPr="003571B8" w:rsidRDefault="0049564E" w:rsidP="0087398F">
            <w:pPr>
              <w:pStyle w:val="NoSpacing"/>
              <w:jc w:val="center"/>
              <w:rPr>
                <w:sz w:val="18"/>
                <w:szCs w:val="18"/>
              </w:rPr>
            </w:pPr>
          </w:p>
        </w:tc>
        <w:tc>
          <w:tcPr>
            <w:tcW w:w="630" w:type="dxa"/>
          </w:tcPr>
          <w:p w14:paraId="1046486E" w14:textId="77777777" w:rsidR="0049564E" w:rsidRPr="003571B8" w:rsidRDefault="0049564E" w:rsidP="0087398F">
            <w:pPr>
              <w:pStyle w:val="NoSpacing"/>
              <w:jc w:val="center"/>
              <w:rPr>
                <w:sz w:val="18"/>
                <w:szCs w:val="18"/>
              </w:rPr>
            </w:pPr>
          </w:p>
        </w:tc>
        <w:tc>
          <w:tcPr>
            <w:tcW w:w="913" w:type="dxa"/>
          </w:tcPr>
          <w:p w14:paraId="73555F87" w14:textId="77777777" w:rsidR="0049564E" w:rsidRPr="003571B8" w:rsidRDefault="0049564E" w:rsidP="0087398F">
            <w:pPr>
              <w:pStyle w:val="NoSpacing"/>
              <w:jc w:val="center"/>
              <w:rPr>
                <w:sz w:val="18"/>
                <w:szCs w:val="18"/>
              </w:rPr>
            </w:pPr>
          </w:p>
        </w:tc>
        <w:tc>
          <w:tcPr>
            <w:tcW w:w="980" w:type="dxa"/>
          </w:tcPr>
          <w:p w14:paraId="2D3EA765" w14:textId="7CFE53F8" w:rsidR="0049564E" w:rsidRPr="003571B8" w:rsidRDefault="003D7887" w:rsidP="0087398F">
            <w:pPr>
              <w:pStyle w:val="NoSpacing"/>
              <w:jc w:val="center"/>
              <w:rPr>
                <w:sz w:val="18"/>
                <w:szCs w:val="18"/>
              </w:rPr>
            </w:pPr>
            <w:r>
              <w:rPr>
                <w:sz w:val="18"/>
                <w:szCs w:val="18"/>
              </w:rPr>
              <w:t>X</w:t>
            </w:r>
          </w:p>
        </w:tc>
        <w:tc>
          <w:tcPr>
            <w:tcW w:w="368" w:type="dxa"/>
          </w:tcPr>
          <w:p w14:paraId="57A89027" w14:textId="77777777" w:rsidR="0049564E" w:rsidRPr="003571B8" w:rsidRDefault="0049564E" w:rsidP="0087398F">
            <w:pPr>
              <w:pStyle w:val="NoSpacing"/>
              <w:jc w:val="center"/>
              <w:rPr>
                <w:sz w:val="18"/>
                <w:szCs w:val="18"/>
              </w:rPr>
            </w:pPr>
          </w:p>
        </w:tc>
      </w:tr>
      <w:tr w:rsidR="0049564E" w:rsidRPr="003571B8" w14:paraId="3090CA2E" w14:textId="77777777" w:rsidTr="0087398F">
        <w:trPr>
          <w:jc w:val="center"/>
        </w:trPr>
        <w:tc>
          <w:tcPr>
            <w:tcW w:w="3685" w:type="dxa"/>
          </w:tcPr>
          <w:p w14:paraId="6D9670C4" w14:textId="77777777" w:rsidR="0049564E" w:rsidRPr="003571B8" w:rsidRDefault="0049564E" w:rsidP="0087398F">
            <w:pPr>
              <w:pStyle w:val="NoSpacing"/>
              <w:rPr>
                <w:sz w:val="18"/>
                <w:szCs w:val="18"/>
              </w:rPr>
            </w:pPr>
            <w:r w:rsidRPr="003571B8">
              <w:rPr>
                <w:sz w:val="18"/>
                <w:szCs w:val="18"/>
              </w:rPr>
              <w:t>Warren Day</w:t>
            </w:r>
          </w:p>
        </w:tc>
        <w:tc>
          <w:tcPr>
            <w:tcW w:w="529" w:type="dxa"/>
          </w:tcPr>
          <w:p w14:paraId="3F710212" w14:textId="2227A8CC" w:rsidR="0049564E" w:rsidRPr="003571B8" w:rsidRDefault="00B67A1A" w:rsidP="0087398F">
            <w:pPr>
              <w:pStyle w:val="NoSpacing"/>
              <w:jc w:val="center"/>
              <w:rPr>
                <w:sz w:val="18"/>
                <w:szCs w:val="18"/>
              </w:rPr>
            </w:pPr>
            <w:r>
              <w:rPr>
                <w:sz w:val="18"/>
                <w:szCs w:val="18"/>
              </w:rPr>
              <w:t>X</w:t>
            </w:r>
            <w:r w:rsidR="0049564E" w:rsidRPr="003571B8">
              <w:rPr>
                <w:sz w:val="18"/>
                <w:szCs w:val="18"/>
              </w:rPr>
              <w:t xml:space="preserve"> </w:t>
            </w:r>
          </w:p>
        </w:tc>
        <w:tc>
          <w:tcPr>
            <w:tcW w:w="630" w:type="dxa"/>
          </w:tcPr>
          <w:p w14:paraId="6D69318C" w14:textId="77777777" w:rsidR="0049564E" w:rsidRPr="003571B8" w:rsidRDefault="0049564E" w:rsidP="0087398F">
            <w:pPr>
              <w:pStyle w:val="NoSpacing"/>
              <w:jc w:val="center"/>
              <w:rPr>
                <w:sz w:val="18"/>
                <w:szCs w:val="18"/>
              </w:rPr>
            </w:pPr>
          </w:p>
        </w:tc>
        <w:tc>
          <w:tcPr>
            <w:tcW w:w="913" w:type="dxa"/>
          </w:tcPr>
          <w:p w14:paraId="779EACDC" w14:textId="77777777" w:rsidR="0049564E" w:rsidRPr="003571B8" w:rsidRDefault="0049564E" w:rsidP="0087398F">
            <w:pPr>
              <w:pStyle w:val="NoSpacing"/>
              <w:jc w:val="center"/>
              <w:rPr>
                <w:sz w:val="18"/>
                <w:szCs w:val="18"/>
              </w:rPr>
            </w:pPr>
          </w:p>
        </w:tc>
        <w:tc>
          <w:tcPr>
            <w:tcW w:w="980" w:type="dxa"/>
          </w:tcPr>
          <w:p w14:paraId="1D5A6E6F" w14:textId="32091998" w:rsidR="0049564E" w:rsidRPr="003571B8" w:rsidRDefault="0049564E" w:rsidP="0087398F">
            <w:pPr>
              <w:pStyle w:val="NoSpacing"/>
              <w:jc w:val="center"/>
              <w:rPr>
                <w:sz w:val="18"/>
                <w:szCs w:val="18"/>
              </w:rPr>
            </w:pPr>
          </w:p>
        </w:tc>
        <w:tc>
          <w:tcPr>
            <w:tcW w:w="368" w:type="dxa"/>
          </w:tcPr>
          <w:p w14:paraId="314B4B34" w14:textId="77777777" w:rsidR="0049564E" w:rsidRPr="003571B8" w:rsidRDefault="0049564E" w:rsidP="0087398F">
            <w:pPr>
              <w:pStyle w:val="NoSpacing"/>
              <w:jc w:val="center"/>
              <w:rPr>
                <w:sz w:val="18"/>
                <w:szCs w:val="18"/>
              </w:rPr>
            </w:pPr>
          </w:p>
        </w:tc>
      </w:tr>
      <w:tr w:rsidR="0049564E" w:rsidRPr="003571B8" w14:paraId="60B839F7" w14:textId="77777777" w:rsidTr="0087398F">
        <w:trPr>
          <w:jc w:val="center"/>
        </w:trPr>
        <w:tc>
          <w:tcPr>
            <w:tcW w:w="3685" w:type="dxa"/>
          </w:tcPr>
          <w:p w14:paraId="3DA91AB5" w14:textId="67B5D3DA" w:rsidR="0049564E" w:rsidRPr="003571B8" w:rsidRDefault="003D7887" w:rsidP="0087398F">
            <w:pPr>
              <w:pStyle w:val="NoSpacing"/>
              <w:rPr>
                <w:sz w:val="18"/>
                <w:szCs w:val="18"/>
              </w:rPr>
            </w:pPr>
            <w:r>
              <w:rPr>
                <w:sz w:val="18"/>
                <w:szCs w:val="18"/>
              </w:rPr>
              <w:t>Rolly Churchill</w:t>
            </w:r>
          </w:p>
        </w:tc>
        <w:tc>
          <w:tcPr>
            <w:tcW w:w="529" w:type="dxa"/>
          </w:tcPr>
          <w:p w14:paraId="1B725CFC" w14:textId="458D497B" w:rsidR="0049564E" w:rsidRPr="003571B8" w:rsidRDefault="003D7887" w:rsidP="0087398F">
            <w:pPr>
              <w:pStyle w:val="NoSpacing"/>
              <w:jc w:val="center"/>
              <w:rPr>
                <w:sz w:val="18"/>
                <w:szCs w:val="18"/>
              </w:rPr>
            </w:pPr>
            <w:r>
              <w:rPr>
                <w:sz w:val="18"/>
                <w:szCs w:val="18"/>
              </w:rPr>
              <w:t>X</w:t>
            </w:r>
            <w:r w:rsidR="0049564E" w:rsidRPr="003571B8">
              <w:rPr>
                <w:sz w:val="18"/>
                <w:szCs w:val="18"/>
              </w:rPr>
              <w:t xml:space="preserve"> </w:t>
            </w:r>
          </w:p>
        </w:tc>
        <w:tc>
          <w:tcPr>
            <w:tcW w:w="630" w:type="dxa"/>
          </w:tcPr>
          <w:p w14:paraId="0D65F11D" w14:textId="77777777" w:rsidR="0049564E" w:rsidRPr="003571B8" w:rsidRDefault="0049564E" w:rsidP="0087398F">
            <w:pPr>
              <w:pStyle w:val="NoSpacing"/>
              <w:jc w:val="center"/>
              <w:rPr>
                <w:sz w:val="18"/>
                <w:szCs w:val="18"/>
              </w:rPr>
            </w:pPr>
          </w:p>
        </w:tc>
        <w:tc>
          <w:tcPr>
            <w:tcW w:w="913" w:type="dxa"/>
          </w:tcPr>
          <w:p w14:paraId="1ADF968A" w14:textId="77777777" w:rsidR="0049564E" w:rsidRPr="003571B8" w:rsidRDefault="0049564E" w:rsidP="0087398F">
            <w:pPr>
              <w:pStyle w:val="NoSpacing"/>
              <w:jc w:val="center"/>
              <w:rPr>
                <w:sz w:val="18"/>
                <w:szCs w:val="18"/>
              </w:rPr>
            </w:pPr>
          </w:p>
        </w:tc>
        <w:tc>
          <w:tcPr>
            <w:tcW w:w="980" w:type="dxa"/>
          </w:tcPr>
          <w:p w14:paraId="0E9EFE08" w14:textId="77777777" w:rsidR="0049564E" w:rsidRPr="003571B8" w:rsidRDefault="0049564E" w:rsidP="0087398F">
            <w:pPr>
              <w:pStyle w:val="NoSpacing"/>
              <w:jc w:val="center"/>
              <w:rPr>
                <w:sz w:val="18"/>
                <w:szCs w:val="18"/>
              </w:rPr>
            </w:pPr>
          </w:p>
        </w:tc>
        <w:tc>
          <w:tcPr>
            <w:tcW w:w="368" w:type="dxa"/>
          </w:tcPr>
          <w:p w14:paraId="048440D7" w14:textId="77777777" w:rsidR="0049564E" w:rsidRPr="003571B8" w:rsidRDefault="0049564E" w:rsidP="0087398F">
            <w:pPr>
              <w:pStyle w:val="NoSpacing"/>
              <w:jc w:val="center"/>
              <w:rPr>
                <w:sz w:val="18"/>
                <w:szCs w:val="18"/>
              </w:rPr>
            </w:pPr>
          </w:p>
        </w:tc>
      </w:tr>
    </w:tbl>
    <w:p w14:paraId="73241DC7" w14:textId="2BDEE846" w:rsidR="0049564E" w:rsidRDefault="0049564E" w:rsidP="007910C6">
      <w:pPr>
        <w:pStyle w:val="NoSpacing"/>
        <w:rPr>
          <w:sz w:val="24"/>
          <w:szCs w:val="24"/>
        </w:rPr>
      </w:pPr>
      <w:r>
        <w:rPr>
          <w:sz w:val="24"/>
          <w:szCs w:val="24"/>
        </w:rPr>
        <w:t>The Motion carried.</w:t>
      </w:r>
    </w:p>
    <w:p w14:paraId="64E9E0FF" w14:textId="77777777" w:rsidR="00864228" w:rsidRDefault="00864228" w:rsidP="007910C6">
      <w:pPr>
        <w:pStyle w:val="NoSpacing"/>
        <w:rPr>
          <w:sz w:val="24"/>
          <w:szCs w:val="24"/>
        </w:rPr>
      </w:pPr>
    </w:p>
    <w:p w14:paraId="60992C68" w14:textId="62912D61" w:rsidR="00080AC5" w:rsidRDefault="00080AC5" w:rsidP="00080AC5">
      <w:pPr>
        <w:pStyle w:val="NoSpacing"/>
        <w:rPr>
          <w:sz w:val="24"/>
          <w:szCs w:val="24"/>
        </w:rPr>
      </w:pPr>
      <w:r>
        <w:rPr>
          <w:sz w:val="24"/>
          <w:szCs w:val="24"/>
          <w:u w:val="single"/>
        </w:rPr>
        <w:t xml:space="preserve"> Trucks sale: </w:t>
      </w:r>
      <w:r>
        <w:rPr>
          <w:sz w:val="24"/>
          <w:szCs w:val="24"/>
        </w:rPr>
        <w:t>Upon a motion made by Warren Day, seconded by Art Cooley, and after a discussion held, the following resolution was approved.</w:t>
      </w:r>
    </w:p>
    <w:p w14:paraId="6F4973B6" w14:textId="66AE225A" w:rsidR="00080AC5" w:rsidRPr="0049564E" w:rsidRDefault="00080AC5" w:rsidP="00080AC5">
      <w:pPr>
        <w:pStyle w:val="NoSpacing"/>
        <w:rPr>
          <w:sz w:val="24"/>
          <w:szCs w:val="24"/>
        </w:rPr>
      </w:pPr>
      <w:r>
        <w:rPr>
          <w:sz w:val="24"/>
          <w:szCs w:val="24"/>
        </w:rPr>
        <w:t xml:space="preserve">           </w:t>
      </w:r>
      <w:r w:rsidRPr="0049564E">
        <w:rPr>
          <w:i/>
          <w:iCs/>
          <w:sz w:val="24"/>
          <w:szCs w:val="24"/>
        </w:rPr>
        <w:t>Be it resolved the Board of Fire Commissioners approved</w:t>
      </w:r>
      <w:r>
        <w:rPr>
          <w:i/>
          <w:iCs/>
          <w:sz w:val="24"/>
          <w:szCs w:val="24"/>
        </w:rPr>
        <w:t xml:space="preserve"> the price of sale on Auctions International for $22,100 for</w:t>
      </w:r>
      <w:r w:rsidR="00270CE1">
        <w:rPr>
          <w:i/>
          <w:iCs/>
          <w:sz w:val="24"/>
          <w:szCs w:val="24"/>
        </w:rPr>
        <w:t xml:space="preserve"> the 2019 Chevrolet</w:t>
      </w:r>
      <w:r>
        <w:rPr>
          <w:i/>
          <w:iCs/>
          <w:sz w:val="24"/>
          <w:szCs w:val="24"/>
        </w:rPr>
        <w:t xml:space="preserve"> </w:t>
      </w:r>
      <w:r w:rsidR="002E6A27">
        <w:rPr>
          <w:i/>
          <w:iCs/>
          <w:sz w:val="24"/>
          <w:szCs w:val="24"/>
        </w:rPr>
        <w:t xml:space="preserve">Silverado </w:t>
      </w:r>
      <w:r w:rsidR="00270CE1">
        <w:rPr>
          <w:i/>
          <w:iCs/>
          <w:sz w:val="24"/>
          <w:szCs w:val="24"/>
        </w:rPr>
        <w:t xml:space="preserve">1500 pickup </w:t>
      </w:r>
      <w:r w:rsidR="00F2785A">
        <w:rPr>
          <w:i/>
          <w:iCs/>
          <w:sz w:val="24"/>
          <w:szCs w:val="24"/>
        </w:rPr>
        <w:t>truck</w:t>
      </w:r>
      <w:r w:rsidR="00270CE1">
        <w:rPr>
          <w:i/>
          <w:iCs/>
          <w:sz w:val="24"/>
          <w:szCs w:val="24"/>
        </w:rPr>
        <w:t>.</w:t>
      </w:r>
      <w:r>
        <w:rPr>
          <w:i/>
          <w:iCs/>
          <w:sz w:val="24"/>
          <w:szCs w:val="24"/>
        </w:rPr>
        <w:t xml:space="preserve"> The truck will be </w:t>
      </w:r>
      <w:r w:rsidR="00270CE1">
        <w:rPr>
          <w:i/>
          <w:iCs/>
          <w:sz w:val="24"/>
          <w:szCs w:val="24"/>
        </w:rPr>
        <w:t>sold as is (truck is going to another fire dept).</w:t>
      </w:r>
    </w:p>
    <w:tbl>
      <w:tblPr>
        <w:tblStyle w:val="TableGrid"/>
        <w:tblW w:w="0" w:type="auto"/>
        <w:jc w:val="center"/>
        <w:tblLook w:val="04A0" w:firstRow="1" w:lastRow="0" w:firstColumn="1" w:lastColumn="0" w:noHBand="0" w:noVBand="1"/>
      </w:tblPr>
      <w:tblGrid>
        <w:gridCol w:w="3685"/>
        <w:gridCol w:w="529"/>
        <w:gridCol w:w="630"/>
        <w:gridCol w:w="913"/>
        <w:gridCol w:w="980"/>
        <w:gridCol w:w="734"/>
      </w:tblGrid>
      <w:tr w:rsidR="00080AC5" w:rsidRPr="003571B8" w14:paraId="0843371C" w14:textId="77777777" w:rsidTr="005E626C">
        <w:trPr>
          <w:jc w:val="center"/>
        </w:trPr>
        <w:tc>
          <w:tcPr>
            <w:tcW w:w="3685" w:type="dxa"/>
            <w:tcBorders>
              <w:bottom w:val="single" w:sz="12" w:space="0" w:color="auto"/>
            </w:tcBorders>
          </w:tcPr>
          <w:p w14:paraId="6FE8F677" w14:textId="77777777" w:rsidR="00080AC5" w:rsidRPr="003571B8" w:rsidRDefault="00080AC5" w:rsidP="005E626C">
            <w:pPr>
              <w:pStyle w:val="NoSpacing"/>
              <w:jc w:val="center"/>
              <w:rPr>
                <w:sz w:val="18"/>
                <w:szCs w:val="18"/>
              </w:rPr>
            </w:pPr>
            <w:r w:rsidRPr="003571B8">
              <w:rPr>
                <w:sz w:val="18"/>
                <w:szCs w:val="18"/>
              </w:rPr>
              <w:t>Commissioner</w:t>
            </w:r>
          </w:p>
        </w:tc>
        <w:tc>
          <w:tcPr>
            <w:tcW w:w="529" w:type="dxa"/>
            <w:tcBorders>
              <w:bottom w:val="single" w:sz="12" w:space="0" w:color="auto"/>
            </w:tcBorders>
          </w:tcPr>
          <w:p w14:paraId="57441C0E" w14:textId="77777777" w:rsidR="00080AC5" w:rsidRPr="003571B8" w:rsidRDefault="00080AC5" w:rsidP="005E626C">
            <w:pPr>
              <w:pStyle w:val="NoSpacing"/>
              <w:jc w:val="center"/>
              <w:rPr>
                <w:sz w:val="18"/>
                <w:szCs w:val="18"/>
              </w:rPr>
            </w:pPr>
            <w:r w:rsidRPr="003571B8">
              <w:rPr>
                <w:sz w:val="18"/>
                <w:szCs w:val="18"/>
              </w:rPr>
              <w:t>Yes</w:t>
            </w:r>
          </w:p>
        </w:tc>
        <w:tc>
          <w:tcPr>
            <w:tcW w:w="630" w:type="dxa"/>
            <w:tcBorders>
              <w:bottom w:val="single" w:sz="12" w:space="0" w:color="auto"/>
            </w:tcBorders>
          </w:tcPr>
          <w:p w14:paraId="6AF5236B" w14:textId="77777777" w:rsidR="00080AC5" w:rsidRPr="003571B8" w:rsidRDefault="00080AC5" w:rsidP="005E626C">
            <w:pPr>
              <w:pStyle w:val="NoSpacing"/>
              <w:jc w:val="center"/>
              <w:rPr>
                <w:sz w:val="18"/>
                <w:szCs w:val="18"/>
              </w:rPr>
            </w:pPr>
            <w:r w:rsidRPr="003571B8">
              <w:rPr>
                <w:sz w:val="18"/>
                <w:szCs w:val="18"/>
              </w:rPr>
              <w:t>No</w:t>
            </w:r>
          </w:p>
        </w:tc>
        <w:tc>
          <w:tcPr>
            <w:tcW w:w="913" w:type="dxa"/>
            <w:tcBorders>
              <w:bottom w:val="single" w:sz="12" w:space="0" w:color="auto"/>
            </w:tcBorders>
          </w:tcPr>
          <w:p w14:paraId="595CB402" w14:textId="77777777" w:rsidR="00080AC5" w:rsidRPr="003571B8" w:rsidRDefault="00080AC5" w:rsidP="005E626C">
            <w:pPr>
              <w:pStyle w:val="NoSpacing"/>
              <w:jc w:val="center"/>
              <w:rPr>
                <w:sz w:val="18"/>
                <w:szCs w:val="18"/>
              </w:rPr>
            </w:pPr>
            <w:r w:rsidRPr="003571B8">
              <w:rPr>
                <w:sz w:val="18"/>
                <w:szCs w:val="18"/>
              </w:rPr>
              <w:t>Abstain</w:t>
            </w:r>
          </w:p>
        </w:tc>
        <w:tc>
          <w:tcPr>
            <w:tcW w:w="980" w:type="dxa"/>
            <w:tcBorders>
              <w:bottom w:val="single" w:sz="12" w:space="0" w:color="auto"/>
            </w:tcBorders>
          </w:tcPr>
          <w:p w14:paraId="54729F8B" w14:textId="77777777" w:rsidR="00080AC5" w:rsidRPr="003571B8" w:rsidRDefault="00080AC5" w:rsidP="005E626C">
            <w:pPr>
              <w:pStyle w:val="NoSpacing"/>
              <w:jc w:val="center"/>
              <w:rPr>
                <w:sz w:val="18"/>
                <w:szCs w:val="18"/>
              </w:rPr>
            </w:pPr>
            <w:r w:rsidRPr="003571B8">
              <w:rPr>
                <w:sz w:val="18"/>
                <w:szCs w:val="18"/>
              </w:rPr>
              <w:t>Absent</w:t>
            </w:r>
          </w:p>
        </w:tc>
        <w:tc>
          <w:tcPr>
            <w:tcW w:w="368" w:type="dxa"/>
            <w:tcBorders>
              <w:bottom w:val="single" w:sz="12" w:space="0" w:color="auto"/>
            </w:tcBorders>
          </w:tcPr>
          <w:p w14:paraId="4C5F8A23" w14:textId="77777777" w:rsidR="00080AC5" w:rsidRPr="003571B8" w:rsidRDefault="00080AC5" w:rsidP="005E626C">
            <w:pPr>
              <w:pStyle w:val="NoSpacing"/>
              <w:jc w:val="center"/>
              <w:rPr>
                <w:sz w:val="18"/>
                <w:szCs w:val="18"/>
              </w:rPr>
            </w:pPr>
            <w:r w:rsidRPr="003571B8">
              <w:rPr>
                <w:sz w:val="18"/>
                <w:szCs w:val="18"/>
              </w:rPr>
              <w:t>Recuse</w:t>
            </w:r>
          </w:p>
        </w:tc>
      </w:tr>
      <w:tr w:rsidR="00080AC5" w:rsidRPr="003571B8" w14:paraId="4EB4BA97" w14:textId="77777777" w:rsidTr="005E626C">
        <w:trPr>
          <w:jc w:val="center"/>
        </w:trPr>
        <w:tc>
          <w:tcPr>
            <w:tcW w:w="3685" w:type="dxa"/>
            <w:tcBorders>
              <w:top w:val="single" w:sz="12" w:space="0" w:color="auto"/>
            </w:tcBorders>
          </w:tcPr>
          <w:p w14:paraId="15A5F136" w14:textId="77777777" w:rsidR="00080AC5" w:rsidRPr="003571B8" w:rsidRDefault="00080AC5" w:rsidP="005E626C">
            <w:pPr>
              <w:pStyle w:val="NoSpacing"/>
              <w:rPr>
                <w:sz w:val="18"/>
                <w:szCs w:val="18"/>
              </w:rPr>
            </w:pPr>
            <w:r w:rsidRPr="003571B8">
              <w:rPr>
                <w:sz w:val="18"/>
                <w:szCs w:val="18"/>
              </w:rPr>
              <w:t>Arthur Cooley</w:t>
            </w:r>
          </w:p>
        </w:tc>
        <w:tc>
          <w:tcPr>
            <w:tcW w:w="529" w:type="dxa"/>
            <w:tcBorders>
              <w:top w:val="single" w:sz="12" w:space="0" w:color="auto"/>
            </w:tcBorders>
          </w:tcPr>
          <w:p w14:paraId="1A235566" w14:textId="77777777" w:rsidR="00080AC5" w:rsidRPr="003571B8" w:rsidRDefault="00080AC5" w:rsidP="005E626C">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588FE70C" w14:textId="77777777" w:rsidR="00080AC5" w:rsidRPr="003571B8" w:rsidRDefault="00080AC5" w:rsidP="005E626C">
            <w:pPr>
              <w:pStyle w:val="NoSpacing"/>
              <w:jc w:val="center"/>
              <w:rPr>
                <w:sz w:val="18"/>
                <w:szCs w:val="18"/>
              </w:rPr>
            </w:pPr>
          </w:p>
        </w:tc>
        <w:tc>
          <w:tcPr>
            <w:tcW w:w="913" w:type="dxa"/>
            <w:tcBorders>
              <w:top w:val="single" w:sz="12" w:space="0" w:color="auto"/>
            </w:tcBorders>
          </w:tcPr>
          <w:p w14:paraId="239F8BA8" w14:textId="77777777" w:rsidR="00080AC5" w:rsidRPr="003571B8" w:rsidRDefault="00080AC5" w:rsidP="005E626C">
            <w:pPr>
              <w:pStyle w:val="NoSpacing"/>
              <w:jc w:val="center"/>
              <w:rPr>
                <w:sz w:val="18"/>
                <w:szCs w:val="18"/>
              </w:rPr>
            </w:pPr>
          </w:p>
        </w:tc>
        <w:tc>
          <w:tcPr>
            <w:tcW w:w="980" w:type="dxa"/>
            <w:tcBorders>
              <w:top w:val="single" w:sz="12" w:space="0" w:color="auto"/>
            </w:tcBorders>
          </w:tcPr>
          <w:p w14:paraId="3ABD6CC5" w14:textId="77777777" w:rsidR="00080AC5" w:rsidRPr="003571B8" w:rsidRDefault="00080AC5" w:rsidP="005E626C">
            <w:pPr>
              <w:pStyle w:val="NoSpacing"/>
              <w:jc w:val="center"/>
              <w:rPr>
                <w:sz w:val="18"/>
                <w:szCs w:val="18"/>
              </w:rPr>
            </w:pPr>
            <w:r w:rsidRPr="003571B8">
              <w:rPr>
                <w:sz w:val="18"/>
                <w:szCs w:val="18"/>
              </w:rPr>
              <w:t xml:space="preserve"> </w:t>
            </w:r>
          </w:p>
        </w:tc>
        <w:tc>
          <w:tcPr>
            <w:tcW w:w="368" w:type="dxa"/>
            <w:tcBorders>
              <w:top w:val="single" w:sz="12" w:space="0" w:color="auto"/>
            </w:tcBorders>
          </w:tcPr>
          <w:p w14:paraId="10029903" w14:textId="77777777" w:rsidR="00080AC5" w:rsidRPr="003571B8" w:rsidRDefault="00080AC5" w:rsidP="005E626C">
            <w:pPr>
              <w:pStyle w:val="NoSpacing"/>
              <w:jc w:val="center"/>
              <w:rPr>
                <w:sz w:val="18"/>
                <w:szCs w:val="18"/>
              </w:rPr>
            </w:pPr>
          </w:p>
        </w:tc>
      </w:tr>
      <w:tr w:rsidR="00080AC5" w:rsidRPr="003571B8" w14:paraId="4659874D" w14:textId="77777777" w:rsidTr="005E626C">
        <w:trPr>
          <w:jc w:val="center"/>
        </w:trPr>
        <w:tc>
          <w:tcPr>
            <w:tcW w:w="3685" w:type="dxa"/>
          </w:tcPr>
          <w:p w14:paraId="06671D08" w14:textId="77777777" w:rsidR="00080AC5" w:rsidRPr="003571B8" w:rsidRDefault="00080AC5" w:rsidP="005E626C">
            <w:pPr>
              <w:pStyle w:val="NoSpacing"/>
              <w:rPr>
                <w:sz w:val="18"/>
                <w:szCs w:val="18"/>
              </w:rPr>
            </w:pPr>
            <w:r w:rsidRPr="003571B8">
              <w:rPr>
                <w:sz w:val="18"/>
                <w:szCs w:val="18"/>
              </w:rPr>
              <w:lastRenderedPageBreak/>
              <w:t>Michael Hanley</w:t>
            </w:r>
          </w:p>
        </w:tc>
        <w:tc>
          <w:tcPr>
            <w:tcW w:w="529" w:type="dxa"/>
          </w:tcPr>
          <w:p w14:paraId="3CD17E25" w14:textId="77777777" w:rsidR="00080AC5" w:rsidRPr="003571B8" w:rsidRDefault="00080AC5" w:rsidP="005E626C">
            <w:pPr>
              <w:pStyle w:val="NoSpacing"/>
              <w:jc w:val="center"/>
              <w:rPr>
                <w:sz w:val="18"/>
                <w:szCs w:val="18"/>
              </w:rPr>
            </w:pPr>
            <w:r w:rsidRPr="003571B8">
              <w:rPr>
                <w:sz w:val="18"/>
                <w:szCs w:val="18"/>
              </w:rPr>
              <w:t xml:space="preserve"> </w:t>
            </w:r>
            <w:r>
              <w:rPr>
                <w:sz w:val="18"/>
                <w:szCs w:val="18"/>
              </w:rPr>
              <w:t>X</w:t>
            </w:r>
          </w:p>
        </w:tc>
        <w:tc>
          <w:tcPr>
            <w:tcW w:w="630" w:type="dxa"/>
          </w:tcPr>
          <w:p w14:paraId="4BE11ACC" w14:textId="77777777" w:rsidR="00080AC5" w:rsidRPr="003571B8" w:rsidRDefault="00080AC5" w:rsidP="005E626C">
            <w:pPr>
              <w:pStyle w:val="NoSpacing"/>
              <w:jc w:val="center"/>
              <w:rPr>
                <w:sz w:val="18"/>
                <w:szCs w:val="18"/>
              </w:rPr>
            </w:pPr>
          </w:p>
        </w:tc>
        <w:tc>
          <w:tcPr>
            <w:tcW w:w="913" w:type="dxa"/>
          </w:tcPr>
          <w:p w14:paraId="15CDD748" w14:textId="77777777" w:rsidR="00080AC5" w:rsidRPr="003571B8" w:rsidRDefault="00080AC5" w:rsidP="005E626C">
            <w:pPr>
              <w:pStyle w:val="NoSpacing"/>
              <w:jc w:val="center"/>
              <w:rPr>
                <w:sz w:val="18"/>
                <w:szCs w:val="18"/>
              </w:rPr>
            </w:pPr>
          </w:p>
        </w:tc>
        <w:tc>
          <w:tcPr>
            <w:tcW w:w="980" w:type="dxa"/>
          </w:tcPr>
          <w:p w14:paraId="14C8B076" w14:textId="77777777" w:rsidR="00080AC5" w:rsidRPr="003571B8" w:rsidRDefault="00080AC5" w:rsidP="005E626C">
            <w:pPr>
              <w:pStyle w:val="NoSpacing"/>
              <w:jc w:val="center"/>
              <w:rPr>
                <w:sz w:val="18"/>
                <w:szCs w:val="18"/>
              </w:rPr>
            </w:pPr>
            <w:r w:rsidRPr="003571B8">
              <w:rPr>
                <w:sz w:val="18"/>
                <w:szCs w:val="18"/>
              </w:rPr>
              <w:t xml:space="preserve"> </w:t>
            </w:r>
          </w:p>
        </w:tc>
        <w:tc>
          <w:tcPr>
            <w:tcW w:w="368" w:type="dxa"/>
          </w:tcPr>
          <w:p w14:paraId="72266765" w14:textId="77777777" w:rsidR="00080AC5" w:rsidRPr="003571B8" w:rsidRDefault="00080AC5" w:rsidP="005E626C">
            <w:pPr>
              <w:pStyle w:val="NoSpacing"/>
              <w:jc w:val="center"/>
              <w:rPr>
                <w:sz w:val="18"/>
                <w:szCs w:val="18"/>
              </w:rPr>
            </w:pPr>
          </w:p>
        </w:tc>
      </w:tr>
      <w:tr w:rsidR="00080AC5" w:rsidRPr="003571B8" w14:paraId="1C8859B9" w14:textId="77777777" w:rsidTr="005E626C">
        <w:trPr>
          <w:jc w:val="center"/>
        </w:trPr>
        <w:tc>
          <w:tcPr>
            <w:tcW w:w="3685" w:type="dxa"/>
          </w:tcPr>
          <w:p w14:paraId="73A86751" w14:textId="77777777" w:rsidR="00080AC5" w:rsidRPr="003571B8" w:rsidRDefault="00080AC5" w:rsidP="005E626C">
            <w:pPr>
              <w:pStyle w:val="NoSpacing"/>
              <w:rPr>
                <w:sz w:val="18"/>
                <w:szCs w:val="18"/>
              </w:rPr>
            </w:pPr>
            <w:r w:rsidRPr="003571B8">
              <w:rPr>
                <w:sz w:val="18"/>
                <w:szCs w:val="18"/>
              </w:rPr>
              <w:t>Meredith George</w:t>
            </w:r>
          </w:p>
        </w:tc>
        <w:tc>
          <w:tcPr>
            <w:tcW w:w="529" w:type="dxa"/>
          </w:tcPr>
          <w:p w14:paraId="1E90802B" w14:textId="77777777" w:rsidR="00080AC5" w:rsidRPr="003571B8" w:rsidRDefault="00080AC5" w:rsidP="005E626C">
            <w:pPr>
              <w:pStyle w:val="NoSpacing"/>
              <w:jc w:val="center"/>
              <w:rPr>
                <w:sz w:val="18"/>
                <w:szCs w:val="18"/>
              </w:rPr>
            </w:pPr>
          </w:p>
        </w:tc>
        <w:tc>
          <w:tcPr>
            <w:tcW w:w="630" w:type="dxa"/>
          </w:tcPr>
          <w:p w14:paraId="2891C146" w14:textId="77777777" w:rsidR="00080AC5" w:rsidRPr="003571B8" w:rsidRDefault="00080AC5" w:rsidP="005E626C">
            <w:pPr>
              <w:pStyle w:val="NoSpacing"/>
              <w:jc w:val="center"/>
              <w:rPr>
                <w:sz w:val="18"/>
                <w:szCs w:val="18"/>
              </w:rPr>
            </w:pPr>
          </w:p>
        </w:tc>
        <w:tc>
          <w:tcPr>
            <w:tcW w:w="913" w:type="dxa"/>
          </w:tcPr>
          <w:p w14:paraId="7AB05120" w14:textId="77777777" w:rsidR="00080AC5" w:rsidRPr="003571B8" w:rsidRDefault="00080AC5" w:rsidP="005E626C">
            <w:pPr>
              <w:pStyle w:val="NoSpacing"/>
              <w:jc w:val="center"/>
              <w:rPr>
                <w:sz w:val="18"/>
                <w:szCs w:val="18"/>
              </w:rPr>
            </w:pPr>
          </w:p>
        </w:tc>
        <w:tc>
          <w:tcPr>
            <w:tcW w:w="980" w:type="dxa"/>
          </w:tcPr>
          <w:p w14:paraId="59252964" w14:textId="77777777" w:rsidR="00080AC5" w:rsidRPr="003571B8" w:rsidRDefault="00080AC5" w:rsidP="005E626C">
            <w:pPr>
              <w:pStyle w:val="NoSpacing"/>
              <w:jc w:val="center"/>
              <w:rPr>
                <w:sz w:val="18"/>
                <w:szCs w:val="18"/>
              </w:rPr>
            </w:pPr>
            <w:r>
              <w:rPr>
                <w:sz w:val="18"/>
                <w:szCs w:val="18"/>
              </w:rPr>
              <w:t>X</w:t>
            </w:r>
          </w:p>
        </w:tc>
        <w:tc>
          <w:tcPr>
            <w:tcW w:w="368" w:type="dxa"/>
          </w:tcPr>
          <w:p w14:paraId="01B1C968" w14:textId="77777777" w:rsidR="00080AC5" w:rsidRPr="003571B8" w:rsidRDefault="00080AC5" w:rsidP="005E626C">
            <w:pPr>
              <w:pStyle w:val="NoSpacing"/>
              <w:jc w:val="center"/>
              <w:rPr>
                <w:sz w:val="18"/>
                <w:szCs w:val="18"/>
              </w:rPr>
            </w:pPr>
          </w:p>
        </w:tc>
      </w:tr>
      <w:tr w:rsidR="00080AC5" w:rsidRPr="003571B8" w14:paraId="118BF63A" w14:textId="77777777" w:rsidTr="005E626C">
        <w:trPr>
          <w:jc w:val="center"/>
        </w:trPr>
        <w:tc>
          <w:tcPr>
            <w:tcW w:w="3685" w:type="dxa"/>
          </w:tcPr>
          <w:p w14:paraId="35E6D7DD" w14:textId="77777777" w:rsidR="00080AC5" w:rsidRPr="003571B8" w:rsidRDefault="00080AC5" w:rsidP="005E626C">
            <w:pPr>
              <w:pStyle w:val="NoSpacing"/>
              <w:rPr>
                <w:sz w:val="18"/>
                <w:szCs w:val="18"/>
              </w:rPr>
            </w:pPr>
            <w:r w:rsidRPr="003571B8">
              <w:rPr>
                <w:sz w:val="18"/>
                <w:szCs w:val="18"/>
              </w:rPr>
              <w:t>Warren Day</w:t>
            </w:r>
          </w:p>
        </w:tc>
        <w:tc>
          <w:tcPr>
            <w:tcW w:w="529" w:type="dxa"/>
          </w:tcPr>
          <w:p w14:paraId="73F418F7" w14:textId="77777777" w:rsidR="00080AC5" w:rsidRPr="003571B8" w:rsidRDefault="00080AC5" w:rsidP="005E626C">
            <w:pPr>
              <w:pStyle w:val="NoSpacing"/>
              <w:jc w:val="center"/>
              <w:rPr>
                <w:sz w:val="18"/>
                <w:szCs w:val="18"/>
              </w:rPr>
            </w:pPr>
            <w:r>
              <w:rPr>
                <w:sz w:val="18"/>
                <w:szCs w:val="18"/>
              </w:rPr>
              <w:t>X</w:t>
            </w:r>
            <w:r w:rsidRPr="003571B8">
              <w:rPr>
                <w:sz w:val="18"/>
                <w:szCs w:val="18"/>
              </w:rPr>
              <w:t xml:space="preserve"> </w:t>
            </w:r>
          </w:p>
        </w:tc>
        <w:tc>
          <w:tcPr>
            <w:tcW w:w="630" w:type="dxa"/>
          </w:tcPr>
          <w:p w14:paraId="766EBA35" w14:textId="77777777" w:rsidR="00080AC5" w:rsidRPr="003571B8" w:rsidRDefault="00080AC5" w:rsidP="005E626C">
            <w:pPr>
              <w:pStyle w:val="NoSpacing"/>
              <w:jc w:val="center"/>
              <w:rPr>
                <w:sz w:val="18"/>
                <w:szCs w:val="18"/>
              </w:rPr>
            </w:pPr>
          </w:p>
        </w:tc>
        <w:tc>
          <w:tcPr>
            <w:tcW w:w="913" w:type="dxa"/>
          </w:tcPr>
          <w:p w14:paraId="10EA7479" w14:textId="77777777" w:rsidR="00080AC5" w:rsidRPr="003571B8" w:rsidRDefault="00080AC5" w:rsidP="005E626C">
            <w:pPr>
              <w:pStyle w:val="NoSpacing"/>
              <w:jc w:val="center"/>
              <w:rPr>
                <w:sz w:val="18"/>
                <w:szCs w:val="18"/>
              </w:rPr>
            </w:pPr>
          </w:p>
        </w:tc>
        <w:tc>
          <w:tcPr>
            <w:tcW w:w="980" w:type="dxa"/>
          </w:tcPr>
          <w:p w14:paraId="0D830B1F" w14:textId="77777777" w:rsidR="00080AC5" w:rsidRPr="003571B8" w:rsidRDefault="00080AC5" w:rsidP="005E626C">
            <w:pPr>
              <w:pStyle w:val="NoSpacing"/>
              <w:jc w:val="center"/>
              <w:rPr>
                <w:sz w:val="18"/>
                <w:szCs w:val="18"/>
              </w:rPr>
            </w:pPr>
          </w:p>
        </w:tc>
        <w:tc>
          <w:tcPr>
            <w:tcW w:w="368" w:type="dxa"/>
          </w:tcPr>
          <w:p w14:paraId="774E4A79" w14:textId="77777777" w:rsidR="00080AC5" w:rsidRPr="003571B8" w:rsidRDefault="00080AC5" w:rsidP="005E626C">
            <w:pPr>
              <w:pStyle w:val="NoSpacing"/>
              <w:jc w:val="center"/>
              <w:rPr>
                <w:sz w:val="18"/>
                <w:szCs w:val="18"/>
              </w:rPr>
            </w:pPr>
          </w:p>
        </w:tc>
      </w:tr>
      <w:tr w:rsidR="00080AC5" w:rsidRPr="003571B8" w14:paraId="7375FBE0" w14:textId="77777777" w:rsidTr="005E626C">
        <w:trPr>
          <w:jc w:val="center"/>
        </w:trPr>
        <w:tc>
          <w:tcPr>
            <w:tcW w:w="3685" w:type="dxa"/>
          </w:tcPr>
          <w:p w14:paraId="4171C2B2" w14:textId="77777777" w:rsidR="00080AC5" w:rsidRPr="003571B8" w:rsidRDefault="00080AC5" w:rsidP="005E626C">
            <w:pPr>
              <w:pStyle w:val="NoSpacing"/>
              <w:rPr>
                <w:sz w:val="18"/>
                <w:szCs w:val="18"/>
              </w:rPr>
            </w:pPr>
            <w:r>
              <w:rPr>
                <w:sz w:val="18"/>
                <w:szCs w:val="18"/>
              </w:rPr>
              <w:t>Rolly Churchill</w:t>
            </w:r>
          </w:p>
        </w:tc>
        <w:tc>
          <w:tcPr>
            <w:tcW w:w="529" w:type="dxa"/>
          </w:tcPr>
          <w:p w14:paraId="44470646" w14:textId="77777777" w:rsidR="00080AC5" w:rsidRPr="003571B8" w:rsidRDefault="00080AC5" w:rsidP="005E626C">
            <w:pPr>
              <w:pStyle w:val="NoSpacing"/>
              <w:jc w:val="center"/>
              <w:rPr>
                <w:sz w:val="18"/>
                <w:szCs w:val="18"/>
              </w:rPr>
            </w:pPr>
            <w:r>
              <w:rPr>
                <w:sz w:val="18"/>
                <w:szCs w:val="18"/>
              </w:rPr>
              <w:t>X</w:t>
            </w:r>
            <w:r w:rsidRPr="003571B8">
              <w:rPr>
                <w:sz w:val="18"/>
                <w:szCs w:val="18"/>
              </w:rPr>
              <w:t xml:space="preserve"> </w:t>
            </w:r>
          </w:p>
        </w:tc>
        <w:tc>
          <w:tcPr>
            <w:tcW w:w="630" w:type="dxa"/>
          </w:tcPr>
          <w:p w14:paraId="73C87C93" w14:textId="77777777" w:rsidR="00080AC5" w:rsidRPr="003571B8" w:rsidRDefault="00080AC5" w:rsidP="005E626C">
            <w:pPr>
              <w:pStyle w:val="NoSpacing"/>
              <w:jc w:val="center"/>
              <w:rPr>
                <w:sz w:val="18"/>
                <w:szCs w:val="18"/>
              </w:rPr>
            </w:pPr>
          </w:p>
        </w:tc>
        <w:tc>
          <w:tcPr>
            <w:tcW w:w="913" w:type="dxa"/>
          </w:tcPr>
          <w:p w14:paraId="6D6008BD" w14:textId="77777777" w:rsidR="00080AC5" w:rsidRPr="003571B8" w:rsidRDefault="00080AC5" w:rsidP="005E626C">
            <w:pPr>
              <w:pStyle w:val="NoSpacing"/>
              <w:jc w:val="center"/>
              <w:rPr>
                <w:sz w:val="18"/>
                <w:szCs w:val="18"/>
              </w:rPr>
            </w:pPr>
          </w:p>
        </w:tc>
        <w:tc>
          <w:tcPr>
            <w:tcW w:w="980" w:type="dxa"/>
          </w:tcPr>
          <w:p w14:paraId="183C25E3" w14:textId="77777777" w:rsidR="00080AC5" w:rsidRPr="003571B8" w:rsidRDefault="00080AC5" w:rsidP="005E626C">
            <w:pPr>
              <w:pStyle w:val="NoSpacing"/>
              <w:jc w:val="center"/>
              <w:rPr>
                <w:sz w:val="18"/>
                <w:szCs w:val="18"/>
              </w:rPr>
            </w:pPr>
          </w:p>
        </w:tc>
        <w:tc>
          <w:tcPr>
            <w:tcW w:w="368" w:type="dxa"/>
          </w:tcPr>
          <w:p w14:paraId="5686263E" w14:textId="77777777" w:rsidR="00080AC5" w:rsidRPr="003571B8" w:rsidRDefault="00080AC5" w:rsidP="005E626C">
            <w:pPr>
              <w:pStyle w:val="NoSpacing"/>
              <w:jc w:val="center"/>
              <w:rPr>
                <w:sz w:val="18"/>
                <w:szCs w:val="18"/>
              </w:rPr>
            </w:pPr>
          </w:p>
        </w:tc>
      </w:tr>
    </w:tbl>
    <w:p w14:paraId="104CBB09" w14:textId="77777777" w:rsidR="00080AC5" w:rsidRDefault="00080AC5" w:rsidP="00080AC5">
      <w:pPr>
        <w:pStyle w:val="NoSpacing"/>
        <w:rPr>
          <w:sz w:val="24"/>
          <w:szCs w:val="24"/>
        </w:rPr>
      </w:pPr>
      <w:r>
        <w:rPr>
          <w:sz w:val="24"/>
          <w:szCs w:val="24"/>
        </w:rPr>
        <w:t>The Motion carried.</w:t>
      </w:r>
    </w:p>
    <w:p w14:paraId="468371DA" w14:textId="77777777" w:rsidR="00080AC5" w:rsidRDefault="00080AC5" w:rsidP="007910C6">
      <w:pPr>
        <w:pStyle w:val="NoSpacing"/>
        <w:rPr>
          <w:sz w:val="24"/>
          <w:szCs w:val="24"/>
        </w:rPr>
      </w:pPr>
    </w:p>
    <w:p w14:paraId="62C3F82B" w14:textId="7E6FC05E" w:rsidR="006518BF" w:rsidRDefault="00080AC5" w:rsidP="006518BF">
      <w:pPr>
        <w:pStyle w:val="NoSpacing"/>
        <w:rPr>
          <w:sz w:val="24"/>
          <w:szCs w:val="24"/>
        </w:rPr>
      </w:pPr>
      <w:r>
        <w:rPr>
          <w:sz w:val="24"/>
          <w:szCs w:val="24"/>
          <w:u w:val="single"/>
        </w:rPr>
        <w:t>Brandi Cason</w:t>
      </w:r>
      <w:r w:rsidR="00864228">
        <w:rPr>
          <w:sz w:val="24"/>
          <w:szCs w:val="24"/>
        </w:rPr>
        <w:t>:</w:t>
      </w:r>
      <w:r w:rsidR="006518BF">
        <w:rPr>
          <w:sz w:val="24"/>
          <w:szCs w:val="24"/>
        </w:rPr>
        <w:t xml:space="preserve"> </w:t>
      </w:r>
      <w:r w:rsidR="006518BF" w:rsidRPr="0049564E">
        <w:rPr>
          <w:sz w:val="24"/>
          <w:szCs w:val="24"/>
        </w:rPr>
        <w:t>Upon a motion made by Arthur Cooley, seconded by Mike Hanley, and after a discussion held, the following resolution was approved</w:t>
      </w:r>
      <w:r w:rsidR="006518BF">
        <w:rPr>
          <w:sz w:val="24"/>
          <w:szCs w:val="24"/>
        </w:rPr>
        <w:t>:</w:t>
      </w:r>
    </w:p>
    <w:p w14:paraId="6DACA3DE" w14:textId="6CABF5A9" w:rsidR="00864228" w:rsidRDefault="006518BF" w:rsidP="009001BB">
      <w:pPr>
        <w:pStyle w:val="NoSpacing"/>
        <w:rPr>
          <w:i/>
          <w:iCs/>
          <w:sz w:val="24"/>
          <w:szCs w:val="24"/>
        </w:rPr>
      </w:pPr>
      <w:r>
        <w:rPr>
          <w:sz w:val="24"/>
          <w:szCs w:val="24"/>
        </w:rPr>
        <w:t xml:space="preserve">    </w:t>
      </w:r>
      <w:r w:rsidRPr="0049564E">
        <w:rPr>
          <w:i/>
          <w:iCs/>
          <w:sz w:val="24"/>
          <w:szCs w:val="24"/>
        </w:rPr>
        <w:t xml:space="preserve">Be it resolved the Board of Fire Commissioners approved </w:t>
      </w:r>
      <w:r w:rsidR="00080AC5">
        <w:rPr>
          <w:i/>
          <w:iCs/>
          <w:sz w:val="24"/>
          <w:szCs w:val="24"/>
        </w:rPr>
        <w:t>Brandi Cason</w:t>
      </w:r>
      <w:r w:rsidR="00724CFB">
        <w:rPr>
          <w:i/>
          <w:iCs/>
          <w:sz w:val="24"/>
          <w:szCs w:val="24"/>
        </w:rPr>
        <w:t xml:space="preserve"> </w:t>
      </w:r>
      <w:r w:rsidR="00080AC5">
        <w:rPr>
          <w:i/>
          <w:iCs/>
          <w:sz w:val="24"/>
          <w:szCs w:val="24"/>
        </w:rPr>
        <w:t>joining the Fire Department</w:t>
      </w:r>
      <w:r w:rsidR="005F0031">
        <w:rPr>
          <w:i/>
          <w:iCs/>
          <w:sz w:val="24"/>
          <w:szCs w:val="24"/>
        </w:rPr>
        <w:t xml:space="preserve"> as a Volunteer.</w:t>
      </w:r>
    </w:p>
    <w:tbl>
      <w:tblPr>
        <w:tblStyle w:val="TableGrid"/>
        <w:tblW w:w="0" w:type="auto"/>
        <w:jc w:val="center"/>
        <w:tblLook w:val="04A0" w:firstRow="1" w:lastRow="0" w:firstColumn="1" w:lastColumn="0" w:noHBand="0" w:noVBand="1"/>
      </w:tblPr>
      <w:tblGrid>
        <w:gridCol w:w="3685"/>
        <w:gridCol w:w="529"/>
        <w:gridCol w:w="630"/>
        <w:gridCol w:w="913"/>
        <w:gridCol w:w="980"/>
        <w:gridCol w:w="734"/>
      </w:tblGrid>
      <w:tr w:rsidR="009001BB" w:rsidRPr="003571B8" w14:paraId="30387B05" w14:textId="77777777" w:rsidTr="00AF4197">
        <w:trPr>
          <w:jc w:val="center"/>
        </w:trPr>
        <w:tc>
          <w:tcPr>
            <w:tcW w:w="3685" w:type="dxa"/>
            <w:tcBorders>
              <w:bottom w:val="single" w:sz="12" w:space="0" w:color="auto"/>
            </w:tcBorders>
          </w:tcPr>
          <w:p w14:paraId="2EE63F66" w14:textId="77777777" w:rsidR="009001BB" w:rsidRPr="003571B8" w:rsidRDefault="009001BB" w:rsidP="00AF4197">
            <w:pPr>
              <w:pStyle w:val="NoSpacing"/>
              <w:jc w:val="center"/>
              <w:rPr>
                <w:sz w:val="18"/>
                <w:szCs w:val="18"/>
              </w:rPr>
            </w:pPr>
            <w:r w:rsidRPr="003571B8">
              <w:rPr>
                <w:sz w:val="18"/>
                <w:szCs w:val="18"/>
              </w:rPr>
              <w:t>Commissioner</w:t>
            </w:r>
          </w:p>
        </w:tc>
        <w:tc>
          <w:tcPr>
            <w:tcW w:w="529" w:type="dxa"/>
            <w:tcBorders>
              <w:bottom w:val="single" w:sz="12" w:space="0" w:color="auto"/>
            </w:tcBorders>
          </w:tcPr>
          <w:p w14:paraId="521AEB5E" w14:textId="77777777" w:rsidR="009001BB" w:rsidRPr="003571B8" w:rsidRDefault="009001BB" w:rsidP="00AF4197">
            <w:pPr>
              <w:pStyle w:val="NoSpacing"/>
              <w:jc w:val="center"/>
              <w:rPr>
                <w:sz w:val="18"/>
                <w:szCs w:val="18"/>
              </w:rPr>
            </w:pPr>
            <w:r w:rsidRPr="003571B8">
              <w:rPr>
                <w:sz w:val="18"/>
                <w:szCs w:val="18"/>
              </w:rPr>
              <w:t>Yes</w:t>
            </w:r>
          </w:p>
        </w:tc>
        <w:tc>
          <w:tcPr>
            <w:tcW w:w="630" w:type="dxa"/>
            <w:tcBorders>
              <w:bottom w:val="single" w:sz="12" w:space="0" w:color="auto"/>
            </w:tcBorders>
          </w:tcPr>
          <w:p w14:paraId="6DC461A4" w14:textId="77777777" w:rsidR="009001BB" w:rsidRPr="003571B8" w:rsidRDefault="009001BB" w:rsidP="00AF4197">
            <w:pPr>
              <w:pStyle w:val="NoSpacing"/>
              <w:jc w:val="center"/>
              <w:rPr>
                <w:sz w:val="18"/>
                <w:szCs w:val="18"/>
              </w:rPr>
            </w:pPr>
            <w:r w:rsidRPr="003571B8">
              <w:rPr>
                <w:sz w:val="18"/>
                <w:szCs w:val="18"/>
              </w:rPr>
              <w:t>No</w:t>
            </w:r>
          </w:p>
        </w:tc>
        <w:tc>
          <w:tcPr>
            <w:tcW w:w="913" w:type="dxa"/>
            <w:tcBorders>
              <w:bottom w:val="single" w:sz="12" w:space="0" w:color="auto"/>
            </w:tcBorders>
          </w:tcPr>
          <w:p w14:paraId="21E2D162" w14:textId="77777777" w:rsidR="009001BB" w:rsidRPr="003571B8" w:rsidRDefault="009001BB" w:rsidP="00AF4197">
            <w:pPr>
              <w:pStyle w:val="NoSpacing"/>
              <w:jc w:val="center"/>
              <w:rPr>
                <w:sz w:val="18"/>
                <w:szCs w:val="18"/>
              </w:rPr>
            </w:pPr>
            <w:r w:rsidRPr="003571B8">
              <w:rPr>
                <w:sz w:val="18"/>
                <w:szCs w:val="18"/>
              </w:rPr>
              <w:t>Abstain</w:t>
            </w:r>
          </w:p>
        </w:tc>
        <w:tc>
          <w:tcPr>
            <w:tcW w:w="980" w:type="dxa"/>
            <w:tcBorders>
              <w:bottom w:val="single" w:sz="12" w:space="0" w:color="auto"/>
            </w:tcBorders>
          </w:tcPr>
          <w:p w14:paraId="1587595F" w14:textId="77777777" w:rsidR="009001BB" w:rsidRPr="003571B8" w:rsidRDefault="009001BB" w:rsidP="00AF4197">
            <w:pPr>
              <w:pStyle w:val="NoSpacing"/>
              <w:jc w:val="center"/>
              <w:rPr>
                <w:sz w:val="18"/>
                <w:szCs w:val="18"/>
              </w:rPr>
            </w:pPr>
            <w:r w:rsidRPr="003571B8">
              <w:rPr>
                <w:sz w:val="18"/>
                <w:szCs w:val="18"/>
              </w:rPr>
              <w:t>Absent</w:t>
            </w:r>
          </w:p>
        </w:tc>
        <w:tc>
          <w:tcPr>
            <w:tcW w:w="368" w:type="dxa"/>
            <w:tcBorders>
              <w:bottom w:val="single" w:sz="12" w:space="0" w:color="auto"/>
            </w:tcBorders>
          </w:tcPr>
          <w:p w14:paraId="047C50E8" w14:textId="77777777" w:rsidR="009001BB" w:rsidRPr="003571B8" w:rsidRDefault="009001BB" w:rsidP="00AF4197">
            <w:pPr>
              <w:pStyle w:val="NoSpacing"/>
              <w:jc w:val="center"/>
              <w:rPr>
                <w:sz w:val="18"/>
                <w:szCs w:val="18"/>
              </w:rPr>
            </w:pPr>
            <w:r w:rsidRPr="003571B8">
              <w:rPr>
                <w:sz w:val="18"/>
                <w:szCs w:val="18"/>
              </w:rPr>
              <w:t>Recuse</w:t>
            </w:r>
          </w:p>
        </w:tc>
      </w:tr>
      <w:tr w:rsidR="009001BB" w:rsidRPr="003571B8" w14:paraId="4F9387CA" w14:textId="77777777" w:rsidTr="00AF4197">
        <w:trPr>
          <w:jc w:val="center"/>
        </w:trPr>
        <w:tc>
          <w:tcPr>
            <w:tcW w:w="3685" w:type="dxa"/>
            <w:tcBorders>
              <w:top w:val="single" w:sz="12" w:space="0" w:color="auto"/>
            </w:tcBorders>
          </w:tcPr>
          <w:p w14:paraId="01D44523" w14:textId="77777777" w:rsidR="009001BB" w:rsidRPr="003571B8" w:rsidRDefault="009001BB" w:rsidP="00AF4197">
            <w:pPr>
              <w:pStyle w:val="NoSpacing"/>
              <w:rPr>
                <w:sz w:val="18"/>
                <w:szCs w:val="18"/>
              </w:rPr>
            </w:pPr>
            <w:r w:rsidRPr="003571B8">
              <w:rPr>
                <w:sz w:val="18"/>
                <w:szCs w:val="18"/>
              </w:rPr>
              <w:t>Arthur Cooley</w:t>
            </w:r>
          </w:p>
        </w:tc>
        <w:tc>
          <w:tcPr>
            <w:tcW w:w="529" w:type="dxa"/>
            <w:tcBorders>
              <w:top w:val="single" w:sz="12" w:space="0" w:color="auto"/>
            </w:tcBorders>
          </w:tcPr>
          <w:p w14:paraId="476D0CC8" w14:textId="77777777" w:rsidR="009001BB" w:rsidRPr="003571B8" w:rsidRDefault="009001BB" w:rsidP="00AF4197">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3D902FEC" w14:textId="77777777" w:rsidR="009001BB" w:rsidRPr="003571B8" w:rsidRDefault="009001BB" w:rsidP="00AF4197">
            <w:pPr>
              <w:pStyle w:val="NoSpacing"/>
              <w:jc w:val="center"/>
              <w:rPr>
                <w:sz w:val="18"/>
                <w:szCs w:val="18"/>
              </w:rPr>
            </w:pPr>
          </w:p>
        </w:tc>
        <w:tc>
          <w:tcPr>
            <w:tcW w:w="913" w:type="dxa"/>
            <w:tcBorders>
              <w:top w:val="single" w:sz="12" w:space="0" w:color="auto"/>
            </w:tcBorders>
          </w:tcPr>
          <w:p w14:paraId="5F8B445A" w14:textId="77777777" w:rsidR="009001BB" w:rsidRPr="003571B8" w:rsidRDefault="009001BB" w:rsidP="00AF4197">
            <w:pPr>
              <w:pStyle w:val="NoSpacing"/>
              <w:jc w:val="center"/>
              <w:rPr>
                <w:sz w:val="18"/>
                <w:szCs w:val="18"/>
              </w:rPr>
            </w:pPr>
          </w:p>
        </w:tc>
        <w:tc>
          <w:tcPr>
            <w:tcW w:w="980" w:type="dxa"/>
            <w:tcBorders>
              <w:top w:val="single" w:sz="12" w:space="0" w:color="auto"/>
            </w:tcBorders>
          </w:tcPr>
          <w:p w14:paraId="7CCA25CE" w14:textId="77777777" w:rsidR="009001BB" w:rsidRPr="003571B8" w:rsidRDefault="009001BB" w:rsidP="00AF4197">
            <w:pPr>
              <w:pStyle w:val="NoSpacing"/>
              <w:jc w:val="center"/>
              <w:rPr>
                <w:sz w:val="18"/>
                <w:szCs w:val="18"/>
              </w:rPr>
            </w:pPr>
            <w:r w:rsidRPr="003571B8">
              <w:rPr>
                <w:sz w:val="18"/>
                <w:szCs w:val="18"/>
              </w:rPr>
              <w:t xml:space="preserve"> </w:t>
            </w:r>
          </w:p>
        </w:tc>
        <w:tc>
          <w:tcPr>
            <w:tcW w:w="368" w:type="dxa"/>
            <w:tcBorders>
              <w:top w:val="single" w:sz="12" w:space="0" w:color="auto"/>
            </w:tcBorders>
          </w:tcPr>
          <w:p w14:paraId="72194C5D" w14:textId="77777777" w:rsidR="009001BB" w:rsidRPr="003571B8" w:rsidRDefault="009001BB" w:rsidP="00AF4197">
            <w:pPr>
              <w:pStyle w:val="NoSpacing"/>
              <w:jc w:val="center"/>
              <w:rPr>
                <w:sz w:val="18"/>
                <w:szCs w:val="18"/>
              </w:rPr>
            </w:pPr>
          </w:p>
        </w:tc>
      </w:tr>
      <w:tr w:rsidR="009001BB" w:rsidRPr="003571B8" w14:paraId="3AD5A521" w14:textId="77777777" w:rsidTr="00AF4197">
        <w:trPr>
          <w:jc w:val="center"/>
        </w:trPr>
        <w:tc>
          <w:tcPr>
            <w:tcW w:w="3685" w:type="dxa"/>
          </w:tcPr>
          <w:p w14:paraId="69CD41E6" w14:textId="77777777" w:rsidR="009001BB" w:rsidRPr="003571B8" w:rsidRDefault="009001BB" w:rsidP="00AF4197">
            <w:pPr>
              <w:pStyle w:val="NoSpacing"/>
              <w:rPr>
                <w:sz w:val="18"/>
                <w:szCs w:val="18"/>
              </w:rPr>
            </w:pPr>
            <w:r w:rsidRPr="003571B8">
              <w:rPr>
                <w:sz w:val="18"/>
                <w:szCs w:val="18"/>
              </w:rPr>
              <w:t>Michael Hanley</w:t>
            </w:r>
          </w:p>
        </w:tc>
        <w:tc>
          <w:tcPr>
            <w:tcW w:w="529" w:type="dxa"/>
          </w:tcPr>
          <w:p w14:paraId="0265F584" w14:textId="77777777" w:rsidR="009001BB" w:rsidRPr="003571B8" w:rsidRDefault="009001BB" w:rsidP="00AF4197">
            <w:pPr>
              <w:pStyle w:val="NoSpacing"/>
              <w:jc w:val="center"/>
              <w:rPr>
                <w:sz w:val="18"/>
                <w:szCs w:val="18"/>
              </w:rPr>
            </w:pPr>
            <w:r w:rsidRPr="003571B8">
              <w:rPr>
                <w:sz w:val="18"/>
                <w:szCs w:val="18"/>
              </w:rPr>
              <w:t xml:space="preserve"> </w:t>
            </w:r>
            <w:r>
              <w:rPr>
                <w:sz w:val="18"/>
                <w:szCs w:val="18"/>
              </w:rPr>
              <w:t>X</w:t>
            </w:r>
          </w:p>
        </w:tc>
        <w:tc>
          <w:tcPr>
            <w:tcW w:w="630" w:type="dxa"/>
          </w:tcPr>
          <w:p w14:paraId="1C887E14" w14:textId="77777777" w:rsidR="009001BB" w:rsidRPr="003571B8" w:rsidRDefault="009001BB" w:rsidP="00AF4197">
            <w:pPr>
              <w:pStyle w:val="NoSpacing"/>
              <w:jc w:val="center"/>
              <w:rPr>
                <w:sz w:val="18"/>
                <w:szCs w:val="18"/>
              </w:rPr>
            </w:pPr>
          </w:p>
        </w:tc>
        <w:tc>
          <w:tcPr>
            <w:tcW w:w="913" w:type="dxa"/>
          </w:tcPr>
          <w:p w14:paraId="3B5996CA" w14:textId="77777777" w:rsidR="009001BB" w:rsidRPr="003571B8" w:rsidRDefault="009001BB" w:rsidP="00AF4197">
            <w:pPr>
              <w:pStyle w:val="NoSpacing"/>
              <w:jc w:val="center"/>
              <w:rPr>
                <w:sz w:val="18"/>
                <w:szCs w:val="18"/>
              </w:rPr>
            </w:pPr>
          </w:p>
        </w:tc>
        <w:tc>
          <w:tcPr>
            <w:tcW w:w="980" w:type="dxa"/>
          </w:tcPr>
          <w:p w14:paraId="76FAA5D6" w14:textId="77777777" w:rsidR="009001BB" w:rsidRPr="003571B8" w:rsidRDefault="009001BB" w:rsidP="00AF4197">
            <w:pPr>
              <w:pStyle w:val="NoSpacing"/>
              <w:jc w:val="center"/>
              <w:rPr>
                <w:sz w:val="18"/>
                <w:szCs w:val="18"/>
              </w:rPr>
            </w:pPr>
            <w:r w:rsidRPr="003571B8">
              <w:rPr>
                <w:sz w:val="18"/>
                <w:szCs w:val="18"/>
              </w:rPr>
              <w:t xml:space="preserve"> </w:t>
            </w:r>
          </w:p>
        </w:tc>
        <w:tc>
          <w:tcPr>
            <w:tcW w:w="368" w:type="dxa"/>
          </w:tcPr>
          <w:p w14:paraId="08B8F683" w14:textId="77777777" w:rsidR="009001BB" w:rsidRPr="003571B8" w:rsidRDefault="009001BB" w:rsidP="00AF4197">
            <w:pPr>
              <w:pStyle w:val="NoSpacing"/>
              <w:jc w:val="center"/>
              <w:rPr>
                <w:sz w:val="18"/>
                <w:szCs w:val="18"/>
              </w:rPr>
            </w:pPr>
          </w:p>
        </w:tc>
      </w:tr>
      <w:tr w:rsidR="009001BB" w:rsidRPr="003571B8" w14:paraId="461CE2FE" w14:textId="77777777" w:rsidTr="00AF4197">
        <w:trPr>
          <w:jc w:val="center"/>
        </w:trPr>
        <w:tc>
          <w:tcPr>
            <w:tcW w:w="3685" w:type="dxa"/>
          </w:tcPr>
          <w:p w14:paraId="312CBCE7" w14:textId="77777777" w:rsidR="009001BB" w:rsidRPr="003571B8" w:rsidRDefault="009001BB" w:rsidP="00AF4197">
            <w:pPr>
              <w:pStyle w:val="NoSpacing"/>
              <w:rPr>
                <w:sz w:val="18"/>
                <w:szCs w:val="18"/>
              </w:rPr>
            </w:pPr>
            <w:r w:rsidRPr="003571B8">
              <w:rPr>
                <w:sz w:val="18"/>
                <w:szCs w:val="18"/>
              </w:rPr>
              <w:t>Meredith George</w:t>
            </w:r>
          </w:p>
        </w:tc>
        <w:tc>
          <w:tcPr>
            <w:tcW w:w="529" w:type="dxa"/>
          </w:tcPr>
          <w:p w14:paraId="1C57C290" w14:textId="5B84C6B2" w:rsidR="009001BB" w:rsidRPr="003571B8" w:rsidRDefault="009001BB" w:rsidP="00AF4197">
            <w:pPr>
              <w:pStyle w:val="NoSpacing"/>
              <w:jc w:val="center"/>
              <w:rPr>
                <w:sz w:val="18"/>
                <w:szCs w:val="18"/>
              </w:rPr>
            </w:pPr>
          </w:p>
        </w:tc>
        <w:tc>
          <w:tcPr>
            <w:tcW w:w="630" w:type="dxa"/>
          </w:tcPr>
          <w:p w14:paraId="6DCFBD37" w14:textId="77777777" w:rsidR="009001BB" w:rsidRPr="003571B8" w:rsidRDefault="009001BB" w:rsidP="00AF4197">
            <w:pPr>
              <w:pStyle w:val="NoSpacing"/>
              <w:jc w:val="center"/>
              <w:rPr>
                <w:sz w:val="18"/>
                <w:szCs w:val="18"/>
              </w:rPr>
            </w:pPr>
          </w:p>
        </w:tc>
        <w:tc>
          <w:tcPr>
            <w:tcW w:w="913" w:type="dxa"/>
          </w:tcPr>
          <w:p w14:paraId="559ADBF1" w14:textId="77777777" w:rsidR="009001BB" w:rsidRPr="003571B8" w:rsidRDefault="009001BB" w:rsidP="00AF4197">
            <w:pPr>
              <w:pStyle w:val="NoSpacing"/>
              <w:jc w:val="center"/>
              <w:rPr>
                <w:sz w:val="18"/>
                <w:szCs w:val="18"/>
              </w:rPr>
            </w:pPr>
          </w:p>
        </w:tc>
        <w:tc>
          <w:tcPr>
            <w:tcW w:w="980" w:type="dxa"/>
          </w:tcPr>
          <w:p w14:paraId="30F49B39" w14:textId="0FC771A9" w:rsidR="009001BB" w:rsidRPr="003571B8" w:rsidRDefault="007054C2" w:rsidP="00AF4197">
            <w:pPr>
              <w:pStyle w:val="NoSpacing"/>
              <w:jc w:val="center"/>
              <w:rPr>
                <w:sz w:val="18"/>
                <w:szCs w:val="18"/>
              </w:rPr>
            </w:pPr>
            <w:r>
              <w:rPr>
                <w:sz w:val="18"/>
                <w:szCs w:val="18"/>
              </w:rPr>
              <w:t>X</w:t>
            </w:r>
          </w:p>
        </w:tc>
        <w:tc>
          <w:tcPr>
            <w:tcW w:w="368" w:type="dxa"/>
          </w:tcPr>
          <w:p w14:paraId="32F3980C" w14:textId="77777777" w:rsidR="009001BB" w:rsidRPr="003571B8" w:rsidRDefault="009001BB" w:rsidP="00AF4197">
            <w:pPr>
              <w:pStyle w:val="NoSpacing"/>
              <w:jc w:val="center"/>
              <w:rPr>
                <w:sz w:val="18"/>
                <w:szCs w:val="18"/>
              </w:rPr>
            </w:pPr>
          </w:p>
        </w:tc>
      </w:tr>
      <w:tr w:rsidR="009001BB" w:rsidRPr="003571B8" w14:paraId="0B4B5FAC" w14:textId="77777777" w:rsidTr="00AF4197">
        <w:trPr>
          <w:jc w:val="center"/>
        </w:trPr>
        <w:tc>
          <w:tcPr>
            <w:tcW w:w="3685" w:type="dxa"/>
          </w:tcPr>
          <w:p w14:paraId="5D3D13EC" w14:textId="77777777" w:rsidR="009001BB" w:rsidRPr="003571B8" w:rsidRDefault="009001BB" w:rsidP="00AF4197">
            <w:pPr>
              <w:pStyle w:val="NoSpacing"/>
              <w:rPr>
                <w:sz w:val="18"/>
                <w:szCs w:val="18"/>
              </w:rPr>
            </w:pPr>
            <w:r w:rsidRPr="003571B8">
              <w:rPr>
                <w:sz w:val="18"/>
                <w:szCs w:val="18"/>
              </w:rPr>
              <w:t>Warren Day</w:t>
            </w:r>
          </w:p>
        </w:tc>
        <w:tc>
          <w:tcPr>
            <w:tcW w:w="529" w:type="dxa"/>
          </w:tcPr>
          <w:p w14:paraId="0B3222EC" w14:textId="5695677F" w:rsidR="009001BB" w:rsidRPr="003571B8" w:rsidRDefault="001A2E6F" w:rsidP="00AF4197">
            <w:pPr>
              <w:pStyle w:val="NoSpacing"/>
              <w:jc w:val="center"/>
              <w:rPr>
                <w:sz w:val="18"/>
                <w:szCs w:val="18"/>
              </w:rPr>
            </w:pPr>
            <w:r>
              <w:rPr>
                <w:sz w:val="18"/>
                <w:szCs w:val="18"/>
              </w:rPr>
              <w:t>X</w:t>
            </w:r>
            <w:r w:rsidR="009001BB" w:rsidRPr="003571B8">
              <w:rPr>
                <w:sz w:val="18"/>
                <w:szCs w:val="18"/>
              </w:rPr>
              <w:t xml:space="preserve"> </w:t>
            </w:r>
          </w:p>
        </w:tc>
        <w:tc>
          <w:tcPr>
            <w:tcW w:w="630" w:type="dxa"/>
          </w:tcPr>
          <w:p w14:paraId="1D727793" w14:textId="77777777" w:rsidR="009001BB" w:rsidRPr="003571B8" w:rsidRDefault="009001BB" w:rsidP="00AF4197">
            <w:pPr>
              <w:pStyle w:val="NoSpacing"/>
              <w:jc w:val="center"/>
              <w:rPr>
                <w:sz w:val="18"/>
                <w:szCs w:val="18"/>
              </w:rPr>
            </w:pPr>
          </w:p>
        </w:tc>
        <w:tc>
          <w:tcPr>
            <w:tcW w:w="913" w:type="dxa"/>
          </w:tcPr>
          <w:p w14:paraId="4B6212F3" w14:textId="77777777" w:rsidR="009001BB" w:rsidRPr="003571B8" w:rsidRDefault="009001BB" w:rsidP="00AF4197">
            <w:pPr>
              <w:pStyle w:val="NoSpacing"/>
              <w:jc w:val="center"/>
              <w:rPr>
                <w:sz w:val="18"/>
                <w:szCs w:val="18"/>
              </w:rPr>
            </w:pPr>
          </w:p>
        </w:tc>
        <w:tc>
          <w:tcPr>
            <w:tcW w:w="980" w:type="dxa"/>
          </w:tcPr>
          <w:p w14:paraId="0C7DD83C" w14:textId="3CB050A6" w:rsidR="009001BB" w:rsidRPr="003571B8" w:rsidRDefault="009001BB" w:rsidP="00AF4197">
            <w:pPr>
              <w:pStyle w:val="NoSpacing"/>
              <w:jc w:val="center"/>
              <w:rPr>
                <w:sz w:val="18"/>
                <w:szCs w:val="18"/>
              </w:rPr>
            </w:pPr>
          </w:p>
        </w:tc>
        <w:tc>
          <w:tcPr>
            <w:tcW w:w="368" w:type="dxa"/>
          </w:tcPr>
          <w:p w14:paraId="52DD351C" w14:textId="77777777" w:rsidR="009001BB" w:rsidRPr="003571B8" w:rsidRDefault="009001BB" w:rsidP="00AF4197">
            <w:pPr>
              <w:pStyle w:val="NoSpacing"/>
              <w:jc w:val="center"/>
              <w:rPr>
                <w:sz w:val="18"/>
                <w:szCs w:val="18"/>
              </w:rPr>
            </w:pPr>
          </w:p>
        </w:tc>
      </w:tr>
      <w:tr w:rsidR="009001BB" w:rsidRPr="003571B8" w14:paraId="02A0A903" w14:textId="77777777" w:rsidTr="00AF4197">
        <w:trPr>
          <w:jc w:val="center"/>
        </w:trPr>
        <w:tc>
          <w:tcPr>
            <w:tcW w:w="3685" w:type="dxa"/>
          </w:tcPr>
          <w:p w14:paraId="65A1FD8F" w14:textId="7DE726FD" w:rsidR="009001BB" w:rsidRPr="003571B8" w:rsidRDefault="007054C2" w:rsidP="00AF4197">
            <w:pPr>
              <w:pStyle w:val="NoSpacing"/>
              <w:rPr>
                <w:sz w:val="18"/>
                <w:szCs w:val="18"/>
              </w:rPr>
            </w:pPr>
            <w:r>
              <w:rPr>
                <w:sz w:val="18"/>
                <w:szCs w:val="18"/>
              </w:rPr>
              <w:t>Rolly Churchill</w:t>
            </w:r>
          </w:p>
        </w:tc>
        <w:tc>
          <w:tcPr>
            <w:tcW w:w="529" w:type="dxa"/>
          </w:tcPr>
          <w:p w14:paraId="12893A02" w14:textId="27CFBC9C" w:rsidR="009001BB" w:rsidRPr="003571B8" w:rsidRDefault="007054C2" w:rsidP="00AF4197">
            <w:pPr>
              <w:pStyle w:val="NoSpacing"/>
              <w:jc w:val="center"/>
              <w:rPr>
                <w:sz w:val="18"/>
                <w:szCs w:val="18"/>
              </w:rPr>
            </w:pPr>
            <w:r>
              <w:rPr>
                <w:sz w:val="18"/>
                <w:szCs w:val="18"/>
              </w:rPr>
              <w:t>X</w:t>
            </w:r>
            <w:r w:rsidR="009001BB" w:rsidRPr="003571B8">
              <w:rPr>
                <w:sz w:val="18"/>
                <w:szCs w:val="18"/>
              </w:rPr>
              <w:t xml:space="preserve"> </w:t>
            </w:r>
          </w:p>
        </w:tc>
        <w:tc>
          <w:tcPr>
            <w:tcW w:w="630" w:type="dxa"/>
          </w:tcPr>
          <w:p w14:paraId="35831726" w14:textId="77777777" w:rsidR="009001BB" w:rsidRPr="003571B8" w:rsidRDefault="009001BB" w:rsidP="00AF4197">
            <w:pPr>
              <w:pStyle w:val="NoSpacing"/>
              <w:jc w:val="center"/>
              <w:rPr>
                <w:sz w:val="18"/>
                <w:szCs w:val="18"/>
              </w:rPr>
            </w:pPr>
          </w:p>
        </w:tc>
        <w:tc>
          <w:tcPr>
            <w:tcW w:w="913" w:type="dxa"/>
          </w:tcPr>
          <w:p w14:paraId="011BDE08" w14:textId="77777777" w:rsidR="009001BB" w:rsidRPr="003571B8" w:rsidRDefault="009001BB" w:rsidP="00AF4197">
            <w:pPr>
              <w:pStyle w:val="NoSpacing"/>
              <w:jc w:val="center"/>
              <w:rPr>
                <w:sz w:val="18"/>
                <w:szCs w:val="18"/>
              </w:rPr>
            </w:pPr>
          </w:p>
        </w:tc>
        <w:tc>
          <w:tcPr>
            <w:tcW w:w="980" w:type="dxa"/>
          </w:tcPr>
          <w:p w14:paraId="2521887D" w14:textId="77777777" w:rsidR="009001BB" w:rsidRPr="003571B8" w:rsidRDefault="009001BB" w:rsidP="00AF4197">
            <w:pPr>
              <w:pStyle w:val="NoSpacing"/>
              <w:jc w:val="center"/>
              <w:rPr>
                <w:sz w:val="18"/>
                <w:szCs w:val="18"/>
              </w:rPr>
            </w:pPr>
          </w:p>
        </w:tc>
        <w:tc>
          <w:tcPr>
            <w:tcW w:w="368" w:type="dxa"/>
          </w:tcPr>
          <w:p w14:paraId="127DE401" w14:textId="77777777" w:rsidR="009001BB" w:rsidRPr="003571B8" w:rsidRDefault="009001BB" w:rsidP="00AF4197">
            <w:pPr>
              <w:pStyle w:val="NoSpacing"/>
              <w:jc w:val="center"/>
              <w:rPr>
                <w:sz w:val="18"/>
                <w:szCs w:val="18"/>
              </w:rPr>
            </w:pPr>
          </w:p>
        </w:tc>
      </w:tr>
    </w:tbl>
    <w:p w14:paraId="5B5B1CF6" w14:textId="08844D48" w:rsidR="009001BB" w:rsidRPr="0049564E" w:rsidRDefault="001A2E6F" w:rsidP="009001BB">
      <w:pPr>
        <w:pStyle w:val="NoSpacing"/>
        <w:rPr>
          <w:sz w:val="24"/>
          <w:szCs w:val="24"/>
        </w:rPr>
      </w:pPr>
      <w:r>
        <w:rPr>
          <w:sz w:val="24"/>
          <w:szCs w:val="24"/>
        </w:rPr>
        <w:t>The Motion carried.</w:t>
      </w:r>
    </w:p>
    <w:bookmarkEnd w:id="3"/>
    <w:p w14:paraId="24CCE4BC" w14:textId="3567793F" w:rsidR="00EB416E" w:rsidRDefault="00EB416E" w:rsidP="007910C6">
      <w:pPr>
        <w:pStyle w:val="NoSpacing"/>
        <w:rPr>
          <w:sz w:val="24"/>
          <w:szCs w:val="24"/>
        </w:rPr>
      </w:pPr>
    </w:p>
    <w:p w14:paraId="72AF2B9B" w14:textId="7FCEFDA7" w:rsidR="000220F6" w:rsidRDefault="000220F6" w:rsidP="000220F6">
      <w:pPr>
        <w:pStyle w:val="NoSpacing"/>
        <w:rPr>
          <w:sz w:val="24"/>
          <w:szCs w:val="24"/>
        </w:rPr>
      </w:pPr>
      <w:r w:rsidRPr="005E6231">
        <w:rPr>
          <w:sz w:val="24"/>
          <w:szCs w:val="24"/>
          <w:u w:val="single"/>
        </w:rPr>
        <w:t>Chief’s Report:</w:t>
      </w:r>
      <w:r w:rsidRPr="005E6231">
        <w:rPr>
          <w:sz w:val="24"/>
          <w:szCs w:val="24"/>
        </w:rPr>
        <w:t xml:space="preserve"> </w:t>
      </w:r>
      <w:r>
        <w:rPr>
          <w:sz w:val="24"/>
          <w:szCs w:val="24"/>
        </w:rPr>
        <w:t xml:space="preserve">See </w:t>
      </w:r>
      <w:r w:rsidRPr="005E6231">
        <w:rPr>
          <w:sz w:val="24"/>
          <w:szCs w:val="24"/>
        </w:rPr>
        <w:t>Chief</w:t>
      </w:r>
      <w:r>
        <w:rPr>
          <w:sz w:val="24"/>
          <w:szCs w:val="24"/>
        </w:rPr>
        <w:t>’s Report attached.</w:t>
      </w:r>
    </w:p>
    <w:p w14:paraId="2DFB2A8C" w14:textId="77777777" w:rsidR="00CD19AF" w:rsidRDefault="00CD19AF" w:rsidP="000220F6">
      <w:pPr>
        <w:pStyle w:val="NoSpacing"/>
        <w:rPr>
          <w:sz w:val="24"/>
          <w:szCs w:val="24"/>
        </w:rPr>
      </w:pPr>
    </w:p>
    <w:p w14:paraId="5898B449" w14:textId="6BE1EDD9" w:rsidR="00CD19AF" w:rsidRDefault="00B6195C" w:rsidP="000220F6">
      <w:pPr>
        <w:pStyle w:val="NoSpacing"/>
        <w:rPr>
          <w:sz w:val="24"/>
          <w:szCs w:val="24"/>
        </w:rPr>
      </w:pPr>
      <w:proofErr w:type="spellStart"/>
      <w:r>
        <w:rPr>
          <w:sz w:val="24"/>
          <w:szCs w:val="24"/>
        </w:rPr>
        <w:t>Penflex</w:t>
      </w:r>
      <w:proofErr w:type="spellEnd"/>
      <w:r w:rsidR="004141C7">
        <w:rPr>
          <w:sz w:val="24"/>
          <w:szCs w:val="24"/>
        </w:rPr>
        <w:t xml:space="preserve"> - </w:t>
      </w:r>
      <w:r w:rsidR="00CD19AF" w:rsidRPr="0049564E">
        <w:rPr>
          <w:sz w:val="24"/>
          <w:szCs w:val="24"/>
        </w:rPr>
        <w:t>Upon a motion made by</w:t>
      </w:r>
      <w:r w:rsidR="002F79CF">
        <w:rPr>
          <w:sz w:val="24"/>
          <w:szCs w:val="24"/>
        </w:rPr>
        <w:t xml:space="preserve"> Warren Day</w:t>
      </w:r>
      <w:r w:rsidR="00CD19AF" w:rsidRPr="0049564E">
        <w:rPr>
          <w:sz w:val="24"/>
          <w:szCs w:val="24"/>
        </w:rPr>
        <w:t>, seconded by</w:t>
      </w:r>
      <w:r w:rsidR="002F79CF">
        <w:rPr>
          <w:sz w:val="24"/>
          <w:szCs w:val="24"/>
        </w:rPr>
        <w:t xml:space="preserve"> </w:t>
      </w:r>
      <w:r w:rsidR="00810A0C">
        <w:rPr>
          <w:sz w:val="24"/>
          <w:szCs w:val="24"/>
        </w:rPr>
        <w:t>Mike Hanley</w:t>
      </w:r>
      <w:r w:rsidR="0049564E" w:rsidRPr="0049564E">
        <w:rPr>
          <w:sz w:val="24"/>
          <w:szCs w:val="24"/>
        </w:rPr>
        <w:t>, and after a discussion held, the following resolution was approved</w:t>
      </w:r>
      <w:r w:rsidR="0049564E">
        <w:rPr>
          <w:sz w:val="24"/>
          <w:szCs w:val="24"/>
        </w:rPr>
        <w:t>:</w:t>
      </w:r>
    </w:p>
    <w:p w14:paraId="20B34439" w14:textId="3ACB8CB9" w:rsidR="0049564E" w:rsidRPr="007D2F7E" w:rsidRDefault="0049564E" w:rsidP="000220F6">
      <w:pPr>
        <w:pStyle w:val="NoSpacing"/>
        <w:rPr>
          <w:i/>
          <w:iCs/>
          <w:sz w:val="24"/>
          <w:szCs w:val="24"/>
        </w:rPr>
      </w:pPr>
      <w:r>
        <w:rPr>
          <w:sz w:val="24"/>
          <w:szCs w:val="24"/>
        </w:rPr>
        <w:t xml:space="preserve">    </w:t>
      </w:r>
      <w:proofErr w:type="gramStart"/>
      <w:r w:rsidRPr="0049564E">
        <w:rPr>
          <w:i/>
          <w:iCs/>
          <w:sz w:val="24"/>
          <w:szCs w:val="24"/>
        </w:rPr>
        <w:t>Be it</w:t>
      </w:r>
      <w:proofErr w:type="gramEnd"/>
      <w:r w:rsidRPr="0049564E">
        <w:rPr>
          <w:i/>
          <w:iCs/>
          <w:sz w:val="24"/>
          <w:szCs w:val="24"/>
        </w:rPr>
        <w:t xml:space="preserve"> resolved the Board of Fire Commissioners approved </w:t>
      </w:r>
      <w:r w:rsidR="0015770A">
        <w:rPr>
          <w:i/>
          <w:iCs/>
          <w:sz w:val="24"/>
          <w:szCs w:val="24"/>
        </w:rPr>
        <w:t xml:space="preserve">the </w:t>
      </w:r>
      <w:r w:rsidR="00810A0C">
        <w:rPr>
          <w:i/>
          <w:iCs/>
          <w:sz w:val="24"/>
          <w:szCs w:val="24"/>
        </w:rPr>
        <w:t xml:space="preserve">Plan </w:t>
      </w:r>
      <w:r w:rsidR="00EB101E">
        <w:rPr>
          <w:i/>
          <w:iCs/>
          <w:sz w:val="24"/>
          <w:szCs w:val="24"/>
        </w:rPr>
        <w:t xml:space="preserve">and Trust </w:t>
      </w:r>
      <w:r w:rsidR="00810A0C">
        <w:rPr>
          <w:i/>
          <w:iCs/>
          <w:sz w:val="24"/>
          <w:szCs w:val="24"/>
        </w:rPr>
        <w:t>Document</w:t>
      </w:r>
      <w:r w:rsidR="0015770A">
        <w:rPr>
          <w:i/>
          <w:iCs/>
          <w:sz w:val="24"/>
          <w:szCs w:val="24"/>
        </w:rPr>
        <w:t xml:space="preserve"> from </w:t>
      </w:r>
      <w:proofErr w:type="spellStart"/>
      <w:r w:rsidR="0015770A">
        <w:rPr>
          <w:i/>
          <w:iCs/>
          <w:sz w:val="24"/>
          <w:szCs w:val="24"/>
        </w:rPr>
        <w:t>Penflex</w:t>
      </w:r>
      <w:proofErr w:type="spellEnd"/>
      <w:r w:rsidR="00EB101E">
        <w:rPr>
          <w:i/>
          <w:iCs/>
          <w:sz w:val="24"/>
          <w:szCs w:val="24"/>
        </w:rPr>
        <w:t xml:space="preserve"> with the inclusion of the $1200 contribution rate.</w:t>
      </w:r>
    </w:p>
    <w:tbl>
      <w:tblPr>
        <w:tblStyle w:val="TableGrid"/>
        <w:tblW w:w="0" w:type="auto"/>
        <w:jc w:val="center"/>
        <w:tblLook w:val="04A0" w:firstRow="1" w:lastRow="0" w:firstColumn="1" w:lastColumn="0" w:noHBand="0" w:noVBand="1"/>
      </w:tblPr>
      <w:tblGrid>
        <w:gridCol w:w="3685"/>
        <w:gridCol w:w="529"/>
        <w:gridCol w:w="630"/>
        <w:gridCol w:w="913"/>
        <w:gridCol w:w="980"/>
        <w:gridCol w:w="980"/>
        <w:gridCol w:w="734"/>
      </w:tblGrid>
      <w:tr w:rsidR="00EB101E" w:rsidRPr="003571B8" w14:paraId="2F64E81B" w14:textId="77777777" w:rsidTr="00EB101E">
        <w:trPr>
          <w:jc w:val="center"/>
        </w:trPr>
        <w:tc>
          <w:tcPr>
            <w:tcW w:w="3685" w:type="dxa"/>
            <w:tcBorders>
              <w:bottom w:val="single" w:sz="12" w:space="0" w:color="auto"/>
            </w:tcBorders>
          </w:tcPr>
          <w:p w14:paraId="184CF6AE" w14:textId="77777777" w:rsidR="00EB101E" w:rsidRPr="003571B8" w:rsidRDefault="00EB101E" w:rsidP="0087398F">
            <w:pPr>
              <w:pStyle w:val="NoSpacing"/>
              <w:jc w:val="center"/>
              <w:rPr>
                <w:sz w:val="18"/>
                <w:szCs w:val="18"/>
              </w:rPr>
            </w:pPr>
            <w:r w:rsidRPr="003571B8">
              <w:rPr>
                <w:sz w:val="18"/>
                <w:szCs w:val="18"/>
              </w:rPr>
              <w:t>Commissioner</w:t>
            </w:r>
          </w:p>
        </w:tc>
        <w:tc>
          <w:tcPr>
            <w:tcW w:w="529" w:type="dxa"/>
            <w:tcBorders>
              <w:bottom w:val="single" w:sz="12" w:space="0" w:color="auto"/>
            </w:tcBorders>
          </w:tcPr>
          <w:p w14:paraId="5BA03EFC" w14:textId="77777777" w:rsidR="00EB101E" w:rsidRPr="003571B8" w:rsidRDefault="00EB101E" w:rsidP="0087398F">
            <w:pPr>
              <w:pStyle w:val="NoSpacing"/>
              <w:jc w:val="center"/>
              <w:rPr>
                <w:sz w:val="18"/>
                <w:szCs w:val="18"/>
              </w:rPr>
            </w:pPr>
            <w:r w:rsidRPr="003571B8">
              <w:rPr>
                <w:sz w:val="18"/>
                <w:szCs w:val="18"/>
              </w:rPr>
              <w:t>Yes</w:t>
            </w:r>
          </w:p>
        </w:tc>
        <w:tc>
          <w:tcPr>
            <w:tcW w:w="630" w:type="dxa"/>
            <w:tcBorders>
              <w:bottom w:val="single" w:sz="12" w:space="0" w:color="auto"/>
            </w:tcBorders>
          </w:tcPr>
          <w:p w14:paraId="2D9D3838" w14:textId="77777777" w:rsidR="00EB101E" w:rsidRPr="003571B8" w:rsidRDefault="00EB101E" w:rsidP="0087398F">
            <w:pPr>
              <w:pStyle w:val="NoSpacing"/>
              <w:jc w:val="center"/>
              <w:rPr>
                <w:sz w:val="18"/>
                <w:szCs w:val="18"/>
              </w:rPr>
            </w:pPr>
            <w:r w:rsidRPr="003571B8">
              <w:rPr>
                <w:sz w:val="18"/>
                <w:szCs w:val="18"/>
              </w:rPr>
              <w:t>No</w:t>
            </w:r>
          </w:p>
        </w:tc>
        <w:tc>
          <w:tcPr>
            <w:tcW w:w="913" w:type="dxa"/>
            <w:tcBorders>
              <w:bottom w:val="single" w:sz="12" w:space="0" w:color="auto"/>
            </w:tcBorders>
          </w:tcPr>
          <w:p w14:paraId="03827AB0" w14:textId="77777777" w:rsidR="00EB101E" w:rsidRPr="003571B8" w:rsidRDefault="00EB101E" w:rsidP="0087398F">
            <w:pPr>
              <w:pStyle w:val="NoSpacing"/>
              <w:jc w:val="center"/>
              <w:rPr>
                <w:sz w:val="18"/>
                <w:szCs w:val="18"/>
              </w:rPr>
            </w:pPr>
            <w:r w:rsidRPr="003571B8">
              <w:rPr>
                <w:sz w:val="18"/>
                <w:szCs w:val="18"/>
              </w:rPr>
              <w:t>Abstain</w:t>
            </w:r>
          </w:p>
        </w:tc>
        <w:tc>
          <w:tcPr>
            <w:tcW w:w="980" w:type="dxa"/>
            <w:tcBorders>
              <w:bottom w:val="single" w:sz="12" w:space="0" w:color="auto"/>
            </w:tcBorders>
          </w:tcPr>
          <w:p w14:paraId="2496119A" w14:textId="77777777" w:rsidR="00EB101E" w:rsidRPr="003571B8" w:rsidRDefault="00EB101E" w:rsidP="0087398F">
            <w:pPr>
              <w:pStyle w:val="NoSpacing"/>
              <w:jc w:val="center"/>
              <w:rPr>
                <w:sz w:val="18"/>
                <w:szCs w:val="18"/>
              </w:rPr>
            </w:pPr>
          </w:p>
        </w:tc>
        <w:tc>
          <w:tcPr>
            <w:tcW w:w="980" w:type="dxa"/>
            <w:tcBorders>
              <w:bottom w:val="single" w:sz="12" w:space="0" w:color="auto"/>
            </w:tcBorders>
          </w:tcPr>
          <w:p w14:paraId="3FA96A36" w14:textId="2546B4E2" w:rsidR="00EB101E" w:rsidRPr="003571B8" w:rsidRDefault="00EB101E" w:rsidP="0087398F">
            <w:pPr>
              <w:pStyle w:val="NoSpacing"/>
              <w:jc w:val="center"/>
              <w:rPr>
                <w:sz w:val="18"/>
                <w:szCs w:val="18"/>
              </w:rPr>
            </w:pPr>
            <w:r w:rsidRPr="003571B8">
              <w:rPr>
                <w:sz w:val="18"/>
                <w:szCs w:val="18"/>
              </w:rPr>
              <w:t>Absent</w:t>
            </w:r>
          </w:p>
        </w:tc>
        <w:tc>
          <w:tcPr>
            <w:tcW w:w="734" w:type="dxa"/>
            <w:tcBorders>
              <w:bottom w:val="single" w:sz="12" w:space="0" w:color="auto"/>
            </w:tcBorders>
          </w:tcPr>
          <w:p w14:paraId="615C5CE7" w14:textId="77777777" w:rsidR="00EB101E" w:rsidRPr="003571B8" w:rsidRDefault="00EB101E" w:rsidP="0087398F">
            <w:pPr>
              <w:pStyle w:val="NoSpacing"/>
              <w:jc w:val="center"/>
              <w:rPr>
                <w:sz w:val="18"/>
                <w:szCs w:val="18"/>
              </w:rPr>
            </w:pPr>
            <w:r w:rsidRPr="003571B8">
              <w:rPr>
                <w:sz w:val="18"/>
                <w:szCs w:val="18"/>
              </w:rPr>
              <w:t>Recuse</w:t>
            </w:r>
          </w:p>
        </w:tc>
      </w:tr>
      <w:tr w:rsidR="00EB101E" w:rsidRPr="003571B8" w14:paraId="540CE7DC" w14:textId="77777777" w:rsidTr="00EB101E">
        <w:trPr>
          <w:jc w:val="center"/>
        </w:trPr>
        <w:tc>
          <w:tcPr>
            <w:tcW w:w="3685" w:type="dxa"/>
            <w:tcBorders>
              <w:top w:val="single" w:sz="12" w:space="0" w:color="auto"/>
            </w:tcBorders>
          </w:tcPr>
          <w:p w14:paraId="4D2913A6" w14:textId="77777777" w:rsidR="00EB101E" w:rsidRPr="003571B8" w:rsidRDefault="00EB101E" w:rsidP="0087398F">
            <w:pPr>
              <w:pStyle w:val="NoSpacing"/>
              <w:rPr>
                <w:sz w:val="18"/>
                <w:szCs w:val="18"/>
              </w:rPr>
            </w:pPr>
            <w:r w:rsidRPr="003571B8">
              <w:rPr>
                <w:sz w:val="18"/>
                <w:szCs w:val="18"/>
              </w:rPr>
              <w:t>Arthur Cooley</w:t>
            </w:r>
          </w:p>
        </w:tc>
        <w:tc>
          <w:tcPr>
            <w:tcW w:w="529" w:type="dxa"/>
            <w:tcBorders>
              <w:top w:val="single" w:sz="12" w:space="0" w:color="auto"/>
            </w:tcBorders>
          </w:tcPr>
          <w:p w14:paraId="3BE397DA" w14:textId="77777777" w:rsidR="00EB101E" w:rsidRPr="003571B8" w:rsidRDefault="00EB101E" w:rsidP="0087398F">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25456A27" w14:textId="77777777" w:rsidR="00EB101E" w:rsidRPr="003571B8" w:rsidRDefault="00EB101E" w:rsidP="0087398F">
            <w:pPr>
              <w:pStyle w:val="NoSpacing"/>
              <w:jc w:val="center"/>
              <w:rPr>
                <w:sz w:val="18"/>
                <w:szCs w:val="18"/>
              </w:rPr>
            </w:pPr>
          </w:p>
        </w:tc>
        <w:tc>
          <w:tcPr>
            <w:tcW w:w="913" w:type="dxa"/>
            <w:tcBorders>
              <w:top w:val="single" w:sz="12" w:space="0" w:color="auto"/>
            </w:tcBorders>
          </w:tcPr>
          <w:p w14:paraId="7306197B" w14:textId="77777777" w:rsidR="00EB101E" w:rsidRPr="003571B8" w:rsidRDefault="00EB101E" w:rsidP="0087398F">
            <w:pPr>
              <w:pStyle w:val="NoSpacing"/>
              <w:jc w:val="center"/>
              <w:rPr>
                <w:sz w:val="18"/>
                <w:szCs w:val="18"/>
              </w:rPr>
            </w:pPr>
          </w:p>
        </w:tc>
        <w:tc>
          <w:tcPr>
            <w:tcW w:w="980" w:type="dxa"/>
            <w:tcBorders>
              <w:top w:val="single" w:sz="12" w:space="0" w:color="auto"/>
            </w:tcBorders>
          </w:tcPr>
          <w:p w14:paraId="7E2B552E" w14:textId="77777777" w:rsidR="00EB101E" w:rsidRPr="003571B8" w:rsidRDefault="00EB101E" w:rsidP="0087398F">
            <w:pPr>
              <w:pStyle w:val="NoSpacing"/>
              <w:jc w:val="center"/>
              <w:rPr>
                <w:sz w:val="18"/>
                <w:szCs w:val="18"/>
              </w:rPr>
            </w:pPr>
          </w:p>
        </w:tc>
        <w:tc>
          <w:tcPr>
            <w:tcW w:w="980" w:type="dxa"/>
            <w:tcBorders>
              <w:top w:val="single" w:sz="12" w:space="0" w:color="auto"/>
            </w:tcBorders>
          </w:tcPr>
          <w:p w14:paraId="4C0C702E" w14:textId="2C2E1012" w:rsidR="00EB101E" w:rsidRPr="003571B8" w:rsidRDefault="00EB101E" w:rsidP="0087398F">
            <w:pPr>
              <w:pStyle w:val="NoSpacing"/>
              <w:jc w:val="center"/>
              <w:rPr>
                <w:sz w:val="18"/>
                <w:szCs w:val="18"/>
              </w:rPr>
            </w:pPr>
            <w:r w:rsidRPr="003571B8">
              <w:rPr>
                <w:sz w:val="18"/>
                <w:szCs w:val="18"/>
              </w:rPr>
              <w:t xml:space="preserve"> </w:t>
            </w:r>
          </w:p>
        </w:tc>
        <w:tc>
          <w:tcPr>
            <w:tcW w:w="734" w:type="dxa"/>
            <w:tcBorders>
              <w:top w:val="single" w:sz="12" w:space="0" w:color="auto"/>
            </w:tcBorders>
          </w:tcPr>
          <w:p w14:paraId="14386F27" w14:textId="77777777" w:rsidR="00EB101E" w:rsidRPr="003571B8" w:rsidRDefault="00EB101E" w:rsidP="0087398F">
            <w:pPr>
              <w:pStyle w:val="NoSpacing"/>
              <w:jc w:val="center"/>
              <w:rPr>
                <w:sz w:val="18"/>
                <w:szCs w:val="18"/>
              </w:rPr>
            </w:pPr>
          </w:p>
        </w:tc>
      </w:tr>
      <w:tr w:rsidR="00EB101E" w:rsidRPr="003571B8" w14:paraId="07BB717D" w14:textId="77777777" w:rsidTr="00EB101E">
        <w:trPr>
          <w:jc w:val="center"/>
        </w:trPr>
        <w:tc>
          <w:tcPr>
            <w:tcW w:w="3685" w:type="dxa"/>
          </w:tcPr>
          <w:p w14:paraId="0E27C1B6" w14:textId="77777777" w:rsidR="00EB101E" w:rsidRPr="003571B8" w:rsidRDefault="00EB101E" w:rsidP="0087398F">
            <w:pPr>
              <w:pStyle w:val="NoSpacing"/>
              <w:rPr>
                <w:sz w:val="18"/>
                <w:szCs w:val="18"/>
              </w:rPr>
            </w:pPr>
            <w:r w:rsidRPr="003571B8">
              <w:rPr>
                <w:sz w:val="18"/>
                <w:szCs w:val="18"/>
              </w:rPr>
              <w:t>Michael Hanley</w:t>
            </w:r>
          </w:p>
        </w:tc>
        <w:tc>
          <w:tcPr>
            <w:tcW w:w="529" w:type="dxa"/>
          </w:tcPr>
          <w:p w14:paraId="263F0DFA" w14:textId="77777777" w:rsidR="00EB101E" w:rsidRPr="003571B8" w:rsidRDefault="00EB101E" w:rsidP="0087398F">
            <w:pPr>
              <w:pStyle w:val="NoSpacing"/>
              <w:jc w:val="center"/>
              <w:rPr>
                <w:sz w:val="18"/>
                <w:szCs w:val="18"/>
              </w:rPr>
            </w:pPr>
            <w:r w:rsidRPr="003571B8">
              <w:rPr>
                <w:sz w:val="18"/>
                <w:szCs w:val="18"/>
              </w:rPr>
              <w:t xml:space="preserve"> </w:t>
            </w:r>
            <w:r>
              <w:rPr>
                <w:sz w:val="18"/>
                <w:szCs w:val="18"/>
              </w:rPr>
              <w:t>X</w:t>
            </w:r>
          </w:p>
        </w:tc>
        <w:tc>
          <w:tcPr>
            <w:tcW w:w="630" w:type="dxa"/>
          </w:tcPr>
          <w:p w14:paraId="5C0805C3" w14:textId="77777777" w:rsidR="00EB101E" w:rsidRPr="003571B8" w:rsidRDefault="00EB101E" w:rsidP="0087398F">
            <w:pPr>
              <w:pStyle w:val="NoSpacing"/>
              <w:jc w:val="center"/>
              <w:rPr>
                <w:sz w:val="18"/>
                <w:szCs w:val="18"/>
              </w:rPr>
            </w:pPr>
          </w:p>
        </w:tc>
        <w:tc>
          <w:tcPr>
            <w:tcW w:w="913" w:type="dxa"/>
          </w:tcPr>
          <w:p w14:paraId="3AD1F0CB" w14:textId="77777777" w:rsidR="00EB101E" w:rsidRPr="003571B8" w:rsidRDefault="00EB101E" w:rsidP="0087398F">
            <w:pPr>
              <w:pStyle w:val="NoSpacing"/>
              <w:jc w:val="center"/>
              <w:rPr>
                <w:sz w:val="18"/>
                <w:szCs w:val="18"/>
              </w:rPr>
            </w:pPr>
          </w:p>
        </w:tc>
        <w:tc>
          <w:tcPr>
            <w:tcW w:w="980" w:type="dxa"/>
          </w:tcPr>
          <w:p w14:paraId="600AFCAE" w14:textId="77777777" w:rsidR="00EB101E" w:rsidRPr="003571B8" w:rsidRDefault="00EB101E" w:rsidP="0087398F">
            <w:pPr>
              <w:pStyle w:val="NoSpacing"/>
              <w:jc w:val="center"/>
              <w:rPr>
                <w:sz w:val="18"/>
                <w:szCs w:val="18"/>
              </w:rPr>
            </w:pPr>
          </w:p>
        </w:tc>
        <w:tc>
          <w:tcPr>
            <w:tcW w:w="980" w:type="dxa"/>
          </w:tcPr>
          <w:p w14:paraId="230F6541" w14:textId="5F6FD353" w:rsidR="00EB101E" w:rsidRPr="003571B8" w:rsidRDefault="00EB101E" w:rsidP="0087398F">
            <w:pPr>
              <w:pStyle w:val="NoSpacing"/>
              <w:jc w:val="center"/>
              <w:rPr>
                <w:sz w:val="18"/>
                <w:szCs w:val="18"/>
              </w:rPr>
            </w:pPr>
            <w:r w:rsidRPr="003571B8">
              <w:rPr>
                <w:sz w:val="18"/>
                <w:szCs w:val="18"/>
              </w:rPr>
              <w:t xml:space="preserve"> </w:t>
            </w:r>
          </w:p>
        </w:tc>
        <w:tc>
          <w:tcPr>
            <w:tcW w:w="734" w:type="dxa"/>
          </w:tcPr>
          <w:p w14:paraId="20AC295C" w14:textId="77777777" w:rsidR="00EB101E" w:rsidRPr="003571B8" w:rsidRDefault="00EB101E" w:rsidP="0087398F">
            <w:pPr>
              <w:pStyle w:val="NoSpacing"/>
              <w:jc w:val="center"/>
              <w:rPr>
                <w:sz w:val="18"/>
                <w:szCs w:val="18"/>
              </w:rPr>
            </w:pPr>
          </w:p>
        </w:tc>
      </w:tr>
      <w:tr w:rsidR="00EB101E" w:rsidRPr="003571B8" w14:paraId="15476F06" w14:textId="77777777" w:rsidTr="00EB101E">
        <w:trPr>
          <w:jc w:val="center"/>
        </w:trPr>
        <w:tc>
          <w:tcPr>
            <w:tcW w:w="3685" w:type="dxa"/>
          </w:tcPr>
          <w:p w14:paraId="3CFD6B54" w14:textId="77777777" w:rsidR="00EB101E" w:rsidRPr="003571B8" w:rsidRDefault="00EB101E" w:rsidP="0087398F">
            <w:pPr>
              <w:pStyle w:val="NoSpacing"/>
              <w:rPr>
                <w:sz w:val="18"/>
                <w:szCs w:val="18"/>
              </w:rPr>
            </w:pPr>
            <w:r w:rsidRPr="003571B8">
              <w:rPr>
                <w:sz w:val="18"/>
                <w:szCs w:val="18"/>
              </w:rPr>
              <w:t>Meredith George</w:t>
            </w:r>
          </w:p>
        </w:tc>
        <w:tc>
          <w:tcPr>
            <w:tcW w:w="529" w:type="dxa"/>
          </w:tcPr>
          <w:p w14:paraId="610B41B7" w14:textId="15ADBDBE" w:rsidR="00EB101E" w:rsidRPr="003571B8" w:rsidRDefault="00EB101E" w:rsidP="0087398F">
            <w:pPr>
              <w:pStyle w:val="NoSpacing"/>
              <w:jc w:val="center"/>
              <w:rPr>
                <w:sz w:val="18"/>
                <w:szCs w:val="18"/>
              </w:rPr>
            </w:pPr>
          </w:p>
        </w:tc>
        <w:tc>
          <w:tcPr>
            <w:tcW w:w="630" w:type="dxa"/>
          </w:tcPr>
          <w:p w14:paraId="07E4FF46" w14:textId="77777777" w:rsidR="00EB101E" w:rsidRPr="003571B8" w:rsidRDefault="00EB101E" w:rsidP="0087398F">
            <w:pPr>
              <w:pStyle w:val="NoSpacing"/>
              <w:jc w:val="center"/>
              <w:rPr>
                <w:sz w:val="18"/>
                <w:szCs w:val="18"/>
              </w:rPr>
            </w:pPr>
          </w:p>
        </w:tc>
        <w:tc>
          <w:tcPr>
            <w:tcW w:w="913" w:type="dxa"/>
          </w:tcPr>
          <w:p w14:paraId="7721C238" w14:textId="77777777" w:rsidR="00EB101E" w:rsidRPr="003571B8" w:rsidRDefault="00EB101E" w:rsidP="0087398F">
            <w:pPr>
              <w:pStyle w:val="NoSpacing"/>
              <w:jc w:val="center"/>
              <w:rPr>
                <w:sz w:val="18"/>
                <w:szCs w:val="18"/>
              </w:rPr>
            </w:pPr>
          </w:p>
        </w:tc>
        <w:tc>
          <w:tcPr>
            <w:tcW w:w="980" w:type="dxa"/>
          </w:tcPr>
          <w:p w14:paraId="48C1D13F" w14:textId="77777777" w:rsidR="00EB101E" w:rsidRDefault="00EB101E" w:rsidP="0087398F">
            <w:pPr>
              <w:pStyle w:val="NoSpacing"/>
              <w:jc w:val="center"/>
              <w:rPr>
                <w:sz w:val="18"/>
                <w:szCs w:val="18"/>
              </w:rPr>
            </w:pPr>
          </w:p>
        </w:tc>
        <w:tc>
          <w:tcPr>
            <w:tcW w:w="980" w:type="dxa"/>
          </w:tcPr>
          <w:p w14:paraId="6524DB79" w14:textId="208C7DC6" w:rsidR="00EB101E" w:rsidRPr="003571B8" w:rsidRDefault="00EB101E" w:rsidP="0087398F">
            <w:pPr>
              <w:pStyle w:val="NoSpacing"/>
              <w:jc w:val="center"/>
              <w:rPr>
                <w:sz w:val="18"/>
                <w:szCs w:val="18"/>
              </w:rPr>
            </w:pPr>
            <w:r>
              <w:rPr>
                <w:sz w:val="18"/>
                <w:szCs w:val="18"/>
              </w:rPr>
              <w:t>X</w:t>
            </w:r>
          </w:p>
        </w:tc>
        <w:tc>
          <w:tcPr>
            <w:tcW w:w="734" w:type="dxa"/>
          </w:tcPr>
          <w:p w14:paraId="520497FC" w14:textId="77777777" w:rsidR="00EB101E" w:rsidRPr="003571B8" w:rsidRDefault="00EB101E" w:rsidP="0087398F">
            <w:pPr>
              <w:pStyle w:val="NoSpacing"/>
              <w:jc w:val="center"/>
              <w:rPr>
                <w:sz w:val="18"/>
                <w:szCs w:val="18"/>
              </w:rPr>
            </w:pPr>
          </w:p>
        </w:tc>
      </w:tr>
      <w:tr w:rsidR="00EB101E" w:rsidRPr="003571B8" w14:paraId="0CCC2B24" w14:textId="77777777" w:rsidTr="00EB101E">
        <w:trPr>
          <w:jc w:val="center"/>
        </w:trPr>
        <w:tc>
          <w:tcPr>
            <w:tcW w:w="3685" w:type="dxa"/>
          </w:tcPr>
          <w:p w14:paraId="707AEFCD" w14:textId="77777777" w:rsidR="00EB101E" w:rsidRPr="003571B8" w:rsidRDefault="00EB101E" w:rsidP="0087398F">
            <w:pPr>
              <w:pStyle w:val="NoSpacing"/>
              <w:rPr>
                <w:sz w:val="18"/>
                <w:szCs w:val="18"/>
              </w:rPr>
            </w:pPr>
            <w:r w:rsidRPr="003571B8">
              <w:rPr>
                <w:sz w:val="18"/>
                <w:szCs w:val="18"/>
              </w:rPr>
              <w:t>Warren Day</w:t>
            </w:r>
          </w:p>
        </w:tc>
        <w:tc>
          <w:tcPr>
            <w:tcW w:w="529" w:type="dxa"/>
          </w:tcPr>
          <w:p w14:paraId="374E7546" w14:textId="6F41465D" w:rsidR="00EB101E" w:rsidRPr="003571B8" w:rsidRDefault="00EB101E" w:rsidP="0087398F">
            <w:pPr>
              <w:pStyle w:val="NoSpacing"/>
              <w:jc w:val="center"/>
              <w:rPr>
                <w:sz w:val="18"/>
                <w:szCs w:val="18"/>
              </w:rPr>
            </w:pPr>
            <w:r>
              <w:rPr>
                <w:sz w:val="18"/>
                <w:szCs w:val="18"/>
              </w:rPr>
              <w:t>X</w:t>
            </w:r>
            <w:r w:rsidRPr="003571B8">
              <w:rPr>
                <w:sz w:val="18"/>
                <w:szCs w:val="18"/>
              </w:rPr>
              <w:t xml:space="preserve"> </w:t>
            </w:r>
          </w:p>
        </w:tc>
        <w:tc>
          <w:tcPr>
            <w:tcW w:w="630" w:type="dxa"/>
          </w:tcPr>
          <w:p w14:paraId="57F5C430" w14:textId="77777777" w:rsidR="00EB101E" w:rsidRPr="003571B8" w:rsidRDefault="00EB101E" w:rsidP="0087398F">
            <w:pPr>
              <w:pStyle w:val="NoSpacing"/>
              <w:jc w:val="center"/>
              <w:rPr>
                <w:sz w:val="18"/>
                <w:szCs w:val="18"/>
              </w:rPr>
            </w:pPr>
          </w:p>
        </w:tc>
        <w:tc>
          <w:tcPr>
            <w:tcW w:w="913" w:type="dxa"/>
          </w:tcPr>
          <w:p w14:paraId="0A744367" w14:textId="77777777" w:rsidR="00EB101E" w:rsidRPr="003571B8" w:rsidRDefault="00EB101E" w:rsidP="0087398F">
            <w:pPr>
              <w:pStyle w:val="NoSpacing"/>
              <w:jc w:val="center"/>
              <w:rPr>
                <w:sz w:val="18"/>
                <w:szCs w:val="18"/>
              </w:rPr>
            </w:pPr>
          </w:p>
        </w:tc>
        <w:tc>
          <w:tcPr>
            <w:tcW w:w="980" w:type="dxa"/>
          </w:tcPr>
          <w:p w14:paraId="68FC7DA0" w14:textId="77777777" w:rsidR="00EB101E" w:rsidRPr="003571B8" w:rsidRDefault="00EB101E" w:rsidP="0087398F">
            <w:pPr>
              <w:pStyle w:val="NoSpacing"/>
              <w:jc w:val="center"/>
              <w:rPr>
                <w:sz w:val="18"/>
                <w:szCs w:val="18"/>
              </w:rPr>
            </w:pPr>
          </w:p>
        </w:tc>
        <w:tc>
          <w:tcPr>
            <w:tcW w:w="980" w:type="dxa"/>
          </w:tcPr>
          <w:p w14:paraId="294A715B" w14:textId="4E854031" w:rsidR="00EB101E" w:rsidRPr="003571B8" w:rsidRDefault="00EB101E" w:rsidP="0087398F">
            <w:pPr>
              <w:pStyle w:val="NoSpacing"/>
              <w:jc w:val="center"/>
              <w:rPr>
                <w:sz w:val="18"/>
                <w:szCs w:val="18"/>
              </w:rPr>
            </w:pPr>
          </w:p>
        </w:tc>
        <w:tc>
          <w:tcPr>
            <w:tcW w:w="734" w:type="dxa"/>
          </w:tcPr>
          <w:p w14:paraId="27EB669C" w14:textId="77777777" w:rsidR="00EB101E" w:rsidRPr="003571B8" w:rsidRDefault="00EB101E" w:rsidP="0087398F">
            <w:pPr>
              <w:pStyle w:val="NoSpacing"/>
              <w:jc w:val="center"/>
              <w:rPr>
                <w:sz w:val="18"/>
                <w:szCs w:val="18"/>
              </w:rPr>
            </w:pPr>
          </w:p>
        </w:tc>
      </w:tr>
      <w:tr w:rsidR="00EB101E" w:rsidRPr="003571B8" w14:paraId="5CC8D193" w14:textId="77777777" w:rsidTr="00EB101E">
        <w:trPr>
          <w:jc w:val="center"/>
        </w:trPr>
        <w:tc>
          <w:tcPr>
            <w:tcW w:w="3685" w:type="dxa"/>
          </w:tcPr>
          <w:p w14:paraId="0F9FCDF6" w14:textId="480A03CA" w:rsidR="00EB101E" w:rsidRPr="003571B8" w:rsidRDefault="00EB101E" w:rsidP="0087398F">
            <w:pPr>
              <w:pStyle w:val="NoSpacing"/>
              <w:rPr>
                <w:sz w:val="18"/>
                <w:szCs w:val="18"/>
              </w:rPr>
            </w:pPr>
            <w:r>
              <w:rPr>
                <w:sz w:val="18"/>
                <w:szCs w:val="18"/>
              </w:rPr>
              <w:t>Rolly Churchill</w:t>
            </w:r>
          </w:p>
        </w:tc>
        <w:tc>
          <w:tcPr>
            <w:tcW w:w="529" w:type="dxa"/>
          </w:tcPr>
          <w:p w14:paraId="00AD0D98" w14:textId="43403A58" w:rsidR="00EB101E" w:rsidRPr="003571B8" w:rsidRDefault="00EB101E" w:rsidP="0087398F">
            <w:pPr>
              <w:pStyle w:val="NoSpacing"/>
              <w:jc w:val="center"/>
              <w:rPr>
                <w:sz w:val="18"/>
                <w:szCs w:val="18"/>
              </w:rPr>
            </w:pPr>
            <w:r>
              <w:rPr>
                <w:sz w:val="18"/>
                <w:szCs w:val="18"/>
              </w:rPr>
              <w:t>X</w:t>
            </w:r>
            <w:r w:rsidRPr="003571B8">
              <w:rPr>
                <w:sz w:val="18"/>
                <w:szCs w:val="18"/>
              </w:rPr>
              <w:t xml:space="preserve"> </w:t>
            </w:r>
          </w:p>
        </w:tc>
        <w:tc>
          <w:tcPr>
            <w:tcW w:w="630" w:type="dxa"/>
          </w:tcPr>
          <w:p w14:paraId="09EF2EAE" w14:textId="77777777" w:rsidR="00EB101E" w:rsidRPr="003571B8" w:rsidRDefault="00EB101E" w:rsidP="0087398F">
            <w:pPr>
              <w:pStyle w:val="NoSpacing"/>
              <w:jc w:val="center"/>
              <w:rPr>
                <w:sz w:val="18"/>
                <w:szCs w:val="18"/>
              </w:rPr>
            </w:pPr>
          </w:p>
        </w:tc>
        <w:tc>
          <w:tcPr>
            <w:tcW w:w="913" w:type="dxa"/>
          </w:tcPr>
          <w:p w14:paraId="37DE6E01" w14:textId="77777777" w:rsidR="00EB101E" w:rsidRPr="003571B8" w:rsidRDefault="00EB101E" w:rsidP="0087398F">
            <w:pPr>
              <w:pStyle w:val="NoSpacing"/>
              <w:jc w:val="center"/>
              <w:rPr>
                <w:sz w:val="18"/>
                <w:szCs w:val="18"/>
              </w:rPr>
            </w:pPr>
          </w:p>
        </w:tc>
        <w:tc>
          <w:tcPr>
            <w:tcW w:w="980" w:type="dxa"/>
          </w:tcPr>
          <w:p w14:paraId="0D4E0926" w14:textId="77777777" w:rsidR="00EB101E" w:rsidRPr="003571B8" w:rsidRDefault="00EB101E" w:rsidP="0087398F">
            <w:pPr>
              <w:pStyle w:val="NoSpacing"/>
              <w:jc w:val="center"/>
              <w:rPr>
                <w:sz w:val="18"/>
                <w:szCs w:val="18"/>
              </w:rPr>
            </w:pPr>
          </w:p>
        </w:tc>
        <w:tc>
          <w:tcPr>
            <w:tcW w:w="980" w:type="dxa"/>
          </w:tcPr>
          <w:p w14:paraId="6B2EE275" w14:textId="396C5D8F" w:rsidR="00EB101E" w:rsidRPr="003571B8" w:rsidRDefault="00EB101E" w:rsidP="0087398F">
            <w:pPr>
              <w:pStyle w:val="NoSpacing"/>
              <w:jc w:val="center"/>
              <w:rPr>
                <w:sz w:val="18"/>
                <w:szCs w:val="18"/>
              </w:rPr>
            </w:pPr>
          </w:p>
        </w:tc>
        <w:tc>
          <w:tcPr>
            <w:tcW w:w="734" w:type="dxa"/>
          </w:tcPr>
          <w:p w14:paraId="00B28C9B" w14:textId="77777777" w:rsidR="00EB101E" w:rsidRPr="003571B8" w:rsidRDefault="00EB101E" w:rsidP="0087398F">
            <w:pPr>
              <w:pStyle w:val="NoSpacing"/>
              <w:jc w:val="center"/>
              <w:rPr>
                <w:sz w:val="18"/>
                <w:szCs w:val="18"/>
              </w:rPr>
            </w:pPr>
          </w:p>
        </w:tc>
      </w:tr>
    </w:tbl>
    <w:p w14:paraId="6596C0F7" w14:textId="27B29690" w:rsidR="0049564E" w:rsidRDefault="0049564E" w:rsidP="000220F6">
      <w:pPr>
        <w:pStyle w:val="NoSpacing"/>
        <w:rPr>
          <w:sz w:val="24"/>
          <w:szCs w:val="24"/>
        </w:rPr>
      </w:pPr>
      <w:r>
        <w:rPr>
          <w:sz w:val="24"/>
          <w:szCs w:val="24"/>
        </w:rPr>
        <w:t>The Motion carried.</w:t>
      </w:r>
    </w:p>
    <w:p w14:paraId="0E04D960" w14:textId="77777777" w:rsidR="00810A0C" w:rsidRDefault="00810A0C" w:rsidP="000220F6">
      <w:pPr>
        <w:pStyle w:val="NoSpacing"/>
        <w:rPr>
          <w:sz w:val="24"/>
          <w:szCs w:val="24"/>
        </w:rPr>
      </w:pPr>
    </w:p>
    <w:p w14:paraId="0A3FFC43" w14:textId="63E9713C" w:rsidR="00810A0C" w:rsidRDefault="00810A0C" w:rsidP="00810A0C">
      <w:pPr>
        <w:pStyle w:val="NoSpacing"/>
        <w:rPr>
          <w:sz w:val="24"/>
          <w:szCs w:val="24"/>
        </w:rPr>
      </w:pPr>
      <w:r w:rsidRPr="00F65948">
        <w:rPr>
          <w:sz w:val="24"/>
          <w:szCs w:val="24"/>
          <w:u w:val="single"/>
        </w:rPr>
        <w:t>2025 Budget</w:t>
      </w:r>
      <w:r>
        <w:rPr>
          <w:sz w:val="24"/>
          <w:szCs w:val="24"/>
        </w:rPr>
        <w:t xml:space="preserve">: </w:t>
      </w:r>
      <w:r w:rsidRPr="0049564E">
        <w:rPr>
          <w:sz w:val="24"/>
          <w:szCs w:val="24"/>
        </w:rPr>
        <w:t>Upon a motion made by</w:t>
      </w:r>
      <w:r>
        <w:rPr>
          <w:sz w:val="24"/>
          <w:szCs w:val="24"/>
        </w:rPr>
        <w:t xml:space="preserve"> Art Cooley</w:t>
      </w:r>
      <w:r w:rsidRPr="0049564E">
        <w:rPr>
          <w:sz w:val="24"/>
          <w:szCs w:val="24"/>
        </w:rPr>
        <w:t>, seconded by</w:t>
      </w:r>
      <w:r>
        <w:rPr>
          <w:sz w:val="24"/>
          <w:szCs w:val="24"/>
        </w:rPr>
        <w:t xml:space="preserve"> Warren Day</w:t>
      </w:r>
      <w:r w:rsidRPr="0049564E">
        <w:rPr>
          <w:sz w:val="24"/>
          <w:szCs w:val="24"/>
        </w:rPr>
        <w:t>, and after a discussion held, the following resolution was approved</w:t>
      </w:r>
      <w:r>
        <w:rPr>
          <w:sz w:val="24"/>
          <w:szCs w:val="24"/>
        </w:rPr>
        <w:t>:</w:t>
      </w:r>
    </w:p>
    <w:p w14:paraId="53BD4BEA" w14:textId="11B249B9" w:rsidR="00810A0C" w:rsidRPr="007D2F7E" w:rsidRDefault="00810A0C" w:rsidP="00810A0C">
      <w:pPr>
        <w:pStyle w:val="NoSpacing"/>
        <w:rPr>
          <w:i/>
          <w:iCs/>
          <w:sz w:val="24"/>
          <w:szCs w:val="24"/>
        </w:rPr>
      </w:pPr>
      <w:r>
        <w:rPr>
          <w:sz w:val="24"/>
          <w:szCs w:val="24"/>
        </w:rPr>
        <w:t xml:space="preserve">    </w:t>
      </w:r>
      <w:r w:rsidRPr="0049564E">
        <w:rPr>
          <w:i/>
          <w:iCs/>
          <w:sz w:val="24"/>
          <w:szCs w:val="24"/>
        </w:rPr>
        <w:t xml:space="preserve">Be it resolved the Board of Fire Commissioners approved </w:t>
      </w:r>
      <w:r w:rsidR="00EB101E">
        <w:rPr>
          <w:i/>
          <w:iCs/>
          <w:sz w:val="24"/>
          <w:szCs w:val="24"/>
        </w:rPr>
        <w:t xml:space="preserve">the Proposed </w:t>
      </w:r>
      <w:r>
        <w:rPr>
          <w:i/>
          <w:iCs/>
          <w:sz w:val="24"/>
          <w:szCs w:val="24"/>
        </w:rPr>
        <w:t xml:space="preserve">Budget estimate </w:t>
      </w:r>
      <w:r w:rsidR="00EB101E">
        <w:rPr>
          <w:i/>
          <w:iCs/>
          <w:sz w:val="24"/>
          <w:szCs w:val="24"/>
        </w:rPr>
        <w:t xml:space="preserve">Option 3: </w:t>
      </w:r>
      <w:r>
        <w:rPr>
          <w:i/>
          <w:iCs/>
          <w:sz w:val="24"/>
          <w:szCs w:val="24"/>
        </w:rPr>
        <w:t>with Dist</w:t>
      </w:r>
      <w:r w:rsidR="00EB101E">
        <w:rPr>
          <w:i/>
          <w:iCs/>
          <w:sz w:val="24"/>
          <w:szCs w:val="24"/>
        </w:rPr>
        <w:t>rict</w:t>
      </w:r>
      <w:r>
        <w:rPr>
          <w:i/>
          <w:iCs/>
          <w:sz w:val="24"/>
          <w:szCs w:val="24"/>
        </w:rPr>
        <w:t xml:space="preserve"> Manager, F/T Secretary/Treasurer, 2 F/T Firefighters </w:t>
      </w:r>
      <w:proofErr w:type="gramStart"/>
      <w:r>
        <w:rPr>
          <w:i/>
          <w:iCs/>
          <w:sz w:val="24"/>
          <w:szCs w:val="24"/>
        </w:rPr>
        <w:t>w</w:t>
      </w:r>
      <w:r w:rsidR="00EB101E">
        <w:rPr>
          <w:i/>
          <w:iCs/>
          <w:sz w:val="24"/>
          <w:szCs w:val="24"/>
        </w:rPr>
        <w:t>eek-</w:t>
      </w:r>
      <w:r>
        <w:rPr>
          <w:i/>
          <w:iCs/>
          <w:sz w:val="24"/>
          <w:szCs w:val="24"/>
        </w:rPr>
        <w:t>days</w:t>
      </w:r>
      <w:proofErr w:type="gramEnd"/>
      <w:r>
        <w:rPr>
          <w:i/>
          <w:iCs/>
          <w:sz w:val="24"/>
          <w:szCs w:val="24"/>
        </w:rPr>
        <w:t xml:space="preserve">, 1 P/T Cleaner, 3 P/T 12hr/7 </w:t>
      </w:r>
      <w:r w:rsidR="00EB101E">
        <w:rPr>
          <w:i/>
          <w:iCs/>
          <w:sz w:val="24"/>
          <w:szCs w:val="24"/>
        </w:rPr>
        <w:t xml:space="preserve">nights </w:t>
      </w:r>
      <w:r>
        <w:rPr>
          <w:i/>
          <w:iCs/>
          <w:sz w:val="24"/>
          <w:szCs w:val="24"/>
        </w:rPr>
        <w:t>a week and P/T Paid Chief.</w:t>
      </w:r>
    </w:p>
    <w:tbl>
      <w:tblPr>
        <w:tblStyle w:val="TableGrid"/>
        <w:tblW w:w="0" w:type="auto"/>
        <w:jc w:val="center"/>
        <w:tblLook w:val="04A0" w:firstRow="1" w:lastRow="0" w:firstColumn="1" w:lastColumn="0" w:noHBand="0" w:noVBand="1"/>
      </w:tblPr>
      <w:tblGrid>
        <w:gridCol w:w="3685"/>
        <w:gridCol w:w="529"/>
        <w:gridCol w:w="630"/>
        <w:gridCol w:w="913"/>
        <w:gridCol w:w="980"/>
        <w:gridCol w:w="734"/>
      </w:tblGrid>
      <w:tr w:rsidR="00810A0C" w:rsidRPr="003571B8" w14:paraId="3975A466" w14:textId="77777777" w:rsidTr="00D22E1B">
        <w:trPr>
          <w:jc w:val="center"/>
        </w:trPr>
        <w:tc>
          <w:tcPr>
            <w:tcW w:w="3685" w:type="dxa"/>
            <w:tcBorders>
              <w:bottom w:val="single" w:sz="12" w:space="0" w:color="auto"/>
            </w:tcBorders>
          </w:tcPr>
          <w:p w14:paraId="201624FB" w14:textId="77777777" w:rsidR="00810A0C" w:rsidRPr="003571B8" w:rsidRDefault="00810A0C" w:rsidP="00D22E1B">
            <w:pPr>
              <w:pStyle w:val="NoSpacing"/>
              <w:jc w:val="center"/>
              <w:rPr>
                <w:sz w:val="18"/>
                <w:szCs w:val="18"/>
              </w:rPr>
            </w:pPr>
            <w:r w:rsidRPr="003571B8">
              <w:rPr>
                <w:sz w:val="18"/>
                <w:szCs w:val="18"/>
              </w:rPr>
              <w:t>Commissioner</w:t>
            </w:r>
          </w:p>
        </w:tc>
        <w:tc>
          <w:tcPr>
            <w:tcW w:w="529" w:type="dxa"/>
            <w:tcBorders>
              <w:bottom w:val="single" w:sz="12" w:space="0" w:color="auto"/>
            </w:tcBorders>
          </w:tcPr>
          <w:p w14:paraId="0C9563EA" w14:textId="77777777" w:rsidR="00810A0C" w:rsidRPr="003571B8" w:rsidRDefault="00810A0C" w:rsidP="00D22E1B">
            <w:pPr>
              <w:pStyle w:val="NoSpacing"/>
              <w:jc w:val="center"/>
              <w:rPr>
                <w:sz w:val="18"/>
                <w:szCs w:val="18"/>
              </w:rPr>
            </w:pPr>
            <w:r w:rsidRPr="003571B8">
              <w:rPr>
                <w:sz w:val="18"/>
                <w:szCs w:val="18"/>
              </w:rPr>
              <w:t>Yes</w:t>
            </w:r>
          </w:p>
        </w:tc>
        <w:tc>
          <w:tcPr>
            <w:tcW w:w="630" w:type="dxa"/>
            <w:tcBorders>
              <w:bottom w:val="single" w:sz="12" w:space="0" w:color="auto"/>
            </w:tcBorders>
          </w:tcPr>
          <w:p w14:paraId="5A26BA5C" w14:textId="77777777" w:rsidR="00810A0C" w:rsidRPr="003571B8" w:rsidRDefault="00810A0C" w:rsidP="00D22E1B">
            <w:pPr>
              <w:pStyle w:val="NoSpacing"/>
              <w:jc w:val="center"/>
              <w:rPr>
                <w:sz w:val="18"/>
                <w:szCs w:val="18"/>
              </w:rPr>
            </w:pPr>
            <w:r w:rsidRPr="003571B8">
              <w:rPr>
                <w:sz w:val="18"/>
                <w:szCs w:val="18"/>
              </w:rPr>
              <w:t>No</w:t>
            </w:r>
          </w:p>
        </w:tc>
        <w:tc>
          <w:tcPr>
            <w:tcW w:w="913" w:type="dxa"/>
            <w:tcBorders>
              <w:bottom w:val="single" w:sz="12" w:space="0" w:color="auto"/>
            </w:tcBorders>
          </w:tcPr>
          <w:p w14:paraId="1AC837A9" w14:textId="77777777" w:rsidR="00810A0C" w:rsidRPr="003571B8" w:rsidRDefault="00810A0C" w:rsidP="00D22E1B">
            <w:pPr>
              <w:pStyle w:val="NoSpacing"/>
              <w:jc w:val="center"/>
              <w:rPr>
                <w:sz w:val="18"/>
                <w:szCs w:val="18"/>
              </w:rPr>
            </w:pPr>
            <w:r w:rsidRPr="003571B8">
              <w:rPr>
                <w:sz w:val="18"/>
                <w:szCs w:val="18"/>
              </w:rPr>
              <w:t>Abstain</w:t>
            </w:r>
          </w:p>
        </w:tc>
        <w:tc>
          <w:tcPr>
            <w:tcW w:w="980" w:type="dxa"/>
            <w:tcBorders>
              <w:bottom w:val="single" w:sz="12" w:space="0" w:color="auto"/>
            </w:tcBorders>
          </w:tcPr>
          <w:p w14:paraId="0E0C18E0" w14:textId="77777777" w:rsidR="00810A0C" w:rsidRPr="003571B8" w:rsidRDefault="00810A0C" w:rsidP="00D22E1B">
            <w:pPr>
              <w:pStyle w:val="NoSpacing"/>
              <w:jc w:val="center"/>
              <w:rPr>
                <w:sz w:val="18"/>
                <w:szCs w:val="18"/>
              </w:rPr>
            </w:pPr>
            <w:r w:rsidRPr="003571B8">
              <w:rPr>
                <w:sz w:val="18"/>
                <w:szCs w:val="18"/>
              </w:rPr>
              <w:t>Absent</w:t>
            </w:r>
          </w:p>
        </w:tc>
        <w:tc>
          <w:tcPr>
            <w:tcW w:w="368" w:type="dxa"/>
            <w:tcBorders>
              <w:bottom w:val="single" w:sz="12" w:space="0" w:color="auto"/>
            </w:tcBorders>
          </w:tcPr>
          <w:p w14:paraId="012311FC" w14:textId="77777777" w:rsidR="00810A0C" w:rsidRPr="003571B8" w:rsidRDefault="00810A0C" w:rsidP="00D22E1B">
            <w:pPr>
              <w:pStyle w:val="NoSpacing"/>
              <w:jc w:val="center"/>
              <w:rPr>
                <w:sz w:val="18"/>
                <w:szCs w:val="18"/>
              </w:rPr>
            </w:pPr>
            <w:r w:rsidRPr="003571B8">
              <w:rPr>
                <w:sz w:val="18"/>
                <w:szCs w:val="18"/>
              </w:rPr>
              <w:t>Recuse</w:t>
            </w:r>
          </w:p>
        </w:tc>
      </w:tr>
      <w:tr w:rsidR="00810A0C" w:rsidRPr="003571B8" w14:paraId="1D93C084" w14:textId="77777777" w:rsidTr="00D22E1B">
        <w:trPr>
          <w:jc w:val="center"/>
        </w:trPr>
        <w:tc>
          <w:tcPr>
            <w:tcW w:w="3685" w:type="dxa"/>
            <w:tcBorders>
              <w:top w:val="single" w:sz="12" w:space="0" w:color="auto"/>
            </w:tcBorders>
          </w:tcPr>
          <w:p w14:paraId="7130AB34" w14:textId="77777777" w:rsidR="00810A0C" w:rsidRPr="003571B8" w:rsidRDefault="00810A0C" w:rsidP="00D22E1B">
            <w:pPr>
              <w:pStyle w:val="NoSpacing"/>
              <w:rPr>
                <w:sz w:val="18"/>
                <w:szCs w:val="18"/>
              </w:rPr>
            </w:pPr>
            <w:r w:rsidRPr="003571B8">
              <w:rPr>
                <w:sz w:val="18"/>
                <w:szCs w:val="18"/>
              </w:rPr>
              <w:t>Arthur Cooley</w:t>
            </w:r>
          </w:p>
        </w:tc>
        <w:tc>
          <w:tcPr>
            <w:tcW w:w="529" w:type="dxa"/>
            <w:tcBorders>
              <w:top w:val="single" w:sz="12" w:space="0" w:color="auto"/>
            </w:tcBorders>
          </w:tcPr>
          <w:p w14:paraId="7324E080" w14:textId="77777777" w:rsidR="00810A0C" w:rsidRPr="003571B8" w:rsidRDefault="00810A0C" w:rsidP="00D22E1B">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68C57D04" w14:textId="77777777" w:rsidR="00810A0C" w:rsidRPr="003571B8" w:rsidRDefault="00810A0C" w:rsidP="00D22E1B">
            <w:pPr>
              <w:pStyle w:val="NoSpacing"/>
              <w:jc w:val="center"/>
              <w:rPr>
                <w:sz w:val="18"/>
                <w:szCs w:val="18"/>
              </w:rPr>
            </w:pPr>
          </w:p>
        </w:tc>
        <w:tc>
          <w:tcPr>
            <w:tcW w:w="913" w:type="dxa"/>
            <w:tcBorders>
              <w:top w:val="single" w:sz="12" w:space="0" w:color="auto"/>
            </w:tcBorders>
          </w:tcPr>
          <w:p w14:paraId="7B59FFA8" w14:textId="77777777" w:rsidR="00810A0C" w:rsidRPr="003571B8" w:rsidRDefault="00810A0C" w:rsidP="00D22E1B">
            <w:pPr>
              <w:pStyle w:val="NoSpacing"/>
              <w:jc w:val="center"/>
              <w:rPr>
                <w:sz w:val="18"/>
                <w:szCs w:val="18"/>
              </w:rPr>
            </w:pPr>
          </w:p>
        </w:tc>
        <w:tc>
          <w:tcPr>
            <w:tcW w:w="980" w:type="dxa"/>
            <w:tcBorders>
              <w:top w:val="single" w:sz="12" w:space="0" w:color="auto"/>
            </w:tcBorders>
          </w:tcPr>
          <w:p w14:paraId="46B1BDE0" w14:textId="77777777" w:rsidR="00810A0C" w:rsidRPr="003571B8" w:rsidRDefault="00810A0C" w:rsidP="00D22E1B">
            <w:pPr>
              <w:pStyle w:val="NoSpacing"/>
              <w:jc w:val="center"/>
              <w:rPr>
                <w:sz w:val="18"/>
                <w:szCs w:val="18"/>
              </w:rPr>
            </w:pPr>
            <w:r w:rsidRPr="003571B8">
              <w:rPr>
                <w:sz w:val="18"/>
                <w:szCs w:val="18"/>
              </w:rPr>
              <w:t xml:space="preserve"> </w:t>
            </w:r>
          </w:p>
        </w:tc>
        <w:tc>
          <w:tcPr>
            <w:tcW w:w="368" w:type="dxa"/>
            <w:tcBorders>
              <w:top w:val="single" w:sz="12" w:space="0" w:color="auto"/>
            </w:tcBorders>
          </w:tcPr>
          <w:p w14:paraId="2BCE1F4E" w14:textId="77777777" w:rsidR="00810A0C" w:rsidRPr="003571B8" w:rsidRDefault="00810A0C" w:rsidP="00D22E1B">
            <w:pPr>
              <w:pStyle w:val="NoSpacing"/>
              <w:jc w:val="center"/>
              <w:rPr>
                <w:sz w:val="18"/>
                <w:szCs w:val="18"/>
              </w:rPr>
            </w:pPr>
          </w:p>
        </w:tc>
      </w:tr>
      <w:tr w:rsidR="00810A0C" w:rsidRPr="003571B8" w14:paraId="7E1490DF" w14:textId="77777777" w:rsidTr="00D22E1B">
        <w:trPr>
          <w:jc w:val="center"/>
        </w:trPr>
        <w:tc>
          <w:tcPr>
            <w:tcW w:w="3685" w:type="dxa"/>
          </w:tcPr>
          <w:p w14:paraId="484D3EE0" w14:textId="77777777" w:rsidR="00810A0C" w:rsidRPr="003571B8" w:rsidRDefault="00810A0C" w:rsidP="00D22E1B">
            <w:pPr>
              <w:pStyle w:val="NoSpacing"/>
              <w:rPr>
                <w:sz w:val="18"/>
                <w:szCs w:val="18"/>
              </w:rPr>
            </w:pPr>
            <w:r w:rsidRPr="003571B8">
              <w:rPr>
                <w:sz w:val="18"/>
                <w:szCs w:val="18"/>
              </w:rPr>
              <w:t>Michael Hanley</w:t>
            </w:r>
          </w:p>
        </w:tc>
        <w:tc>
          <w:tcPr>
            <w:tcW w:w="529" w:type="dxa"/>
          </w:tcPr>
          <w:p w14:paraId="5671F6AF" w14:textId="77777777" w:rsidR="00810A0C" w:rsidRPr="003571B8" w:rsidRDefault="00810A0C" w:rsidP="00D22E1B">
            <w:pPr>
              <w:pStyle w:val="NoSpacing"/>
              <w:jc w:val="center"/>
              <w:rPr>
                <w:sz w:val="18"/>
                <w:szCs w:val="18"/>
              </w:rPr>
            </w:pPr>
            <w:r w:rsidRPr="003571B8">
              <w:rPr>
                <w:sz w:val="18"/>
                <w:szCs w:val="18"/>
              </w:rPr>
              <w:t xml:space="preserve"> </w:t>
            </w:r>
            <w:r>
              <w:rPr>
                <w:sz w:val="18"/>
                <w:szCs w:val="18"/>
              </w:rPr>
              <w:t>X</w:t>
            </w:r>
          </w:p>
        </w:tc>
        <w:tc>
          <w:tcPr>
            <w:tcW w:w="630" w:type="dxa"/>
          </w:tcPr>
          <w:p w14:paraId="6D117336" w14:textId="77777777" w:rsidR="00810A0C" w:rsidRPr="003571B8" w:rsidRDefault="00810A0C" w:rsidP="00D22E1B">
            <w:pPr>
              <w:pStyle w:val="NoSpacing"/>
              <w:jc w:val="center"/>
              <w:rPr>
                <w:sz w:val="18"/>
                <w:szCs w:val="18"/>
              </w:rPr>
            </w:pPr>
          </w:p>
        </w:tc>
        <w:tc>
          <w:tcPr>
            <w:tcW w:w="913" w:type="dxa"/>
          </w:tcPr>
          <w:p w14:paraId="517DBE13" w14:textId="77777777" w:rsidR="00810A0C" w:rsidRPr="003571B8" w:rsidRDefault="00810A0C" w:rsidP="00D22E1B">
            <w:pPr>
              <w:pStyle w:val="NoSpacing"/>
              <w:jc w:val="center"/>
              <w:rPr>
                <w:sz w:val="18"/>
                <w:szCs w:val="18"/>
              </w:rPr>
            </w:pPr>
          </w:p>
        </w:tc>
        <w:tc>
          <w:tcPr>
            <w:tcW w:w="980" w:type="dxa"/>
          </w:tcPr>
          <w:p w14:paraId="5FF1C8A0" w14:textId="77777777" w:rsidR="00810A0C" w:rsidRPr="003571B8" w:rsidRDefault="00810A0C" w:rsidP="00D22E1B">
            <w:pPr>
              <w:pStyle w:val="NoSpacing"/>
              <w:jc w:val="center"/>
              <w:rPr>
                <w:sz w:val="18"/>
                <w:szCs w:val="18"/>
              </w:rPr>
            </w:pPr>
            <w:r w:rsidRPr="003571B8">
              <w:rPr>
                <w:sz w:val="18"/>
                <w:szCs w:val="18"/>
              </w:rPr>
              <w:t xml:space="preserve"> </w:t>
            </w:r>
          </w:p>
        </w:tc>
        <w:tc>
          <w:tcPr>
            <w:tcW w:w="368" w:type="dxa"/>
          </w:tcPr>
          <w:p w14:paraId="59AA8747" w14:textId="77777777" w:rsidR="00810A0C" w:rsidRPr="003571B8" w:rsidRDefault="00810A0C" w:rsidP="00D22E1B">
            <w:pPr>
              <w:pStyle w:val="NoSpacing"/>
              <w:jc w:val="center"/>
              <w:rPr>
                <w:sz w:val="18"/>
                <w:szCs w:val="18"/>
              </w:rPr>
            </w:pPr>
          </w:p>
        </w:tc>
      </w:tr>
      <w:tr w:rsidR="00810A0C" w:rsidRPr="003571B8" w14:paraId="03B93FB4" w14:textId="77777777" w:rsidTr="00D22E1B">
        <w:trPr>
          <w:jc w:val="center"/>
        </w:trPr>
        <w:tc>
          <w:tcPr>
            <w:tcW w:w="3685" w:type="dxa"/>
          </w:tcPr>
          <w:p w14:paraId="7606B24B" w14:textId="77777777" w:rsidR="00810A0C" w:rsidRPr="003571B8" w:rsidRDefault="00810A0C" w:rsidP="00D22E1B">
            <w:pPr>
              <w:pStyle w:val="NoSpacing"/>
              <w:rPr>
                <w:sz w:val="18"/>
                <w:szCs w:val="18"/>
              </w:rPr>
            </w:pPr>
            <w:r w:rsidRPr="003571B8">
              <w:rPr>
                <w:sz w:val="18"/>
                <w:szCs w:val="18"/>
              </w:rPr>
              <w:t>Meredith George</w:t>
            </w:r>
          </w:p>
        </w:tc>
        <w:tc>
          <w:tcPr>
            <w:tcW w:w="529" w:type="dxa"/>
          </w:tcPr>
          <w:p w14:paraId="79F2EE0A" w14:textId="77777777" w:rsidR="00810A0C" w:rsidRPr="003571B8" w:rsidRDefault="00810A0C" w:rsidP="00D22E1B">
            <w:pPr>
              <w:pStyle w:val="NoSpacing"/>
              <w:jc w:val="center"/>
              <w:rPr>
                <w:sz w:val="18"/>
                <w:szCs w:val="18"/>
              </w:rPr>
            </w:pPr>
          </w:p>
        </w:tc>
        <w:tc>
          <w:tcPr>
            <w:tcW w:w="630" w:type="dxa"/>
          </w:tcPr>
          <w:p w14:paraId="77A2ED24" w14:textId="77777777" w:rsidR="00810A0C" w:rsidRPr="003571B8" w:rsidRDefault="00810A0C" w:rsidP="00D22E1B">
            <w:pPr>
              <w:pStyle w:val="NoSpacing"/>
              <w:jc w:val="center"/>
              <w:rPr>
                <w:sz w:val="18"/>
                <w:szCs w:val="18"/>
              </w:rPr>
            </w:pPr>
          </w:p>
        </w:tc>
        <w:tc>
          <w:tcPr>
            <w:tcW w:w="913" w:type="dxa"/>
          </w:tcPr>
          <w:p w14:paraId="4070737E" w14:textId="77777777" w:rsidR="00810A0C" w:rsidRPr="003571B8" w:rsidRDefault="00810A0C" w:rsidP="00D22E1B">
            <w:pPr>
              <w:pStyle w:val="NoSpacing"/>
              <w:jc w:val="center"/>
              <w:rPr>
                <w:sz w:val="18"/>
                <w:szCs w:val="18"/>
              </w:rPr>
            </w:pPr>
          </w:p>
        </w:tc>
        <w:tc>
          <w:tcPr>
            <w:tcW w:w="980" w:type="dxa"/>
          </w:tcPr>
          <w:p w14:paraId="350B7487" w14:textId="77777777" w:rsidR="00810A0C" w:rsidRPr="003571B8" w:rsidRDefault="00810A0C" w:rsidP="00D22E1B">
            <w:pPr>
              <w:pStyle w:val="NoSpacing"/>
              <w:jc w:val="center"/>
              <w:rPr>
                <w:sz w:val="18"/>
                <w:szCs w:val="18"/>
              </w:rPr>
            </w:pPr>
            <w:r>
              <w:rPr>
                <w:sz w:val="18"/>
                <w:szCs w:val="18"/>
              </w:rPr>
              <w:t>X</w:t>
            </w:r>
          </w:p>
        </w:tc>
        <w:tc>
          <w:tcPr>
            <w:tcW w:w="368" w:type="dxa"/>
          </w:tcPr>
          <w:p w14:paraId="13822B06" w14:textId="77777777" w:rsidR="00810A0C" w:rsidRPr="003571B8" w:rsidRDefault="00810A0C" w:rsidP="00D22E1B">
            <w:pPr>
              <w:pStyle w:val="NoSpacing"/>
              <w:jc w:val="center"/>
              <w:rPr>
                <w:sz w:val="18"/>
                <w:szCs w:val="18"/>
              </w:rPr>
            </w:pPr>
          </w:p>
        </w:tc>
      </w:tr>
      <w:tr w:rsidR="00810A0C" w:rsidRPr="003571B8" w14:paraId="23000154" w14:textId="77777777" w:rsidTr="00D22E1B">
        <w:trPr>
          <w:jc w:val="center"/>
        </w:trPr>
        <w:tc>
          <w:tcPr>
            <w:tcW w:w="3685" w:type="dxa"/>
          </w:tcPr>
          <w:p w14:paraId="74CD8A8B" w14:textId="77777777" w:rsidR="00810A0C" w:rsidRPr="003571B8" w:rsidRDefault="00810A0C" w:rsidP="00D22E1B">
            <w:pPr>
              <w:pStyle w:val="NoSpacing"/>
              <w:rPr>
                <w:sz w:val="18"/>
                <w:szCs w:val="18"/>
              </w:rPr>
            </w:pPr>
            <w:r w:rsidRPr="003571B8">
              <w:rPr>
                <w:sz w:val="18"/>
                <w:szCs w:val="18"/>
              </w:rPr>
              <w:t>Warren Day</w:t>
            </w:r>
          </w:p>
        </w:tc>
        <w:tc>
          <w:tcPr>
            <w:tcW w:w="529" w:type="dxa"/>
          </w:tcPr>
          <w:p w14:paraId="0C48F282" w14:textId="77777777" w:rsidR="00810A0C" w:rsidRPr="003571B8" w:rsidRDefault="00810A0C" w:rsidP="00D22E1B">
            <w:pPr>
              <w:pStyle w:val="NoSpacing"/>
              <w:jc w:val="center"/>
              <w:rPr>
                <w:sz w:val="18"/>
                <w:szCs w:val="18"/>
              </w:rPr>
            </w:pPr>
            <w:r>
              <w:rPr>
                <w:sz w:val="18"/>
                <w:szCs w:val="18"/>
              </w:rPr>
              <w:t>X</w:t>
            </w:r>
            <w:r w:rsidRPr="003571B8">
              <w:rPr>
                <w:sz w:val="18"/>
                <w:szCs w:val="18"/>
              </w:rPr>
              <w:t xml:space="preserve"> </w:t>
            </w:r>
          </w:p>
        </w:tc>
        <w:tc>
          <w:tcPr>
            <w:tcW w:w="630" w:type="dxa"/>
          </w:tcPr>
          <w:p w14:paraId="658C0A04" w14:textId="77777777" w:rsidR="00810A0C" w:rsidRPr="003571B8" w:rsidRDefault="00810A0C" w:rsidP="00D22E1B">
            <w:pPr>
              <w:pStyle w:val="NoSpacing"/>
              <w:jc w:val="center"/>
              <w:rPr>
                <w:sz w:val="18"/>
                <w:szCs w:val="18"/>
              </w:rPr>
            </w:pPr>
          </w:p>
        </w:tc>
        <w:tc>
          <w:tcPr>
            <w:tcW w:w="913" w:type="dxa"/>
          </w:tcPr>
          <w:p w14:paraId="48691C69" w14:textId="77777777" w:rsidR="00810A0C" w:rsidRPr="003571B8" w:rsidRDefault="00810A0C" w:rsidP="00D22E1B">
            <w:pPr>
              <w:pStyle w:val="NoSpacing"/>
              <w:jc w:val="center"/>
              <w:rPr>
                <w:sz w:val="18"/>
                <w:szCs w:val="18"/>
              </w:rPr>
            </w:pPr>
          </w:p>
        </w:tc>
        <w:tc>
          <w:tcPr>
            <w:tcW w:w="980" w:type="dxa"/>
          </w:tcPr>
          <w:p w14:paraId="0373C3A3" w14:textId="77777777" w:rsidR="00810A0C" w:rsidRPr="003571B8" w:rsidRDefault="00810A0C" w:rsidP="00D22E1B">
            <w:pPr>
              <w:pStyle w:val="NoSpacing"/>
              <w:jc w:val="center"/>
              <w:rPr>
                <w:sz w:val="18"/>
                <w:szCs w:val="18"/>
              </w:rPr>
            </w:pPr>
          </w:p>
        </w:tc>
        <w:tc>
          <w:tcPr>
            <w:tcW w:w="368" w:type="dxa"/>
          </w:tcPr>
          <w:p w14:paraId="0B24EF61" w14:textId="77777777" w:rsidR="00810A0C" w:rsidRPr="003571B8" w:rsidRDefault="00810A0C" w:rsidP="00D22E1B">
            <w:pPr>
              <w:pStyle w:val="NoSpacing"/>
              <w:jc w:val="center"/>
              <w:rPr>
                <w:sz w:val="18"/>
                <w:szCs w:val="18"/>
              </w:rPr>
            </w:pPr>
          </w:p>
        </w:tc>
      </w:tr>
      <w:tr w:rsidR="00810A0C" w:rsidRPr="003571B8" w14:paraId="1C893F2F" w14:textId="77777777" w:rsidTr="00D22E1B">
        <w:trPr>
          <w:jc w:val="center"/>
        </w:trPr>
        <w:tc>
          <w:tcPr>
            <w:tcW w:w="3685" w:type="dxa"/>
          </w:tcPr>
          <w:p w14:paraId="523FC9FB" w14:textId="77777777" w:rsidR="00810A0C" w:rsidRPr="003571B8" w:rsidRDefault="00810A0C" w:rsidP="00D22E1B">
            <w:pPr>
              <w:pStyle w:val="NoSpacing"/>
              <w:rPr>
                <w:sz w:val="18"/>
                <w:szCs w:val="18"/>
              </w:rPr>
            </w:pPr>
            <w:r>
              <w:rPr>
                <w:sz w:val="18"/>
                <w:szCs w:val="18"/>
              </w:rPr>
              <w:t>Rolly Churchill</w:t>
            </w:r>
          </w:p>
        </w:tc>
        <w:tc>
          <w:tcPr>
            <w:tcW w:w="529" w:type="dxa"/>
          </w:tcPr>
          <w:p w14:paraId="7434938C" w14:textId="77777777" w:rsidR="00810A0C" w:rsidRPr="003571B8" w:rsidRDefault="00810A0C" w:rsidP="00D22E1B">
            <w:pPr>
              <w:pStyle w:val="NoSpacing"/>
              <w:jc w:val="center"/>
              <w:rPr>
                <w:sz w:val="18"/>
                <w:szCs w:val="18"/>
              </w:rPr>
            </w:pPr>
            <w:r>
              <w:rPr>
                <w:sz w:val="18"/>
                <w:szCs w:val="18"/>
              </w:rPr>
              <w:t>X</w:t>
            </w:r>
            <w:r w:rsidRPr="003571B8">
              <w:rPr>
                <w:sz w:val="18"/>
                <w:szCs w:val="18"/>
              </w:rPr>
              <w:t xml:space="preserve"> </w:t>
            </w:r>
          </w:p>
        </w:tc>
        <w:tc>
          <w:tcPr>
            <w:tcW w:w="630" w:type="dxa"/>
          </w:tcPr>
          <w:p w14:paraId="200D5B3F" w14:textId="77777777" w:rsidR="00810A0C" w:rsidRPr="003571B8" w:rsidRDefault="00810A0C" w:rsidP="00D22E1B">
            <w:pPr>
              <w:pStyle w:val="NoSpacing"/>
              <w:jc w:val="center"/>
              <w:rPr>
                <w:sz w:val="18"/>
                <w:szCs w:val="18"/>
              </w:rPr>
            </w:pPr>
          </w:p>
        </w:tc>
        <w:tc>
          <w:tcPr>
            <w:tcW w:w="913" w:type="dxa"/>
          </w:tcPr>
          <w:p w14:paraId="3B723D41" w14:textId="77777777" w:rsidR="00810A0C" w:rsidRPr="003571B8" w:rsidRDefault="00810A0C" w:rsidP="00D22E1B">
            <w:pPr>
              <w:pStyle w:val="NoSpacing"/>
              <w:jc w:val="center"/>
              <w:rPr>
                <w:sz w:val="18"/>
                <w:szCs w:val="18"/>
              </w:rPr>
            </w:pPr>
          </w:p>
        </w:tc>
        <w:tc>
          <w:tcPr>
            <w:tcW w:w="980" w:type="dxa"/>
          </w:tcPr>
          <w:p w14:paraId="28A4B763" w14:textId="77777777" w:rsidR="00810A0C" w:rsidRPr="003571B8" w:rsidRDefault="00810A0C" w:rsidP="00D22E1B">
            <w:pPr>
              <w:pStyle w:val="NoSpacing"/>
              <w:jc w:val="center"/>
              <w:rPr>
                <w:sz w:val="18"/>
                <w:szCs w:val="18"/>
              </w:rPr>
            </w:pPr>
          </w:p>
        </w:tc>
        <w:tc>
          <w:tcPr>
            <w:tcW w:w="368" w:type="dxa"/>
          </w:tcPr>
          <w:p w14:paraId="521C2376" w14:textId="77777777" w:rsidR="00810A0C" w:rsidRPr="003571B8" w:rsidRDefault="00810A0C" w:rsidP="00D22E1B">
            <w:pPr>
              <w:pStyle w:val="NoSpacing"/>
              <w:jc w:val="center"/>
              <w:rPr>
                <w:sz w:val="18"/>
                <w:szCs w:val="18"/>
              </w:rPr>
            </w:pPr>
          </w:p>
        </w:tc>
      </w:tr>
    </w:tbl>
    <w:p w14:paraId="76836A00" w14:textId="07F0F7CD" w:rsidR="00810A0C" w:rsidRDefault="00810A0C" w:rsidP="000220F6">
      <w:pPr>
        <w:pStyle w:val="NoSpacing"/>
        <w:rPr>
          <w:sz w:val="24"/>
          <w:szCs w:val="24"/>
        </w:rPr>
      </w:pPr>
      <w:r>
        <w:rPr>
          <w:sz w:val="24"/>
          <w:szCs w:val="24"/>
        </w:rPr>
        <w:t xml:space="preserve"> The Motion carried.</w:t>
      </w:r>
    </w:p>
    <w:p w14:paraId="4ABEB31D" w14:textId="77777777" w:rsidR="00F65948" w:rsidRDefault="00F65948" w:rsidP="000220F6">
      <w:pPr>
        <w:pStyle w:val="NoSpacing"/>
        <w:rPr>
          <w:sz w:val="24"/>
          <w:szCs w:val="24"/>
        </w:rPr>
      </w:pPr>
    </w:p>
    <w:p w14:paraId="7FACDBF5" w14:textId="77777777" w:rsidR="00F65948" w:rsidRDefault="00F65948" w:rsidP="00F65948">
      <w:pPr>
        <w:pStyle w:val="NoSpacing"/>
        <w:rPr>
          <w:sz w:val="24"/>
          <w:szCs w:val="24"/>
        </w:rPr>
      </w:pPr>
      <w:r>
        <w:rPr>
          <w:sz w:val="24"/>
          <w:szCs w:val="24"/>
        </w:rPr>
        <w:t xml:space="preserve">Pressure Pump: </w:t>
      </w:r>
      <w:r w:rsidRPr="0049564E">
        <w:rPr>
          <w:sz w:val="24"/>
          <w:szCs w:val="24"/>
        </w:rPr>
        <w:t>Upon a motion made by</w:t>
      </w:r>
      <w:r>
        <w:rPr>
          <w:sz w:val="24"/>
          <w:szCs w:val="24"/>
        </w:rPr>
        <w:t xml:space="preserve"> Art Cooley</w:t>
      </w:r>
      <w:r w:rsidRPr="0049564E">
        <w:rPr>
          <w:sz w:val="24"/>
          <w:szCs w:val="24"/>
        </w:rPr>
        <w:t>, seconded by</w:t>
      </w:r>
      <w:r>
        <w:rPr>
          <w:sz w:val="24"/>
          <w:szCs w:val="24"/>
        </w:rPr>
        <w:t xml:space="preserve"> Warren Day</w:t>
      </w:r>
      <w:r w:rsidRPr="0049564E">
        <w:rPr>
          <w:sz w:val="24"/>
          <w:szCs w:val="24"/>
        </w:rPr>
        <w:t>, and after a discussion held, the following resolution was approved</w:t>
      </w:r>
      <w:r>
        <w:rPr>
          <w:sz w:val="24"/>
          <w:szCs w:val="24"/>
        </w:rPr>
        <w:t>:</w:t>
      </w:r>
    </w:p>
    <w:p w14:paraId="3602BD84" w14:textId="08B60768" w:rsidR="00A5690B" w:rsidRDefault="00A5690B" w:rsidP="00F65948">
      <w:pPr>
        <w:pStyle w:val="NoSpacing"/>
        <w:rPr>
          <w:sz w:val="24"/>
          <w:szCs w:val="24"/>
        </w:rPr>
      </w:pPr>
      <w:r>
        <w:rPr>
          <w:sz w:val="24"/>
          <w:szCs w:val="24"/>
        </w:rPr>
        <w:t xml:space="preserve">Three Quotes: McCabe’s Supply $1260.00, Pumpproducts.com $1132.06 and P&amp;T Supply and Services $500.00.  </w:t>
      </w:r>
    </w:p>
    <w:p w14:paraId="257F3D5E" w14:textId="1F298189" w:rsidR="00F65948" w:rsidRPr="007D2F7E" w:rsidRDefault="00F65948" w:rsidP="00F65948">
      <w:pPr>
        <w:pStyle w:val="NoSpacing"/>
        <w:rPr>
          <w:i/>
          <w:iCs/>
          <w:sz w:val="24"/>
          <w:szCs w:val="24"/>
        </w:rPr>
      </w:pPr>
      <w:r>
        <w:rPr>
          <w:sz w:val="24"/>
          <w:szCs w:val="24"/>
        </w:rPr>
        <w:lastRenderedPageBreak/>
        <w:t xml:space="preserve">    </w:t>
      </w:r>
      <w:r w:rsidRPr="0049564E">
        <w:rPr>
          <w:i/>
          <w:iCs/>
          <w:sz w:val="24"/>
          <w:szCs w:val="24"/>
        </w:rPr>
        <w:t xml:space="preserve">Be it resolved the Board of Fire Commissioners </w:t>
      </w:r>
      <w:r>
        <w:rPr>
          <w:i/>
          <w:iCs/>
          <w:sz w:val="24"/>
          <w:szCs w:val="24"/>
        </w:rPr>
        <w:t>approved buying the pressure pump</w:t>
      </w:r>
      <w:r w:rsidR="00A5690B">
        <w:rPr>
          <w:i/>
          <w:iCs/>
          <w:sz w:val="24"/>
          <w:szCs w:val="24"/>
        </w:rPr>
        <w:t xml:space="preserve"> from P&amp;T Supply and Services.</w:t>
      </w:r>
    </w:p>
    <w:tbl>
      <w:tblPr>
        <w:tblStyle w:val="TableGrid"/>
        <w:tblW w:w="0" w:type="auto"/>
        <w:jc w:val="center"/>
        <w:tblLook w:val="04A0" w:firstRow="1" w:lastRow="0" w:firstColumn="1" w:lastColumn="0" w:noHBand="0" w:noVBand="1"/>
      </w:tblPr>
      <w:tblGrid>
        <w:gridCol w:w="3685"/>
        <w:gridCol w:w="529"/>
        <w:gridCol w:w="630"/>
        <w:gridCol w:w="913"/>
        <w:gridCol w:w="980"/>
        <w:gridCol w:w="734"/>
      </w:tblGrid>
      <w:tr w:rsidR="00F65948" w:rsidRPr="003571B8" w14:paraId="2D6655FC" w14:textId="77777777" w:rsidTr="00D22E1B">
        <w:trPr>
          <w:jc w:val="center"/>
        </w:trPr>
        <w:tc>
          <w:tcPr>
            <w:tcW w:w="3685" w:type="dxa"/>
            <w:tcBorders>
              <w:bottom w:val="single" w:sz="12" w:space="0" w:color="auto"/>
            </w:tcBorders>
          </w:tcPr>
          <w:p w14:paraId="1D620043" w14:textId="77777777" w:rsidR="00F65948" w:rsidRPr="003571B8" w:rsidRDefault="00F65948" w:rsidP="00D22E1B">
            <w:pPr>
              <w:pStyle w:val="NoSpacing"/>
              <w:jc w:val="center"/>
              <w:rPr>
                <w:sz w:val="18"/>
                <w:szCs w:val="18"/>
              </w:rPr>
            </w:pPr>
            <w:r w:rsidRPr="003571B8">
              <w:rPr>
                <w:sz w:val="18"/>
                <w:szCs w:val="18"/>
              </w:rPr>
              <w:t>Commissioner</w:t>
            </w:r>
          </w:p>
        </w:tc>
        <w:tc>
          <w:tcPr>
            <w:tcW w:w="529" w:type="dxa"/>
            <w:tcBorders>
              <w:bottom w:val="single" w:sz="12" w:space="0" w:color="auto"/>
            </w:tcBorders>
          </w:tcPr>
          <w:p w14:paraId="53B0DE42" w14:textId="77777777" w:rsidR="00F65948" w:rsidRPr="003571B8" w:rsidRDefault="00F65948" w:rsidP="00D22E1B">
            <w:pPr>
              <w:pStyle w:val="NoSpacing"/>
              <w:jc w:val="center"/>
              <w:rPr>
                <w:sz w:val="18"/>
                <w:szCs w:val="18"/>
              </w:rPr>
            </w:pPr>
            <w:r w:rsidRPr="003571B8">
              <w:rPr>
                <w:sz w:val="18"/>
                <w:szCs w:val="18"/>
              </w:rPr>
              <w:t>Yes</w:t>
            </w:r>
          </w:p>
        </w:tc>
        <w:tc>
          <w:tcPr>
            <w:tcW w:w="630" w:type="dxa"/>
            <w:tcBorders>
              <w:bottom w:val="single" w:sz="12" w:space="0" w:color="auto"/>
            </w:tcBorders>
          </w:tcPr>
          <w:p w14:paraId="434B749A" w14:textId="77777777" w:rsidR="00F65948" w:rsidRPr="003571B8" w:rsidRDefault="00F65948" w:rsidP="00D22E1B">
            <w:pPr>
              <w:pStyle w:val="NoSpacing"/>
              <w:jc w:val="center"/>
              <w:rPr>
                <w:sz w:val="18"/>
                <w:szCs w:val="18"/>
              </w:rPr>
            </w:pPr>
            <w:r w:rsidRPr="003571B8">
              <w:rPr>
                <w:sz w:val="18"/>
                <w:szCs w:val="18"/>
              </w:rPr>
              <w:t>No</w:t>
            </w:r>
          </w:p>
        </w:tc>
        <w:tc>
          <w:tcPr>
            <w:tcW w:w="913" w:type="dxa"/>
            <w:tcBorders>
              <w:bottom w:val="single" w:sz="12" w:space="0" w:color="auto"/>
            </w:tcBorders>
          </w:tcPr>
          <w:p w14:paraId="40C4FDA1" w14:textId="77777777" w:rsidR="00F65948" w:rsidRPr="003571B8" w:rsidRDefault="00F65948" w:rsidP="00D22E1B">
            <w:pPr>
              <w:pStyle w:val="NoSpacing"/>
              <w:jc w:val="center"/>
              <w:rPr>
                <w:sz w:val="18"/>
                <w:szCs w:val="18"/>
              </w:rPr>
            </w:pPr>
            <w:r w:rsidRPr="003571B8">
              <w:rPr>
                <w:sz w:val="18"/>
                <w:szCs w:val="18"/>
              </w:rPr>
              <w:t>Abstain</w:t>
            </w:r>
          </w:p>
        </w:tc>
        <w:tc>
          <w:tcPr>
            <w:tcW w:w="980" w:type="dxa"/>
            <w:tcBorders>
              <w:bottom w:val="single" w:sz="12" w:space="0" w:color="auto"/>
            </w:tcBorders>
          </w:tcPr>
          <w:p w14:paraId="6042E07A" w14:textId="77777777" w:rsidR="00F65948" w:rsidRPr="003571B8" w:rsidRDefault="00F65948" w:rsidP="00D22E1B">
            <w:pPr>
              <w:pStyle w:val="NoSpacing"/>
              <w:jc w:val="center"/>
              <w:rPr>
                <w:sz w:val="18"/>
                <w:szCs w:val="18"/>
              </w:rPr>
            </w:pPr>
            <w:r w:rsidRPr="003571B8">
              <w:rPr>
                <w:sz w:val="18"/>
                <w:szCs w:val="18"/>
              </w:rPr>
              <w:t>Absent</w:t>
            </w:r>
          </w:p>
        </w:tc>
        <w:tc>
          <w:tcPr>
            <w:tcW w:w="368" w:type="dxa"/>
            <w:tcBorders>
              <w:bottom w:val="single" w:sz="12" w:space="0" w:color="auto"/>
            </w:tcBorders>
          </w:tcPr>
          <w:p w14:paraId="00AAA41B" w14:textId="77777777" w:rsidR="00F65948" w:rsidRPr="003571B8" w:rsidRDefault="00F65948" w:rsidP="00D22E1B">
            <w:pPr>
              <w:pStyle w:val="NoSpacing"/>
              <w:jc w:val="center"/>
              <w:rPr>
                <w:sz w:val="18"/>
                <w:szCs w:val="18"/>
              </w:rPr>
            </w:pPr>
            <w:r w:rsidRPr="003571B8">
              <w:rPr>
                <w:sz w:val="18"/>
                <w:szCs w:val="18"/>
              </w:rPr>
              <w:t>Recuse</w:t>
            </w:r>
          </w:p>
        </w:tc>
      </w:tr>
      <w:tr w:rsidR="00F65948" w:rsidRPr="003571B8" w14:paraId="775E6472" w14:textId="77777777" w:rsidTr="00D22E1B">
        <w:trPr>
          <w:jc w:val="center"/>
        </w:trPr>
        <w:tc>
          <w:tcPr>
            <w:tcW w:w="3685" w:type="dxa"/>
            <w:tcBorders>
              <w:top w:val="single" w:sz="12" w:space="0" w:color="auto"/>
            </w:tcBorders>
          </w:tcPr>
          <w:p w14:paraId="49FD6489" w14:textId="77777777" w:rsidR="00F65948" w:rsidRPr="003571B8" w:rsidRDefault="00F65948" w:rsidP="00D22E1B">
            <w:pPr>
              <w:pStyle w:val="NoSpacing"/>
              <w:rPr>
                <w:sz w:val="18"/>
                <w:szCs w:val="18"/>
              </w:rPr>
            </w:pPr>
            <w:r w:rsidRPr="003571B8">
              <w:rPr>
                <w:sz w:val="18"/>
                <w:szCs w:val="18"/>
              </w:rPr>
              <w:t>Arthur Cooley</w:t>
            </w:r>
          </w:p>
        </w:tc>
        <w:tc>
          <w:tcPr>
            <w:tcW w:w="529" w:type="dxa"/>
            <w:tcBorders>
              <w:top w:val="single" w:sz="12" w:space="0" w:color="auto"/>
            </w:tcBorders>
          </w:tcPr>
          <w:p w14:paraId="1906C5C2" w14:textId="77777777" w:rsidR="00F65948" w:rsidRPr="003571B8" w:rsidRDefault="00F65948" w:rsidP="00D22E1B">
            <w:pPr>
              <w:pStyle w:val="NoSpacing"/>
              <w:jc w:val="center"/>
              <w:rPr>
                <w:sz w:val="18"/>
                <w:szCs w:val="18"/>
              </w:rPr>
            </w:pPr>
            <w:r>
              <w:rPr>
                <w:sz w:val="18"/>
                <w:szCs w:val="18"/>
              </w:rPr>
              <w:t>X</w:t>
            </w:r>
            <w:r w:rsidRPr="003571B8">
              <w:rPr>
                <w:sz w:val="18"/>
                <w:szCs w:val="18"/>
              </w:rPr>
              <w:t xml:space="preserve"> </w:t>
            </w:r>
          </w:p>
        </w:tc>
        <w:tc>
          <w:tcPr>
            <w:tcW w:w="630" w:type="dxa"/>
            <w:tcBorders>
              <w:top w:val="single" w:sz="12" w:space="0" w:color="auto"/>
            </w:tcBorders>
          </w:tcPr>
          <w:p w14:paraId="33DD6783" w14:textId="77777777" w:rsidR="00F65948" w:rsidRPr="003571B8" w:rsidRDefault="00F65948" w:rsidP="00D22E1B">
            <w:pPr>
              <w:pStyle w:val="NoSpacing"/>
              <w:jc w:val="center"/>
              <w:rPr>
                <w:sz w:val="18"/>
                <w:szCs w:val="18"/>
              </w:rPr>
            </w:pPr>
          </w:p>
        </w:tc>
        <w:tc>
          <w:tcPr>
            <w:tcW w:w="913" w:type="dxa"/>
            <w:tcBorders>
              <w:top w:val="single" w:sz="12" w:space="0" w:color="auto"/>
            </w:tcBorders>
          </w:tcPr>
          <w:p w14:paraId="4FD8E3BB" w14:textId="77777777" w:rsidR="00F65948" w:rsidRPr="003571B8" w:rsidRDefault="00F65948" w:rsidP="00D22E1B">
            <w:pPr>
              <w:pStyle w:val="NoSpacing"/>
              <w:jc w:val="center"/>
              <w:rPr>
                <w:sz w:val="18"/>
                <w:szCs w:val="18"/>
              </w:rPr>
            </w:pPr>
          </w:p>
        </w:tc>
        <w:tc>
          <w:tcPr>
            <w:tcW w:w="980" w:type="dxa"/>
            <w:tcBorders>
              <w:top w:val="single" w:sz="12" w:space="0" w:color="auto"/>
            </w:tcBorders>
          </w:tcPr>
          <w:p w14:paraId="4EA5604A" w14:textId="77777777" w:rsidR="00F65948" w:rsidRPr="003571B8" w:rsidRDefault="00F65948" w:rsidP="00D22E1B">
            <w:pPr>
              <w:pStyle w:val="NoSpacing"/>
              <w:jc w:val="center"/>
              <w:rPr>
                <w:sz w:val="18"/>
                <w:szCs w:val="18"/>
              </w:rPr>
            </w:pPr>
            <w:r w:rsidRPr="003571B8">
              <w:rPr>
                <w:sz w:val="18"/>
                <w:szCs w:val="18"/>
              </w:rPr>
              <w:t xml:space="preserve"> </w:t>
            </w:r>
          </w:p>
        </w:tc>
        <w:tc>
          <w:tcPr>
            <w:tcW w:w="368" w:type="dxa"/>
            <w:tcBorders>
              <w:top w:val="single" w:sz="12" w:space="0" w:color="auto"/>
            </w:tcBorders>
          </w:tcPr>
          <w:p w14:paraId="396BCB2E" w14:textId="77777777" w:rsidR="00F65948" w:rsidRPr="003571B8" w:rsidRDefault="00F65948" w:rsidP="00D22E1B">
            <w:pPr>
              <w:pStyle w:val="NoSpacing"/>
              <w:jc w:val="center"/>
              <w:rPr>
                <w:sz w:val="18"/>
                <w:szCs w:val="18"/>
              </w:rPr>
            </w:pPr>
          </w:p>
        </w:tc>
      </w:tr>
      <w:tr w:rsidR="00F65948" w:rsidRPr="003571B8" w14:paraId="41BF1E36" w14:textId="77777777" w:rsidTr="00D22E1B">
        <w:trPr>
          <w:jc w:val="center"/>
        </w:trPr>
        <w:tc>
          <w:tcPr>
            <w:tcW w:w="3685" w:type="dxa"/>
          </w:tcPr>
          <w:p w14:paraId="7B406737" w14:textId="77777777" w:rsidR="00F65948" w:rsidRPr="003571B8" w:rsidRDefault="00F65948" w:rsidP="00D22E1B">
            <w:pPr>
              <w:pStyle w:val="NoSpacing"/>
              <w:rPr>
                <w:sz w:val="18"/>
                <w:szCs w:val="18"/>
              </w:rPr>
            </w:pPr>
            <w:r w:rsidRPr="003571B8">
              <w:rPr>
                <w:sz w:val="18"/>
                <w:szCs w:val="18"/>
              </w:rPr>
              <w:t>Michael Hanley</w:t>
            </w:r>
          </w:p>
        </w:tc>
        <w:tc>
          <w:tcPr>
            <w:tcW w:w="529" w:type="dxa"/>
          </w:tcPr>
          <w:p w14:paraId="70C4A848" w14:textId="77777777" w:rsidR="00F65948" w:rsidRPr="003571B8" w:rsidRDefault="00F65948" w:rsidP="00D22E1B">
            <w:pPr>
              <w:pStyle w:val="NoSpacing"/>
              <w:jc w:val="center"/>
              <w:rPr>
                <w:sz w:val="18"/>
                <w:szCs w:val="18"/>
              </w:rPr>
            </w:pPr>
            <w:r w:rsidRPr="003571B8">
              <w:rPr>
                <w:sz w:val="18"/>
                <w:szCs w:val="18"/>
              </w:rPr>
              <w:t xml:space="preserve"> </w:t>
            </w:r>
            <w:r>
              <w:rPr>
                <w:sz w:val="18"/>
                <w:szCs w:val="18"/>
              </w:rPr>
              <w:t>X</w:t>
            </w:r>
          </w:p>
        </w:tc>
        <w:tc>
          <w:tcPr>
            <w:tcW w:w="630" w:type="dxa"/>
          </w:tcPr>
          <w:p w14:paraId="4378C35F" w14:textId="77777777" w:rsidR="00F65948" w:rsidRPr="003571B8" w:rsidRDefault="00F65948" w:rsidP="00D22E1B">
            <w:pPr>
              <w:pStyle w:val="NoSpacing"/>
              <w:jc w:val="center"/>
              <w:rPr>
                <w:sz w:val="18"/>
                <w:szCs w:val="18"/>
              </w:rPr>
            </w:pPr>
          </w:p>
        </w:tc>
        <w:tc>
          <w:tcPr>
            <w:tcW w:w="913" w:type="dxa"/>
          </w:tcPr>
          <w:p w14:paraId="0AEBFF0A" w14:textId="77777777" w:rsidR="00F65948" w:rsidRPr="003571B8" w:rsidRDefault="00F65948" w:rsidP="00D22E1B">
            <w:pPr>
              <w:pStyle w:val="NoSpacing"/>
              <w:jc w:val="center"/>
              <w:rPr>
                <w:sz w:val="18"/>
                <w:szCs w:val="18"/>
              </w:rPr>
            </w:pPr>
          </w:p>
        </w:tc>
        <w:tc>
          <w:tcPr>
            <w:tcW w:w="980" w:type="dxa"/>
          </w:tcPr>
          <w:p w14:paraId="1AA3C8D9" w14:textId="77777777" w:rsidR="00F65948" w:rsidRPr="003571B8" w:rsidRDefault="00F65948" w:rsidP="00D22E1B">
            <w:pPr>
              <w:pStyle w:val="NoSpacing"/>
              <w:jc w:val="center"/>
              <w:rPr>
                <w:sz w:val="18"/>
                <w:szCs w:val="18"/>
              </w:rPr>
            </w:pPr>
            <w:r w:rsidRPr="003571B8">
              <w:rPr>
                <w:sz w:val="18"/>
                <w:szCs w:val="18"/>
              </w:rPr>
              <w:t xml:space="preserve"> </w:t>
            </w:r>
          </w:p>
        </w:tc>
        <w:tc>
          <w:tcPr>
            <w:tcW w:w="368" w:type="dxa"/>
          </w:tcPr>
          <w:p w14:paraId="185CF8BD" w14:textId="77777777" w:rsidR="00F65948" w:rsidRPr="003571B8" w:rsidRDefault="00F65948" w:rsidP="00D22E1B">
            <w:pPr>
              <w:pStyle w:val="NoSpacing"/>
              <w:jc w:val="center"/>
              <w:rPr>
                <w:sz w:val="18"/>
                <w:szCs w:val="18"/>
              </w:rPr>
            </w:pPr>
          </w:p>
        </w:tc>
      </w:tr>
      <w:tr w:rsidR="00F65948" w:rsidRPr="003571B8" w14:paraId="307A2034" w14:textId="77777777" w:rsidTr="00D22E1B">
        <w:trPr>
          <w:jc w:val="center"/>
        </w:trPr>
        <w:tc>
          <w:tcPr>
            <w:tcW w:w="3685" w:type="dxa"/>
          </w:tcPr>
          <w:p w14:paraId="5BF6D642" w14:textId="77777777" w:rsidR="00F65948" w:rsidRPr="003571B8" w:rsidRDefault="00F65948" w:rsidP="00D22E1B">
            <w:pPr>
              <w:pStyle w:val="NoSpacing"/>
              <w:rPr>
                <w:sz w:val="18"/>
                <w:szCs w:val="18"/>
              </w:rPr>
            </w:pPr>
            <w:r w:rsidRPr="003571B8">
              <w:rPr>
                <w:sz w:val="18"/>
                <w:szCs w:val="18"/>
              </w:rPr>
              <w:t>Meredith George</w:t>
            </w:r>
          </w:p>
        </w:tc>
        <w:tc>
          <w:tcPr>
            <w:tcW w:w="529" w:type="dxa"/>
          </w:tcPr>
          <w:p w14:paraId="2786773F" w14:textId="77777777" w:rsidR="00F65948" w:rsidRPr="003571B8" w:rsidRDefault="00F65948" w:rsidP="00D22E1B">
            <w:pPr>
              <w:pStyle w:val="NoSpacing"/>
              <w:jc w:val="center"/>
              <w:rPr>
                <w:sz w:val="18"/>
                <w:szCs w:val="18"/>
              </w:rPr>
            </w:pPr>
          </w:p>
        </w:tc>
        <w:tc>
          <w:tcPr>
            <w:tcW w:w="630" w:type="dxa"/>
          </w:tcPr>
          <w:p w14:paraId="6C997A7C" w14:textId="77777777" w:rsidR="00F65948" w:rsidRPr="003571B8" w:rsidRDefault="00F65948" w:rsidP="00D22E1B">
            <w:pPr>
              <w:pStyle w:val="NoSpacing"/>
              <w:jc w:val="center"/>
              <w:rPr>
                <w:sz w:val="18"/>
                <w:szCs w:val="18"/>
              </w:rPr>
            </w:pPr>
          </w:p>
        </w:tc>
        <w:tc>
          <w:tcPr>
            <w:tcW w:w="913" w:type="dxa"/>
          </w:tcPr>
          <w:p w14:paraId="56FCD5A4" w14:textId="77777777" w:rsidR="00F65948" w:rsidRPr="003571B8" w:rsidRDefault="00F65948" w:rsidP="00D22E1B">
            <w:pPr>
              <w:pStyle w:val="NoSpacing"/>
              <w:jc w:val="center"/>
              <w:rPr>
                <w:sz w:val="18"/>
                <w:szCs w:val="18"/>
              </w:rPr>
            </w:pPr>
          </w:p>
        </w:tc>
        <w:tc>
          <w:tcPr>
            <w:tcW w:w="980" w:type="dxa"/>
          </w:tcPr>
          <w:p w14:paraId="3C9CD250" w14:textId="77777777" w:rsidR="00F65948" w:rsidRPr="003571B8" w:rsidRDefault="00F65948" w:rsidP="00D22E1B">
            <w:pPr>
              <w:pStyle w:val="NoSpacing"/>
              <w:jc w:val="center"/>
              <w:rPr>
                <w:sz w:val="18"/>
                <w:szCs w:val="18"/>
              </w:rPr>
            </w:pPr>
            <w:r>
              <w:rPr>
                <w:sz w:val="18"/>
                <w:szCs w:val="18"/>
              </w:rPr>
              <w:t>X</w:t>
            </w:r>
          </w:p>
        </w:tc>
        <w:tc>
          <w:tcPr>
            <w:tcW w:w="368" w:type="dxa"/>
          </w:tcPr>
          <w:p w14:paraId="673D29D1" w14:textId="77777777" w:rsidR="00F65948" w:rsidRPr="003571B8" w:rsidRDefault="00F65948" w:rsidP="00D22E1B">
            <w:pPr>
              <w:pStyle w:val="NoSpacing"/>
              <w:jc w:val="center"/>
              <w:rPr>
                <w:sz w:val="18"/>
                <w:szCs w:val="18"/>
              </w:rPr>
            </w:pPr>
          </w:p>
        </w:tc>
      </w:tr>
      <w:tr w:rsidR="00F65948" w:rsidRPr="003571B8" w14:paraId="2BBD3B1C" w14:textId="77777777" w:rsidTr="00D22E1B">
        <w:trPr>
          <w:jc w:val="center"/>
        </w:trPr>
        <w:tc>
          <w:tcPr>
            <w:tcW w:w="3685" w:type="dxa"/>
          </w:tcPr>
          <w:p w14:paraId="5832263C" w14:textId="77777777" w:rsidR="00F65948" w:rsidRPr="003571B8" w:rsidRDefault="00F65948" w:rsidP="00D22E1B">
            <w:pPr>
              <w:pStyle w:val="NoSpacing"/>
              <w:rPr>
                <w:sz w:val="18"/>
                <w:szCs w:val="18"/>
              </w:rPr>
            </w:pPr>
            <w:r w:rsidRPr="003571B8">
              <w:rPr>
                <w:sz w:val="18"/>
                <w:szCs w:val="18"/>
              </w:rPr>
              <w:t>Warren Day</w:t>
            </w:r>
          </w:p>
        </w:tc>
        <w:tc>
          <w:tcPr>
            <w:tcW w:w="529" w:type="dxa"/>
          </w:tcPr>
          <w:p w14:paraId="16F1A03E" w14:textId="77777777" w:rsidR="00F65948" w:rsidRPr="003571B8" w:rsidRDefault="00F65948" w:rsidP="00D22E1B">
            <w:pPr>
              <w:pStyle w:val="NoSpacing"/>
              <w:jc w:val="center"/>
              <w:rPr>
                <w:sz w:val="18"/>
                <w:szCs w:val="18"/>
              </w:rPr>
            </w:pPr>
            <w:r>
              <w:rPr>
                <w:sz w:val="18"/>
                <w:szCs w:val="18"/>
              </w:rPr>
              <w:t>X</w:t>
            </w:r>
            <w:r w:rsidRPr="003571B8">
              <w:rPr>
                <w:sz w:val="18"/>
                <w:szCs w:val="18"/>
              </w:rPr>
              <w:t xml:space="preserve"> </w:t>
            </w:r>
          </w:p>
        </w:tc>
        <w:tc>
          <w:tcPr>
            <w:tcW w:w="630" w:type="dxa"/>
          </w:tcPr>
          <w:p w14:paraId="4E9D3933" w14:textId="77777777" w:rsidR="00F65948" w:rsidRPr="003571B8" w:rsidRDefault="00F65948" w:rsidP="00D22E1B">
            <w:pPr>
              <w:pStyle w:val="NoSpacing"/>
              <w:jc w:val="center"/>
              <w:rPr>
                <w:sz w:val="18"/>
                <w:szCs w:val="18"/>
              </w:rPr>
            </w:pPr>
          </w:p>
        </w:tc>
        <w:tc>
          <w:tcPr>
            <w:tcW w:w="913" w:type="dxa"/>
          </w:tcPr>
          <w:p w14:paraId="00A828BB" w14:textId="77777777" w:rsidR="00F65948" w:rsidRPr="003571B8" w:rsidRDefault="00F65948" w:rsidP="00D22E1B">
            <w:pPr>
              <w:pStyle w:val="NoSpacing"/>
              <w:jc w:val="center"/>
              <w:rPr>
                <w:sz w:val="18"/>
                <w:szCs w:val="18"/>
              </w:rPr>
            </w:pPr>
          </w:p>
        </w:tc>
        <w:tc>
          <w:tcPr>
            <w:tcW w:w="980" w:type="dxa"/>
          </w:tcPr>
          <w:p w14:paraId="4E2F412F" w14:textId="77777777" w:rsidR="00F65948" w:rsidRPr="003571B8" w:rsidRDefault="00F65948" w:rsidP="00D22E1B">
            <w:pPr>
              <w:pStyle w:val="NoSpacing"/>
              <w:jc w:val="center"/>
              <w:rPr>
                <w:sz w:val="18"/>
                <w:szCs w:val="18"/>
              </w:rPr>
            </w:pPr>
          </w:p>
        </w:tc>
        <w:tc>
          <w:tcPr>
            <w:tcW w:w="368" w:type="dxa"/>
          </w:tcPr>
          <w:p w14:paraId="05E48B36" w14:textId="77777777" w:rsidR="00F65948" w:rsidRPr="003571B8" w:rsidRDefault="00F65948" w:rsidP="00D22E1B">
            <w:pPr>
              <w:pStyle w:val="NoSpacing"/>
              <w:jc w:val="center"/>
              <w:rPr>
                <w:sz w:val="18"/>
                <w:szCs w:val="18"/>
              </w:rPr>
            </w:pPr>
          </w:p>
        </w:tc>
      </w:tr>
      <w:tr w:rsidR="00F65948" w:rsidRPr="003571B8" w14:paraId="1A1590C2" w14:textId="77777777" w:rsidTr="00D22E1B">
        <w:trPr>
          <w:jc w:val="center"/>
        </w:trPr>
        <w:tc>
          <w:tcPr>
            <w:tcW w:w="3685" w:type="dxa"/>
          </w:tcPr>
          <w:p w14:paraId="15916642" w14:textId="77777777" w:rsidR="00F65948" w:rsidRPr="003571B8" w:rsidRDefault="00F65948" w:rsidP="00D22E1B">
            <w:pPr>
              <w:pStyle w:val="NoSpacing"/>
              <w:rPr>
                <w:sz w:val="18"/>
                <w:szCs w:val="18"/>
              </w:rPr>
            </w:pPr>
            <w:r>
              <w:rPr>
                <w:sz w:val="18"/>
                <w:szCs w:val="18"/>
              </w:rPr>
              <w:t>Rolly Churchill</w:t>
            </w:r>
          </w:p>
        </w:tc>
        <w:tc>
          <w:tcPr>
            <w:tcW w:w="529" w:type="dxa"/>
          </w:tcPr>
          <w:p w14:paraId="060CB797" w14:textId="77777777" w:rsidR="00F65948" w:rsidRPr="003571B8" w:rsidRDefault="00F65948" w:rsidP="00D22E1B">
            <w:pPr>
              <w:pStyle w:val="NoSpacing"/>
              <w:jc w:val="center"/>
              <w:rPr>
                <w:sz w:val="18"/>
                <w:szCs w:val="18"/>
              </w:rPr>
            </w:pPr>
            <w:r>
              <w:rPr>
                <w:sz w:val="18"/>
                <w:szCs w:val="18"/>
              </w:rPr>
              <w:t>X</w:t>
            </w:r>
            <w:r w:rsidRPr="003571B8">
              <w:rPr>
                <w:sz w:val="18"/>
                <w:szCs w:val="18"/>
              </w:rPr>
              <w:t xml:space="preserve"> </w:t>
            </w:r>
          </w:p>
        </w:tc>
        <w:tc>
          <w:tcPr>
            <w:tcW w:w="630" w:type="dxa"/>
          </w:tcPr>
          <w:p w14:paraId="30EBC584" w14:textId="77777777" w:rsidR="00F65948" w:rsidRPr="003571B8" w:rsidRDefault="00F65948" w:rsidP="00D22E1B">
            <w:pPr>
              <w:pStyle w:val="NoSpacing"/>
              <w:jc w:val="center"/>
              <w:rPr>
                <w:sz w:val="18"/>
                <w:szCs w:val="18"/>
              </w:rPr>
            </w:pPr>
          </w:p>
        </w:tc>
        <w:tc>
          <w:tcPr>
            <w:tcW w:w="913" w:type="dxa"/>
          </w:tcPr>
          <w:p w14:paraId="6005327E" w14:textId="77777777" w:rsidR="00F65948" w:rsidRPr="003571B8" w:rsidRDefault="00F65948" w:rsidP="00D22E1B">
            <w:pPr>
              <w:pStyle w:val="NoSpacing"/>
              <w:jc w:val="center"/>
              <w:rPr>
                <w:sz w:val="18"/>
                <w:szCs w:val="18"/>
              </w:rPr>
            </w:pPr>
          </w:p>
        </w:tc>
        <w:tc>
          <w:tcPr>
            <w:tcW w:w="980" w:type="dxa"/>
          </w:tcPr>
          <w:p w14:paraId="426EE7EF" w14:textId="77777777" w:rsidR="00F65948" w:rsidRPr="003571B8" w:rsidRDefault="00F65948" w:rsidP="00D22E1B">
            <w:pPr>
              <w:pStyle w:val="NoSpacing"/>
              <w:jc w:val="center"/>
              <w:rPr>
                <w:sz w:val="18"/>
                <w:szCs w:val="18"/>
              </w:rPr>
            </w:pPr>
          </w:p>
        </w:tc>
        <w:tc>
          <w:tcPr>
            <w:tcW w:w="368" w:type="dxa"/>
          </w:tcPr>
          <w:p w14:paraId="33C4A5B3" w14:textId="77777777" w:rsidR="00F65948" w:rsidRPr="003571B8" w:rsidRDefault="00F65948" w:rsidP="00D22E1B">
            <w:pPr>
              <w:pStyle w:val="NoSpacing"/>
              <w:jc w:val="center"/>
              <w:rPr>
                <w:sz w:val="18"/>
                <w:szCs w:val="18"/>
              </w:rPr>
            </w:pPr>
          </w:p>
        </w:tc>
      </w:tr>
    </w:tbl>
    <w:p w14:paraId="038E363A" w14:textId="0D5D0D5E" w:rsidR="00F65948" w:rsidRDefault="00F65948" w:rsidP="000220F6">
      <w:pPr>
        <w:pStyle w:val="NoSpacing"/>
        <w:rPr>
          <w:sz w:val="24"/>
          <w:szCs w:val="24"/>
        </w:rPr>
      </w:pPr>
      <w:r>
        <w:rPr>
          <w:sz w:val="24"/>
          <w:szCs w:val="24"/>
        </w:rPr>
        <w:t>The Motion carried.</w:t>
      </w:r>
    </w:p>
    <w:p w14:paraId="534E4FC2" w14:textId="77777777" w:rsidR="007D2F7E" w:rsidRDefault="007D2F7E" w:rsidP="000220F6">
      <w:pPr>
        <w:pStyle w:val="NoSpacing"/>
        <w:rPr>
          <w:sz w:val="24"/>
          <w:szCs w:val="24"/>
        </w:rPr>
      </w:pPr>
    </w:p>
    <w:p w14:paraId="5D5B6A63" w14:textId="55FA1CB9" w:rsidR="007D2F7E" w:rsidRDefault="00F05EFD" w:rsidP="000220F6">
      <w:pPr>
        <w:pStyle w:val="NoSpacing"/>
        <w:rPr>
          <w:sz w:val="24"/>
          <w:szCs w:val="24"/>
        </w:rPr>
      </w:pPr>
      <w:r w:rsidRPr="00975493">
        <w:rPr>
          <w:sz w:val="24"/>
          <w:szCs w:val="24"/>
          <w:u w:val="single"/>
        </w:rPr>
        <w:t>Executive Session</w:t>
      </w:r>
      <w:r w:rsidR="00F1548A">
        <w:rPr>
          <w:sz w:val="24"/>
          <w:szCs w:val="24"/>
          <w:u w:val="single"/>
        </w:rPr>
        <w:t xml:space="preserve"> Opened</w:t>
      </w:r>
      <w:r w:rsidRPr="00975493">
        <w:rPr>
          <w:sz w:val="24"/>
          <w:szCs w:val="24"/>
          <w:u w:val="single"/>
        </w:rPr>
        <w:t>:</w:t>
      </w:r>
      <w:r w:rsidR="007D2F7E" w:rsidRPr="007D2F7E">
        <w:rPr>
          <w:sz w:val="24"/>
          <w:szCs w:val="24"/>
        </w:rPr>
        <w:t xml:space="preserve"> </w:t>
      </w:r>
      <w:r w:rsidR="007D2F7E">
        <w:rPr>
          <w:sz w:val="24"/>
          <w:szCs w:val="24"/>
        </w:rPr>
        <w:t xml:space="preserve">Upon a motion made by </w:t>
      </w:r>
      <w:r w:rsidR="00F65948">
        <w:rPr>
          <w:sz w:val="24"/>
          <w:szCs w:val="24"/>
        </w:rPr>
        <w:t>Warren Day</w:t>
      </w:r>
      <w:r w:rsidR="007D2F7E">
        <w:rPr>
          <w:sz w:val="24"/>
          <w:szCs w:val="24"/>
        </w:rPr>
        <w:t>, seconded by</w:t>
      </w:r>
      <w:r w:rsidR="00F65948">
        <w:rPr>
          <w:sz w:val="24"/>
          <w:szCs w:val="24"/>
        </w:rPr>
        <w:t xml:space="preserve"> Mike Hanley</w:t>
      </w:r>
      <w:r w:rsidR="007358D0">
        <w:rPr>
          <w:sz w:val="24"/>
          <w:szCs w:val="24"/>
        </w:rPr>
        <w:t xml:space="preserve"> to go in exec</w:t>
      </w:r>
      <w:r w:rsidR="00975493">
        <w:rPr>
          <w:sz w:val="24"/>
          <w:szCs w:val="24"/>
        </w:rPr>
        <w:t xml:space="preserve">utive session at </w:t>
      </w:r>
      <w:r w:rsidR="00F65948">
        <w:rPr>
          <w:sz w:val="24"/>
          <w:szCs w:val="24"/>
        </w:rPr>
        <w:t>6:58</w:t>
      </w:r>
      <w:r w:rsidR="00975493">
        <w:rPr>
          <w:sz w:val="24"/>
          <w:szCs w:val="24"/>
        </w:rPr>
        <w:t>pm.</w:t>
      </w:r>
    </w:p>
    <w:p w14:paraId="0A28086F" w14:textId="141DD85E" w:rsidR="00975493" w:rsidRDefault="00975493" w:rsidP="000220F6">
      <w:pPr>
        <w:pStyle w:val="NoSpacing"/>
        <w:rPr>
          <w:sz w:val="24"/>
          <w:szCs w:val="24"/>
        </w:rPr>
      </w:pPr>
      <w:r>
        <w:rPr>
          <w:sz w:val="24"/>
          <w:szCs w:val="24"/>
        </w:rPr>
        <w:t xml:space="preserve"> </w:t>
      </w:r>
      <w:r w:rsidR="0021109C">
        <w:rPr>
          <w:sz w:val="24"/>
          <w:szCs w:val="24"/>
        </w:rPr>
        <w:tab/>
        <w:t xml:space="preserve">        </w:t>
      </w:r>
    </w:p>
    <w:p w14:paraId="690CAF43" w14:textId="5641BF6A" w:rsidR="0021109C" w:rsidRDefault="0021109C" w:rsidP="000220F6">
      <w:pPr>
        <w:pStyle w:val="NoSpacing"/>
        <w:rPr>
          <w:sz w:val="24"/>
          <w:szCs w:val="24"/>
        </w:rPr>
      </w:pPr>
      <w:r w:rsidRPr="00F1548A">
        <w:rPr>
          <w:sz w:val="24"/>
          <w:szCs w:val="24"/>
          <w:u w:val="single"/>
        </w:rPr>
        <w:t>Executive Session</w:t>
      </w:r>
      <w:r w:rsidR="00F1548A" w:rsidRPr="00F1548A">
        <w:rPr>
          <w:sz w:val="24"/>
          <w:szCs w:val="24"/>
          <w:u w:val="single"/>
        </w:rPr>
        <w:t xml:space="preserve"> Closed</w:t>
      </w:r>
      <w:r w:rsidR="00F1548A">
        <w:rPr>
          <w:sz w:val="24"/>
          <w:szCs w:val="24"/>
        </w:rPr>
        <w:t xml:space="preserve">: Upon </w:t>
      </w:r>
      <w:r w:rsidR="00484672">
        <w:rPr>
          <w:sz w:val="24"/>
          <w:szCs w:val="24"/>
        </w:rPr>
        <w:t>a motion made by Warren Day</w:t>
      </w:r>
      <w:r w:rsidR="00147487">
        <w:rPr>
          <w:sz w:val="24"/>
          <w:szCs w:val="24"/>
        </w:rPr>
        <w:t xml:space="preserve">, seconded by </w:t>
      </w:r>
      <w:r w:rsidR="00F65948">
        <w:rPr>
          <w:sz w:val="24"/>
          <w:szCs w:val="24"/>
        </w:rPr>
        <w:t>Mike Hanley</w:t>
      </w:r>
      <w:r w:rsidR="00147487">
        <w:rPr>
          <w:sz w:val="24"/>
          <w:szCs w:val="24"/>
        </w:rPr>
        <w:t xml:space="preserve"> to close executive session at </w:t>
      </w:r>
      <w:r w:rsidR="00F65948">
        <w:rPr>
          <w:sz w:val="24"/>
          <w:szCs w:val="24"/>
        </w:rPr>
        <w:t>7:14</w:t>
      </w:r>
      <w:r w:rsidR="00147487">
        <w:rPr>
          <w:sz w:val="24"/>
          <w:szCs w:val="24"/>
        </w:rPr>
        <w:t>pm.</w:t>
      </w:r>
    </w:p>
    <w:p w14:paraId="3AD55ECF" w14:textId="77777777" w:rsidR="00147487" w:rsidRDefault="00147487" w:rsidP="000220F6">
      <w:pPr>
        <w:pStyle w:val="NoSpacing"/>
        <w:rPr>
          <w:sz w:val="24"/>
          <w:szCs w:val="24"/>
        </w:rPr>
      </w:pPr>
    </w:p>
    <w:bookmarkEnd w:id="0"/>
    <w:p w14:paraId="42D72F83" w14:textId="413C41D1" w:rsidR="001B34AF" w:rsidRPr="001B34AF" w:rsidRDefault="001B34AF" w:rsidP="001B34AF">
      <w:pPr>
        <w:spacing w:after="0" w:line="240" w:lineRule="auto"/>
        <w:rPr>
          <w:rFonts w:ascii="Calibri" w:eastAsia="Calibri" w:hAnsi="Calibri" w:cs="Times New Roman"/>
          <w:sz w:val="24"/>
          <w:szCs w:val="24"/>
        </w:rPr>
      </w:pPr>
      <w:r w:rsidRPr="001B34AF">
        <w:rPr>
          <w:rFonts w:ascii="Calibri" w:eastAsia="Calibri" w:hAnsi="Calibri" w:cs="Times New Roman"/>
          <w:sz w:val="24"/>
          <w:szCs w:val="24"/>
        </w:rPr>
        <w:t xml:space="preserve">Upon a motion made by </w:t>
      </w:r>
      <w:r w:rsidR="00F65948">
        <w:rPr>
          <w:rFonts w:ascii="Calibri" w:eastAsia="Calibri" w:hAnsi="Calibri" w:cs="Times New Roman"/>
          <w:sz w:val="24"/>
          <w:szCs w:val="24"/>
        </w:rPr>
        <w:t>Art Cooley</w:t>
      </w:r>
      <w:r w:rsidRPr="001B34AF">
        <w:rPr>
          <w:rFonts w:ascii="Calibri" w:eastAsia="Calibri" w:hAnsi="Calibri" w:cs="Times New Roman"/>
          <w:sz w:val="24"/>
          <w:szCs w:val="24"/>
        </w:rPr>
        <w:t xml:space="preserve">, seconded by </w:t>
      </w:r>
      <w:r w:rsidR="00F65948">
        <w:rPr>
          <w:rFonts w:ascii="Calibri" w:eastAsia="Calibri" w:hAnsi="Calibri" w:cs="Times New Roman"/>
          <w:sz w:val="24"/>
          <w:szCs w:val="24"/>
        </w:rPr>
        <w:t>Mike Hanley</w:t>
      </w:r>
      <w:r w:rsidRPr="001B34AF">
        <w:rPr>
          <w:rFonts w:ascii="Calibri" w:eastAsia="Calibri" w:hAnsi="Calibri" w:cs="Times New Roman"/>
          <w:sz w:val="24"/>
          <w:szCs w:val="24"/>
        </w:rPr>
        <w:t>, and after a discussion held, the following resolution was approved:</w:t>
      </w:r>
    </w:p>
    <w:p w14:paraId="54468536" w14:textId="36A7143B" w:rsidR="001B34AF" w:rsidRPr="001B34AF" w:rsidRDefault="001B34AF" w:rsidP="001B34AF">
      <w:pPr>
        <w:spacing w:after="0" w:line="240" w:lineRule="auto"/>
        <w:ind w:left="360"/>
        <w:rPr>
          <w:rFonts w:ascii="Calibri" w:eastAsia="Calibri" w:hAnsi="Calibri" w:cs="Times New Roman"/>
          <w:i/>
          <w:sz w:val="24"/>
          <w:szCs w:val="24"/>
        </w:rPr>
      </w:pPr>
      <w:proofErr w:type="gramStart"/>
      <w:r w:rsidRPr="001B34AF">
        <w:rPr>
          <w:rFonts w:ascii="Calibri" w:eastAsia="Calibri" w:hAnsi="Calibri" w:cs="Times New Roman"/>
          <w:i/>
          <w:sz w:val="24"/>
          <w:szCs w:val="24"/>
        </w:rPr>
        <w:t>Be it</w:t>
      </w:r>
      <w:proofErr w:type="gramEnd"/>
      <w:r w:rsidRPr="001B34AF">
        <w:rPr>
          <w:rFonts w:ascii="Calibri" w:eastAsia="Calibri" w:hAnsi="Calibri" w:cs="Times New Roman"/>
          <w:i/>
          <w:sz w:val="24"/>
          <w:szCs w:val="24"/>
        </w:rPr>
        <w:t xml:space="preserve"> resolved that this meeting is adjourned.</w:t>
      </w:r>
    </w:p>
    <w:tbl>
      <w:tblPr>
        <w:tblStyle w:val="TableGrid"/>
        <w:tblW w:w="0" w:type="auto"/>
        <w:jc w:val="center"/>
        <w:tblLook w:val="04A0" w:firstRow="1" w:lastRow="0" w:firstColumn="1" w:lastColumn="0" w:noHBand="0" w:noVBand="1"/>
      </w:tblPr>
      <w:tblGrid>
        <w:gridCol w:w="3685"/>
        <w:gridCol w:w="529"/>
        <w:gridCol w:w="630"/>
        <w:gridCol w:w="913"/>
        <w:gridCol w:w="980"/>
        <w:gridCol w:w="1080"/>
      </w:tblGrid>
      <w:tr w:rsidR="001B34AF" w:rsidRPr="00FD6232" w14:paraId="4E2898C2" w14:textId="77777777" w:rsidTr="00D46C56">
        <w:trPr>
          <w:jc w:val="center"/>
        </w:trPr>
        <w:tc>
          <w:tcPr>
            <w:tcW w:w="3685" w:type="dxa"/>
            <w:tcBorders>
              <w:top w:val="single" w:sz="4" w:space="0" w:color="auto"/>
              <w:left w:val="single" w:sz="4" w:space="0" w:color="auto"/>
              <w:bottom w:val="single" w:sz="12" w:space="0" w:color="auto"/>
              <w:right w:val="single" w:sz="4" w:space="0" w:color="auto"/>
            </w:tcBorders>
            <w:hideMark/>
          </w:tcPr>
          <w:p w14:paraId="3071538B"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Commissioner</w:t>
            </w:r>
          </w:p>
        </w:tc>
        <w:tc>
          <w:tcPr>
            <w:tcW w:w="529" w:type="dxa"/>
            <w:tcBorders>
              <w:top w:val="single" w:sz="4" w:space="0" w:color="auto"/>
              <w:left w:val="single" w:sz="4" w:space="0" w:color="auto"/>
              <w:bottom w:val="single" w:sz="12" w:space="0" w:color="auto"/>
              <w:right w:val="single" w:sz="4" w:space="0" w:color="auto"/>
            </w:tcBorders>
            <w:hideMark/>
          </w:tcPr>
          <w:p w14:paraId="069EB6B1"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Yes</w:t>
            </w:r>
          </w:p>
        </w:tc>
        <w:tc>
          <w:tcPr>
            <w:tcW w:w="630" w:type="dxa"/>
            <w:tcBorders>
              <w:top w:val="single" w:sz="4" w:space="0" w:color="auto"/>
              <w:left w:val="single" w:sz="4" w:space="0" w:color="auto"/>
              <w:bottom w:val="single" w:sz="12" w:space="0" w:color="auto"/>
              <w:right w:val="single" w:sz="4" w:space="0" w:color="auto"/>
            </w:tcBorders>
            <w:hideMark/>
          </w:tcPr>
          <w:p w14:paraId="11D36AD0"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No</w:t>
            </w:r>
          </w:p>
        </w:tc>
        <w:tc>
          <w:tcPr>
            <w:tcW w:w="913" w:type="dxa"/>
            <w:tcBorders>
              <w:top w:val="single" w:sz="4" w:space="0" w:color="auto"/>
              <w:left w:val="single" w:sz="4" w:space="0" w:color="auto"/>
              <w:bottom w:val="single" w:sz="12" w:space="0" w:color="auto"/>
              <w:right w:val="single" w:sz="4" w:space="0" w:color="auto"/>
            </w:tcBorders>
            <w:hideMark/>
          </w:tcPr>
          <w:p w14:paraId="76B55E1D"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Abstain</w:t>
            </w:r>
          </w:p>
        </w:tc>
        <w:tc>
          <w:tcPr>
            <w:tcW w:w="980" w:type="dxa"/>
            <w:tcBorders>
              <w:top w:val="single" w:sz="4" w:space="0" w:color="auto"/>
              <w:left w:val="single" w:sz="4" w:space="0" w:color="auto"/>
              <w:bottom w:val="single" w:sz="12" w:space="0" w:color="auto"/>
              <w:right w:val="single" w:sz="4" w:space="0" w:color="auto"/>
            </w:tcBorders>
            <w:hideMark/>
          </w:tcPr>
          <w:p w14:paraId="26E8735A"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Absent</w:t>
            </w:r>
          </w:p>
        </w:tc>
        <w:tc>
          <w:tcPr>
            <w:tcW w:w="1080" w:type="dxa"/>
            <w:tcBorders>
              <w:top w:val="single" w:sz="4" w:space="0" w:color="auto"/>
              <w:left w:val="single" w:sz="4" w:space="0" w:color="auto"/>
              <w:bottom w:val="single" w:sz="12" w:space="0" w:color="auto"/>
              <w:right w:val="single" w:sz="4" w:space="0" w:color="auto"/>
            </w:tcBorders>
            <w:hideMark/>
          </w:tcPr>
          <w:p w14:paraId="3E9DFE11" w14:textId="77777777" w:rsidR="001B34AF" w:rsidRPr="00FD6232" w:rsidRDefault="001B34AF" w:rsidP="001B34AF">
            <w:pPr>
              <w:jc w:val="center"/>
              <w:rPr>
                <w:rFonts w:ascii="Calibri" w:eastAsia="Calibri" w:hAnsi="Calibri" w:cs="Times New Roman"/>
                <w:sz w:val="18"/>
                <w:szCs w:val="18"/>
              </w:rPr>
            </w:pPr>
            <w:r w:rsidRPr="00FD6232">
              <w:rPr>
                <w:rFonts w:ascii="Calibri" w:eastAsia="Calibri" w:hAnsi="Calibri" w:cs="Times New Roman"/>
                <w:sz w:val="18"/>
                <w:szCs w:val="18"/>
              </w:rPr>
              <w:t>Recuse</w:t>
            </w:r>
          </w:p>
        </w:tc>
      </w:tr>
      <w:tr w:rsidR="001B34AF" w:rsidRPr="00FD6232" w14:paraId="1EEB3CB4" w14:textId="77777777" w:rsidTr="00D46C56">
        <w:trPr>
          <w:jc w:val="center"/>
        </w:trPr>
        <w:tc>
          <w:tcPr>
            <w:tcW w:w="3685" w:type="dxa"/>
            <w:tcBorders>
              <w:top w:val="single" w:sz="12" w:space="0" w:color="auto"/>
              <w:left w:val="single" w:sz="4" w:space="0" w:color="auto"/>
              <w:bottom w:val="single" w:sz="4" w:space="0" w:color="auto"/>
              <w:right w:val="single" w:sz="4" w:space="0" w:color="auto"/>
            </w:tcBorders>
            <w:hideMark/>
          </w:tcPr>
          <w:p w14:paraId="0679285E" w14:textId="77777777" w:rsidR="001B34AF" w:rsidRPr="00FD6232" w:rsidRDefault="001B34AF" w:rsidP="001B34AF">
            <w:pPr>
              <w:rPr>
                <w:rFonts w:ascii="Calibri" w:eastAsia="Calibri" w:hAnsi="Calibri" w:cs="Times New Roman"/>
                <w:sz w:val="18"/>
                <w:szCs w:val="18"/>
              </w:rPr>
            </w:pPr>
            <w:r w:rsidRPr="00FD6232">
              <w:rPr>
                <w:rFonts w:ascii="Calibri" w:eastAsia="Calibri" w:hAnsi="Calibri" w:cs="Times New Roman"/>
                <w:sz w:val="18"/>
                <w:szCs w:val="18"/>
              </w:rPr>
              <w:t>Arthur Cooley</w:t>
            </w:r>
          </w:p>
        </w:tc>
        <w:tc>
          <w:tcPr>
            <w:tcW w:w="529" w:type="dxa"/>
            <w:tcBorders>
              <w:top w:val="single" w:sz="12" w:space="0" w:color="auto"/>
              <w:left w:val="single" w:sz="4" w:space="0" w:color="auto"/>
              <w:bottom w:val="single" w:sz="4" w:space="0" w:color="auto"/>
              <w:right w:val="single" w:sz="4" w:space="0" w:color="auto"/>
            </w:tcBorders>
          </w:tcPr>
          <w:p w14:paraId="710E421D" w14:textId="6DB32EBA" w:rsidR="001B34AF" w:rsidRPr="00FD6232" w:rsidRDefault="0011426C" w:rsidP="001B34AF">
            <w:pPr>
              <w:jc w:val="center"/>
              <w:rPr>
                <w:rFonts w:ascii="Calibri" w:eastAsia="Calibri" w:hAnsi="Calibri" w:cs="Times New Roman"/>
                <w:sz w:val="18"/>
                <w:szCs w:val="18"/>
              </w:rPr>
            </w:pPr>
            <w:r>
              <w:rPr>
                <w:rFonts w:ascii="Calibri" w:eastAsia="Calibri" w:hAnsi="Calibri" w:cs="Times New Roman"/>
                <w:sz w:val="18"/>
                <w:szCs w:val="18"/>
              </w:rPr>
              <w:t xml:space="preserve"> </w:t>
            </w:r>
            <w:r w:rsidR="004A139D">
              <w:rPr>
                <w:rFonts w:ascii="Calibri" w:eastAsia="Calibri" w:hAnsi="Calibri" w:cs="Times New Roman"/>
                <w:sz w:val="18"/>
                <w:szCs w:val="18"/>
              </w:rPr>
              <w:t>X</w:t>
            </w:r>
          </w:p>
        </w:tc>
        <w:tc>
          <w:tcPr>
            <w:tcW w:w="630" w:type="dxa"/>
            <w:tcBorders>
              <w:top w:val="single" w:sz="12" w:space="0" w:color="auto"/>
              <w:left w:val="single" w:sz="4" w:space="0" w:color="auto"/>
              <w:bottom w:val="single" w:sz="4" w:space="0" w:color="auto"/>
              <w:right w:val="single" w:sz="4" w:space="0" w:color="auto"/>
            </w:tcBorders>
          </w:tcPr>
          <w:p w14:paraId="4B0B3391" w14:textId="77777777" w:rsidR="001B34AF" w:rsidRPr="00FD6232" w:rsidRDefault="001B34AF" w:rsidP="001B34AF">
            <w:pPr>
              <w:jc w:val="center"/>
              <w:rPr>
                <w:rFonts w:ascii="Calibri" w:eastAsia="Calibri" w:hAnsi="Calibri" w:cs="Times New Roman"/>
                <w:sz w:val="18"/>
                <w:szCs w:val="18"/>
              </w:rPr>
            </w:pPr>
          </w:p>
        </w:tc>
        <w:tc>
          <w:tcPr>
            <w:tcW w:w="913" w:type="dxa"/>
            <w:tcBorders>
              <w:top w:val="single" w:sz="12" w:space="0" w:color="auto"/>
              <w:left w:val="single" w:sz="4" w:space="0" w:color="auto"/>
              <w:bottom w:val="single" w:sz="4" w:space="0" w:color="auto"/>
              <w:right w:val="single" w:sz="4" w:space="0" w:color="auto"/>
            </w:tcBorders>
          </w:tcPr>
          <w:p w14:paraId="07C62436" w14:textId="77777777" w:rsidR="001B34AF" w:rsidRPr="00FD6232" w:rsidRDefault="001B34AF" w:rsidP="001B34AF">
            <w:pPr>
              <w:jc w:val="center"/>
              <w:rPr>
                <w:rFonts w:ascii="Calibri" w:eastAsia="Calibri" w:hAnsi="Calibri" w:cs="Times New Roman"/>
                <w:sz w:val="18"/>
                <w:szCs w:val="18"/>
              </w:rPr>
            </w:pPr>
          </w:p>
        </w:tc>
        <w:tc>
          <w:tcPr>
            <w:tcW w:w="980" w:type="dxa"/>
            <w:tcBorders>
              <w:top w:val="single" w:sz="12" w:space="0" w:color="auto"/>
              <w:left w:val="single" w:sz="4" w:space="0" w:color="auto"/>
              <w:bottom w:val="single" w:sz="4" w:space="0" w:color="auto"/>
              <w:right w:val="single" w:sz="4" w:space="0" w:color="auto"/>
            </w:tcBorders>
            <w:hideMark/>
          </w:tcPr>
          <w:p w14:paraId="5767D99F" w14:textId="1DC1F26B" w:rsidR="001B34AF" w:rsidRPr="00FD6232" w:rsidRDefault="001B34AF" w:rsidP="001B34AF">
            <w:pPr>
              <w:jc w:val="center"/>
              <w:rPr>
                <w:rFonts w:ascii="Calibri" w:eastAsia="Calibri" w:hAnsi="Calibri" w:cs="Times New Roman"/>
                <w:sz w:val="18"/>
                <w:szCs w:val="18"/>
              </w:rPr>
            </w:pPr>
          </w:p>
        </w:tc>
        <w:tc>
          <w:tcPr>
            <w:tcW w:w="1080" w:type="dxa"/>
            <w:tcBorders>
              <w:top w:val="single" w:sz="12" w:space="0" w:color="auto"/>
              <w:left w:val="single" w:sz="4" w:space="0" w:color="auto"/>
              <w:bottom w:val="single" w:sz="4" w:space="0" w:color="auto"/>
              <w:right w:val="single" w:sz="4" w:space="0" w:color="auto"/>
            </w:tcBorders>
          </w:tcPr>
          <w:p w14:paraId="461496D5" w14:textId="77777777" w:rsidR="001B34AF" w:rsidRPr="00FD6232" w:rsidRDefault="001B34AF" w:rsidP="001B34AF">
            <w:pPr>
              <w:jc w:val="center"/>
              <w:rPr>
                <w:rFonts w:ascii="Calibri" w:eastAsia="Calibri" w:hAnsi="Calibri" w:cs="Times New Roman"/>
                <w:sz w:val="18"/>
                <w:szCs w:val="18"/>
              </w:rPr>
            </w:pPr>
          </w:p>
        </w:tc>
      </w:tr>
      <w:tr w:rsidR="0073388E" w:rsidRPr="00FD6232" w14:paraId="0EA734B1" w14:textId="77777777" w:rsidTr="00D46C56">
        <w:trPr>
          <w:jc w:val="center"/>
        </w:trPr>
        <w:tc>
          <w:tcPr>
            <w:tcW w:w="3685" w:type="dxa"/>
            <w:tcBorders>
              <w:top w:val="single" w:sz="4" w:space="0" w:color="auto"/>
              <w:left w:val="single" w:sz="4" w:space="0" w:color="auto"/>
              <w:bottom w:val="single" w:sz="4" w:space="0" w:color="auto"/>
              <w:right w:val="single" w:sz="4" w:space="0" w:color="auto"/>
            </w:tcBorders>
            <w:hideMark/>
          </w:tcPr>
          <w:p w14:paraId="41847844" w14:textId="1A732B9F" w:rsidR="0073388E" w:rsidRPr="00FD6232" w:rsidRDefault="0073388E" w:rsidP="001B34AF">
            <w:pPr>
              <w:rPr>
                <w:rFonts w:ascii="Calibri" w:eastAsia="Calibri" w:hAnsi="Calibri" w:cs="Times New Roman"/>
                <w:sz w:val="18"/>
                <w:szCs w:val="18"/>
              </w:rPr>
            </w:pPr>
            <w:r w:rsidRPr="00FD6232">
              <w:rPr>
                <w:rFonts w:ascii="Calibri" w:eastAsia="Calibri" w:hAnsi="Calibri" w:cs="Times New Roman"/>
                <w:sz w:val="18"/>
                <w:szCs w:val="18"/>
              </w:rPr>
              <w:t>Michael Hanley</w:t>
            </w:r>
          </w:p>
        </w:tc>
        <w:tc>
          <w:tcPr>
            <w:tcW w:w="529" w:type="dxa"/>
            <w:tcBorders>
              <w:top w:val="single" w:sz="4" w:space="0" w:color="auto"/>
              <w:left w:val="single" w:sz="4" w:space="0" w:color="auto"/>
              <w:bottom w:val="single" w:sz="4" w:space="0" w:color="auto"/>
              <w:right w:val="single" w:sz="4" w:space="0" w:color="auto"/>
            </w:tcBorders>
            <w:hideMark/>
          </w:tcPr>
          <w:p w14:paraId="1206AF5C" w14:textId="0E148FB5" w:rsidR="0073388E" w:rsidRPr="00FD6232" w:rsidRDefault="00FD6232" w:rsidP="001B34AF">
            <w:pPr>
              <w:jc w:val="center"/>
              <w:rPr>
                <w:rFonts w:ascii="Calibri" w:eastAsia="Calibri" w:hAnsi="Calibri" w:cs="Times New Roman"/>
                <w:sz w:val="18"/>
                <w:szCs w:val="18"/>
              </w:rPr>
            </w:pPr>
            <w:r w:rsidRPr="00FD6232">
              <w:rPr>
                <w:rFonts w:ascii="Calibri" w:eastAsia="Calibri" w:hAnsi="Calibri" w:cs="Times New Roman"/>
                <w:sz w:val="18"/>
                <w:szCs w:val="18"/>
              </w:rPr>
              <w:t xml:space="preserve"> </w:t>
            </w:r>
            <w:r w:rsidR="004A139D">
              <w:rPr>
                <w:rFonts w:ascii="Calibri" w:eastAsia="Calibri" w:hAnsi="Calibri" w:cs="Times New Roman"/>
                <w:sz w:val="18"/>
                <w:szCs w:val="18"/>
              </w:rPr>
              <w:t>X</w:t>
            </w:r>
          </w:p>
        </w:tc>
        <w:tc>
          <w:tcPr>
            <w:tcW w:w="630" w:type="dxa"/>
            <w:tcBorders>
              <w:top w:val="single" w:sz="4" w:space="0" w:color="auto"/>
              <w:left w:val="single" w:sz="4" w:space="0" w:color="auto"/>
              <w:bottom w:val="single" w:sz="4" w:space="0" w:color="auto"/>
              <w:right w:val="single" w:sz="4" w:space="0" w:color="auto"/>
            </w:tcBorders>
          </w:tcPr>
          <w:p w14:paraId="25820A0E" w14:textId="77777777" w:rsidR="0073388E" w:rsidRPr="00FD6232" w:rsidRDefault="0073388E" w:rsidP="001B34AF">
            <w:pPr>
              <w:jc w:val="center"/>
              <w:rPr>
                <w:rFonts w:ascii="Calibri" w:eastAsia="Calibri" w:hAnsi="Calibri" w:cs="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08C88651" w14:textId="77777777" w:rsidR="0073388E" w:rsidRPr="00FD6232" w:rsidRDefault="0073388E" w:rsidP="001B34AF">
            <w:pPr>
              <w:jc w:val="center"/>
              <w:rPr>
                <w:rFonts w:ascii="Calibri" w:eastAsia="Calibri" w:hAnsi="Calibri"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14:paraId="0FD592FE" w14:textId="56157012" w:rsidR="0073388E" w:rsidRPr="00FD6232" w:rsidRDefault="0011426C" w:rsidP="001B34AF">
            <w:pPr>
              <w:jc w:val="center"/>
              <w:rPr>
                <w:rFonts w:ascii="Calibri" w:eastAsia="Calibri" w:hAnsi="Calibri" w:cs="Times New Roman"/>
                <w:sz w:val="18"/>
                <w:szCs w:val="18"/>
              </w:rPr>
            </w:pPr>
            <w:r>
              <w:rPr>
                <w:rFonts w:ascii="Calibri" w:eastAsia="Calibri" w:hAnsi="Calibri" w:cs="Times New Roman"/>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0F74CB48" w14:textId="77777777" w:rsidR="0073388E" w:rsidRPr="00FD6232" w:rsidRDefault="0073388E" w:rsidP="001B34AF">
            <w:pPr>
              <w:jc w:val="center"/>
              <w:rPr>
                <w:rFonts w:ascii="Calibri" w:eastAsia="Calibri" w:hAnsi="Calibri" w:cs="Times New Roman"/>
                <w:sz w:val="18"/>
                <w:szCs w:val="18"/>
              </w:rPr>
            </w:pPr>
          </w:p>
        </w:tc>
      </w:tr>
      <w:tr w:rsidR="0073388E" w:rsidRPr="00FD6232" w14:paraId="4626F4BD" w14:textId="77777777" w:rsidTr="00D46C56">
        <w:trPr>
          <w:jc w:val="center"/>
        </w:trPr>
        <w:tc>
          <w:tcPr>
            <w:tcW w:w="3685" w:type="dxa"/>
            <w:tcBorders>
              <w:top w:val="single" w:sz="4" w:space="0" w:color="auto"/>
              <w:left w:val="single" w:sz="4" w:space="0" w:color="auto"/>
              <w:bottom w:val="single" w:sz="4" w:space="0" w:color="auto"/>
              <w:right w:val="single" w:sz="4" w:space="0" w:color="auto"/>
            </w:tcBorders>
            <w:hideMark/>
          </w:tcPr>
          <w:p w14:paraId="3F9D323B" w14:textId="77FE021D" w:rsidR="0073388E" w:rsidRPr="00FD6232" w:rsidRDefault="0011426C" w:rsidP="001B34AF">
            <w:pPr>
              <w:rPr>
                <w:rFonts w:ascii="Calibri" w:eastAsia="Calibri" w:hAnsi="Calibri" w:cs="Times New Roman"/>
                <w:sz w:val="18"/>
                <w:szCs w:val="18"/>
              </w:rPr>
            </w:pPr>
            <w:r>
              <w:rPr>
                <w:rFonts w:ascii="Calibri" w:eastAsia="Calibri" w:hAnsi="Calibri" w:cs="Times New Roman"/>
                <w:sz w:val="18"/>
                <w:szCs w:val="18"/>
              </w:rPr>
              <w:t>Meredith George</w:t>
            </w:r>
          </w:p>
        </w:tc>
        <w:tc>
          <w:tcPr>
            <w:tcW w:w="529" w:type="dxa"/>
            <w:tcBorders>
              <w:top w:val="single" w:sz="4" w:space="0" w:color="auto"/>
              <w:left w:val="single" w:sz="4" w:space="0" w:color="auto"/>
              <w:bottom w:val="single" w:sz="4" w:space="0" w:color="auto"/>
              <w:right w:val="single" w:sz="4" w:space="0" w:color="auto"/>
            </w:tcBorders>
            <w:hideMark/>
          </w:tcPr>
          <w:p w14:paraId="0C9CE9AA" w14:textId="59F8607E" w:rsidR="0073388E" w:rsidRPr="00FD6232" w:rsidRDefault="0073388E" w:rsidP="001B34AF">
            <w:pPr>
              <w:jc w:val="center"/>
              <w:rPr>
                <w:rFonts w:ascii="Calibri" w:eastAsia="Calibri" w:hAnsi="Calibri"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7ABCC545" w14:textId="77777777" w:rsidR="0073388E" w:rsidRPr="00FD6232" w:rsidRDefault="0073388E" w:rsidP="001B34AF">
            <w:pPr>
              <w:jc w:val="center"/>
              <w:rPr>
                <w:rFonts w:ascii="Calibri" w:eastAsia="Calibri" w:hAnsi="Calibri" w:cs="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36E8CFD8" w14:textId="77777777" w:rsidR="0073388E" w:rsidRPr="00FD6232" w:rsidRDefault="0073388E" w:rsidP="001B34AF">
            <w:pPr>
              <w:jc w:val="center"/>
              <w:rPr>
                <w:rFonts w:ascii="Calibri" w:eastAsia="Calibri" w:hAnsi="Calibri"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14:paraId="1C7A5AFA" w14:textId="289AB085" w:rsidR="0073388E" w:rsidRPr="00FD6232" w:rsidRDefault="00F65948" w:rsidP="001B34AF">
            <w:pPr>
              <w:jc w:val="center"/>
              <w:rPr>
                <w:rFonts w:ascii="Calibri" w:eastAsia="Calibri" w:hAnsi="Calibri" w:cs="Times New Roman"/>
                <w:sz w:val="18"/>
                <w:szCs w:val="18"/>
              </w:rPr>
            </w:pPr>
            <w:r>
              <w:rPr>
                <w:rFonts w:ascii="Calibri" w:eastAsia="Calibri" w:hAnsi="Calibri" w:cs="Times New Roman"/>
                <w:sz w:val="18"/>
                <w:szCs w:val="18"/>
              </w:rPr>
              <w:t>X</w:t>
            </w:r>
          </w:p>
        </w:tc>
        <w:tc>
          <w:tcPr>
            <w:tcW w:w="1080" w:type="dxa"/>
            <w:tcBorders>
              <w:top w:val="single" w:sz="4" w:space="0" w:color="auto"/>
              <w:left w:val="single" w:sz="4" w:space="0" w:color="auto"/>
              <w:bottom w:val="single" w:sz="4" w:space="0" w:color="auto"/>
              <w:right w:val="single" w:sz="4" w:space="0" w:color="auto"/>
            </w:tcBorders>
          </w:tcPr>
          <w:p w14:paraId="1D00E391" w14:textId="77777777" w:rsidR="0073388E" w:rsidRPr="00FD6232" w:rsidRDefault="0073388E" w:rsidP="001B34AF">
            <w:pPr>
              <w:jc w:val="center"/>
              <w:rPr>
                <w:rFonts w:ascii="Calibri" w:eastAsia="Calibri" w:hAnsi="Calibri" w:cs="Times New Roman"/>
                <w:sz w:val="18"/>
                <w:szCs w:val="18"/>
              </w:rPr>
            </w:pPr>
          </w:p>
        </w:tc>
      </w:tr>
      <w:tr w:rsidR="0073388E" w:rsidRPr="00FD6232" w14:paraId="595AEC80" w14:textId="77777777" w:rsidTr="00D46C56">
        <w:trPr>
          <w:jc w:val="center"/>
        </w:trPr>
        <w:tc>
          <w:tcPr>
            <w:tcW w:w="3685" w:type="dxa"/>
            <w:tcBorders>
              <w:top w:val="single" w:sz="4" w:space="0" w:color="auto"/>
              <w:left w:val="single" w:sz="4" w:space="0" w:color="auto"/>
              <w:bottom w:val="single" w:sz="4" w:space="0" w:color="auto"/>
              <w:right w:val="single" w:sz="4" w:space="0" w:color="auto"/>
            </w:tcBorders>
            <w:hideMark/>
          </w:tcPr>
          <w:p w14:paraId="5F87BFF0" w14:textId="122781AB" w:rsidR="0073388E" w:rsidRPr="00FD6232" w:rsidRDefault="0011426C" w:rsidP="001B34AF">
            <w:pPr>
              <w:rPr>
                <w:rFonts w:ascii="Calibri" w:eastAsia="Calibri" w:hAnsi="Calibri" w:cs="Times New Roman"/>
                <w:sz w:val="18"/>
                <w:szCs w:val="18"/>
              </w:rPr>
            </w:pPr>
            <w:r>
              <w:rPr>
                <w:rFonts w:ascii="Calibri" w:eastAsia="Calibri" w:hAnsi="Calibri" w:cs="Times New Roman"/>
                <w:sz w:val="18"/>
                <w:szCs w:val="18"/>
              </w:rPr>
              <w:t>Warren Day</w:t>
            </w:r>
          </w:p>
        </w:tc>
        <w:tc>
          <w:tcPr>
            <w:tcW w:w="529" w:type="dxa"/>
            <w:tcBorders>
              <w:top w:val="single" w:sz="4" w:space="0" w:color="auto"/>
              <w:left w:val="single" w:sz="4" w:space="0" w:color="auto"/>
              <w:bottom w:val="single" w:sz="4" w:space="0" w:color="auto"/>
              <w:right w:val="single" w:sz="4" w:space="0" w:color="auto"/>
            </w:tcBorders>
          </w:tcPr>
          <w:p w14:paraId="75DB4CC0" w14:textId="3AA3728C" w:rsidR="0073388E" w:rsidRPr="00FD6232" w:rsidRDefault="003A3B95" w:rsidP="001B34AF">
            <w:pPr>
              <w:jc w:val="center"/>
              <w:rPr>
                <w:rFonts w:ascii="Calibri" w:eastAsia="Calibri" w:hAnsi="Calibri" w:cs="Times New Roman"/>
                <w:sz w:val="18"/>
                <w:szCs w:val="18"/>
              </w:rPr>
            </w:pPr>
            <w:r>
              <w:rPr>
                <w:rFonts w:ascii="Calibri" w:eastAsia="Calibri" w:hAnsi="Calibri" w:cs="Times New Roman"/>
                <w:sz w:val="18"/>
                <w:szCs w:val="18"/>
              </w:rPr>
              <w:t>X</w:t>
            </w:r>
            <w:r w:rsidR="0011426C">
              <w:rPr>
                <w:rFonts w:ascii="Calibri" w:eastAsia="Calibri" w:hAnsi="Calibri" w:cs="Times New Roman"/>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tcPr>
          <w:p w14:paraId="791C5789" w14:textId="77777777" w:rsidR="0073388E" w:rsidRPr="00FD6232" w:rsidRDefault="0073388E" w:rsidP="001B34AF">
            <w:pPr>
              <w:jc w:val="center"/>
              <w:rPr>
                <w:rFonts w:ascii="Calibri" w:eastAsia="Calibri" w:hAnsi="Calibri" w:cs="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4F57114A" w14:textId="77777777" w:rsidR="0073388E" w:rsidRPr="00FD6232" w:rsidRDefault="0073388E" w:rsidP="001B34AF">
            <w:pPr>
              <w:jc w:val="center"/>
              <w:rPr>
                <w:rFonts w:ascii="Calibri" w:eastAsia="Calibri" w:hAnsi="Calibri"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hideMark/>
          </w:tcPr>
          <w:p w14:paraId="5A3F1AB9" w14:textId="2B6E2CA5" w:rsidR="0073388E" w:rsidRPr="00FD6232" w:rsidRDefault="0073388E" w:rsidP="003A3B95">
            <w:pPr>
              <w:rPr>
                <w:rFonts w:ascii="Calibri" w:eastAsia="Calibri" w:hAnsi="Calibr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F1190D" w14:textId="77777777" w:rsidR="0073388E" w:rsidRPr="00FD6232" w:rsidRDefault="0073388E" w:rsidP="001B34AF">
            <w:pPr>
              <w:jc w:val="center"/>
              <w:rPr>
                <w:rFonts w:ascii="Calibri" w:eastAsia="Calibri" w:hAnsi="Calibri" w:cs="Times New Roman"/>
                <w:sz w:val="18"/>
                <w:szCs w:val="18"/>
              </w:rPr>
            </w:pPr>
          </w:p>
        </w:tc>
      </w:tr>
      <w:tr w:rsidR="0073388E" w:rsidRPr="00FD6232" w14:paraId="60F0BD11" w14:textId="77777777" w:rsidTr="00A60882">
        <w:trPr>
          <w:jc w:val="center"/>
        </w:trPr>
        <w:tc>
          <w:tcPr>
            <w:tcW w:w="3685" w:type="dxa"/>
            <w:tcBorders>
              <w:top w:val="single" w:sz="4" w:space="0" w:color="auto"/>
              <w:left w:val="single" w:sz="4" w:space="0" w:color="auto"/>
              <w:bottom w:val="single" w:sz="4" w:space="0" w:color="auto"/>
              <w:right w:val="single" w:sz="4" w:space="0" w:color="auto"/>
            </w:tcBorders>
          </w:tcPr>
          <w:p w14:paraId="102FD01B" w14:textId="24D68021" w:rsidR="0073388E" w:rsidRPr="00FD6232" w:rsidRDefault="00F65948" w:rsidP="001B34AF">
            <w:pPr>
              <w:rPr>
                <w:rFonts w:ascii="Calibri" w:eastAsia="Calibri" w:hAnsi="Calibri" w:cs="Times New Roman"/>
                <w:sz w:val="18"/>
                <w:szCs w:val="18"/>
              </w:rPr>
            </w:pPr>
            <w:r>
              <w:rPr>
                <w:rFonts w:ascii="Calibri" w:eastAsia="Calibri" w:hAnsi="Calibri" w:cs="Times New Roman"/>
                <w:sz w:val="18"/>
                <w:szCs w:val="18"/>
              </w:rPr>
              <w:t>Rolly Churchill</w:t>
            </w:r>
          </w:p>
        </w:tc>
        <w:tc>
          <w:tcPr>
            <w:tcW w:w="529" w:type="dxa"/>
            <w:tcBorders>
              <w:top w:val="single" w:sz="4" w:space="0" w:color="auto"/>
              <w:left w:val="single" w:sz="4" w:space="0" w:color="auto"/>
              <w:bottom w:val="single" w:sz="4" w:space="0" w:color="auto"/>
              <w:right w:val="single" w:sz="4" w:space="0" w:color="auto"/>
            </w:tcBorders>
          </w:tcPr>
          <w:p w14:paraId="154F5AFA" w14:textId="53FE3306" w:rsidR="0073388E" w:rsidRPr="00FD6232" w:rsidRDefault="00F65948" w:rsidP="001B34AF">
            <w:pPr>
              <w:jc w:val="center"/>
              <w:rPr>
                <w:rFonts w:ascii="Calibri" w:eastAsia="Calibri" w:hAnsi="Calibri" w:cs="Times New Roman"/>
                <w:sz w:val="18"/>
                <w:szCs w:val="18"/>
              </w:rPr>
            </w:pPr>
            <w:r>
              <w:rPr>
                <w:rFonts w:ascii="Calibri" w:eastAsia="Calibri" w:hAnsi="Calibri" w:cs="Times New Roman"/>
                <w:sz w:val="18"/>
                <w:szCs w:val="18"/>
              </w:rPr>
              <w:t>X</w:t>
            </w:r>
            <w:r w:rsidR="0011426C">
              <w:rPr>
                <w:rFonts w:ascii="Calibri" w:eastAsia="Calibri" w:hAnsi="Calibri" w:cs="Times New Roman"/>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tcPr>
          <w:p w14:paraId="2061E105" w14:textId="77777777" w:rsidR="0073388E" w:rsidRPr="00FD6232" w:rsidRDefault="0073388E" w:rsidP="001B34AF">
            <w:pPr>
              <w:jc w:val="center"/>
              <w:rPr>
                <w:rFonts w:ascii="Calibri" w:eastAsia="Calibri" w:hAnsi="Calibri" w:cs="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66023922" w14:textId="77777777" w:rsidR="0073388E" w:rsidRPr="00FD6232" w:rsidRDefault="0073388E" w:rsidP="001B34AF">
            <w:pPr>
              <w:jc w:val="center"/>
              <w:rPr>
                <w:rFonts w:ascii="Calibri" w:eastAsia="Calibri" w:hAnsi="Calibri"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14:paraId="7E56AFA7" w14:textId="02C9970E" w:rsidR="0073388E" w:rsidRPr="00FD6232" w:rsidRDefault="0073388E" w:rsidP="001B34AF">
            <w:pPr>
              <w:jc w:val="center"/>
              <w:rPr>
                <w:rFonts w:ascii="Calibri" w:eastAsia="Calibri" w:hAnsi="Calibr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9DA5DB" w14:textId="77777777" w:rsidR="0073388E" w:rsidRPr="00FD6232" w:rsidRDefault="0073388E" w:rsidP="001B34AF">
            <w:pPr>
              <w:jc w:val="center"/>
              <w:rPr>
                <w:rFonts w:ascii="Calibri" w:eastAsia="Calibri" w:hAnsi="Calibri" w:cs="Times New Roman"/>
                <w:sz w:val="18"/>
                <w:szCs w:val="18"/>
              </w:rPr>
            </w:pPr>
          </w:p>
        </w:tc>
      </w:tr>
    </w:tbl>
    <w:p w14:paraId="0E920E58" w14:textId="14668BC2" w:rsidR="001B34AF" w:rsidRPr="001B34AF" w:rsidRDefault="005F28D1" w:rsidP="001B34AF">
      <w:pPr>
        <w:rPr>
          <w:rFonts w:ascii="Calibri" w:eastAsia="Calibri" w:hAnsi="Calibri" w:cs="Times New Roman"/>
        </w:rPr>
      </w:pPr>
      <w:r>
        <w:rPr>
          <w:rFonts w:ascii="Calibri" w:eastAsia="Calibri" w:hAnsi="Calibri" w:cs="Times New Roman"/>
        </w:rPr>
        <w:t xml:space="preserve">The meeting adjourned at </w:t>
      </w:r>
      <w:r w:rsidR="00F65948">
        <w:rPr>
          <w:rFonts w:ascii="Calibri" w:eastAsia="Calibri" w:hAnsi="Calibri" w:cs="Times New Roman"/>
        </w:rPr>
        <w:t>7:30</w:t>
      </w:r>
      <w:r>
        <w:rPr>
          <w:rFonts w:ascii="Calibri" w:eastAsia="Calibri" w:hAnsi="Calibri" w:cs="Times New Roman"/>
        </w:rPr>
        <w:t>pm.</w:t>
      </w:r>
    </w:p>
    <w:p w14:paraId="752585B0" w14:textId="77777777" w:rsidR="005F28D1" w:rsidRDefault="005F28D1" w:rsidP="00D33E11">
      <w:pPr>
        <w:pStyle w:val="NoSpacing"/>
        <w:rPr>
          <w:sz w:val="24"/>
          <w:szCs w:val="24"/>
        </w:rPr>
      </w:pPr>
    </w:p>
    <w:p w14:paraId="1DE27F8A" w14:textId="538A211F" w:rsidR="00E4046D" w:rsidRPr="00E4554A" w:rsidRDefault="00E4046D" w:rsidP="00D33E11">
      <w:pPr>
        <w:pStyle w:val="NoSpacing"/>
        <w:rPr>
          <w:sz w:val="24"/>
          <w:szCs w:val="24"/>
        </w:rPr>
      </w:pPr>
      <w:r w:rsidRPr="00E4554A">
        <w:rPr>
          <w:sz w:val="24"/>
          <w:szCs w:val="24"/>
        </w:rPr>
        <w:t>Respectfully submitted,</w:t>
      </w:r>
    </w:p>
    <w:p w14:paraId="51073CB1" w14:textId="430E2E4E" w:rsidR="00126744" w:rsidRPr="00E4554A" w:rsidRDefault="00765C45" w:rsidP="00126744">
      <w:pPr>
        <w:pStyle w:val="NoSpacing"/>
        <w:rPr>
          <w:sz w:val="24"/>
          <w:szCs w:val="24"/>
        </w:rPr>
      </w:pPr>
      <w:r>
        <w:rPr>
          <w:sz w:val="24"/>
          <w:szCs w:val="24"/>
        </w:rPr>
        <w:t xml:space="preserve">                                        </w:t>
      </w:r>
      <w:r w:rsidR="009A150D">
        <w:rPr>
          <w:sz w:val="24"/>
          <w:szCs w:val="24"/>
        </w:rPr>
        <w:t>Jessy Alvarado</w:t>
      </w:r>
      <w:r w:rsidR="00126744" w:rsidRPr="00126744">
        <w:rPr>
          <w:sz w:val="24"/>
          <w:szCs w:val="24"/>
        </w:rPr>
        <w:t xml:space="preserve"> </w:t>
      </w:r>
      <w:r w:rsidR="00126744">
        <w:rPr>
          <w:sz w:val="24"/>
          <w:szCs w:val="24"/>
        </w:rPr>
        <w:t xml:space="preserve">                                            </w:t>
      </w:r>
      <w:r w:rsidR="00126744" w:rsidRPr="00E4554A">
        <w:rPr>
          <w:sz w:val="24"/>
          <w:szCs w:val="24"/>
        </w:rPr>
        <w:t>William L. Bamann</w:t>
      </w:r>
    </w:p>
    <w:p w14:paraId="1DB04338" w14:textId="06E84CC6" w:rsidR="00126744" w:rsidRDefault="00126744" w:rsidP="00126744">
      <w:pPr>
        <w:pStyle w:val="NoSpacing"/>
        <w:ind w:left="2160"/>
        <w:rPr>
          <w:sz w:val="24"/>
          <w:szCs w:val="24"/>
        </w:rPr>
      </w:pPr>
      <w:r>
        <w:rPr>
          <w:sz w:val="24"/>
          <w:szCs w:val="24"/>
        </w:rPr>
        <w:t>Clerk-Treasurer                                            Deputy Clerk-Treasurer</w:t>
      </w:r>
    </w:p>
    <w:p w14:paraId="3905D5E7" w14:textId="0E0F8AEC" w:rsidR="009A150D" w:rsidRPr="00E4554A" w:rsidRDefault="009A150D" w:rsidP="00765C45">
      <w:pPr>
        <w:pStyle w:val="NoSpacing"/>
        <w:rPr>
          <w:sz w:val="24"/>
          <w:szCs w:val="24"/>
        </w:rPr>
      </w:pPr>
    </w:p>
    <w:p w14:paraId="5980774C" w14:textId="2BA34576" w:rsidR="00F40F33" w:rsidRDefault="009A150D" w:rsidP="00F40F33">
      <w:pPr>
        <w:pStyle w:val="NoSpacing"/>
        <w:rPr>
          <w:sz w:val="24"/>
          <w:szCs w:val="24"/>
        </w:rPr>
      </w:pPr>
      <w:r>
        <w:rPr>
          <w:sz w:val="24"/>
          <w:szCs w:val="24"/>
        </w:rPr>
        <w:tab/>
      </w:r>
      <w:r>
        <w:rPr>
          <w:sz w:val="24"/>
          <w:szCs w:val="24"/>
        </w:rPr>
        <w:tab/>
      </w:r>
      <w:r>
        <w:rPr>
          <w:sz w:val="24"/>
          <w:szCs w:val="24"/>
        </w:rPr>
        <w:tab/>
      </w:r>
    </w:p>
    <w:p w14:paraId="58CA0CED" w14:textId="77777777" w:rsidR="00F40F33" w:rsidRDefault="00F40F33" w:rsidP="00F40F33">
      <w:pPr>
        <w:pStyle w:val="NoSpacing"/>
        <w:rPr>
          <w:sz w:val="24"/>
          <w:szCs w:val="24"/>
        </w:rPr>
      </w:pPr>
      <w:r>
        <w:rPr>
          <w:sz w:val="24"/>
          <w:szCs w:val="24"/>
        </w:rPr>
        <w:t xml:space="preserve">                                     </w:t>
      </w:r>
    </w:p>
    <w:p w14:paraId="02AF2185" w14:textId="3820B940" w:rsidR="002416AA" w:rsidRDefault="00F40F33" w:rsidP="00126744">
      <w:pPr>
        <w:pStyle w:val="NoSpacing"/>
        <w:rPr>
          <w:sz w:val="24"/>
          <w:szCs w:val="24"/>
        </w:rPr>
      </w:pPr>
      <w:r>
        <w:rPr>
          <w:sz w:val="24"/>
          <w:szCs w:val="24"/>
        </w:rPr>
        <w:t xml:space="preserve">                                        </w:t>
      </w:r>
    </w:p>
    <w:p w14:paraId="2BA0AD89" w14:textId="77777777" w:rsidR="009A150D" w:rsidRPr="00E4554A" w:rsidRDefault="009A150D" w:rsidP="0091746D">
      <w:pPr>
        <w:pStyle w:val="NoSpacing"/>
        <w:rPr>
          <w:sz w:val="24"/>
          <w:szCs w:val="24"/>
        </w:rPr>
      </w:pPr>
    </w:p>
    <w:sectPr w:rsidR="009A150D" w:rsidRPr="00E4554A" w:rsidSect="000327C9">
      <w:headerReference w:type="default" r:id="rId11"/>
      <w:footerReference w:type="default" r:id="rId12"/>
      <w:pgSz w:w="12240" w:h="15840" w:code="1"/>
      <w:pgMar w:top="1440" w:right="1440" w:bottom="108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19BD7" w14:textId="77777777" w:rsidR="00057A65" w:rsidRDefault="00057A65" w:rsidP="00146EDB">
      <w:pPr>
        <w:spacing w:after="0" w:line="240" w:lineRule="auto"/>
      </w:pPr>
      <w:r>
        <w:separator/>
      </w:r>
    </w:p>
  </w:endnote>
  <w:endnote w:type="continuationSeparator" w:id="0">
    <w:p w14:paraId="084886C6" w14:textId="77777777" w:rsidR="00057A65" w:rsidRDefault="00057A65" w:rsidP="0014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D144" w14:textId="77777777" w:rsidR="00D343F4" w:rsidRDefault="00D343F4" w:rsidP="00E37DBC">
    <w:pPr>
      <w:pStyle w:val="Footer"/>
      <w:jc w:val="right"/>
    </w:pPr>
  </w:p>
  <w:p w14:paraId="6406052F" w14:textId="54D8833E" w:rsidR="00BF3425" w:rsidRDefault="00BA4F54" w:rsidP="00BF3425">
    <w:pPr>
      <w:pStyle w:val="Footer"/>
      <w:jc w:val="right"/>
      <w:rPr>
        <w:noProof/>
      </w:rPr>
    </w:pPr>
    <w:sdt>
      <w:sdtPr>
        <w:id w:val="1233505185"/>
        <w:docPartObj>
          <w:docPartGallery w:val="Page Numbers (Bottom of Page)"/>
          <w:docPartUnique/>
        </w:docPartObj>
      </w:sdtPr>
      <w:sdtEndPr>
        <w:rPr>
          <w:noProof/>
        </w:rPr>
      </w:sdtEndPr>
      <w:sdtContent>
        <w:r w:rsidR="00DC355A">
          <w:t xml:space="preserve">Page </w:t>
        </w:r>
        <w:r w:rsidR="00DC355A">
          <w:fldChar w:fldCharType="begin"/>
        </w:r>
        <w:r w:rsidR="00DC355A">
          <w:instrText xml:space="preserve"> PAGE   \* MERGEFORMAT </w:instrText>
        </w:r>
        <w:r w:rsidR="00DC355A">
          <w:fldChar w:fldCharType="separate"/>
        </w:r>
        <w:r w:rsidR="00DC355A">
          <w:rPr>
            <w:noProof/>
          </w:rPr>
          <w:t>2</w:t>
        </w:r>
        <w:r w:rsidR="00DC355A">
          <w:rPr>
            <w:noProof/>
          </w:rPr>
          <w:fldChar w:fldCharType="end"/>
        </w:r>
      </w:sdtContent>
    </w:sdt>
    <w:r w:rsidR="00DC355A">
      <w:rPr>
        <w:noProof/>
      </w:rPr>
      <w:t xml:space="preserve"> of</w:t>
    </w:r>
    <w:r w:rsidR="00C649B1">
      <w:rPr>
        <w:noProof/>
      </w:rPr>
      <w:t xml:space="preserve"> 10</w:t>
    </w:r>
  </w:p>
  <w:p w14:paraId="3190C0D0" w14:textId="77777777" w:rsidR="00DC355A" w:rsidRDefault="00D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3321" w14:textId="77777777" w:rsidR="00057A65" w:rsidRDefault="00057A65" w:rsidP="00146EDB">
      <w:pPr>
        <w:spacing w:after="0" w:line="240" w:lineRule="auto"/>
      </w:pPr>
      <w:r>
        <w:separator/>
      </w:r>
    </w:p>
  </w:footnote>
  <w:footnote w:type="continuationSeparator" w:id="0">
    <w:p w14:paraId="58AA7687" w14:textId="77777777" w:rsidR="00057A65" w:rsidRDefault="00057A65" w:rsidP="00146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79C7" w14:textId="77777777" w:rsidR="00DC355A" w:rsidRPr="00D33E11" w:rsidRDefault="00DC355A" w:rsidP="0048395C">
    <w:pPr>
      <w:pStyle w:val="NoSpacing"/>
      <w:jc w:val="center"/>
      <w:rPr>
        <w:sz w:val="24"/>
        <w:szCs w:val="24"/>
      </w:rPr>
    </w:pPr>
    <w:r w:rsidRPr="00D33E11">
      <w:rPr>
        <w:sz w:val="24"/>
        <w:szCs w:val="24"/>
      </w:rPr>
      <w:t>Town of Watertown Fire District</w:t>
    </w:r>
  </w:p>
  <w:p w14:paraId="20068635" w14:textId="77777777" w:rsidR="00932521" w:rsidRDefault="00DC355A" w:rsidP="00932521">
    <w:pPr>
      <w:pStyle w:val="NoSpacing"/>
      <w:jc w:val="center"/>
      <w:rPr>
        <w:sz w:val="24"/>
        <w:szCs w:val="24"/>
      </w:rPr>
    </w:pPr>
    <w:r w:rsidRPr="00D33E11">
      <w:rPr>
        <w:sz w:val="24"/>
        <w:szCs w:val="24"/>
      </w:rPr>
      <w:t xml:space="preserve">Meeting </w:t>
    </w:r>
    <w:r>
      <w:rPr>
        <w:sz w:val="24"/>
        <w:szCs w:val="24"/>
      </w:rPr>
      <w:t>M</w:t>
    </w:r>
    <w:r w:rsidRPr="00D33E11">
      <w:rPr>
        <w:sz w:val="24"/>
        <w:szCs w:val="24"/>
      </w:rPr>
      <w:t>inutes</w:t>
    </w:r>
  </w:p>
  <w:p w14:paraId="1F283330" w14:textId="0C8320F1" w:rsidR="00DC355A" w:rsidRDefault="00754E71" w:rsidP="0048395C">
    <w:pPr>
      <w:pStyle w:val="NoSpacing"/>
      <w:jc w:val="center"/>
    </w:pPr>
    <w:r>
      <w:t>September</w:t>
    </w:r>
    <w:r w:rsidR="084F495C">
      <w:t xml:space="preserve"> 1</w:t>
    </w:r>
    <w:r>
      <w:t>1</w:t>
    </w:r>
    <w:r w:rsidR="084F495C">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00DC"/>
    <w:multiLevelType w:val="hybridMultilevel"/>
    <w:tmpl w:val="B2C4A116"/>
    <w:lvl w:ilvl="0" w:tplc="A7700E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7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11"/>
    <w:rsid w:val="000025E4"/>
    <w:rsid w:val="000029D8"/>
    <w:rsid w:val="00004328"/>
    <w:rsid w:val="000127DD"/>
    <w:rsid w:val="00012C2A"/>
    <w:rsid w:val="00012D92"/>
    <w:rsid w:val="00014722"/>
    <w:rsid w:val="00020337"/>
    <w:rsid w:val="00020C37"/>
    <w:rsid w:val="000220F6"/>
    <w:rsid w:val="00023A73"/>
    <w:rsid w:val="0002643F"/>
    <w:rsid w:val="000264BC"/>
    <w:rsid w:val="000306A8"/>
    <w:rsid w:val="000327C9"/>
    <w:rsid w:val="00032BEB"/>
    <w:rsid w:val="0003732B"/>
    <w:rsid w:val="00044D02"/>
    <w:rsid w:val="00044D80"/>
    <w:rsid w:val="00045227"/>
    <w:rsid w:val="0004542D"/>
    <w:rsid w:val="000467B7"/>
    <w:rsid w:val="00046AD3"/>
    <w:rsid w:val="00046D13"/>
    <w:rsid w:val="00053D9B"/>
    <w:rsid w:val="0005452C"/>
    <w:rsid w:val="000554B6"/>
    <w:rsid w:val="0005770F"/>
    <w:rsid w:val="00057A65"/>
    <w:rsid w:val="00061FA5"/>
    <w:rsid w:val="000621F7"/>
    <w:rsid w:val="00063F2A"/>
    <w:rsid w:val="00070D16"/>
    <w:rsid w:val="00071390"/>
    <w:rsid w:val="00072285"/>
    <w:rsid w:val="00076407"/>
    <w:rsid w:val="0008056C"/>
    <w:rsid w:val="00080AC5"/>
    <w:rsid w:val="00081105"/>
    <w:rsid w:val="000814D2"/>
    <w:rsid w:val="00082A86"/>
    <w:rsid w:val="00084C26"/>
    <w:rsid w:val="0008628C"/>
    <w:rsid w:val="0009027F"/>
    <w:rsid w:val="00090FD6"/>
    <w:rsid w:val="00091D92"/>
    <w:rsid w:val="000934C1"/>
    <w:rsid w:val="00094B56"/>
    <w:rsid w:val="000A022B"/>
    <w:rsid w:val="000A1609"/>
    <w:rsid w:val="000A1F74"/>
    <w:rsid w:val="000A2089"/>
    <w:rsid w:val="000A28EC"/>
    <w:rsid w:val="000A439E"/>
    <w:rsid w:val="000A5773"/>
    <w:rsid w:val="000A68ED"/>
    <w:rsid w:val="000A6C8F"/>
    <w:rsid w:val="000A7559"/>
    <w:rsid w:val="000B1A75"/>
    <w:rsid w:val="000B6C03"/>
    <w:rsid w:val="000C063E"/>
    <w:rsid w:val="000C1145"/>
    <w:rsid w:val="000C240F"/>
    <w:rsid w:val="000C3572"/>
    <w:rsid w:val="000D099F"/>
    <w:rsid w:val="000D0F72"/>
    <w:rsid w:val="000D1AA1"/>
    <w:rsid w:val="000D443D"/>
    <w:rsid w:val="000D4EB0"/>
    <w:rsid w:val="000D586C"/>
    <w:rsid w:val="000D7BFF"/>
    <w:rsid w:val="000E06A2"/>
    <w:rsid w:val="000E2CBF"/>
    <w:rsid w:val="000E66E7"/>
    <w:rsid w:val="000F0655"/>
    <w:rsid w:val="000F599B"/>
    <w:rsid w:val="000F71EF"/>
    <w:rsid w:val="000F721E"/>
    <w:rsid w:val="000F753D"/>
    <w:rsid w:val="00101FA1"/>
    <w:rsid w:val="00102511"/>
    <w:rsid w:val="00104B00"/>
    <w:rsid w:val="001078C3"/>
    <w:rsid w:val="00111117"/>
    <w:rsid w:val="00113A90"/>
    <w:rsid w:val="0011426C"/>
    <w:rsid w:val="00115CD1"/>
    <w:rsid w:val="00115FA0"/>
    <w:rsid w:val="00121573"/>
    <w:rsid w:val="0012294A"/>
    <w:rsid w:val="00126744"/>
    <w:rsid w:val="0012701F"/>
    <w:rsid w:val="00140CA9"/>
    <w:rsid w:val="00140EAE"/>
    <w:rsid w:val="00141D06"/>
    <w:rsid w:val="00141EF5"/>
    <w:rsid w:val="00143D69"/>
    <w:rsid w:val="001454AE"/>
    <w:rsid w:val="00145D73"/>
    <w:rsid w:val="0014613B"/>
    <w:rsid w:val="00146EDB"/>
    <w:rsid w:val="00147487"/>
    <w:rsid w:val="00150B85"/>
    <w:rsid w:val="00155AFE"/>
    <w:rsid w:val="0015770A"/>
    <w:rsid w:val="00157E58"/>
    <w:rsid w:val="001605CA"/>
    <w:rsid w:val="001737DF"/>
    <w:rsid w:val="00173813"/>
    <w:rsid w:val="001769E6"/>
    <w:rsid w:val="00181296"/>
    <w:rsid w:val="0018271F"/>
    <w:rsid w:val="00182ADD"/>
    <w:rsid w:val="001835F2"/>
    <w:rsid w:val="00193B97"/>
    <w:rsid w:val="00196C02"/>
    <w:rsid w:val="00196FAA"/>
    <w:rsid w:val="001A1C95"/>
    <w:rsid w:val="001A2E6F"/>
    <w:rsid w:val="001A3A9D"/>
    <w:rsid w:val="001A5ABB"/>
    <w:rsid w:val="001A64A6"/>
    <w:rsid w:val="001A7F9C"/>
    <w:rsid w:val="001B02A8"/>
    <w:rsid w:val="001B34AF"/>
    <w:rsid w:val="001B7D88"/>
    <w:rsid w:val="001C09F3"/>
    <w:rsid w:val="001C0CB0"/>
    <w:rsid w:val="001C10D6"/>
    <w:rsid w:val="001C1972"/>
    <w:rsid w:val="001C1D4D"/>
    <w:rsid w:val="001C3596"/>
    <w:rsid w:val="001C5A7E"/>
    <w:rsid w:val="001C78E5"/>
    <w:rsid w:val="001D0CD7"/>
    <w:rsid w:val="001D2584"/>
    <w:rsid w:val="001E11DC"/>
    <w:rsid w:val="001E2E5A"/>
    <w:rsid w:val="001E748C"/>
    <w:rsid w:val="001F00F2"/>
    <w:rsid w:val="001F09B8"/>
    <w:rsid w:val="001F1FFC"/>
    <w:rsid w:val="001F2102"/>
    <w:rsid w:val="001F2C96"/>
    <w:rsid w:val="00200409"/>
    <w:rsid w:val="0020082E"/>
    <w:rsid w:val="00200DA0"/>
    <w:rsid w:val="002025B8"/>
    <w:rsid w:val="00203C72"/>
    <w:rsid w:val="002049B1"/>
    <w:rsid w:val="0020569A"/>
    <w:rsid w:val="0020649A"/>
    <w:rsid w:val="002108E5"/>
    <w:rsid w:val="0021109C"/>
    <w:rsid w:val="00212746"/>
    <w:rsid w:val="00212F74"/>
    <w:rsid w:val="002169A1"/>
    <w:rsid w:val="00221812"/>
    <w:rsid w:val="002243B0"/>
    <w:rsid w:val="00225200"/>
    <w:rsid w:val="00225F5F"/>
    <w:rsid w:val="00225FBB"/>
    <w:rsid w:val="00227036"/>
    <w:rsid w:val="002322CA"/>
    <w:rsid w:val="002323CD"/>
    <w:rsid w:val="00232A5D"/>
    <w:rsid w:val="002348CF"/>
    <w:rsid w:val="00234CCE"/>
    <w:rsid w:val="00235DD2"/>
    <w:rsid w:val="00237627"/>
    <w:rsid w:val="002416AA"/>
    <w:rsid w:val="00242195"/>
    <w:rsid w:val="00242D74"/>
    <w:rsid w:val="002433D2"/>
    <w:rsid w:val="00243699"/>
    <w:rsid w:val="00243E96"/>
    <w:rsid w:val="0024429E"/>
    <w:rsid w:val="0024527A"/>
    <w:rsid w:val="002475A8"/>
    <w:rsid w:val="00247E96"/>
    <w:rsid w:val="002510E7"/>
    <w:rsid w:val="00252528"/>
    <w:rsid w:val="0025343C"/>
    <w:rsid w:val="002548B4"/>
    <w:rsid w:val="002552F0"/>
    <w:rsid w:val="00255673"/>
    <w:rsid w:val="0025631A"/>
    <w:rsid w:val="002573A5"/>
    <w:rsid w:val="002632CF"/>
    <w:rsid w:val="002635FA"/>
    <w:rsid w:val="00264348"/>
    <w:rsid w:val="00267558"/>
    <w:rsid w:val="00267AC2"/>
    <w:rsid w:val="00270CE1"/>
    <w:rsid w:val="00273DDF"/>
    <w:rsid w:val="0027778F"/>
    <w:rsid w:val="00277B1F"/>
    <w:rsid w:val="0028089A"/>
    <w:rsid w:val="0028284B"/>
    <w:rsid w:val="002850D4"/>
    <w:rsid w:val="00286197"/>
    <w:rsid w:val="00291311"/>
    <w:rsid w:val="00292657"/>
    <w:rsid w:val="00292702"/>
    <w:rsid w:val="00293930"/>
    <w:rsid w:val="002939F6"/>
    <w:rsid w:val="00296013"/>
    <w:rsid w:val="002A06E1"/>
    <w:rsid w:val="002A1B0A"/>
    <w:rsid w:val="002A2CFD"/>
    <w:rsid w:val="002B0119"/>
    <w:rsid w:val="002B0B57"/>
    <w:rsid w:val="002B1287"/>
    <w:rsid w:val="002B21A8"/>
    <w:rsid w:val="002B2D5C"/>
    <w:rsid w:val="002B4AB5"/>
    <w:rsid w:val="002B79F0"/>
    <w:rsid w:val="002C1AF4"/>
    <w:rsid w:val="002C73E1"/>
    <w:rsid w:val="002D1604"/>
    <w:rsid w:val="002D612A"/>
    <w:rsid w:val="002E020A"/>
    <w:rsid w:val="002E0245"/>
    <w:rsid w:val="002E026D"/>
    <w:rsid w:val="002E0336"/>
    <w:rsid w:val="002E0D58"/>
    <w:rsid w:val="002E1167"/>
    <w:rsid w:val="002E3443"/>
    <w:rsid w:val="002E577E"/>
    <w:rsid w:val="002E6A27"/>
    <w:rsid w:val="002F009A"/>
    <w:rsid w:val="002F79CF"/>
    <w:rsid w:val="0030172C"/>
    <w:rsid w:val="00304AA4"/>
    <w:rsid w:val="00311C62"/>
    <w:rsid w:val="00314202"/>
    <w:rsid w:val="00317F45"/>
    <w:rsid w:val="00320063"/>
    <w:rsid w:val="0033047D"/>
    <w:rsid w:val="003313A4"/>
    <w:rsid w:val="00332523"/>
    <w:rsid w:val="003326F9"/>
    <w:rsid w:val="003328D6"/>
    <w:rsid w:val="00334246"/>
    <w:rsid w:val="003367E6"/>
    <w:rsid w:val="00337B72"/>
    <w:rsid w:val="00340201"/>
    <w:rsid w:val="00342705"/>
    <w:rsid w:val="0034279D"/>
    <w:rsid w:val="0034448D"/>
    <w:rsid w:val="0035205D"/>
    <w:rsid w:val="00354E4C"/>
    <w:rsid w:val="003550F7"/>
    <w:rsid w:val="0035668A"/>
    <w:rsid w:val="003568A7"/>
    <w:rsid w:val="003571B8"/>
    <w:rsid w:val="0036048A"/>
    <w:rsid w:val="00360E5A"/>
    <w:rsid w:val="00361259"/>
    <w:rsid w:val="003626CB"/>
    <w:rsid w:val="003628D9"/>
    <w:rsid w:val="003651EE"/>
    <w:rsid w:val="00366DBD"/>
    <w:rsid w:val="003676C9"/>
    <w:rsid w:val="00370014"/>
    <w:rsid w:val="0037177F"/>
    <w:rsid w:val="003719E4"/>
    <w:rsid w:val="0037478C"/>
    <w:rsid w:val="00377E2C"/>
    <w:rsid w:val="003822F5"/>
    <w:rsid w:val="00382B7B"/>
    <w:rsid w:val="00386C54"/>
    <w:rsid w:val="00392A5C"/>
    <w:rsid w:val="00392A73"/>
    <w:rsid w:val="00392EAB"/>
    <w:rsid w:val="003951C0"/>
    <w:rsid w:val="00396AE3"/>
    <w:rsid w:val="003A3B95"/>
    <w:rsid w:val="003A42BF"/>
    <w:rsid w:val="003A4CA9"/>
    <w:rsid w:val="003A507A"/>
    <w:rsid w:val="003B212A"/>
    <w:rsid w:val="003B4BEA"/>
    <w:rsid w:val="003B4F1B"/>
    <w:rsid w:val="003C2997"/>
    <w:rsid w:val="003C49E4"/>
    <w:rsid w:val="003C587A"/>
    <w:rsid w:val="003C68DD"/>
    <w:rsid w:val="003C72A1"/>
    <w:rsid w:val="003D3EC4"/>
    <w:rsid w:val="003D7887"/>
    <w:rsid w:val="003F19E8"/>
    <w:rsid w:val="003F29E6"/>
    <w:rsid w:val="003F37A0"/>
    <w:rsid w:val="003F796A"/>
    <w:rsid w:val="004019A8"/>
    <w:rsid w:val="00401D3B"/>
    <w:rsid w:val="00401E6D"/>
    <w:rsid w:val="004032FC"/>
    <w:rsid w:val="004042A1"/>
    <w:rsid w:val="004047B1"/>
    <w:rsid w:val="00404E73"/>
    <w:rsid w:val="00405026"/>
    <w:rsid w:val="00407A5A"/>
    <w:rsid w:val="004111F2"/>
    <w:rsid w:val="0041247A"/>
    <w:rsid w:val="004136EC"/>
    <w:rsid w:val="004141C7"/>
    <w:rsid w:val="004153FB"/>
    <w:rsid w:val="0041747A"/>
    <w:rsid w:val="004200E2"/>
    <w:rsid w:val="004221E3"/>
    <w:rsid w:val="00423072"/>
    <w:rsid w:val="004266B4"/>
    <w:rsid w:val="0042681B"/>
    <w:rsid w:val="00430BA1"/>
    <w:rsid w:val="00431D09"/>
    <w:rsid w:val="004331CE"/>
    <w:rsid w:val="00433616"/>
    <w:rsid w:val="004341B1"/>
    <w:rsid w:val="004363AD"/>
    <w:rsid w:val="0043709E"/>
    <w:rsid w:val="00440A5B"/>
    <w:rsid w:val="00446159"/>
    <w:rsid w:val="0045017E"/>
    <w:rsid w:val="004523E2"/>
    <w:rsid w:val="00453658"/>
    <w:rsid w:val="0045640B"/>
    <w:rsid w:val="00460A29"/>
    <w:rsid w:val="0046138E"/>
    <w:rsid w:val="00463C7B"/>
    <w:rsid w:val="00464EAF"/>
    <w:rsid w:val="00465154"/>
    <w:rsid w:val="00466D9C"/>
    <w:rsid w:val="0046771D"/>
    <w:rsid w:val="00467CDA"/>
    <w:rsid w:val="00470D03"/>
    <w:rsid w:val="00472536"/>
    <w:rsid w:val="00476C2A"/>
    <w:rsid w:val="00477C7B"/>
    <w:rsid w:val="004804A1"/>
    <w:rsid w:val="004823E8"/>
    <w:rsid w:val="004825D6"/>
    <w:rsid w:val="00482612"/>
    <w:rsid w:val="0048395C"/>
    <w:rsid w:val="00484672"/>
    <w:rsid w:val="004900C3"/>
    <w:rsid w:val="00490D1D"/>
    <w:rsid w:val="004914CA"/>
    <w:rsid w:val="0049159C"/>
    <w:rsid w:val="004936B6"/>
    <w:rsid w:val="00494BAB"/>
    <w:rsid w:val="0049564E"/>
    <w:rsid w:val="00496BEA"/>
    <w:rsid w:val="004971D7"/>
    <w:rsid w:val="004977B4"/>
    <w:rsid w:val="00497DE4"/>
    <w:rsid w:val="004A0252"/>
    <w:rsid w:val="004A139D"/>
    <w:rsid w:val="004A2D23"/>
    <w:rsid w:val="004A3150"/>
    <w:rsid w:val="004A3549"/>
    <w:rsid w:val="004A4340"/>
    <w:rsid w:val="004A69CC"/>
    <w:rsid w:val="004A6B56"/>
    <w:rsid w:val="004A7A17"/>
    <w:rsid w:val="004B11C9"/>
    <w:rsid w:val="004B1B18"/>
    <w:rsid w:val="004C0446"/>
    <w:rsid w:val="004C09A2"/>
    <w:rsid w:val="004C22E4"/>
    <w:rsid w:val="004C40AE"/>
    <w:rsid w:val="004C7802"/>
    <w:rsid w:val="004D2A27"/>
    <w:rsid w:val="004D2D34"/>
    <w:rsid w:val="004D37AA"/>
    <w:rsid w:val="004D5A91"/>
    <w:rsid w:val="004E070D"/>
    <w:rsid w:val="004E0A4A"/>
    <w:rsid w:val="004E2ABE"/>
    <w:rsid w:val="004E51A9"/>
    <w:rsid w:val="004E6D2D"/>
    <w:rsid w:val="004E7EA8"/>
    <w:rsid w:val="004F08E3"/>
    <w:rsid w:val="004F1C41"/>
    <w:rsid w:val="00500E29"/>
    <w:rsid w:val="00503A26"/>
    <w:rsid w:val="00505570"/>
    <w:rsid w:val="00505C55"/>
    <w:rsid w:val="00511556"/>
    <w:rsid w:val="00511568"/>
    <w:rsid w:val="00512038"/>
    <w:rsid w:val="00512EAB"/>
    <w:rsid w:val="00515208"/>
    <w:rsid w:val="00520602"/>
    <w:rsid w:val="00521424"/>
    <w:rsid w:val="00521C62"/>
    <w:rsid w:val="00522B39"/>
    <w:rsid w:val="00524320"/>
    <w:rsid w:val="00524A1C"/>
    <w:rsid w:val="00525B44"/>
    <w:rsid w:val="00525BDF"/>
    <w:rsid w:val="00525DE6"/>
    <w:rsid w:val="00531602"/>
    <w:rsid w:val="005320E4"/>
    <w:rsid w:val="005330D0"/>
    <w:rsid w:val="00533D23"/>
    <w:rsid w:val="005360B3"/>
    <w:rsid w:val="00547E97"/>
    <w:rsid w:val="005501A9"/>
    <w:rsid w:val="00550B4E"/>
    <w:rsid w:val="005526C4"/>
    <w:rsid w:val="005530F1"/>
    <w:rsid w:val="0055382A"/>
    <w:rsid w:val="00556FA8"/>
    <w:rsid w:val="00563D2A"/>
    <w:rsid w:val="0057124D"/>
    <w:rsid w:val="005715D5"/>
    <w:rsid w:val="00571D86"/>
    <w:rsid w:val="0057481F"/>
    <w:rsid w:val="0057482E"/>
    <w:rsid w:val="00574DC0"/>
    <w:rsid w:val="0057573A"/>
    <w:rsid w:val="0057663E"/>
    <w:rsid w:val="00576783"/>
    <w:rsid w:val="0057737B"/>
    <w:rsid w:val="00580159"/>
    <w:rsid w:val="00580346"/>
    <w:rsid w:val="005804F2"/>
    <w:rsid w:val="00582C33"/>
    <w:rsid w:val="00585FC4"/>
    <w:rsid w:val="00586817"/>
    <w:rsid w:val="00587FDA"/>
    <w:rsid w:val="00596135"/>
    <w:rsid w:val="005A1516"/>
    <w:rsid w:val="005A1780"/>
    <w:rsid w:val="005A27F2"/>
    <w:rsid w:val="005A5C82"/>
    <w:rsid w:val="005A64EA"/>
    <w:rsid w:val="005B07D0"/>
    <w:rsid w:val="005B0B1C"/>
    <w:rsid w:val="005B0EC4"/>
    <w:rsid w:val="005B189D"/>
    <w:rsid w:val="005B2605"/>
    <w:rsid w:val="005B351D"/>
    <w:rsid w:val="005B39A4"/>
    <w:rsid w:val="005B40A2"/>
    <w:rsid w:val="005B466E"/>
    <w:rsid w:val="005B619E"/>
    <w:rsid w:val="005B7184"/>
    <w:rsid w:val="005B7667"/>
    <w:rsid w:val="005C02C3"/>
    <w:rsid w:val="005C1653"/>
    <w:rsid w:val="005C307D"/>
    <w:rsid w:val="005C3DC2"/>
    <w:rsid w:val="005C4463"/>
    <w:rsid w:val="005D0A22"/>
    <w:rsid w:val="005E4180"/>
    <w:rsid w:val="005E49B0"/>
    <w:rsid w:val="005E6231"/>
    <w:rsid w:val="005E66C1"/>
    <w:rsid w:val="005E7E19"/>
    <w:rsid w:val="005F0031"/>
    <w:rsid w:val="005F28D1"/>
    <w:rsid w:val="005F6229"/>
    <w:rsid w:val="005F65A0"/>
    <w:rsid w:val="00601E0E"/>
    <w:rsid w:val="00602D72"/>
    <w:rsid w:val="0060612B"/>
    <w:rsid w:val="006077CB"/>
    <w:rsid w:val="00610B73"/>
    <w:rsid w:val="0061370E"/>
    <w:rsid w:val="00615226"/>
    <w:rsid w:val="00621F37"/>
    <w:rsid w:val="0062304B"/>
    <w:rsid w:val="00623D3E"/>
    <w:rsid w:val="006257D0"/>
    <w:rsid w:val="00625DE0"/>
    <w:rsid w:val="00626452"/>
    <w:rsid w:val="00627B1E"/>
    <w:rsid w:val="00631F33"/>
    <w:rsid w:val="006338F3"/>
    <w:rsid w:val="006342E1"/>
    <w:rsid w:val="006362A2"/>
    <w:rsid w:val="006362F3"/>
    <w:rsid w:val="00641595"/>
    <w:rsid w:val="00643204"/>
    <w:rsid w:val="006446BE"/>
    <w:rsid w:val="00650998"/>
    <w:rsid w:val="006518BF"/>
    <w:rsid w:val="00654A40"/>
    <w:rsid w:val="00663730"/>
    <w:rsid w:val="00663801"/>
    <w:rsid w:val="00672474"/>
    <w:rsid w:val="00674AED"/>
    <w:rsid w:val="00674FD6"/>
    <w:rsid w:val="00676365"/>
    <w:rsid w:val="00676E9D"/>
    <w:rsid w:val="0068266F"/>
    <w:rsid w:val="00684624"/>
    <w:rsid w:val="00690D47"/>
    <w:rsid w:val="006938FB"/>
    <w:rsid w:val="0069524A"/>
    <w:rsid w:val="00695BB2"/>
    <w:rsid w:val="00696815"/>
    <w:rsid w:val="006A119D"/>
    <w:rsid w:val="006A223D"/>
    <w:rsid w:val="006A404C"/>
    <w:rsid w:val="006A48B0"/>
    <w:rsid w:val="006A4FF9"/>
    <w:rsid w:val="006A5A21"/>
    <w:rsid w:val="006A6C1F"/>
    <w:rsid w:val="006B1976"/>
    <w:rsid w:val="006B5655"/>
    <w:rsid w:val="006B58AB"/>
    <w:rsid w:val="006C1DCB"/>
    <w:rsid w:val="006C2BAF"/>
    <w:rsid w:val="006C3778"/>
    <w:rsid w:val="006C467E"/>
    <w:rsid w:val="006D1101"/>
    <w:rsid w:val="006D367A"/>
    <w:rsid w:val="006D6799"/>
    <w:rsid w:val="006D6BAE"/>
    <w:rsid w:val="006D7DBE"/>
    <w:rsid w:val="006E08FB"/>
    <w:rsid w:val="006E1372"/>
    <w:rsid w:val="006E3720"/>
    <w:rsid w:val="006E60FB"/>
    <w:rsid w:val="006E6218"/>
    <w:rsid w:val="006F0C61"/>
    <w:rsid w:val="006F3CFD"/>
    <w:rsid w:val="00702845"/>
    <w:rsid w:val="00704352"/>
    <w:rsid w:val="007054C2"/>
    <w:rsid w:val="00706E19"/>
    <w:rsid w:val="00707C38"/>
    <w:rsid w:val="007102B4"/>
    <w:rsid w:val="00710723"/>
    <w:rsid w:val="007113BB"/>
    <w:rsid w:val="007133DE"/>
    <w:rsid w:val="0072076F"/>
    <w:rsid w:val="0072245A"/>
    <w:rsid w:val="00722773"/>
    <w:rsid w:val="00722E87"/>
    <w:rsid w:val="00722F9A"/>
    <w:rsid w:val="00723A60"/>
    <w:rsid w:val="0072496F"/>
    <w:rsid w:val="00724CFB"/>
    <w:rsid w:val="00724F12"/>
    <w:rsid w:val="00725989"/>
    <w:rsid w:val="00726E9C"/>
    <w:rsid w:val="007300AE"/>
    <w:rsid w:val="007319CE"/>
    <w:rsid w:val="00731F4E"/>
    <w:rsid w:val="00732A0A"/>
    <w:rsid w:val="0073388E"/>
    <w:rsid w:val="00733CC6"/>
    <w:rsid w:val="007358D0"/>
    <w:rsid w:val="00737EC8"/>
    <w:rsid w:val="00741ADE"/>
    <w:rsid w:val="00741FAA"/>
    <w:rsid w:val="0074457D"/>
    <w:rsid w:val="00745E19"/>
    <w:rsid w:val="007462B8"/>
    <w:rsid w:val="0074634B"/>
    <w:rsid w:val="0075259F"/>
    <w:rsid w:val="007536D0"/>
    <w:rsid w:val="00754E2E"/>
    <w:rsid w:val="00754E71"/>
    <w:rsid w:val="00757EE6"/>
    <w:rsid w:val="007601FF"/>
    <w:rsid w:val="00760CBE"/>
    <w:rsid w:val="00761109"/>
    <w:rsid w:val="00765C45"/>
    <w:rsid w:val="007665B4"/>
    <w:rsid w:val="00766EE9"/>
    <w:rsid w:val="007672F5"/>
    <w:rsid w:val="007735E0"/>
    <w:rsid w:val="00782F86"/>
    <w:rsid w:val="0078342F"/>
    <w:rsid w:val="007850DF"/>
    <w:rsid w:val="00787A46"/>
    <w:rsid w:val="007910C6"/>
    <w:rsid w:val="0079251C"/>
    <w:rsid w:val="007928B9"/>
    <w:rsid w:val="00793740"/>
    <w:rsid w:val="00794AB7"/>
    <w:rsid w:val="00795636"/>
    <w:rsid w:val="00796C5A"/>
    <w:rsid w:val="00797DEB"/>
    <w:rsid w:val="007A069E"/>
    <w:rsid w:val="007A0AFE"/>
    <w:rsid w:val="007A1606"/>
    <w:rsid w:val="007A39A3"/>
    <w:rsid w:val="007A51F2"/>
    <w:rsid w:val="007A656C"/>
    <w:rsid w:val="007A7F54"/>
    <w:rsid w:val="007B42A2"/>
    <w:rsid w:val="007B6E90"/>
    <w:rsid w:val="007B729F"/>
    <w:rsid w:val="007C062A"/>
    <w:rsid w:val="007C1CEB"/>
    <w:rsid w:val="007C4700"/>
    <w:rsid w:val="007C6D35"/>
    <w:rsid w:val="007C7492"/>
    <w:rsid w:val="007D2C15"/>
    <w:rsid w:val="007D2F7E"/>
    <w:rsid w:val="007D40BC"/>
    <w:rsid w:val="007D70C9"/>
    <w:rsid w:val="007E0429"/>
    <w:rsid w:val="007E10C3"/>
    <w:rsid w:val="007E191F"/>
    <w:rsid w:val="007E1BAF"/>
    <w:rsid w:val="007E3049"/>
    <w:rsid w:val="007E4CE3"/>
    <w:rsid w:val="007E5340"/>
    <w:rsid w:val="007F28FA"/>
    <w:rsid w:val="007F4E4E"/>
    <w:rsid w:val="007F653E"/>
    <w:rsid w:val="00803A54"/>
    <w:rsid w:val="00803D2F"/>
    <w:rsid w:val="0080462B"/>
    <w:rsid w:val="00804EA5"/>
    <w:rsid w:val="00806944"/>
    <w:rsid w:val="00810809"/>
    <w:rsid w:val="00810A0C"/>
    <w:rsid w:val="00810ACB"/>
    <w:rsid w:val="008112C8"/>
    <w:rsid w:val="00814DE9"/>
    <w:rsid w:val="00814F5E"/>
    <w:rsid w:val="0081530D"/>
    <w:rsid w:val="008223E3"/>
    <w:rsid w:val="00826AB0"/>
    <w:rsid w:val="00827901"/>
    <w:rsid w:val="00830EC0"/>
    <w:rsid w:val="0083244F"/>
    <w:rsid w:val="00833ECA"/>
    <w:rsid w:val="008343BA"/>
    <w:rsid w:val="00835D44"/>
    <w:rsid w:val="008404EC"/>
    <w:rsid w:val="00841A03"/>
    <w:rsid w:val="00845EEE"/>
    <w:rsid w:val="00847518"/>
    <w:rsid w:val="008517FB"/>
    <w:rsid w:val="00852A80"/>
    <w:rsid w:val="00854222"/>
    <w:rsid w:val="008566E7"/>
    <w:rsid w:val="00856807"/>
    <w:rsid w:val="00856C45"/>
    <w:rsid w:val="00861FAD"/>
    <w:rsid w:val="0086287D"/>
    <w:rsid w:val="00862A9E"/>
    <w:rsid w:val="008635B1"/>
    <w:rsid w:val="00864228"/>
    <w:rsid w:val="00864ECE"/>
    <w:rsid w:val="008674D7"/>
    <w:rsid w:val="00870EE7"/>
    <w:rsid w:val="00871795"/>
    <w:rsid w:val="00872EA3"/>
    <w:rsid w:val="008738D2"/>
    <w:rsid w:val="00874FAA"/>
    <w:rsid w:val="00877A59"/>
    <w:rsid w:val="00881162"/>
    <w:rsid w:val="008835B5"/>
    <w:rsid w:val="00886ADE"/>
    <w:rsid w:val="008871C1"/>
    <w:rsid w:val="00890296"/>
    <w:rsid w:val="008909B9"/>
    <w:rsid w:val="008909FD"/>
    <w:rsid w:val="00892C85"/>
    <w:rsid w:val="00893745"/>
    <w:rsid w:val="00894D09"/>
    <w:rsid w:val="00895C09"/>
    <w:rsid w:val="008A22E8"/>
    <w:rsid w:val="008A23E1"/>
    <w:rsid w:val="008A29F5"/>
    <w:rsid w:val="008A527B"/>
    <w:rsid w:val="008A5AB5"/>
    <w:rsid w:val="008A752E"/>
    <w:rsid w:val="008B2388"/>
    <w:rsid w:val="008B3E24"/>
    <w:rsid w:val="008B4E7C"/>
    <w:rsid w:val="008B6A14"/>
    <w:rsid w:val="008B7053"/>
    <w:rsid w:val="008B749C"/>
    <w:rsid w:val="008B7E3A"/>
    <w:rsid w:val="008C47A2"/>
    <w:rsid w:val="008C6854"/>
    <w:rsid w:val="008C76F2"/>
    <w:rsid w:val="008D1F7A"/>
    <w:rsid w:val="008D233E"/>
    <w:rsid w:val="008D6BEF"/>
    <w:rsid w:val="008D77E9"/>
    <w:rsid w:val="008D7CAC"/>
    <w:rsid w:val="008E2E42"/>
    <w:rsid w:val="008E2FDB"/>
    <w:rsid w:val="008E3F53"/>
    <w:rsid w:val="008E4105"/>
    <w:rsid w:val="008E63C9"/>
    <w:rsid w:val="008E64A4"/>
    <w:rsid w:val="008F3CD8"/>
    <w:rsid w:val="009001BB"/>
    <w:rsid w:val="00900A7A"/>
    <w:rsid w:val="00901D89"/>
    <w:rsid w:val="00903293"/>
    <w:rsid w:val="00905409"/>
    <w:rsid w:val="00906785"/>
    <w:rsid w:val="0090698A"/>
    <w:rsid w:val="00910915"/>
    <w:rsid w:val="0091136A"/>
    <w:rsid w:val="009139CA"/>
    <w:rsid w:val="0091746D"/>
    <w:rsid w:val="009176B8"/>
    <w:rsid w:val="009211E9"/>
    <w:rsid w:val="00922429"/>
    <w:rsid w:val="009242F8"/>
    <w:rsid w:val="00931E7D"/>
    <w:rsid w:val="00932521"/>
    <w:rsid w:val="00934A2D"/>
    <w:rsid w:val="00934DE6"/>
    <w:rsid w:val="00936E1F"/>
    <w:rsid w:val="009437C5"/>
    <w:rsid w:val="00946859"/>
    <w:rsid w:val="009471CA"/>
    <w:rsid w:val="009506D4"/>
    <w:rsid w:val="0095397D"/>
    <w:rsid w:val="00955AAA"/>
    <w:rsid w:val="00956168"/>
    <w:rsid w:val="00960CAC"/>
    <w:rsid w:val="00964D1A"/>
    <w:rsid w:val="00965108"/>
    <w:rsid w:val="009660D9"/>
    <w:rsid w:val="00967B17"/>
    <w:rsid w:val="00967D52"/>
    <w:rsid w:val="00971D5C"/>
    <w:rsid w:val="00972850"/>
    <w:rsid w:val="009742BF"/>
    <w:rsid w:val="0097461B"/>
    <w:rsid w:val="00975493"/>
    <w:rsid w:val="0097723D"/>
    <w:rsid w:val="00977C52"/>
    <w:rsid w:val="009812EF"/>
    <w:rsid w:val="00981870"/>
    <w:rsid w:val="00984330"/>
    <w:rsid w:val="0098693E"/>
    <w:rsid w:val="00986CAC"/>
    <w:rsid w:val="00992EC8"/>
    <w:rsid w:val="00993E7A"/>
    <w:rsid w:val="009978BF"/>
    <w:rsid w:val="00997B2D"/>
    <w:rsid w:val="009A150D"/>
    <w:rsid w:val="009A165C"/>
    <w:rsid w:val="009A169B"/>
    <w:rsid w:val="009B3F62"/>
    <w:rsid w:val="009B5D90"/>
    <w:rsid w:val="009C7278"/>
    <w:rsid w:val="009C79AC"/>
    <w:rsid w:val="009C7A1E"/>
    <w:rsid w:val="009D3678"/>
    <w:rsid w:val="009D54C1"/>
    <w:rsid w:val="009D7CF1"/>
    <w:rsid w:val="009E04E9"/>
    <w:rsid w:val="009E1387"/>
    <w:rsid w:val="009E3339"/>
    <w:rsid w:val="009E6714"/>
    <w:rsid w:val="009F0349"/>
    <w:rsid w:val="009F0CA1"/>
    <w:rsid w:val="009F2392"/>
    <w:rsid w:val="009F4F7A"/>
    <w:rsid w:val="009F6402"/>
    <w:rsid w:val="00A026A5"/>
    <w:rsid w:val="00A075FA"/>
    <w:rsid w:val="00A204EA"/>
    <w:rsid w:val="00A20EBD"/>
    <w:rsid w:val="00A2390D"/>
    <w:rsid w:val="00A26959"/>
    <w:rsid w:val="00A27281"/>
    <w:rsid w:val="00A32D47"/>
    <w:rsid w:val="00A35618"/>
    <w:rsid w:val="00A405F6"/>
    <w:rsid w:val="00A4073D"/>
    <w:rsid w:val="00A41903"/>
    <w:rsid w:val="00A421C1"/>
    <w:rsid w:val="00A44762"/>
    <w:rsid w:val="00A44C0E"/>
    <w:rsid w:val="00A46E6F"/>
    <w:rsid w:val="00A46FBB"/>
    <w:rsid w:val="00A4756B"/>
    <w:rsid w:val="00A54F3D"/>
    <w:rsid w:val="00A5690B"/>
    <w:rsid w:val="00A66649"/>
    <w:rsid w:val="00A70479"/>
    <w:rsid w:val="00A71E12"/>
    <w:rsid w:val="00A726FF"/>
    <w:rsid w:val="00A7413B"/>
    <w:rsid w:val="00A745AB"/>
    <w:rsid w:val="00A747D7"/>
    <w:rsid w:val="00A76235"/>
    <w:rsid w:val="00A80F41"/>
    <w:rsid w:val="00A864A4"/>
    <w:rsid w:val="00A87C8E"/>
    <w:rsid w:val="00A92222"/>
    <w:rsid w:val="00A956C8"/>
    <w:rsid w:val="00A96E9A"/>
    <w:rsid w:val="00A97044"/>
    <w:rsid w:val="00AA561D"/>
    <w:rsid w:val="00AA6216"/>
    <w:rsid w:val="00AA7AD7"/>
    <w:rsid w:val="00AB01DD"/>
    <w:rsid w:val="00AB0F50"/>
    <w:rsid w:val="00AB2AFB"/>
    <w:rsid w:val="00AB4B7B"/>
    <w:rsid w:val="00AB5EA0"/>
    <w:rsid w:val="00AB6955"/>
    <w:rsid w:val="00AB7C4A"/>
    <w:rsid w:val="00AC25DA"/>
    <w:rsid w:val="00AC38F0"/>
    <w:rsid w:val="00AC5079"/>
    <w:rsid w:val="00AD05C3"/>
    <w:rsid w:val="00AD2DEB"/>
    <w:rsid w:val="00AE3A78"/>
    <w:rsid w:val="00AF148B"/>
    <w:rsid w:val="00AF4D97"/>
    <w:rsid w:val="00AF54F3"/>
    <w:rsid w:val="00AF5710"/>
    <w:rsid w:val="00AF6D31"/>
    <w:rsid w:val="00B01BA9"/>
    <w:rsid w:val="00B02841"/>
    <w:rsid w:val="00B0491C"/>
    <w:rsid w:val="00B064BF"/>
    <w:rsid w:val="00B07078"/>
    <w:rsid w:val="00B0714D"/>
    <w:rsid w:val="00B071DE"/>
    <w:rsid w:val="00B1060C"/>
    <w:rsid w:val="00B13D51"/>
    <w:rsid w:val="00B13DAC"/>
    <w:rsid w:val="00B14138"/>
    <w:rsid w:val="00B147EE"/>
    <w:rsid w:val="00B1622B"/>
    <w:rsid w:val="00B16456"/>
    <w:rsid w:val="00B21D23"/>
    <w:rsid w:val="00B21F1B"/>
    <w:rsid w:val="00B24F48"/>
    <w:rsid w:val="00B25A64"/>
    <w:rsid w:val="00B32429"/>
    <w:rsid w:val="00B3513A"/>
    <w:rsid w:val="00B3629A"/>
    <w:rsid w:val="00B3644A"/>
    <w:rsid w:val="00B433E4"/>
    <w:rsid w:val="00B51DC2"/>
    <w:rsid w:val="00B5304D"/>
    <w:rsid w:val="00B607D9"/>
    <w:rsid w:val="00B60A92"/>
    <w:rsid w:val="00B6195C"/>
    <w:rsid w:val="00B63804"/>
    <w:rsid w:val="00B64684"/>
    <w:rsid w:val="00B64EAC"/>
    <w:rsid w:val="00B65FE7"/>
    <w:rsid w:val="00B66B67"/>
    <w:rsid w:val="00B67A1A"/>
    <w:rsid w:val="00B71CE2"/>
    <w:rsid w:val="00B72FC6"/>
    <w:rsid w:val="00B7431B"/>
    <w:rsid w:val="00B759B2"/>
    <w:rsid w:val="00B76F83"/>
    <w:rsid w:val="00B9628F"/>
    <w:rsid w:val="00B96475"/>
    <w:rsid w:val="00B96825"/>
    <w:rsid w:val="00BA0A7C"/>
    <w:rsid w:val="00BA2CC4"/>
    <w:rsid w:val="00BA4F54"/>
    <w:rsid w:val="00BB0325"/>
    <w:rsid w:val="00BB1C5D"/>
    <w:rsid w:val="00BB36AA"/>
    <w:rsid w:val="00BB756F"/>
    <w:rsid w:val="00BC095A"/>
    <w:rsid w:val="00BC53F7"/>
    <w:rsid w:val="00BD49FB"/>
    <w:rsid w:val="00BD4A67"/>
    <w:rsid w:val="00BD4B64"/>
    <w:rsid w:val="00BD7558"/>
    <w:rsid w:val="00BE53A5"/>
    <w:rsid w:val="00BF01A8"/>
    <w:rsid w:val="00BF0392"/>
    <w:rsid w:val="00BF0D69"/>
    <w:rsid w:val="00BF11D4"/>
    <w:rsid w:val="00BF1548"/>
    <w:rsid w:val="00BF3425"/>
    <w:rsid w:val="00BF3638"/>
    <w:rsid w:val="00BF3AC7"/>
    <w:rsid w:val="00BF6B79"/>
    <w:rsid w:val="00C02BBA"/>
    <w:rsid w:val="00C03206"/>
    <w:rsid w:val="00C04484"/>
    <w:rsid w:val="00C06201"/>
    <w:rsid w:val="00C07D81"/>
    <w:rsid w:val="00C15073"/>
    <w:rsid w:val="00C154A7"/>
    <w:rsid w:val="00C1736D"/>
    <w:rsid w:val="00C17C1E"/>
    <w:rsid w:val="00C209F5"/>
    <w:rsid w:val="00C2423F"/>
    <w:rsid w:val="00C2426A"/>
    <w:rsid w:val="00C25AA5"/>
    <w:rsid w:val="00C3064C"/>
    <w:rsid w:val="00C31008"/>
    <w:rsid w:val="00C3376D"/>
    <w:rsid w:val="00C33ED8"/>
    <w:rsid w:val="00C36CD1"/>
    <w:rsid w:val="00C415EA"/>
    <w:rsid w:val="00C43A4C"/>
    <w:rsid w:val="00C4514E"/>
    <w:rsid w:val="00C4621F"/>
    <w:rsid w:val="00C50F9A"/>
    <w:rsid w:val="00C52578"/>
    <w:rsid w:val="00C52793"/>
    <w:rsid w:val="00C53745"/>
    <w:rsid w:val="00C55E6C"/>
    <w:rsid w:val="00C56041"/>
    <w:rsid w:val="00C57071"/>
    <w:rsid w:val="00C611E1"/>
    <w:rsid w:val="00C649B1"/>
    <w:rsid w:val="00C64AC2"/>
    <w:rsid w:val="00C6610D"/>
    <w:rsid w:val="00C706D4"/>
    <w:rsid w:val="00C73456"/>
    <w:rsid w:val="00C74887"/>
    <w:rsid w:val="00C753BD"/>
    <w:rsid w:val="00C80F50"/>
    <w:rsid w:val="00C82B57"/>
    <w:rsid w:val="00C83A43"/>
    <w:rsid w:val="00C84284"/>
    <w:rsid w:val="00C851DA"/>
    <w:rsid w:val="00C9721C"/>
    <w:rsid w:val="00CA2192"/>
    <w:rsid w:val="00CA2D32"/>
    <w:rsid w:val="00CA3654"/>
    <w:rsid w:val="00CA51E0"/>
    <w:rsid w:val="00CA5293"/>
    <w:rsid w:val="00CB064D"/>
    <w:rsid w:val="00CB0E60"/>
    <w:rsid w:val="00CB1D43"/>
    <w:rsid w:val="00CB7BDF"/>
    <w:rsid w:val="00CC200F"/>
    <w:rsid w:val="00CC2528"/>
    <w:rsid w:val="00CC2EA9"/>
    <w:rsid w:val="00CC35CF"/>
    <w:rsid w:val="00CC3B5D"/>
    <w:rsid w:val="00CC44D1"/>
    <w:rsid w:val="00CC5103"/>
    <w:rsid w:val="00CC60D5"/>
    <w:rsid w:val="00CC69F9"/>
    <w:rsid w:val="00CD19AF"/>
    <w:rsid w:val="00CD5613"/>
    <w:rsid w:val="00CD647E"/>
    <w:rsid w:val="00CD7399"/>
    <w:rsid w:val="00CD73DC"/>
    <w:rsid w:val="00CE3BC5"/>
    <w:rsid w:val="00CE706D"/>
    <w:rsid w:val="00CE72D6"/>
    <w:rsid w:val="00CF2965"/>
    <w:rsid w:val="00CF32CA"/>
    <w:rsid w:val="00CF359E"/>
    <w:rsid w:val="00CF4076"/>
    <w:rsid w:val="00CF46B6"/>
    <w:rsid w:val="00CF46C6"/>
    <w:rsid w:val="00CF4EA8"/>
    <w:rsid w:val="00CF5A16"/>
    <w:rsid w:val="00CF5B95"/>
    <w:rsid w:val="00CF6328"/>
    <w:rsid w:val="00CF7CD4"/>
    <w:rsid w:val="00D00732"/>
    <w:rsid w:val="00D01673"/>
    <w:rsid w:val="00D043F8"/>
    <w:rsid w:val="00D04EEB"/>
    <w:rsid w:val="00D07CE7"/>
    <w:rsid w:val="00D144B6"/>
    <w:rsid w:val="00D15FC1"/>
    <w:rsid w:val="00D243A7"/>
    <w:rsid w:val="00D26B55"/>
    <w:rsid w:val="00D30D7B"/>
    <w:rsid w:val="00D33E11"/>
    <w:rsid w:val="00D343F4"/>
    <w:rsid w:val="00D352C9"/>
    <w:rsid w:val="00D368A8"/>
    <w:rsid w:val="00D37438"/>
    <w:rsid w:val="00D4085D"/>
    <w:rsid w:val="00D41882"/>
    <w:rsid w:val="00D512C0"/>
    <w:rsid w:val="00D530CA"/>
    <w:rsid w:val="00D53C5D"/>
    <w:rsid w:val="00D57F65"/>
    <w:rsid w:val="00D625C0"/>
    <w:rsid w:val="00D62B4B"/>
    <w:rsid w:val="00D66A2F"/>
    <w:rsid w:val="00D7037A"/>
    <w:rsid w:val="00D71EDD"/>
    <w:rsid w:val="00D74C49"/>
    <w:rsid w:val="00D7515B"/>
    <w:rsid w:val="00D800B2"/>
    <w:rsid w:val="00D80DB5"/>
    <w:rsid w:val="00D817B2"/>
    <w:rsid w:val="00D82D30"/>
    <w:rsid w:val="00D83858"/>
    <w:rsid w:val="00D864C0"/>
    <w:rsid w:val="00D87CF2"/>
    <w:rsid w:val="00D92383"/>
    <w:rsid w:val="00D92C82"/>
    <w:rsid w:val="00D96A9B"/>
    <w:rsid w:val="00D976FC"/>
    <w:rsid w:val="00DA3DBF"/>
    <w:rsid w:val="00DA5B06"/>
    <w:rsid w:val="00DA7F6C"/>
    <w:rsid w:val="00DB0F53"/>
    <w:rsid w:val="00DB2EC8"/>
    <w:rsid w:val="00DB51F4"/>
    <w:rsid w:val="00DB7B9B"/>
    <w:rsid w:val="00DC04B1"/>
    <w:rsid w:val="00DC0CF4"/>
    <w:rsid w:val="00DC11A6"/>
    <w:rsid w:val="00DC355A"/>
    <w:rsid w:val="00DC596F"/>
    <w:rsid w:val="00DC6BCB"/>
    <w:rsid w:val="00DC76F4"/>
    <w:rsid w:val="00DC7814"/>
    <w:rsid w:val="00DC78F9"/>
    <w:rsid w:val="00DC7F8E"/>
    <w:rsid w:val="00DD2B24"/>
    <w:rsid w:val="00DD488A"/>
    <w:rsid w:val="00DE0366"/>
    <w:rsid w:val="00DE15F0"/>
    <w:rsid w:val="00DE4D87"/>
    <w:rsid w:val="00DE54F9"/>
    <w:rsid w:val="00DF1C37"/>
    <w:rsid w:val="00DF31F6"/>
    <w:rsid w:val="00DF4D94"/>
    <w:rsid w:val="00DF521C"/>
    <w:rsid w:val="00DF5D91"/>
    <w:rsid w:val="00DF7B64"/>
    <w:rsid w:val="00E00499"/>
    <w:rsid w:val="00E00D54"/>
    <w:rsid w:val="00E0620F"/>
    <w:rsid w:val="00E07FB1"/>
    <w:rsid w:val="00E10B6C"/>
    <w:rsid w:val="00E118B6"/>
    <w:rsid w:val="00E11BDF"/>
    <w:rsid w:val="00E11D1F"/>
    <w:rsid w:val="00E15F08"/>
    <w:rsid w:val="00E17B48"/>
    <w:rsid w:val="00E248AE"/>
    <w:rsid w:val="00E24968"/>
    <w:rsid w:val="00E2517B"/>
    <w:rsid w:val="00E264CF"/>
    <w:rsid w:val="00E27E20"/>
    <w:rsid w:val="00E31EA4"/>
    <w:rsid w:val="00E33140"/>
    <w:rsid w:val="00E33444"/>
    <w:rsid w:val="00E36030"/>
    <w:rsid w:val="00E37DBC"/>
    <w:rsid w:val="00E4046D"/>
    <w:rsid w:val="00E44043"/>
    <w:rsid w:val="00E44437"/>
    <w:rsid w:val="00E44507"/>
    <w:rsid w:val="00E4554A"/>
    <w:rsid w:val="00E472AC"/>
    <w:rsid w:val="00E50928"/>
    <w:rsid w:val="00E55698"/>
    <w:rsid w:val="00E573D5"/>
    <w:rsid w:val="00E604FA"/>
    <w:rsid w:val="00E6405F"/>
    <w:rsid w:val="00E642A6"/>
    <w:rsid w:val="00E65ACD"/>
    <w:rsid w:val="00E66D52"/>
    <w:rsid w:val="00E701CB"/>
    <w:rsid w:val="00E704F4"/>
    <w:rsid w:val="00E71A93"/>
    <w:rsid w:val="00E72C22"/>
    <w:rsid w:val="00E7428D"/>
    <w:rsid w:val="00E75D47"/>
    <w:rsid w:val="00E76CBE"/>
    <w:rsid w:val="00E77CA0"/>
    <w:rsid w:val="00E802FC"/>
    <w:rsid w:val="00E8384A"/>
    <w:rsid w:val="00E84E9D"/>
    <w:rsid w:val="00E86C04"/>
    <w:rsid w:val="00E87E5D"/>
    <w:rsid w:val="00E94610"/>
    <w:rsid w:val="00E95D26"/>
    <w:rsid w:val="00E971AC"/>
    <w:rsid w:val="00E972A3"/>
    <w:rsid w:val="00E97994"/>
    <w:rsid w:val="00EA00FD"/>
    <w:rsid w:val="00EA0B6F"/>
    <w:rsid w:val="00EA24D7"/>
    <w:rsid w:val="00EA42D6"/>
    <w:rsid w:val="00EA5066"/>
    <w:rsid w:val="00EB07B4"/>
    <w:rsid w:val="00EB101E"/>
    <w:rsid w:val="00EB1674"/>
    <w:rsid w:val="00EB195D"/>
    <w:rsid w:val="00EB24CA"/>
    <w:rsid w:val="00EB377B"/>
    <w:rsid w:val="00EB416E"/>
    <w:rsid w:val="00EB500D"/>
    <w:rsid w:val="00EB7011"/>
    <w:rsid w:val="00EB7B72"/>
    <w:rsid w:val="00EC03DD"/>
    <w:rsid w:val="00EC19FC"/>
    <w:rsid w:val="00EC224B"/>
    <w:rsid w:val="00EC4A31"/>
    <w:rsid w:val="00EC55F1"/>
    <w:rsid w:val="00ED3504"/>
    <w:rsid w:val="00ED3BCB"/>
    <w:rsid w:val="00ED5FEB"/>
    <w:rsid w:val="00ED63E5"/>
    <w:rsid w:val="00ED7C8C"/>
    <w:rsid w:val="00EE2CE2"/>
    <w:rsid w:val="00EE79B0"/>
    <w:rsid w:val="00EF004F"/>
    <w:rsid w:val="00EF3245"/>
    <w:rsid w:val="00EF6D28"/>
    <w:rsid w:val="00F00C89"/>
    <w:rsid w:val="00F0113A"/>
    <w:rsid w:val="00F02176"/>
    <w:rsid w:val="00F0370E"/>
    <w:rsid w:val="00F05EFD"/>
    <w:rsid w:val="00F06475"/>
    <w:rsid w:val="00F066DB"/>
    <w:rsid w:val="00F066DC"/>
    <w:rsid w:val="00F068FB"/>
    <w:rsid w:val="00F120F1"/>
    <w:rsid w:val="00F14B8F"/>
    <w:rsid w:val="00F1548A"/>
    <w:rsid w:val="00F211EE"/>
    <w:rsid w:val="00F23955"/>
    <w:rsid w:val="00F24232"/>
    <w:rsid w:val="00F24B04"/>
    <w:rsid w:val="00F26CD6"/>
    <w:rsid w:val="00F2785A"/>
    <w:rsid w:val="00F27ABA"/>
    <w:rsid w:val="00F27B98"/>
    <w:rsid w:val="00F333E1"/>
    <w:rsid w:val="00F34859"/>
    <w:rsid w:val="00F36013"/>
    <w:rsid w:val="00F40F33"/>
    <w:rsid w:val="00F41B09"/>
    <w:rsid w:val="00F4371A"/>
    <w:rsid w:val="00F43EFB"/>
    <w:rsid w:val="00F46EB3"/>
    <w:rsid w:val="00F52D1D"/>
    <w:rsid w:val="00F535E0"/>
    <w:rsid w:val="00F55D15"/>
    <w:rsid w:val="00F56FA5"/>
    <w:rsid w:val="00F57AA1"/>
    <w:rsid w:val="00F57D84"/>
    <w:rsid w:val="00F61E4D"/>
    <w:rsid w:val="00F65419"/>
    <w:rsid w:val="00F656FF"/>
    <w:rsid w:val="00F65948"/>
    <w:rsid w:val="00F66472"/>
    <w:rsid w:val="00F66EC2"/>
    <w:rsid w:val="00F7200A"/>
    <w:rsid w:val="00F74017"/>
    <w:rsid w:val="00F80B15"/>
    <w:rsid w:val="00F86AD6"/>
    <w:rsid w:val="00FA7B02"/>
    <w:rsid w:val="00FB098C"/>
    <w:rsid w:val="00FB356C"/>
    <w:rsid w:val="00FB7590"/>
    <w:rsid w:val="00FB7626"/>
    <w:rsid w:val="00FC096E"/>
    <w:rsid w:val="00FC2291"/>
    <w:rsid w:val="00FC2E53"/>
    <w:rsid w:val="00FC34B5"/>
    <w:rsid w:val="00FC55D4"/>
    <w:rsid w:val="00FC5CE2"/>
    <w:rsid w:val="00FC6E1B"/>
    <w:rsid w:val="00FD0087"/>
    <w:rsid w:val="00FD3001"/>
    <w:rsid w:val="00FD50C1"/>
    <w:rsid w:val="00FD597D"/>
    <w:rsid w:val="00FD6232"/>
    <w:rsid w:val="00FD7CB9"/>
    <w:rsid w:val="00FE4D21"/>
    <w:rsid w:val="00FE6CD0"/>
    <w:rsid w:val="00FE7FDC"/>
    <w:rsid w:val="00FF1695"/>
    <w:rsid w:val="00FF490A"/>
    <w:rsid w:val="00FF5287"/>
    <w:rsid w:val="084F495C"/>
    <w:rsid w:val="2C0F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ED62"/>
  <w15:docId w15:val="{A75A63D5-23BC-45BF-8558-426C2734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6C"/>
  </w:style>
  <w:style w:type="paragraph" w:styleId="Heading1">
    <w:name w:val="heading 1"/>
    <w:basedOn w:val="Normal"/>
    <w:next w:val="Normal"/>
    <w:link w:val="Heading1Char"/>
    <w:uiPriority w:val="9"/>
    <w:qFormat/>
    <w:rsid w:val="008B23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E11"/>
    <w:pPr>
      <w:spacing w:after="0" w:line="240" w:lineRule="auto"/>
    </w:pPr>
  </w:style>
  <w:style w:type="paragraph" w:styleId="Header">
    <w:name w:val="header"/>
    <w:basedOn w:val="Normal"/>
    <w:link w:val="HeaderChar"/>
    <w:uiPriority w:val="99"/>
    <w:unhideWhenUsed/>
    <w:rsid w:val="0014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EDB"/>
  </w:style>
  <w:style w:type="paragraph" w:styleId="Footer">
    <w:name w:val="footer"/>
    <w:basedOn w:val="Normal"/>
    <w:link w:val="FooterChar"/>
    <w:uiPriority w:val="99"/>
    <w:unhideWhenUsed/>
    <w:rsid w:val="0014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EDB"/>
  </w:style>
  <w:style w:type="table" w:styleId="TableGrid">
    <w:name w:val="Table Grid"/>
    <w:basedOn w:val="TableNormal"/>
    <w:uiPriority w:val="59"/>
    <w:rsid w:val="0046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0BC"/>
    <w:rPr>
      <w:rFonts w:ascii="Segoe UI" w:hAnsi="Segoe UI" w:cs="Segoe UI"/>
      <w:sz w:val="18"/>
      <w:szCs w:val="18"/>
    </w:rPr>
  </w:style>
  <w:style w:type="character" w:customStyle="1" w:styleId="Heading1Char">
    <w:name w:val="Heading 1 Char"/>
    <w:basedOn w:val="DefaultParagraphFont"/>
    <w:link w:val="Heading1"/>
    <w:uiPriority w:val="9"/>
    <w:rsid w:val="008B23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2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aa9929-1a45-4fd5-9e61-9fe26a9c1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108D63BA19D4ABE44FE4DDFE5BE78" ma:contentTypeVersion="8" ma:contentTypeDescription="Create a new document." ma:contentTypeScope="" ma:versionID="099e3b692ca5988a18455925df9c635d">
  <xsd:schema xmlns:xsd="http://www.w3.org/2001/XMLSchema" xmlns:xs="http://www.w3.org/2001/XMLSchema" xmlns:p="http://schemas.microsoft.com/office/2006/metadata/properties" xmlns:ns3="53aa9929-1a45-4fd5-9e61-9fe26a9c1aaa" xmlns:ns4="dd396d1d-07ff-44e2-84aa-8f1af08a93bc" targetNamespace="http://schemas.microsoft.com/office/2006/metadata/properties" ma:root="true" ma:fieldsID="65c42630bf46449edcaf296e8ef80f76" ns3:_="" ns4:_="">
    <xsd:import namespace="53aa9929-1a45-4fd5-9e61-9fe26a9c1aaa"/>
    <xsd:import namespace="dd396d1d-07ff-44e2-84aa-8f1af08a93b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a9929-1a45-4fd5-9e61-9fe26a9c1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96d1d-07ff-44e2-84aa-8f1af08a93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3936-32A5-4087-B599-684B7A388826}">
  <ds:schemaRefs>
    <ds:schemaRef ds:uri="http://schemas.microsoft.com/office/2006/metadata/properties"/>
    <ds:schemaRef ds:uri="http://schemas.microsoft.com/office/infopath/2007/PartnerControls"/>
    <ds:schemaRef ds:uri="53aa9929-1a45-4fd5-9e61-9fe26a9c1aaa"/>
  </ds:schemaRefs>
</ds:datastoreItem>
</file>

<file path=customXml/itemProps2.xml><?xml version="1.0" encoding="utf-8"?>
<ds:datastoreItem xmlns:ds="http://schemas.openxmlformats.org/officeDocument/2006/customXml" ds:itemID="{C8489D4E-51A0-4EC7-98D1-9CBD157885EF}">
  <ds:schemaRefs>
    <ds:schemaRef ds:uri="http://schemas.microsoft.com/sharepoint/v3/contenttype/forms"/>
  </ds:schemaRefs>
</ds:datastoreItem>
</file>

<file path=customXml/itemProps3.xml><?xml version="1.0" encoding="utf-8"?>
<ds:datastoreItem xmlns:ds="http://schemas.openxmlformats.org/officeDocument/2006/customXml" ds:itemID="{DEC2D708-99AF-4E98-9D16-9D8DB60F8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a9929-1a45-4fd5-9e61-9fe26a9c1aaa"/>
    <ds:schemaRef ds:uri="dd396d1d-07ff-44e2-84aa-8f1af08a9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FB275-C889-461B-8DBA-E9F14688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Clement</dc:creator>
  <cp:lastModifiedBy>Jessica Alvarado</cp:lastModifiedBy>
  <cp:revision>2</cp:revision>
  <cp:lastPrinted>2024-12-09T16:49:00Z</cp:lastPrinted>
  <dcterms:created xsi:type="dcterms:W3CDTF">2024-12-09T16:50:00Z</dcterms:created>
  <dcterms:modified xsi:type="dcterms:W3CDTF">2024-12-09T16:50:00Z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0x010100422108D63BA19D4ABE44FE4DDFE5BE78</vt:lpwstr>
  </property>
</Properties>
</file>