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1487" w14:textId="77777777" w:rsidR="006E4EF2" w:rsidRDefault="006E4EF2" w:rsidP="006E4EF2">
      <w:pPr>
        <w:spacing w:after="0" w:line="240" w:lineRule="auto"/>
        <w:jc w:val="center"/>
      </w:pPr>
      <w:r>
        <w:t>Leadership Games</w:t>
      </w:r>
    </w:p>
    <w:p w14:paraId="7EC03177" w14:textId="28D45CA6" w:rsidR="006E4EF2" w:rsidRDefault="006E4EF2" w:rsidP="007E2236">
      <w:pPr>
        <w:spacing w:after="0" w:line="240" w:lineRule="auto"/>
      </w:pPr>
    </w:p>
    <w:p w14:paraId="2E36ABCD" w14:textId="77777777" w:rsidR="006E4EF2" w:rsidRDefault="006E4EF2" w:rsidP="006E4EF2">
      <w:pPr>
        <w:spacing w:after="0" w:line="240" w:lineRule="auto"/>
      </w:pPr>
    </w:p>
    <w:p w14:paraId="02699DD6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Reach</w:t>
      </w:r>
      <w:r w:rsidRPr="006A62A1">
        <w:rPr>
          <w:color w:val="FF0000"/>
          <w:sz w:val="20"/>
          <w:szCs w:val="20"/>
        </w:rPr>
        <w:t xml:space="preserve"> </w:t>
      </w:r>
      <w:r w:rsidRPr="00EE15DF">
        <w:rPr>
          <w:sz w:val="20"/>
          <w:szCs w:val="20"/>
        </w:rPr>
        <w:t xml:space="preserve">– </w:t>
      </w:r>
      <w:r>
        <w:rPr>
          <w:sz w:val="20"/>
          <w:szCs w:val="20"/>
        </w:rPr>
        <w:t>a</w:t>
      </w:r>
      <w:r w:rsidRPr="00EE15DF">
        <w:rPr>
          <w:sz w:val="20"/>
          <w:szCs w:val="20"/>
        </w:rPr>
        <w:t xml:space="preserve">sk your leaders to </w:t>
      </w:r>
      <w:r>
        <w:rPr>
          <w:sz w:val="20"/>
          <w:szCs w:val="20"/>
        </w:rPr>
        <w:t>“</w:t>
      </w:r>
      <w:r w:rsidRPr="00EE15DF">
        <w:rPr>
          <w:sz w:val="20"/>
          <w:szCs w:val="20"/>
        </w:rPr>
        <w:t>reach as high as they can</w:t>
      </w:r>
      <w:r>
        <w:rPr>
          <w:sz w:val="20"/>
          <w:szCs w:val="20"/>
        </w:rPr>
        <w:t>”</w:t>
      </w:r>
      <w:r w:rsidRPr="00EE15DF">
        <w:rPr>
          <w:sz w:val="20"/>
          <w:szCs w:val="20"/>
        </w:rPr>
        <w:t xml:space="preserve"> </w:t>
      </w:r>
      <w:proofErr w:type="gramStart"/>
      <w:r w:rsidRPr="00EE15DF">
        <w:rPr>
          <w:sz w:val="20"/>
          <w:szCs w:val="20"/>
        </w:rPr>
        <w:t>as a way to</w:t>
      </w:r>
      <w:proofErr w:type="gramEnd"/>
      <w:r w:rsidRPr="00EE15DF">
        <w:rPr>
          <w:sz w:val="20"/>
          <w:szCs w:val="20"/>
        </w:rPr>
        <w:t xml:space="preserve"> warm up and stretch.  Wait 5 seconds and ask them to reach </w:t>
      </w:r>
      <w:r>
        <w:rPr>
          <w:sz w:val="20"/>
          <w:szCs w:val="20"/>
        </w:rPr>
        <w:t>a little higher.  How many could reach higher on the second ask?  Be prepared from the beginning.</w:t>
      </w:r>
    </w:p>
    <w:p w14:paraId="28D8BD5C" w14:textId="77777777" w:rsidR="006E4EF2" w:rsidRDefault="006E4EF2" w:rsidP="006E4EF2">
      <w:pPr>
        <w:spacing w:after="0" w:line="240" w:lineRule="auto"/>
        <w:ind w:left="360" w:right="432"/>
        <w:jc w:val="both"/>
        <w:rPr>
          <w:color w:val="FF0000"/>
          <w:sz w:val="20"/>
          <w:szCs w:val="20"/>
        </w:rPr>
      </w:pPr>
    </w:p>
    <w:p w14:paraId="1DE5491E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Starter Cards</w:t>
      </w:r>
      <w:r w:rsidRPr="006A62A1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 a fun and multilayered mixer with the power to create smaller and more intimate groups</w:t>
      </w:r>
    </w:p>
    <w:p w14:paraId="0032D473" w14:textId="7C73976D" w:rsidR="006E4EF2" w:rsidRDefault="006E4EF2" w:rsidP="006E4EF2">
      <w:pPr>
        <w:pStyle w:val="ListParagraph"/>
        <w:numPr>
          <w:ilvl w:val="0"/>
          <w:numId w:val="2"/>
        </w:numPr>
        <w:spacing w:after="0" w:line="240" w:lineRule="auto"/>
        <w:ind w:left="72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  <w:sz w:val="20"/>
          <w:szCs w:val="20"/>
        </w:rPr>
        <w:t>Everybody Go</w:t>
      </w:r>
      <w:r w:rsidRPr="00052A04">
        <w:rPr>
          <w:sz w:val="20"/>
          <w:szCs w:val="20"/>
        </w:rPr>
        <w:t xml:space="preserve"> - Say, “Everybody Go” and demonstrate a movement (hand clap or spin around).  All other players excitedly say, “yes” and repeat the motion.  </w:t>
      </w:r>
      <w:proofErr w:type="gramStart"/>
      <w:r w:rsidRPr="00052A04">
        <w:rPr>
          <w:sz w:val="20"/>
          <w:szCs w:val="20"/>
        </w:rPr>
        <w:t>Creates</w:t>
      </w:r>
      <w:proofErr w:type="gramEnd"/>
      <w:r w:rsidRPr="00052A04">
        <w:rPr>
          <w:sz w:val="20"/>
          <w:szCs w:val="20"/>
        </w:rPr>
        <w:t xml:space="preserve"> a supportive and positive atmosphere!</w:t>
      </w:r>
    </w:p>
    <w:p w14:paraId="390CFD5F" w14:textId="77777777" w:rsidR="006E4EF2" w:rsidRPr="00052A04" w:rsidRDefault="006E4EF2" w:rsidP="006E4EF2">
      <w:pPr>
        <w:pStyle w:val="ListParagraph"/>
        <w:numPr>
          <w:ilvl w:val="0"/>
          <w:numId w:val="2"/>
        </w:numPr>
        <w:spacing w:after="0" w:line="240" w:lineRule="auto"/>
        <w:ind w:left="720" w:right="432"/>
        <w:jc w:val="both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Gather by Letter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 gather by critter and identify 3 leadership qualities associated with your animal</w:t>
      </w:r>
    </w:p>
    <w:p w14:paraId="4260E4D4" w14:textId="77777777" w:rsidR="006E4EF2" w:rsidRDefault="006E4EF2" w:rsidP="006E4EF2">
      <w:pPr>
        <w:spacing w:after="0" w:line="240" w:lineRule="auto"/>
        <w:ind w:left="360" w:right="432"/>
        <w:jc w:val="both"/>
        <w:rPr>
          <w:color w:val="FF0000"/>
          <w:sz w:val="20"/>
          <w:szCs w:val="20"/>
        </w:rPr>
      </w:pPr>
    </w:p>
    <w:p w14:paraId="1A376D8A" w14:textId="1E00C10E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Index Card Gather</w:t>
      </w:r>
      <w:r w:rsidRPr="0041180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find your team based on what makes sense.   </w:t>
      </w:r>
      <w:r w:rsidRPr="00EE15DF">
        <w:rPr>
          <w:sz w:val="20"/>
          <w:szCs w:val="20"/>
        </w:rPr>
        <w:t>Green/Yellow/White/Orange/Pink – Index cards</w:t>
      </w:r>
    </w:p>
    <w:p w14:paraId="5B71F669" w14:textId="77777777" w:rsidR="006E4EF2" w:rsidRPr="00A74E30" w:rsidRDefault="006E4EF2" w:rsidP="006E4EF2">
      <w:pPr>
        <w:pStyle w:val="ListParagraph"/>
        <w:numPr>
          <w:ilvl w:val="0"/>
          <w:numId w:val="3"/>
        </w:numPr>
        <w:spacing w:after="0" w:line="240" w:lineRule="auto"/>
        <w:ind w:right="432"/>
        <w:jc w:val="both"/>
        <w:rPr>
          <w:sz w:val="20"/>
          <w:szCs w:val="20"/>
        </w:rPr>
      </w:pPr>
      <w:proofErr w:type="spellStart"/>
      <w:r w:rsidRPr="00454D87">
        <w:rPr>
          <w:b/>
          <w:bCs/>
          <w:color w:val="FF0000"/>
          <w:sz w:val="20"/>
          <w:szCs w:val="20"/>
        </w:rPr>
        <w:t>Thiagi</w:t>
      </w:r>
      <w:proofErr w:type="spellEnd"/>
      <w:r w:rsidRPr="00454D87">
        <w:rPr>
          <w:b/>
          <w:bCs/>
          <w:color w:val="FF0000"/>
          <w:sz w:val="20"/>
          <w:szCs w:val="20"/>
        </w:rPr>
        <w:t xml:space="preserve"> Cards</w:t>
      </w:r>
      <w:r w:rsidRPr="00F41CB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write an adjective that describes a great leader.  Rapidly exchange cards with as many fellow leaders in 20 seconds.  Stop.  Hold one card.  Find a partner.   Share the word with your partner.  Grade the cards </w:t>
      </w: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the total = 7.   </w:t>
      </w:r>
      <w:proofErr w:type="gramStart"/>
      <w:r>
        <w:rPr>
          <w:sz w:val="20"/>
          <w:szCs w:val="20"/>
        </w:rPr>
        <w:t>Must</w:t>
      </w:r>
      <w:proofErr w:type="gramEnd"/>
      <w:r>
        <w:rPr>
          <w:sz w:val="20"/>
          <w:szCs w:val="20"/>
        </w:rPr>
        <w:t xml:space="preserve"> use whole numbers.   Repeat 4 more times.  Add </w:t>
      </w:r>
      <w:proofErr w:type="gramStart"/>
      <w:r>
        <w:rPr>
          <w:sz w:val="20"/>
          <w:szCs w:val="20"/>
        </w:rPr>
        <w:t>the 5</w:t>
      </w:r>
      <w:proofErr w:type="gramEnd"/>
      <w:r>
        <w:rPr>
          <w:sz w:val="20"/>
          <w:szCs w:val="20"/>
        </w:rPr>
        <w:t xml:space="preserve"> numbers on your card.  Circle up.  Share top scores.</w:t>
      </w:r>
    </w:p>
    <w:p w14:paraId="3E070B96" w14:textId="77777777" w:rsidR="006E4EF2" w:rsidRDefault="006E4EF2" w:rsidP="006E4EF2">
      <w:pPr>
        <w:spacing w:after="0" w:line="240" w:lineRule="auto"/>
        <w:ind w:left="360" w:right="432"/>
        <w:jc w:val="both"/>
        <w:rPr>
          <w:color w:val="FF0000"/>
          <w:sz w:val="20"/>
          <w:szCs w:val="20"/>
        </w:rPr>
      </w:pPr>
    </w:p>
    <w:p w14:paraId="2F54537B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Status</w:t>
      </w:r>
      <w:r w:rsidRPr="0005304D">
        <w:rPr>
          <w:color w:val="FF0000"/>
          <w:sz w:val="20"/>
          <w:szCs w:val="20"/>
        </w:rPr>
        <w:t xml:space="preserve"> </w:t>
      </w:r>
      <w:r w:rsidRPr="00EE15DF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place a mystery card on your forehead and </w:t>
      </w:r>
      <w:r w:rsidRPr="00E257B2">
        <w:rPr>
          <w:sz w:val="20"/>
          <w:szCs w:val="20"/>
        </w:rPr>
        <w:t xml:space="preserve">mingle with </w:t>
      </w:r>
      <w:r>
        <w:rPr>
          <w:sz w:val="20"/>
          <w:szCs w:val="20"/>
        </w:rPr>
        <w:t>other leaders.  Treat your colleagues based on the value of the card.  Line up in numeric order where you feel like “you” fit in!</w:t>
      </w:r>
    </w:p>
    <w:p w14:paraId="5113754B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72878F64" w14:textId="4A49634F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Duck Thing</w:t>
      </w:r>
      <w:r w:rsidRPr="0005304D">
        <w:rPr>
          <w:color w:val="FF0000"/>
          <w:sz w:val="20"/>
          <w:szCs w:val="20"/>
        </w:rPr>
        <w:t xml:space="preserve"> </w:t>
      </w:r>
      <w:r w:rsidRPr="00EE15DF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“test your coordination!”  Put your hand up.  Start making circles.  Create a duck bill with your other hand.  Move your duck bill toward your face and put it on your chin…on your chin…on your chin.  Do what I say or </w:t>
      </w:r>
      <w:proofErr w:type="gramStart"/>
      <w:r w:rsidR="006576AD">
        <w:rPr>
          <w:sz w:val="20"/>
          <w:szCs w:val="20"/>
        </w:rPr>
        <w:t>D</w:t>
      </w:r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what I do?</w:t>
      </w:r>
    </w:p>
    <w:p w14:paraId="5594E4AA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4C1538FB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Musical Perception</w:t>
      </w:r>
      <w:r w:rsidRPr="007A2563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E15DF">
        <w:rPr>
          <w:sz w:val="20"/>
          <w:szCs w:val="20"/>
        </w:rPr>
        <w:t xml:space="preserve"> </w:t>
      </w:r>
      <w:r>
        <w:rPr>
          <w:sz w:val="20"/>
          <w:szCs w:val="20"/>
        </w:rPr>
        <w:t>play 30 second clips of a variety of songs.  Did the leaders like the songs?  Why or why not?  Discuss.</w:t>
      </w:r>
    </w:p>
    <w:p w14:paraId="6537CC40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28A38FA3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Knee to Knee</w:t>
      </w:r>
      <w:r w:rsidRPr="00655FEB">
        <w:rPr>
          <w:color w:val="FF0000"/>
          <w:sz w:val="20"/>
          <w:szCs w:val="20"/>
        </w:rPr>
        <w:t xml:space="preserve"> </w:t>
      </w:r>
      <w:r w:rsidRPr="00EE15DF">
        <w:rPr>
          <w:sz w:val="20"/>
          <w:szCs w:val="20"/>
        </w:rPr>
        <w:t xml:space="preserve">– </w:t>
      </w:r>
      <w:r>
        <w:rPr>
          <w:sz w:val="20"/>
          <w:szCs w:val="20"/>
        </w:rPr>
        <w:t>find a partner.  Sit close enough together so the knees touch.  No talking for 1 minute.  Discuss</w:t>
      </w:r>
    </w:p>
    <w:p w14:paraId="25CA38A2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59EB5F37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Compliments</w:t>
      </w:r>
      <w:r w:rsidRPr="00655FEB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 find a partner and compliment them.  The only response is “Thank You!”</w:t>
      </w:r>
    </w:p>
    <w:p w14:paraId="35B09BF2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535B5A05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Constructive Feedback</w:t>
      </w:r>
      <w:r w:rsidRPr="00655FEB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- find a partner and give them some constructive feedback.  The only response is “Thank You!”</w:t>
      </w:r>
    </w:p>
    <w:p w14:paraId="72995A1D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002304BF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Right Hand Up</w:t>
      </w:r>
      <w:r w:rsidRPr="008D1340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 circle up.  Hold hands.  Raise your right hand.  Resistance from your partner.  Give and take?</w:t>
      </w:r>
    </w:p>
    <w:p w14:paraId="5A79D0C0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0E4A4CE4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Snowflake</w:t>
      </w:r>
      <w:r w:rsidRPr="00F41CB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E15DF">
        <w:rPr>
          <w:sz w:val="20"/>
          <w:szCs w:val="20"/>
        </w:rPr>
        <w:t xml:space="preserve"> </w:t>
      </w:r>
      <w:r>
        <w:rPr>
          <w:sz w:val="20"/>
          <w:szCs w:val="20"/>
        </w:rPr>
        <w:t>give each leader a sheet of paper.  Have them close their eyes.  No questions during the exercise.  Fold the paper in half.  Tear off the upper right-hand corner.  Spin the paper 90 degrees.  Fold it again.  Tear off lower left corner.  Open eyes.  Look at the paper.  How was my communication?</w:t>
      </w:r>
    </w:p>
    <w:p w14:paraId="53748159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379307DA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Tarp sequence</w:t>
      </w:r>
      <w:r w:rsidRPr="00FC53F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create an 8x8 grid.  Create a secret path across the grid.  Allow the </w:t>
      </w:r>
      <w:proofErr w:type="gramStart"/>
      <w:r>
        <w:rPr>
          <w:sz w:val="20"/>
          <w:szCs w:val="20"/>
        </w:rPr>
        <w:t>team</w:t>
      </w:r>
      <w:proofErr w:type="gramEnd"/>
      <w:r>
        <w:rPr>
          <w:sz w:val="20"/>
          <w:szCs w:val="20"/>
        </w:rPr>
        <w:t xml:space="preserve"> 5 mistakes to navigate the path. </w:t>
      </w:r>
    </w:p>
    <w:p w14:paraId="1EA10BD7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23500230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No Ditto Count</w:t>
      </w:r>
      <w:r w:rsidRPr="00A95C6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295805">
        <w:rPr>
          <w:sz w:val="20"/>
          <w:szCs w:val="20"/>
        </w:rPr>
        <w:t>clump in a tight circle.  Close eyes.  Randomly count from 1 to 10 in order.  When 2 numbers are spoken at the same time, start over</w:t>
      </w:r>
    </w:p>
    <w:p w14:paraId="4F709F10" w14:textId="77777777" w:rsidR="006E4EF2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</w:p>
    <w:p w14:paraId="2E93086C" w14:textId="77777777" w:rsidR="006E4EF2" w:rsidRPr="00EE15DF" w:rsidRDefault="006E4EF2" w:rsidP="006E4EF2">
      <w:pPr>
        <w:spacing w:after="0" w:line="240" w:lineRule="auto"/>
        <w:ind w:left="360" w:right="432"/>
        <w:jc w:val="both"/>
        <w:rPr>
          <w:sz w:val="20"/>
          <w:szCs w:val="20"/>
        </w:rPr>
      </w:pPr>
      <w:r w:rsidRPr="00454D87">
        <w:rPr>
          <w:b/>
          <w:bCs/>
          <w:color w:val="FF0000"/>
        </w:rPr>
        <w:t>Popsicle sticks</w:t>
      </w:r>
      <w:r w:rsidRPr="00FC53FF">
        <w:rPr>
          <w:color w:val="FF0000"/>
          <w:sz w:val="20"/>
          <w:szCs w:val="20"/>
        </w:rPr>
        <w:t xml:space="preserve"> </w:t>
      </w:r>
      <w:r w:rsidRPr="00EE15DF">
        <w:rPr>
          <w:sz w:val="20"/>
          <w:szCs w:val="20"/>
        </w:rPr>
        <w:t xml:space="preserve">– </w:t>
      </w:r>
      <w:r>
        <w:rPr>
          <w:sz w:val="20"/>
          <w:szCs w:val="20"/>
        </w:rPr>
        <w:t>give one popsicle stick to each leader.  Throwing contest for distance.  Why popsicle sticks?  IF I cheat and use a rubber band, what can you predict?</w:t>
      </w:r>
    </w:p>
    <w:p w14:paraId="57F77D4B" w14:textId="4C8E81BC" w:rsidR="0042680B" w:rsidRPr="0042680B" w:rsidRDefault="0042680B" w:rsidP="006E4EF2">
      <w:pPr>
        <w:tabs>
          <w:tab w:val="left" w:pos="1102"/>
        </w:tabs>
        <w:ind w:left="360" w:right="432"/>
      </w:pPr>
      <w:r>
        <w:tab/>
      </w:r>
    </w:p>
    <w:sectPr w:rsidR="0042680B" w:rsidRPr="0042680B" w:rsidSect="005E6C2B">
      <w:footerReference w:type="default" r:id="rId7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42C0" w14:textId="77777777" w:rsidR="009D6B76" w:rsidRDefault="009D6B76">
      <w:pPr>
        <w:spacing w:after="0" w:line="240" w:lineRule="auto"/>
      </w:pPr>
      <w:r>
        <w:separator/>
      </w:r>
    </w:p>
  </w:endnote>
  <w:endnote w:type="continuationSeparator" w:id="0">
    <w:p w14:paraId="6A87FF40" w14:textId="77777777" w:rsidR="009D6B76" w:rsidRDefault="009D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537B" w14:textId="77777777" w:rsidR="00894E9B" w:rsidRPr="001C5F0A" w:rsidRDefault="003B3C61" w:rsidP="00E6391B">
    <w:pPr>
      <w:pStyle w:val="Footer"/>
      <w:pBdr>
        <w:top w:val="thinThickSmallGap" w:sz="24" w:space="1" w:color="7F340D" w:themeColor="accent2" w:themeShade="7F"/>
      </w:pBdr>
      <w:ind w:left="360" w:right="432"/>
      <w:rPr>
        <w:rFonts w:asciiTheme="majorHAnsi" w:eastAsiaTheme="majorEastAsia" w:hAnsiTheme="majorHAnsi" w:cstheme="majorBidi"/>
        <w:sz w:val="18"/>
        <w:szCs w:val="18"/>
      </w:rPr>
    </w:pPr>
    <w:r w:rsidRPr="001C5F0A">
      <w:rPr>
        <w:rFonts w:asciiTheme="majorHAnsi" w:eastAsiaTheme="majorEastAsia" w:hAnsiTheme="majorHAnsi" w:cstheme="majorBidi"/>
        <w:sz w:val="18"/>
        <w:szCs w:val="18"/>
      </w:rPr>
      <w:t xml:space="preserve">Steve Peck </w:t>
    </w:r>
    <w:r w:rsidRPr="001C5F0A">
      <w:rPr>
        <w:rFonts w:asciiTheme="majorHAnsi" w:eastAsiaTheme="majorEastAsia" w:hAnsiTheme="majorHAnsi" w:cstheme="majorBidi"/>
        <w:sz w:val="18"/>
        <w:szCs w:val="18"/>
      </w:rPr>
      <w:tab/>
      <w:t>GAMESARENOWHERE.COM</w:t>
    </w:r>
    <w:r w:rsidRPr="001C5F0A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1C5F0A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1C5F0A">
      <w:rPr>
        <w:rFonts w:eastAsiaTheme="minorEastAsia"/>
        <w:sz w:val="18"/>
        <w:szCs w:val="18"/>
      </w:rPr>
      <w:fldChar w:fldCharType="begin"/>
    </w:r>
    <w:r w:rsidRPr="001C5F0A">
      <w:rPr>
        <w:sz w:val="18"/>
        <w:szCs w:val="18"/>
      </w:rPr>
      <w:instrText xml:space="preserve"> PAGE   \* MERGEFORMAT </w:instrText>
    </w:r>
    <w:r w:rsidRPr="001C5F0A">
      <w:rPr>
        <w:rFonts w:eastAsiaTheme="minorEastAsia"/>
        <w:sz w:val="18"/>
        <w:szCs w:val="18"/>
      </w:rPr>
      <w:fldChar w:fldCharType="separate"/>
    </w:r>
    <w:r w:rsidRPr="006F36E5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1C5F0A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14:paraId="6CFA6ED9" w14:textId="77777777" w:rsidR="00894E9B" w:rsidRDefault="0089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F079" w14:textId="77777777" w:rsidR="009D6B76" w:rsidRDefault="009D6B76">
      <w:pPr>
        <w:spacing w:after="0" w:line="240" w:lineRule="auto"/>
      </w:pPr>
      <w:r>
        <w:separator/>
      </w:r>
    </w:p>
  </w:footnote>
  <w:footnote w:type="continuationSeparator" w:id="0">
    <w:p w14:paraId="2B637B06" w14:textId="77777777" w:rsidR="009D6B76" w:rsidRDefault="009D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30BE6"/>
    <w:multiLevelType w:val="hybridMultilevel"/>
    <w:tmpl w:val="695E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85A"/>
    <w:multiLevelType w:val="hybridMultilevel"/>
    <w:tmpl w:val="855CA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B96859"/>
    <w:multiLevelType w:val="hybridMultilevel"/>
    <w:tmpl w:val="FB9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5004"/>
    <w:multiLevelType w:val="hybridMultilevel"/>
    <w:tmpl w:val="BB80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3628">
    <w:abstractNumId w:val="2"/>
  </w:num>
  <w:num w:numId="2" w16cid:durableId="1859196717">
    <w:abstractNumId w:val="1"/>
  </w:num>
  <w:num w:numId="3" w16cid:durableId="129591456">
    <w:abstractNumId w:val="3"/>
  </w:num>
  <w:num w:numId="4" w16cid:durableId="8361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4C"/>
    <w:rsid w:val="00045BF4"/>
    <w:rsid w:val="00062BFA"/>
    <w:rsid w:val="000B70FE"/>
    <w:rsid w:val="00160A0C"/>
    <w:rsid w:val="0016373E"/>
    <w:rsid w:val="00176F0D"/>
    <w:rsid w:val="00231BC8"/>
    <w:rsid w:val="00266C7C"/>
    <w:rsid w:val="002A233F"/>
    <w:rsid w:val="002B0A74"/>
    <w:rsid w:val="002F7559"/>
    <w:rsid w:val="003046DA"/>
    <w:rsid w:val="003528B2"/>
    <w:rsid w:val="0037399E"/>
    <w:rsid w:val="003874D4"/>
    <w:rsid w:val="003B3C61"/>
    <w:rsid w:val="00401BB0"/>
    <w:rsid w:val="0042680B"/>
    <w:rsid w:val="004D51C7"/>
    <w:rsid w:val="00505BEF"/>
    <w:rsid w:val="00540D52"/>
    <w:rsid w:val="005E6C2B"/>
    <w:rsid w:val="005F100F"/>
    <w:rsid w:val="0062365C"/>
    <w:rsid w:val="00653CFF"/>
    <w:rsid w:val="006576AD"/>
    <w:rsid w:val="006E4EF2"/>
    <w:rsid w:val="00720C3D"/>
    <w:rsid w:val="007369C8"/>
    <w:rsid w:val="007E2236"/>
    <w:rsid w:val="00817BB8"/>
    <w:rsid w:val="0087350E"/>
    <w:rsid w:val="00875B3C"/>
    <w:rsid w:val="00882A06"/>
    <w:rsid w:val="00893815"/>
    <w:rsid w:val="00894E9B"/>
    <w:rsid w:val="009D4E13"/>
    <w:rsid w:val="009D6B76"/>
    <w:rsid w:val="00A35927"/>
    <w:rsid w:val="00A64717"/>
    <w:rsid w:val="00A7403C"/>
    <w:rsid w:val="00A92C71"/>
    <w:rsid w:val="00A93004"/>
    <w:rsid w:val="00AA23FA"/>
    <w:rsid w:val="00AA7F86"/>
    <w:rsid w:val="00AB7B45"/>
    <w:rsid w:val="00AD40C3"/>
    <w:rsid w:val="00AD5275"/>
    <w:rsid w:val="00AF1B1F"/>
    <w:rsid w:val="00B11190"/>
    <w:rsid w:val="00B21F0B"/>
    <w:rsid w:val="00B55CE8"/>
    <w:rsid w:val="00BA44C9"/>
    <w:rsid w:val="00C14409"/>
    <w:rsid w:val="00CA542C"/>
    <w:rsid w:val="00CB197F"/>
    <w:rsid w:val="00CD032A"/>
    <w:rsid w:val="00D31B5C"/>
    <w:rsid w:val="00D32DB8"/>
    <w:rsid w:val="00D37559"/>
    <w:rsid w:val="00D55545"/>
    <w:rsid w:val="00D737C1"/>
    <w:rsid w:val="00DA50A8"/>
    <w:rsid w:val="00DB32C4"/>
    <w:rsid w:val="00DB581B"/>
    <w:rsid w:val="00E56521"/>
    <w:rsid w:val="00E6391B"/>
    <w:rsid w:val="00E75B4C"/>
    <w:rsid w:val="00EA6784"/>
    <w:rsid w:val="00EC6CFD"/>
    <w:rsid w:val="00F15F61"/>
    <w:rsid w:val="00F94EE9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9CE7"/>
  <w15:chartTrackingRefBased/>
  <w15:docId w15:val="{74E462AB-E153-4FE2-A172-2E32B47E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4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B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B4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Peck</dc:creator>
  <cp:keywords/>
  <dc:description/>
  <cp:lastModifiedBy>Steven Peck</cp:lastModifiedBy>
  <cp:revision>7</cp:revision>
  <cp:lastPrinted>2025-01-26T18:58:00Z</cp:lastPrinted>
  <dcterms:created xsi:type="dcterms:W3CDTF">2025-02-20T22:12:00Z</dcterms:created>
  <dcterms:modified xsi:type="dcterms:W3CDTF">2025-02-20T22:47:00Z</dcterms:modified>
</cp:coreProperties>
</file>