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06B2" w14:textId="047A2EAC" w:rsidR="0005217F" w:rsidRPr="00501C10" w:rsidRDefault="00BE3937" w:rsidP="00826188">
      <w:pPr>
        <w:spacing w:line="360" w:lineRule="auto"/>
        <w:rPr>
          <w:rFonts w:asciiTheme="majorBidi" w:hAnsiTheme="majorBidi" w:cstheme="majorBidi"/>
          <w:i/>
          <w:iCs/>
          <w:color w:val="000000" w:themeColor="text1"/>
          <w:sz w:val="28"/>
          <w:szCs w:val="28"/>
          <w:lang w:val="en-US"/>
        </w:rPr>
      </w:pPr>
      <w:r w:rsidRPr="00501C10">
        <w:rPr>
          <w:rFonts w:asciiTheme="majorBidi" w:hAnsiTheme="majorBidi" w:cstheme="majorBidi"/>
          <w:i/>
          <w:iCs/>
          <w:color w:val="000000" w:themeColor="text1"/>
          <w:sz w:val="28"/>
          <w:szCs w:val="28"/>
          <w:lang w:val="en-US"/>
        </w:rPr>
        <w:t>Extended Abstract (EPOC 2026)</w:t>
      </w:r>
    </w:p>
    <w:p w14:paraId="144B7F1B" w14:textId="77777777" w:rsidR="00FA4221" w:rsidRPr="00501C10" w:rsidRDefault="00FA4221" w:rsidP="002A6366">
      <w:pPr>
        <w:spacing w:line="360" w:lineRule="auto"/>
        <w:jc w:val="center"/>
        <w:rPr>
          <w:rFonts w:asciiTheme="majorBidi" w:hAnsiTheme="majorBidi" w:cstheme="majorBidi"/>
          <w:b/>
          <w:bCs/>
          <w:color w:val="000000" w:themeColor="text1"/>
          <w:lang w:val="en-US"/>
        </w:rPr>
      </w:pPr>
    </w:p>
    <w:p w14:paraId="73586712" w14:textId="4DE8CCD1" w:rsidR="001F6250" w:rsidRPr="00501C10" w:rsidRDefault="007075F0" w:rsidP="00556B47">
      <w:pPr>
        <w:spacing w:line="360" w:lineRule="auto"/>
        <w:jc w:val="center"/>
        <w:rPr>
          <w:rFonts w:asciiTheme="majorBidi" w:hAnsiTheme="majorBidi" w:cstheme="majorBidi"/>
          <w:color w:val="000000" w:themeColor="text1"/>
          <w:sz w:val="44"/>
          <w:szCs w:val="44"/>
          <w:lang w:val="en-US"/>
        </w:rPr>
      </w:pPr>
      <w:r w:rsidRPr="00501C10">
        <w:rPr>
          <w:rFonts w:asciiTheme="majorBidi" w:hAnsiTheme="majorBidi" w:cstheme="majorBidi"/>
          <w:color w:val="000000" w:themeColor="text1"/>
          <w:sz w:val="44"/>
          <w:szCs w:val="44"/>
          <w:lang w:val="en-US"/>
        </w:rPr>
        <w:t xml:space="preserve">Unpacking </w:t>
      </w:r>
      <w:r w:rsidR="00F43695" w:rsidRPr="00501C10">
        <w:rPr>
          <w:rFonts w:asciiTheme="majorBidi" w:hAnsiTheme="majorBidi" w:cstheme="majorBidi"/>
          <w:color w:val="000000" w:themeColor="text1"/>
          <w:sz w:val="44"/>
          <w:szCs w:val="44"/>
          <w:lang w:val="en-US"/>
        </w:rPr>
        <w:t>T</w:t>
      </w:r>
      <w:r w:rsidR="00E13C34" w:rsidRPr="00501C10">
        <w:rPr>
          <w:rFonts w:asciiTheme="majorBidi" w:hAnsiTheme="majorBidi" w:cstheme="majorBidi"/>
          <w:color w:val="000000" w:themeColor="text1"/>
          <w:sz w:val="44"/>
          <w:szCs w:val="44"/>
          <w:lang w:val="en-US"/>
        </w:rPr>
        <w:t xml:space="preserve">ask </w:t>
      </w:r>
      <w:r w:rsidR="00F43695" w:rsidRPr="00501C10">
        <w:rPr>
          <w:rFonts w:asciiTheme="majorBidi" w:hAnsiTheme="majorBidi" w:cstheme="majorBidi"/>
          <w:color w:val="000000" w:themeColor="text1"/>
          <w:sz w:val="44"/>
          <w:szCs w:val="44"/>
          <w:lang w:val="en-US"/>
        </w:rPr>
        <w:t>S</w:t>
      </w:r>
      <w:r w:rsidR="004439B0" w:rsidRPr="00501C10">
        <w:rPr>
          <w:rFonts w:asciiTheme="majorBidi" w:hAnsiTheme="majorBidi" w:cstheme="majorBidi"/>
          <w:color w:val="000000" w:themeColor="text1"/>
          <w:sz w:val="44"/>
          <w:szCs w:val="44"/>
          <w:lang w:val="en-US"/>
        </w:rPr>
        <w:t xml:space="preserve">equencing in </w:t>
      </w:r>
      <w:r w:rsidR="00F43695" w:rsidRPr="00501C10">
        <w:rPr>
          <w:rFonts w:asciiTheme="majorBidi" w:hAnsiTheme="majorBidi" w:cstheme="majorBidi"/>
          <w:color w:val="000000" w:themeColor="text1"/>
          <w:sz w:val="44"/>
          <w:szCs w:val="44"/>
          <w:lang w:val="en-US"/>
        </w:rPr>
        <w:t>P</w:t>
      </w:r>
      <w:r w:rsidR="00E45732" w:rsidRPr="00501C10">
        <w:rPr>
          <w:rFonts w:asciiTheme="majorBidi" w:hAnsiTheme="majorBidi" w:cstheme="majorBidi"/>
          <w:color w:val="000000" w:themeColor="text1"/>
          <w:sz w:val="44"/>
          <w:szCs w:val="44"/>
          <w:lang w:val="en-US"/>
        </w:rPr>
        <w:t xml:space="preserve">roject </w:t>
      </w:r>
      <w:r w:rsidR="00F43695" w:rsidRPr="00501C10">
        <w:rPr>
          <w:rFonts w:asciiTheme="majorBidi" w:hAnsiTheme="majorBidi" w:cstheme="majorBidi"/>
          <w:color w:val="000000" w:themeColor="text1"/>
          <w:sz w:val="44"/>
          <w:szCs w:val="44"/>
          <w:lang w:val="en-US"/>
        </w:rPr>
        <w:t>L</w:t>
      </w:r>
      <w:r w:rsidR="00E45732" w:rsidRPr="00501C10">
        <w:rPr>
          <w:rFonts w:asciiTheme="majorBidi" w:hAnsiTheme="majorBidi" w:cstheme="majorBidi"/>
          <w:color w:val="000000" w:themeColor="text1"/>
          <w:sz w:val="44"/>
          <w:szCs w:val="44"/>
          <w:lang w:val="en-US"/>
        </w:rPr>
        <w:t>eadership</w:t>
      </w:r>
    </w:p>
    <w:p w14:paraId="053FAE3A" w14:textId="77777777" w:rsidR="00246EDF" w:rsidRPr="00501C10" w:rsidRDefault="00246EDF" w:rsidP="00556B47">
      <w:pPr>
        <w:spacing w:line="360" w:lineRule="auto"/>
        <w:jc w:val="center"/>
        <w:rPr>
          <w:rFonts w:asciiTheme="majorBidi" w:hAnsiTheme="majorBidi" w:cstheme="majorBidi"/>
          <w:color w:val="000000" w:themeColor="text1"/>
          <w:sz w:val="44"/>
          <w:szCs w:val="44"/>
          <w:lang w:val="en-US"/>
        </w:rPr>
      </w:pPr>
    </w:p>
    <w:p w14:paraId="05DD254F" w14:textId="1245CB75" w:rsidR="00CD51DA" w:rsidRPr="00501C10" w:rsidRDefault="00CD51DA" w:rsidP="00CD51DA">
      <w:pPr>
        <w:spacing w:line="360" w:lineRule="auto"/>
        <w:rPr>
          <w:rFonts w:asciiTheme="majorBidi" w:hAnsiTheme="majorBidi" w:cstheme="majorBidi"/>
          <w:vertAlign w:val="superscript"/>
          <w:lang w:val="en-US"/>
        </w:rPr>
      </w:pPr>
      <w:r w:rsidRPr="00501C10">
        <w:rPr>
          <w:rFonts w:asciiTheme="majorBidi" w:hAnsiTheme="majorBidi" w:cstheme="majorBidi"/>
          <w:lang w:val="en-US"/>
        </w:rPr>
        <w:t>Amir Bahadorestasni</w:t>
      </w:r>
      <w:r w:rsidRPr="00501C10">
        <w:rPr>
          <w:rFonts w:asciiTheme="majorBidi" w:hAnsiTheme="majorBidi" w:cstheme="majorBidi"/>
          <w:vertAlign w:val="superscript"/>
          <w:lang w:val="en-US"/>
        </w:rPr>
        <w:t>1*</w:t>
      </w:r>
      <w:r w:rsidRPr="00501C10">
        <w:rPr>
          <w:rFonts w:asciiTheme="majorBidi" w:hAnsiTheme="majorBidi" w:cstheme="majorBidi"/>
          <w:lang w:val="en-US"/>
        </w:rPr>
        <w:t>, Joseph Harrison</w:t>
      </w:r>
      <w:r w:rsidRPr="00501C10">
        <w:rPr>
          <w:rFonts w:asciiTheme="majorBidi" w:hAnsiTheme="majorBidi" w:cstheme="majorBidi"/>
          <w:vertAlign w:val="superscript"/>
          <w:lang w:val="en-US"/>
        </w:rPr>
        <w:t>2</w:t>
      </w:r>
      <w:r w:rsidRPr="00501C10">
        <w:rPr>
          <w:rFonts w:asciiTheme="majorBidi" w:hAnsiTheme="majorBidi" w:cstheme="majorBidi"/>
          <w:lang w:val="en-US"/>
        </w:rPr>
        <w:t>, Jennifer Whyte</w:t>
      </w:r>
      <w:r w:rsidRPr="00501C10">
        <w:rPr>
          <w:rFonts w:asciiTheme="majorBidi" w:hAnsiTheme="majorBidi" w:cstheme="majorBidi"/>
          <w:vertAlign w:val="superscript"/>
          <w:lang w:val="en-US"/>
        </w:rPr>
        <w:t>3</w:t>
      </w:r>
    </w:p>
    <w:p w14:paraId="0FECFCC0" w14:textId="77777777" w:rsidR="00CD51DA" w:rsidRPr="00501C10" w:rsidRDefault="00CD51DA" w:rsidP="00CD51DA">
      <w:pPr>
        <w:pStyle w:val="ListParagraph"/>
        <w:numPr>
          <w:ilvl w:val="0"/>
          <w:numId w:val="14"/>
        </w:numPr>
        <w:spacing w:line="360" w:lineRule="auto"/>
        <w:rPr>
          <w:rFonts w:asciiTheme="majorBidi" w:hAnsiTheme="majorBidi" w:cstheme="majorBidi"/>
          <w:sz w:val="20"/>
          <w:szCs w:val="20"/>
        </w:rPr>
      </w:pPr>
      <w:r w:rsidRPr="00501C10">
        <w:rPr>
          <w:rFonts w:asciiTheme="majorBidi" w:hAnsiTheme="majorBidi" w:cstheme="majorBidi"/>
          <w:sz w:val="20"/>
          <w:szCs w:val="20"/>
        </w:rPr>
        <w:t xml:space="preserve">School of Project Management, Faculty of Engineering, The University of Sydney, Sydney, 2037 Australia. Email: </w:t>
      </w:r>
      <w:hyperlink r:id="rId8" w:history="1">
        <w:r w:rsidRPr="00501C10">
          <w:rPr>
            <w:rStyle w:val="Hyperlink"/>
            <w:rFonts w:asciiTheme="majorBidi" w:hAnsiTheme="majorBidi" w:cstheme="majorBidi"/>
            <w:sz w:val="20"/>
            <w:szCs w:val="20"/>
          </w:rPr>
          <w:t>amir.bahadorestani@sydney.edu.au</w:t>
        </w:r>
      </w:hyperlink>
      <w:r w:rsidRPr="00501C10">
        <w:rPr>
          <w:rFonts w:asciiTheme="majorBidi" w:hAnsiTheme="majorBidi" w:cstheme="majorBidi"/>
          <w:sz w:val="20"/>
          <w:szCs w:val="20"/>
        </w:rPr>
        <w:t xml:space="preserve"> </w:t>
      </w:r>
    </w:p>
    <w:p w14:paraId="11A91C4F" w14:textId="77777777" w:rsidR="00CD51DA" w:rsidRPr="00501C10" w:rsidRDefault="00CD51DA" w:rsidP="00CD51DA">
      <w:pPr>
        <w:pStyle w:val="ListParagraph"/>
        <w:numPr>
          <w:ilvl w:val="0"/>
          <w:numId w:val="14"/>
        </w:numPr>
        <w:spacing w:line="360" w:lineRule="auto"/>
        <w:rPr>
          <w:rFonts w:asciiTheme="majorBidi" w:hAnsiTheme="majorBidi" w:cstheme="majorBidi"/>
          <w:sz w:val="20"/>
          <w:szCs w:val="20"/>
        </w:rPr>
      </w:pPr>
      <w:r w:rsidRPr="00501C10">
        <w:rPr>
          <w:rFonts w:asciiTheme="majorBidi" w:hAnsiTheme="majorBidi" w:cstheme="majorBidi"/>
          <w:sz w:val="20"/>
          <w:szCs w:val="20"/>
        </w:rPr>
        <w:t>School of Project Management, Faculty of Engineering, The University of Sydney, Sydney, 2037 Australia. Email:</w:t>
      </w:r>
      <w:r w:rsidRPr="00501C10">
        <w:rPr>
          <w:rFonts w:asciiTheme="majorBidi" w:hAnsiTheme="majorBidi" w:cstheme="majorBidi"/>
          <w:sz w:val="20"/>
          <w:szCs w:val="20"/>
          <w:lang w:val="en-US"/>
        </w:rPr>
        <w:t xml:space="preserve"> </w:t>
      </w:r>
      <w:hyperlink r:id="rId9" w:history="1">
        <w:r w:rsidRPr="00501C10">
          <w:rPr>
            <w:rStyle w:val="Hyperlink"/>
            <w:rFonts w:asciiTheme="majorBidi" w:hAnsiTheme="majorBidi" w:cstheme="majorBidi"/>
            <w:sz w:val="20"/>
            <w:szCs w:val="20"/>
            <w:lang w:val="en-US"/>
          </w:rPr>
          <w:t>joseph.harrison@sydney.edu.au</w:t>
        </w:r>
      </w:hyperlink>
      <w:r w:rsidRPr="00501C10">
        <w:rPr>
          <w:rFonts w:asciiTheme="majorBidi" w:hAnsiTheme="majorBidi" w:cstheme="majorBidi"/>
          <w:sz w:val="20"/>
          <w:szCs w:val="20"/>
          <w:lang w:val="en-US"/>
        </w:rPr>
        <w:t xml:space="preserve"> </w:t>
      </w:r>
    </w:p>
    <w:p w14:paraId="475C8A2D" w14:textId="0FCDCA0D" w:rsidR="00246EDF" w:rsidRPr="00501C10" w:rsidRDefault="00CD51DA" w:rsidP="00CD51DA">
      <w:pPr>
        <w:pStyle w:val="ListParagraph"/>
        <w:numPr>
          <w:ilvl w:val="0"/>
          <w:numId w:val="14"/>
        </w:numPr>
        <w:spacing w:line="360" w:lineRule="auto"/>
        <w:rPr>
          <w:rFonts w:asciiTheme="majorBidi" w:hAnsiTheme="majorBidi" w:cstheme="majorBidi"/>
          <w:sz w:val="20"/>
          <w:szCs w:val="20"/>
        </w:rPr>
      </w:pPr>
      <w:r w:rsidRPr="00501C10">
        <w:rPr>
          <w:rFonts w:asciiTheme="majorBidi" w:hAnsiTheme="majorBidi" w:cstheme="majorBidi"/>
          <w:sz w:val="20"/>
          <w:szCs w:val="20"/>
        </w:rPr>
        <w:t xml:space="preserve">School of Project Management, Faculty of Engineering, The University of Sydney, Sydney, 2037 Australia. Email: </w:t>
      </w:r>
      <w:hyperlink r:id="rId10" w:history="1">
        <w:r w:rsidRPr="00501C10">
          <w:rPr>
            <w:rStyle w:val="Hyperlink"/>
            <w:rFonts w:asciiTheme="majorBidi" w:hAnsiTheme="majorBidi" w:cstheme="majorBidi"/>
            <w:sz w:val="20"/>
            <w:szCs w:val="20"/>
          </w:rPr>
          <w:t>jennifer.whyte@sydney.edu.au</w:t>
        </w:r>
      </w:hyperlink>
      <w:r w:rsidRPr="00501C10">
        <w:rPr>
          <w:rFonts w:asciiTheme="majorBidi" w:hAnsiTheme="majorBidi" w:cstheme="majorBidi"/>
          <w:sz w:val="20"/>
          <w:szCs w:val="20"/>
        </w:rPr>
        <w:t xml:space="preserve"> </w:t>
      </w:r>
    </w:p>
    <w:p w14:paraId="7E51923F" w14:textId="77777777" w:rsidR="0005217F" w:rsidRPr="00501C10" w:rsidRDefault="0005217F" w:rsidP="00556B47">
      <w:pPr>
        <w:spacing w:line="360" w:lineRule="auto"/>
        <w:rPr>
          <w:rFonts w:asciiTheme="majorBidi" w:hAnsiTheme="majorBidi" w:cstheme="majorBidi"/>
          <w:color w:val="000000" w:themeColor="text1"/>
          <w:lang w:val="en-US"/>
        </w:rPr>
      </w:pPr>
    </w:p>
    <w:p w14:paraId="50DF1183" w14:textId="3CD002AD" w:rsidR="006054FD" w:rsidRPr="00501C10" w:rsidRDefault="00797D1C" w:rsidP="00556B47">
      <w:pPr>
        <w:pStyle w:val="Heading1"/>
        <w:numPr>
          <w:ilvl w:val="0"/>
          <w:numId w:val="12"/>
        </w:numPr>
        <w:spacing w:line="360" w:lineRule="auto"/>
        <w:rPr>
          <w:rFonts w:asciiTheme="majorBidi" w:hAnsiTheme="majorBidi"/>
          <w:color w:val="000000" w:themeColor="text1"/>
          <w:lang w:val="en-US"/>
        </w:rPr>
      </w:pPr>
      <w:r w:rsidRPr="00501C10">
        <w:rPr>
          <w:rFonts w:asciiTheme="majorBidi" w:hAnsiTheme="majorBidi"/>
          <w:color w:val="000000" w:themeColor="text1"/>
          <w:lang w:val="en-US"/>
        </w:rPr>
        <w:t>In</w:t>
      </w:r>
      <w:r w:rsidR="000228B4" w:rsidRPr="00501C10">
        <w:rPr>
          <w:rFonts w:asciiTheme="majorBidi" w:hAnsiTheme="majorBidi"/>
          <w:color w:val="000000" w:themeColor="text1"/>
          <w:lang w:val="en-US"/>
        </w:rPr>
        <w:t xml:space="preserve">troduction </w:t>
      </w:r>
    </w:p>
    <w:p w14:paraId="6CBF4465" w14:textId="760B9C94" w:rsidR="00C066DB" w:rsidRPr="00501C10" w:rsidRDefault="00A40C92">
      <w:pPr>
        <w:spacing w:line="360" w:lineRule="auto"/>
        <w:jc w:val="both"/>
        <w:rPr>
          <w:rFonts w:asciiTheme="majorBidi" w:hAnsiTheme="majorBidi" w:cstheme="majorBidi"/>
          <w:color w:val="000000" w:themeColor="text1"/>
        </w:rPr>
      </w:pPr>
      <w:r w:rsidRPr="00501C10">
        <w:rPr>
          <w:rFonts w:asciiTheme="majorBidi" w:hAnsiTheme="majorBidi" w:cstheme="majorBidi"/>
          <w:color w:val="000000" w:themeColor="text1"/>
        </w:rPr>
        <w:t xml:space="preserve">Project leadership is a social process of producing, changing, and accomplishing </w:t>
      </w:r>
      <w:r w:rsidR="0020320C" w:rsidRPr="00501C10">
        <w:rPr>
          <w:rFonts w:asciiTheme="majorBidi" w:hAnsiTheme="majorBidi" w:cstheme="majorBidi"/>
          <w:color w:val="000000" w:themeColor="text1"/>
        </w:rPr>
        <w:t xml:space="preserve">project </w:t>
      </w:r>
      <w:r w:rsidRPr="00501C10">
        <w:rPr>
          <w:rFonts w:asciiTheme="majorBidi" w:hAnsiTheme="majorBidi" w:cstheme="majorBidi"/>
          <w:color w:val="000000" w:themeColor="text1"/>
        </w:rPr>
        <w:t xml:space="preserve">direction </w:t>
      </w:r>
      <w:r w:rsidR="000C1270" w:rsidRPr="00501C10">
        <w:rPr>
          <w:rFonts w:asciiTheme="majorBidi" w:hAnsiTheme="majorBidi" w:cstheme="majorBidi"/>
          <w:noProof/>
          <w:color w:val="000000" w:themeColor="text1"/>
        </w:rPr>
        <w:t>(Packendorff et al., 2014; Raelin, 2016; Uhl-Bien, 2006)</w:t>
      </w:r>
      <w:r w:rsidRPr="00501C10">
        <w:rPr>
          <w:rFonts w:asciiTheme="majorBidi" w:hAnsiTheme="majorBidi" w:cstheme="majorBidi"/>
          <w:color w:val="000000" w:themeColor="text1"/>
        </w:rPr>
        <w:t>.</w:t>
      </w:r>
      <w:r w:rsidR="00EF69D5" w:rsidRPr="00501C10">
        <w:rPr>
          <w:rFonts w:asciiTheme="majorBidi" w:hAnsiTheme="majorBidi" w:cstheme="majorBidi"/>
          <w:color w:val="000000" w:themeColor="text1"/>
        </w:rPr>
        <w:t xml:space="preserve"> </w:t>
      </w:r>
      <w:r w:rsidR="00F447E9" w:rsidRPr="00501C10">
        <w:rPr>
          <w:rFonts w:asciiTheme="majorBidi" w:hAnsiTheme="majorBidi" w:cstheme="majorBidi"/>
          <w:color w:val="000000" w:themeColor="text1"/>
          <w:lang w:val="en-US"/>
        </w:rPr>
        <w:t xml:space="preserve">Project direction </w:t>
      </w:r>
      <w:r w:rsidR="00845B89" w:rsidRPr="00501C10">
        <w:rPr>
          <w:rFonts w:asciiTheme="majorBidi" w:hAnsiTheme="majorBidi" w:cstheme="majorBidi"/>
          <w:color w:val="000000" w:themeColor="text1"/>
          <w:lang w:val="en-US"/>
        </w:rPr>
        <w:t>is recursively</w:t>
      </w:r>
      <w:r w:rsidR="006B4406" w:rsidRPr="00501C10">
        <w:rPr>
          <w:rFonts w:asciiTheme="majorBidi" w:hAnsiTheme="majorBidi" w:cstheme="majorBidi"/>
          <w:color w:val="000000" w:themeColor="text1"/>
          <w:lang w:val="en-US"/>
        </w:rPr>
        <w:t xml:space="preserve"> and</w:t>
      </w:r>
      <w:r w:rsidR="00845B89" w:rsidRPr="00501C10">
        <w:rPr>
          <w:rFonts w:asciiTheme="majorBidi" w:hAnsiTheme="majorBidi" w:cstheme="majorBidi"/>
          <w:color w:val="000000" w:themeColor="text1"/>
          <w:lang w:val="en-US"/>
        </w:rPr>
        <w:t xml:space="preserve"> </w:t>
      </w:r>
      <w:r w:rsidR="007832F6" w:rsidRPr="00501C10">
        <w:rPr>
          <w:rFonts w:asciiTheme="majorBidi" w:hAnsiTheme="majorBidi" w:cstheme="majorBidi"/>
          <w:color w:val="000000" w:themeColor="text1"/>
          <w:lang w:val="en-US"/>
        </w:rPr>
        <w:t>socially constructed</w:t>
      </w:r>
      <w:r w:rsidR="00553FE3" w:rsidRPr="00501C10">
        <w:rPr>
          <w:rFonts w:asciiTheme="majorBidi" w:hAnsiTheme="majorBidi" w:cstheme="majorBidi"/>
          <w:color w:val="000000" w:themeColor="text1"/>
          <w:lang w:val="en-US"/>
        </w:rPr>
        <w:t>, e.g. through negotiations,</w:t>
      </w:r>
      <w:r w:rsidR="00F447E9" w:rsidRPr="00501C10">
        <w:rPr>
          <w:rFonts w:asciiTheme="majorBidi" w:hAnsiTheme="majorBidi" w:cstheme="majorBidi"/>
          <w:color w:val="000000" w:themeColor="text1"/>
          <w:lang w:val="en-US"/>
        </w:rPr>
        <w:t xml:space="preserve"> </w:t>
      </w:r>
      <w:r w:rsidR="00DE505C" w:rsidRPr="00501C10">
        <w:rPr>
          <w:rFonts w:asciiTheme="majorBidi" w:hAnsiTheme="majorBidi" w:cstheme="majorBidi"/>
          <w:color w:val="000000" w:themeColor="text1"/>
          <w:lang w:val="en-US"/>
        </w:rPr>
        <w:t xml:space="preserve">around </w:t>
      </w:r>
      <w:r w:rsidR="00646E58" w:rsidRPr="00501C10">
        <w:rPr>
          <w:rFonts w:asciiTheme="majorBidi" w:hAnsiTheme="majorBidi" w:cstheme="majorBidi"/>
          <w:color w:val="000000" w:themeColor="text1"/>
          <w:lang w:val="en-US"/>
        </w:rPr>
        <w:t xml:space="preserve">why </w:t>
      </w:r>
      <w:r w:rsidR="00217721" w:rsidRPr="00501C10">
        <w:rPr>
          <w:rFonts w:asciiTheme="majorBidi" w:hAnsiTheme="majorBidi" w:cstheme="majorBidi"/>
          <w:color w:val="000000" w:themeColor="text1"/>
          <w:lang w:val="en-US"/>
        </w:rPr>
        <w:t>the</w:t>
      </w:r>
      <w:r w:rsidR="00646E58" w:rsidRPr="00501C10">
        <w:rPr>
          <w:rFonts w:asciiTheme="majorBidi" w:hAnsiTheme="majorBidi" w:cstheme="majorBidi"/>
          <w:color w:val="000000" w:themeColor="text1"/>
          <w:lang w:val="en-US"/>
        </w:rPr>
        <w:t xml:space="preserve"> project matters</w:t>
      </w:r>
      <w:r w:rsidR="005D6CE0" w:rsidRPr="00501C10">
        <w:rPr>
          <w:rFonts w:asciiTheme="majorBidi" w:hAnsiTheme="majorBidi" w:cstheme="majorBidi"/>
          <w:color w:val="000000" w:themeColor="text1"/>
          <w:lang w:val="en-US"/>
        </w:rPr>
        <w:t xml:space="preserve"> and</w:t>
      </w:r>
      <w:r w:rsidR="00605664" w:rsidRPr="00501C10">
        <w:rPr>
          <w:rFonts w:asciiTheme="majorBidi" w:hAnsiTheme="majorBidi" w:cstheme="majorBidi"/>
          <w:color w:val="000000" w:themeColor="text1"/>
          <w:lang w:val="en-US"/>
        </w:rPr>
        <w:t xml:space="preserve"> where it </w:t>
      </w:r>
      <w:r w:rsidR="00273429" w:rsidRPr="00501C10">
        <w:rPr>
          <w:rFonts w:asciiTheme="majorBidi" w:hAnsiTheme="majorBidi" w:cstheme="majorBidi"/>
          <w:color w:val="000000" w:themeColor="text1"/>
          <w:lang w:val="en-US"/>
        </w:rPr>
        <w:t>should be</w:t>
      </w:r>
      <w:r w:rsidR="00605664" w:rsidRPr="00501C10">
        <w:rPr>
          <w:rFonts w:asciiTheme="majorBidi" w:hAnsiTheme="majorBidi" w:cstheme="majorBidi"/>
          <w:color w:val="000000" w:themeColor="text1"/>
          <w:lang w:val="en-US"/>
        </w:rPr>
        <w:t xml:space="preserve"> heading</w:t>
      </w:r>
      <w:r w:rsidR="00553FE3" w:rsidRPr="00501C10">
        <w:rPr>
          <w:rFonts w:asciiTheme="majorBidi" w:hAnsiTheme="majorBidi" w:cstheme="majorBidi"/>
          <w:color w:val="000000" w:themeColor="text1"/>
          <w:lang w:val="en-US"/>
        </w:rPr>
        <w:t xml:space="preserve"> </w:t>
      </w:r>
      <w:r w:rsidR="000C1270" w:rsidRPr="00501C10">
        <w:rPr>
          <w:rFonts w:asciiTheme="majorBidi" w:hAnsiTheme="majorBidi" w:cstheme="majorBidi"/>
          <w:noProof/>
          <w:color w:val="000000" w:themeColor="text1"/>
          <w:lang w:val="en-US"/>
        </w:rPr>
        <w:t>(Crevani, 2018)</w:t>
      </w:r>
      <w:r w:rsidR="00553FE3" w:rsidRPr="00501C10">
        <w:rPr>
          <w:rFonts w:asciiTheme="majorBidi" w:hAnsiTheme="majorBidi" w:cstheme="majorBidi"/>
          <w:color w:val="000000" w:themeColor="text1"/>
          <w:lang w:val="en-US"/>
        </w:rPr>
        <w:t>.</w:t>
      </w:r>
      <w:r w:rsidR="005D6CE0" w:rsidRPr="00501C10">
        <w:rPr>
          <w:rFonts w:asciiTheme="majorBidi" w:hAnsiTheme="majorBidi" w:cstheme="majorBidi"/>
          <w:color w:val="000000" w:themeColor="text1"/>
          <w:lang w:val="en-US"/>
        </w:rPr>
        <w:t xml:space="preserve"> </w:t>
      </w:r>
      <w:r w:rsidR="00C67FAF" w:rsidRPr="00501C10">
        <w:rPr>
          <w:rFonts w:asciiTheme="majorBidi" w:hAnsiTheme="majorBidi" w:cstheme="majorBidi"/>
          <w:color w:val="000000" w:themeColor="text1"/>
          <w:lang w:val="en-US"/>
        </w:rPr>
        <w:t>Thus,</w:t>
      </w:r>
      <w:r w:rsidR="00EC5D38" w:rsidRPr="00501C10">
        <w:rPr>
          <w:rFonts w:asciiTheme="majorBidi" w:hAnsiTheme="majorBidi" w:cstheme="majorBidi"/>
          <w:color w:val="000000" w:themeColor="text1"/>
          <w:lang w:val="en-US"/>
        </w:rPr>
        <w:t xml:space="preserve"> </w:t>
      </w:r>
      <w:r w:rsidR="00C67FAF" w:rsidRPr="00501C10">
        <w:rPr>
          <w:rFonts w:asciiTheme="majorBidi" w:hAnsiTheme="majorBidi" w:cstheme="majorBidi"/>
          <w:color w:val="000000" w:themeColor="text1"/>
          <w:lang w:val="en-US"/>
        </w:rPr>
        <w:t xml:space="preserve">it is not </w:t>
      </w:r>
      <w:r w:rsidR="00EC5D38" w:rsidRPr="00501C10">
        <w:rPr>
          <w:rFonts w:asciiTheme="majorBidi" w:hAnsiTheme="majorBidi" w:cstheme="majorBidi"/>
          <w:color w:val="000000" w:themeColor="text1"/>
          <w:lang w:val="en-US"/>
        </w:rPr>
        <w:t xml:space="preserve">dictated as </w:t>
      </w:r>
      <w:r w:rsidR="00F447E9" w:rsidRPr="00501C10">
        <w:rPr>
          <w:rFonts w:asciiTheme="majorBidi" w:hAnsiTheme="majorBidi" w:cstheme="majorBidi"/>
          <w:color w:val="000000" w:themeColor="text1"/>
          <w:lang w:val="en-US"/>
        </w:rPr>
        <w:t>a fixed goal or top-down order.</w:t>
      </w:r>
      <w:r w:rsidR="002C3DC0" w:rsidRPr="00501C10">
        <w:rPr>
          <w:rFonts w:asciiTheme="majorBidi" w:hAnsiTheme="majorBidi" w:cstheme="majorBidi"/>
          <w:color w:val="000000" w:themeColor="text1"/>
          <w:lang w:val="en-US"/>
        </w:rPr>
        <w:t xml:space="preserve"> </w:t>
      </w:r>
      <w:r w:rsidR="002E6B2D" w:rsidRPr="00501C10">
        <w:rPr>
          <w:rFonts w:asciiTheme="majorBidi" w:hAnsiTheme="majorBidi" w:cstheme="majorBidi"/>
          <w:color w:val="000000" w:themeColor="text1"/>
          <w:lang w:val="en-US"/>
        </w:rPr>
        <w:t>Traditional</w:t>
      </w:r>
      <w:r w:rsidR="006928BD" w:rsidRPr="00501C10">
        <w:rPr>
          <w:rFonts w:asciiTheme="majorBidi" w:hAnsiTheme="majorBidi" w:cstheme="majorBidi"/>
          <w:color w:val="000000" w:themeColor="text1"/>
          <w:lang w:val="en-US"/>
        </w:rPr>
        <w:t xml:space="preserve"> leadership literature </w:t>
      </w:r>
      <w:r w:rsidR="00FE73B9" w:rsidRPr="00501C10">
        <w:rPr>
          <w:rFonts w:asciiTheme="majorBidi" w:hAnsiTheme="majorBidi" w:cstheme="majorBidi"/>
          <w:color w:val="000000" w:themeColor="text1"/>
          <w:lang w:val="en-US"/>
        </w:rPr>
        <w:t>predominantly</w:t>
      </w:r>
      <w:r w:rsidR="00E30609" w:rsidRPr="00501C10">
        <w:rPr>
          <w:rFonts w:asciiTheme="majorBidi" w:hAnsiTheme="majorBidi" w:cstheme="majorBidi"/>
          <w:color w:val="000000" w:themeColor="text1"/>
          <w:lang w:val="en-US"/>
        </w:rPr>
        <w:t xml:space="preserve"> </w:t>
      </w:r>
      <w:r w:rsidR="00FB13FF" w:rsidRPr="00501C10">
        <w:rPr>
          <w:rFonts w:asciiTheme="majorBidi" w:hAnsiTheme="majorBidi" w:cstheme="majorBidi"/>
          <w:color w:val="000000" w:themeColor="text1"/>
          <w:lang w:val="en-US"/>
        </w:rPr>
        <w:t>uses</w:t>
      </w:r>
      <w:r w:rsidR="00E30609" w:rsidRPr="00501C10">
        <w:rPr>
          <w:rFonts w:asciiTheme="majorBidi" w:hAnsiTheme="majorBidi" w:cstheme="majorBidi"/>
          <w:color w:val="000000" w:themeColor="text1"/>
          <w:lang w:val="en-US"/>
        </w:rPr>
        <w:t xml:space="preserve"> individual</w:t>
      </w:r>
      <w:r w:rsidR="00FD0B6D" w:rsidRPr="00501C10">
        <w:rPr>
          <w:rFonts w:asciiTheme="majorBidi" w:hAnsiTheme="majorBidi" w:cstheme="majorBidi"/>
          <w:color w:val="000000" w:themeColor="text1"/>
          <w:lang w:val="en-US"/>
        </w:rPr>
        <w:t>-centric</w:t>
      </w:r>
      <w:r w:rsidR="00C46F4A" w:rsidRPr="00501C10">
        <w:rPr>
          <w:rFonts w:asciiTheme="majorBidi" w:hAnsiTheme="majorBidi" w:cstheme="majorBidi"/>
          <w:color w:val="000000" w:themeColor="text1"/>
          <w:lang w:val="en-US"/>
        </w:rPr>
        <w:t xml:space="preserve"> views</w:t>
      </w:r>
      <w:r w:rsidR="00E30609" w:rsidRPr="00501C10">
        <w:rPr>
          <w:rFonts w:asciiTheme="majorBidi" w:hAnsiTheme="majorBidi" w:cstheme="majorBidi"/>
          <w:color w:val="000000" w:themeColor="text1"/>
          <w:lang w:val="en-US"/>
        </w:rPr>
        <w:t xml:space="preserve"> </w:t>
      </w:r>
      <w:r w:rsidR="001C7165" w:rsidRPr="00501C10">
        <w:rPr>
          <w:rFonts w:asciiTheme="majorBidi" w:hAnsiTheme="majorBidi" w:cstheme="majorBidi"/>
          <w:color w:val="000000" w:themeColor="text1"/>
          <w:lang w:val="en-US"/>
        </w:rPr>
        <w:t>to theorize leadership work</w:t>
      </w:r>
      <w:r w:rsidR="00295861" w:rsidRPr="00501C10">
        <w:rPr>
          <w:rFonts w:asciiTheme="majorBidi" w:hAnsiTheme="majorBidi" w:cstheme="majorBidi"/>
          <w:color w:val="000000" w:themeColor="text1"/>
          <w:lang w:val="en-US"/>
        </w:rPr>
        <w:t xml:space="preserve"> </w:t>
      </w:r>
      <w:r w:rsidR="000C1270" w:rsidRPr="00501C10">
        <w:rPr>
          <w:rFonts w:asciiTheme="majorBidi" w:hAnsiTheme="majorBidi" w:cstheme="majorBidi"/>
          <w:noProof/>
          <w:color w:val="000000" w:themeColor="text1"/>
          <w:lang w:val="en-US"/>
        </w:rPr>
        <w:t>(e.g., Kines et al., 2010; Toor &amp; Ofori, 2008)</w:t>
      </w:r>
      <w:r w:rsidR="00B970B7" w:rsidRPr="00501C10">
        <w:rPr>
          <w:rFonts w:asciiTheme="majorBidi" w:hAnsiTheme="majorBidi" w:cstheme="majorBidi"/>
          <w:color w:val="000000" w:themeColor="text1"/>
          <w:lang w:val="en-US"/>
        </w:rPr>
        <w:t xml:space="preserve">. </w:t>
      </w:r>
      <w:r w:rsidR="00EA77A7" w:rsidRPr="00501C10">
        <w:rPr>
          <w:rFonts w:asciiTheme="majorBidi" w:hAnsiTheme="majorBidi" w:cstheme="majorBidi"/>
          <w:color w:val="000000" w:themeColor="text1"/>
          <w:lang w:val="en-US"/>
        </w:rPr>
        <w:t>However</w:t>
      </w:r>
      <w:r w:rsidR="001C7165" w:rsidRPr="00501C10">
        <w:rPr>
          <w:rFonts w:asciiTheme="majorBidi" w:hAnsiTheme="majorBidi" w:cstheme="majorBidi"/>
          <w:color w:val="000000" w:themeColor="text1"/>
          <w:lang w:val="en-US"/>
        </w:rPr>
        <w:t xml:space="preserve">, </w:t>
      </w:r>
      <w:r w:rsidR="000018A2" w:rsidRPr="00501C10">
        <w:rPr>
          <w:rFonts w:asciiTheme="majorBidi" w:hAnsiTheme="majorBidi" w:cstheme="majorBidi"/>
          <w:color w:val="000000" w:themeColor="text1"/>
          <w:lang w:val="en-US"/>
        </w:rPr>
        <w:t xml:space="preserve">project leadership is </w:t>
      </w:r>
      <w:r w:rsidR="00EE0CFF" w:rsidRPr="00501C10">
        <w:rPr>
          <w:rFonts w:asciiTheme="majorBidi" w:hAnsiTheme="majorBidi" w:cstheme="majorBidi"/>
          <w:color w:val="000000" w:themeColor="text1"/>
          <w:lang w:val="en-US"/>
        </w:rPr>
        <w:t>increasingly perceived as a</w:t>
      </w:r>
      <w:r w:rsidR="000C5B12" w:rsidRPr="00501C10">
        <w:rPr>
          <w:rFonts w:asciiTheme="majorBidi" w:hAnsiTheme="majorBidi" w:cstheme="majorBidi"/>
          <w:color w:val="000000" w:themeColor="text1"/>
          <w:lang w:val="en-US"/>
        </w:rPr>
        <w:t>n unfolding,</w:t>
      </w:r>
      <w:r w:rsidR="00EE0CFF" w:rsidRPr="00501C10">
        <w:rPr>
          <w:rFonts w:asciiTheme="majorBidi" w:hAnsiTheme="majorBidi" w:cstheme="majorBidi"/>
          <w:color w:val="000000" w:themeColor="text1"/>
          <w:lang w:val="en-US"/>
        </w:rPr>
        <w:t xml:space="preserve"> </w:t>
      </w:r>
      <w:r w:rsidR="00032276" w:rsidRPr="00501C10">
        <w:rPr>
          <w:rFonts w:asciiTheme="majorBidi" w:hAnsiTheme="majorBidi" w:cstheme="majorBidi"/>
          <w:color w:val="000000" w:themeColor="text1"/>
          <w:lang w:val="en-US"/>
        </w:rPr>
        <w:t xml:space="preserve">dynamic </w:t>
      </w:r>
      <w:r w:rsidR="00E303A1" w:rsidRPr="00501C10">
        <w:rPr>
          <w:rFonts w:asciiTheme="majorBidi" w:hAnsiTheme="majorBidi" w:cstheme="majorBidi"/>
          <w:color w:val="000000" w:themeColor="text1"/>
          <w:lang w:val="en-US"/>
        </w:rPr>
        <w:t xml:space="preserve">social </w:t>
      </w:r>
      <w:r w:rsidR="00EE0CFF" w:rsidRPr="00501C10">
        <w:rPr>
          <w:rFonts w:asciiTheme="majorBidi" w:hAnsiTheme="majorBidi" w:cstheme="majorBidi"/>
          <w:color w:val="000000" w:themeColor="text1"/>
          <w:lang w:val="en-US"/>
        </w:rPr>
        <w:t xml:space="preserve">process </w:t>
      </w:r>
      <w:r w:rsidR="00AF7233" w:rsidRPr="00501C10">
        <w:rPr>
          <w:rFonts w:asciiTheme="majorBidi" w:hAnsiTheme="majorBidi" w:cstheme="majorBidi"/>
          <w:color w:val="000000" w:themeColor="text1"/>
          <w:lang w:val="en-US"/>
        </w:rPr>
        <w:t xml:space="preserve">embedded in </w:t>
      </w:r>
      <w:r w:rsidR="009077CB" w:rsidRPr="00501C10">
        <w:rPr>
          <w:rFonts w:asciiTheme="majorBidi" w:hAnsiTheme="majorBidi" w:cstheme="majorBidi"/>
          <w:color w:val="000000" w:themeColor="text1"/>
          <w:lang w:val="en-US"/>
        </w:rPr>
        <w:t>interactions</w:t>
      </w:r>
      <w:r w:rsidR="00430EDA" w:rsidRPr="00501C10">
        <w:rPr>
          <w:rFonts w:asciiTheme="majorBidi" w:hAnsiTheme="majorBidi" w:cstheme="majorBidi"/>
          <w:color w:val="000000" w:themeColor="text1"/>
          <w:lang w:val="en-US"/>
        </w:rPr>
        <w:t xml:space="preserve"> </w:t>
      </w:r>
      <w:r w:rsidR="000C1270" w:rsidRPr="00501C10">
        <w:rPr>
          <w:rFonts w:asciiTheme="majorBidi" w:hAnsiTheme="majorBidi" w:cstheme="majorBidi"/>
          <w:noProof/>
          <w:color w:val="000000" w:themeColor="text1"/>
          <w:lang w:val="en-US"/>
        </w:rPr>
        <w:t>(Tyssen et al., 2014; Uhl-Bien, 2006; Whyte et al., 2022)</w:t>
      </w:r>
      <w:r w:rsidR="00584C60" w:rsidRPr="00501C10">
        <w:rPr>
          <w:rFonts w:asciiTheme="majorBidi" w:hAnsiTheme="majorBidi" w:cstheme="majorBidi"/>
          <w:color w:val="000000" w:themeColor="text1"/>
          <w:lang w:val="en-US"/>
        </w:rPr>
        <w:t xml:space="preserve">. </w:t>
      </w:r>
      <w:r w:rsidR="000C1270" w:rsidRPr="00501C10">
        <w:rPr>
          <w:rFonts w:asciiTheme="majorBidi" w:hAnsiTheme="majorBidi" w:cstheme="majorBidi"/>
          <w:noProof/>
          <w:color w:val="000000" w:themeColor="text1"/>
          <w:lang w:val="en-US"/>
        </w:rPr>
        <w:t>Kortantamer (2023)</w:t>
      </w:r>
      <w:r w:rsidR="0067007A" w:rsidRPr="00501C10">
        <w:rPr>
          <w:rFonts w:asciiTheme="majorBidi" w:hAnsiTheme="majorBidi" w:cstheme="majorBidi"/>
          <w:color w:val="000000" w:themeColor="text1"/>
          <w:lang w:val="en-US"/>
        </w:rPr>
        <w:t xml:space="preserve"> </w:t>
      </w:r>
      <w:r w:rsidR="005C2363" w:rsidRPr="00501C10">
        <w:rPr>
          <w:rFonts w:asciiTheme="majorBidi" w:hAnsiTheme="majorBidi" w:cstheme="majorBidi"/>
          <w:color w:val="000000" w:themeColor="text1"/>
          <w:lang w:val="en-US"/>
        </w:rPr>
        <w:t xml:space="preserve">theorized </w:t>
      </w:r>
      <w:r w:rsidR="00293B1A" w:rsidRPr="00501C10">
        <w:rPr>
          <w:rFonts w:asciiTheme="majorBidi" w:hAnsiTheme="majorBidi" w:cstheme="majorBidi"/>
          <w:color w:val="000000" w:themeColor="text1"/>
          <w:lang w:val="en-US"/>
        </w:rPr>
        <w:t xml:space="preserve">distributed project leadership </w:t>
      </w:r>
      <w:r w:rsidR="00AF2D45" w:rsidRPr="00501C10">
        <w:rPr>
          <w:rFonts w:asciiTheme="majorBidi" w:hAnsiTheme="majorBidi" w:cstheme="majorBidi"/>
          <w:color w:val="000000" w:themeColor="text1"/>
          <w:lang w:val="en-US"/>
        </w:rPr>
        <w:t xml:space="preserve">while recognizing both horizontal and vertical acts of influencing </w:t>
      </w:r>
      <w:r w:rsidR="00AF6895" w:rsidRPr="00501C10">
        <w:rPr>
          <w:rFonts w:asciiTheme="majorBidi" w:hAnsiTheme="majorBidi" w:cstheme="majorBidi"/>
          <w:color w:val="000000" w:themeColor="text1"/>
          <w:lang w:val="en-US"/>
        </w:rPr>
        <w:t>among stakeholders</w:t>
      </w:r>
      <w:r w:rsidR="00AF2D45" w:rsidRPr="00501C10">
        <w:rPr>
          <w:rFonts w:asciiTheme="majorBidi" w:hAnsiTheme="majorBidi" w:cstheme="majorBidi"/>
          <w:color w:val="000000" w:themeColor="text1"/>
          <w:lang w:val="en-US"/>
        </w:rPr>
        <w:t xml:space="preserve">. </w:t>
      </w:r>
      <w:r w:rsidR="00A24ECA" w:rsidRPr="00501C10">
        <w:rPr>
          <w:rFonts w:asciiTheme="majorBidi" w:hAnsiTheme="majorBidi" w:cstheme="majorBidi"/>
          <w:color w:val="000000" w:themeColor="text1"/>
          <w:lang w:val="en-US"/>
        </w:rPr>
        <w:t xml:space="preserve">Vertical and horizontal </w:t>
      </w:r>
      <w:r w:rsidR="00751F68" w:rsidRPr="00501C10">
        <w:rPr>
          <w:rFonts w:asciiTheme="majorBidi" w:hAnsiTheme="majorBidi" w:cstheme="majorBidi"/>
          <w:color w:val="000000" w:themeColor="text1"/>
          <w:lang w:val="en-US"/>
        </w:rPr>
        <w:t>relationships</w:t>
      </w:r>
      <w:r w:rsidR="00A24ECA" w:rsidRPr="00501C10">
        <w:rPr>
          <w:rFonts w:asciiTheme="majorBidi" w:hAnsiTheme="majorBidi" w:cstheme="majorBidi"/>
          <w:color w:val="000000" w:themeColor="text1"/>
          <w:lang w:val="en-US"/>
        </w:rPr>
        <w:t xml:space="preserve"> </w:t>
      </w:r>
      <w:r w:rsidR="00704976" w:rsidRPr="00501C10">
        <w:rPr>
          <w:rFonts w:asciiTheme="majorBidi" w:hAnsiTheme="majorBidi" w:cstheme="majorBidi"/>
          <w:color w:val="000000" w:themeColor="text1"/>
          <w:lang w:val="en-US"/>
        </w:rPr>
        <w:t>are shaped</w:t>
      </w:r>
      <w:r w:rsidR="002D4BA1" w:rsidRPr="00501C10">
        <w:rPr>
          <w:rFonts w:asciiTheme="majorBidi" w:hAnsiTheme="majorBidi" w:cstheme="majorBidi"/>
          <w:color w:val="000000" w:themeColor="text1"/>
          <w:lang w:val="en-US"/>
        </w:rPr>
        <w:t xml:space="preserve"> </w:t>
      </w:r>
      <w:r w:rsidR="00704976" w:rsidRPr="00501C10">
        <w:rPr>
          <w:rFonts w:asciiTheme="majorBidi" w:hAnsiTheme="majorBidi" w:cstheme="majorBidi"/>
          <w:color w:val="000000" w:themeColor="text1"/>
          <w:lang w:val="en-US"/>
        </w:rPr>
        <w:t>by</w:t>
      </w:r>
      <w:r w:rsidR="00751F68" w:rsidRPr="00501C10">
        <w:rPr>
          <w:rFonts w:asciiTheme="majorBidi" w:hAnsiTheme="majorBidi" w:cstheme="majorBidi"/>
          <w:color w:val="000000" w:themeColor="text1"/>
          <w:lang w:val="en-US"/>
        </w:rPr>
        <w:t xml:space="preserve"> interactions </w:t>
      </w:r>
      <w:r w:rsidR="007D71E0" w:rsidRPr="00501C10">
        <w:rPr>
          <w:rFonts w:asciiTheme="majorBidi" w:hAnsiTheme="majorBidi" w:cstheme="majorBidi"/>
          <w:color w:val="000000" w:themeColor="text1"/>
          <w:lang w:val="en-US"/>
        </w:rPr>
        <w:t>across hierarch</w:t>
      </w:r>
      <w:r w:rsidR="00541DB2" w:rsidRPr="00501C10">
        <w:rPr>
          <w:rFonts w:asciiTheme="majorBidi" w:hAnsiTheme="majorBidi" w:cstheme="majorBidi"/>
          <w:color w:val="000000" w:themeColor="text1"/>
          <w:lang w:val="en-US"/>
        </w:rPr>
        <w:t>y</w:t>
      </w:r>
      <w:r w:rsidR="00A93F51" w:rsidRPr="00501C10">
        <w:rPr>
          <w:rFonts w:asciiTheme="majorBidi" w:hAnsiTheme="majorBidi" w:cstheme="majorBidi"/>
          <w:color w:val="000000" w:themeColor="text1"/>
          <w:lang w:val="en-US"/>
        </w:rPr>
        <w:t xml:space="preserve"> (i.e., top-down) and </w:t>
      </w:r>
      <w:r w:rsidR="007C64EF" w:rsidRPr="00501C10">
        <w:rPr>
          <w:rFonts w:asciiTheme="majorBidi" w:hAnsiTheme="majorBidi" w:cstheme="majorBidi"/>
          <w:color w:val="000000" w:themeColor="text1"/>
          <w:lang w:val="en-US"/>
        </w:rPr>
        <w:t xml:space="preserve">across </w:t>
      </w:r>
      <w:r w:rsidR="00541DB2" w:rsidRPr="00501C10">
        <w:rPr>
          <w:rFonts w:asciiTheme="majorBidi" w:hAnsiTheme="majorBidi" w:cstheme="majorBidi"/>
          <w:color w:val="000000" w:themeColor="text1"/>
          <w:lang w:val="en-US"/>
        </w:rPr>
        <w:t>peers at the same hierarchy</w:t>
      </w:r>
      <w:r w:rsidR="00402685" w:rsidRPr="00501C10">
        <w:rPr>
          <w:rFonts w:asciiTheme="majorBidi" w:hAnsiTheme="majorBidi" w:cstheme="majorBidi"/>
          <w:color w:val="000000" w:themeColor="text1"/>
          <w:lang w:val="en-US"/>
        </w:rPr>
        <w:t xml:space="preserve"> (</w:t>
      </w:r>
      <w:r w:rsidR="007E3DCF" w:rsidRPr="00501C10">
        <w:rPr>
          <w:rFonts w:asciiTheme="majorBidi" w:hAnsiTheme="majorBidi" w:cstheme="majorBidi"/>
          <w:color w:val="000000" w:themeColor="text1"/>
          <w:lang w:val="en-US"/>
        </w:rPr>
        <w:t>i.e., lateral</w:t>
      </w:r>
      <w:r w:rsidR="00402685" w:rsidRPr="00501C10">
        <w:rPr>
          <w:rFonts w:asciiTheme="majorBidi" w:hAnsiTheme="majorBidi" w:cstheme="majorBidi"/>
          <w:color w:val="000000" w:themeColor="text1"/>
          <w:lang w:val="en-US"/>
        </w:rPr>
        <w:t>)</w:t>
      </w:r>
      <w:r w:rsidR="0085755E" w:rsidRPr="00501C10">
        <w:rPr>
          <w:rFonts w:asciiTheme="majorBidi" w:hAnsiTheme="majorBidi" w:cstheme="majorBidi"/>
          <w:color w:val="000000" w:themeColor="text1"/>
          <w:lang w:val="en-US"/>
        </w:rPr>
        <w:t>, respectively</w:t>
      </w:r>
      <w:r w:rsidR="00DC26C3" w:rsidRPr="00501C10">
        <w:rPr>
          <w:rFonts w:asciiTheme="majorBidi" w:hAnsiTheme="majorBidi" w:cstheme="majorBidi"/>
          <w:color w:val="000000" w:themeColor="text1"/>
          <w:lang w:val="en-US"/>
        </w:rPr>
        <w:t xml:space="preserve"> </w:t>
      </w:r>
      <w:r w:rsidR="000C1270" w:rsidRPr="00501C10">
        <w:rPr>
          <w:rFonts w:asciiTheme="majorBidi" w:hAnsiTheme="majorBidi" w:cstheme="majorBidi"/>
          <w:noProof/>
          <w:color w:val="000000" w:themeColor="text1"/>
          <w:lang w:val="en-US"/>
        </w:rPr>
        <w:t>(Müller et al., 2018; Yu et al., 2018)</w:t>
      </w:r>
      <w:r w:rsidR="007E3DCF" w:rsidRPr="00501C10">
        <w:rPr>
          <w:rFonts w:asciiTheme="majorBidi" w:hAnsiTheme="majorBidi" w:cstheme="majorBidi"/>
          <w:color w:val="000000" w:themeColor="text1"/>
          <w:lang w:val="en-US"/>
        </w:rPr>
        <w:t>.</w:t>
      </w:r>
      <w:r w:rsidR="00045D5E" w:rsidRPr="00501C10">
        <w:rPr>
          <w:rFonts w:asciiTheme="majorBidi" w:hAnsiTheme="majorBidi" w:cstheme="majorBidi"/>
          <w:color w:val="000000" w:themeColor="text1"/>
          <w:lang w:val="en-US"/>
        </w:rPr>
        <w:t xml:space="preserve"> </w:t>
      </w:r>
      <w:r w:rsidR="000851CB" w:rsidRPr="00501C10">
        <w:rPr>
          <w:rFonts w:asciiTheme="majorBidi" w:hAnsiTheme="majorBidi" w:cstheme="majorBidi"/>
          <w:color w:val="000000" w:themeColor="text1"/>
          <w:lang w:val="en-US"/>
        </w:rPr>
        <w:t xml:space="preserve">Hence, </w:t>
      </w:r>
      <w:r w:rsidR="001439CB" w:rsidRPr="00501C10">
        <w:rPr>
          <w:rFonts w:asciiTheme="majorBidi" w:hAnsiTheme="majorBidi" w:cstheme="majorBidi"/>
          <w:color w:val="000000" w:themeColor="text1"/>
          <w:lang w:val="en-US"/>
        </w:rPr>
        <w:t xml:space="preserve">it is vital to understand how </w:t>
      </w:r>
      <w:r w:rsidR="00A149FE" w:rsidRPr="00501C10">
        <w:rPr>
          <w:rFonts w:asciiTheme="majorBidi" w:hAnsiTheme="majorBidi" w:cstheme="majorBidi"/>
          <w:color w:val="000000" w:themeColor="text1"/>
          <w:lang w:val="en-US"/>
        </w:rPr>
        <w:t>leadership unfolds in projects</w:t>
      </w:r>
      <w:r w:rsidR="00C41885" w:rsidRPr="00501C10">
        <w:rPr>
          <w:rFonts w:asciiTheme="majorBidi" w:hAnsiTheme="majorBidi" w:cstheme="majorBidi"/>
          <w:color w:val="000000" w:themeColor="text1"/>
          <w:lang w:val="en-US"/>
        </w:rPr>
        <w:t xml:space="preserve"> </w:t>
      </w:r>
      <w:r w:rsidR="00AC7C3F" w:rsidRPr="00501C10">
        <w:rPr>
          <w:rFonts w:asciiTheme="majorBidi" w:hAnsiTheme="majorBidi" w:cstheme="majorBidi"/>
          <w:color w:val="000000" w:themeColor="text1"/>
          <w:lang w:val="en-US"/>
        </w:rPr>
        <w:t xml:space="preserve">through </w:t>
      </w:r>
      <w:r w:rsidR="00803973" w:rsidRPr="00501C10">
        <w:rPr>
          <w:rFonts w:asciiTheme="majorBidi" w:hAnsiTheme="majorBidi" w:cstheme="majorBidi"/>
          <w:color w:val="000000" w:themeColor="text1"/>
          <w:lang w:val="en-US"/>
        </w:rPr>
        <w:t xml:space="preserve">distributed </w:t>
      </w:r>
      <w:r w:rsidR="00AC7C3F" w:rsidRPr="00501C10">
        <w:rPr>
          <w:rFonts w:asciiTheme="majorBidi" w:hAnsiTheme="majorBidi" w:cstheme="majorBidi"/>
          <w:color w:val="000000" w:themeColor="text1"/>
          <w:lang w:val="en-US"/>
        </w:rPr>
        <w:t>social processes</w:t>
      </w:r>
      <w:r w:rsidR="00BC25A7" w:rsidRPr="00501C10">
        <w:rPr>
          <w:rFonts w:asciiTheme="majorBidi" w:hAnsiTheme="majorBidi" w:cstheme="majorBidi"/>
          <w:color w:val="000000" w:themeColor="text1"/>
          <w:lang w:val="en-US"/>
        </w:rPr>
        <w:t>.</w:t>
      </w:r>
    </w:p>
    <w:p w14:paraId="17AAB83C" w14:textId="77777777" w:rsidR="005654BD" w:rsidRPr="00501C10" w:rsidRDefault="005654BD">
      <w:pPr>
        <w:spacing w:line="360" w:lineRule="auto"/>
        <w:jc w:val="both"/>
        <w:rPr>
          <w:rFonts w:asciiTheme="majorBidi" w:hAnsiTheme="majorBidi" w:cstheme="majorBidi"/>
          <w:color w:val="000000" w:themeColor="text1"/>
        </w:rPr>
      </w:pPr>
    </w:p>
    <w:p w14:paraId="00FD7305" w14:textId="32DC8459" w:rsidR="00562472" w:rsidRPr="00501C10" w:rsidRDefault="00F45D76">
      <w:pPr>
        <w:spacing w:line="360" w:lineRule="auto"/>
        <w:jc w:val="both"/>
        <w:rPr>
          <w:rFonts w:asciiTheme="majorBidi" w:hAnsiTheme="majorBidi" w:cstheme="majorBidi"/>
          <w:color w:val="000000" w:themeColor="text1"/>
        </w:rPr>
      </w:pPr>
      <w:r w:rsidRPr="00501C10">
        <w:rPr>
          <w:rFonts w:asciiTheme="majorBidi" w:hAnsiTheme="majorBidi" w:cstheme="majorBidi"/>
          <w:color w:val="000000" w:themeColor="text1"/>
        </w:rPr>
        <w:lastRenderedPageBreak/>
        <w:t xml:space="preserve">Tasks are the </w:t>
      </w:r>
      <w:r w:rsidRPr="00501C10">
        <w:rPr>
          <w:rFonts w:asciiTheme="majorBidi" w:hAnsiTheme="majorBidi" w:cstheme="majorBidi"/>
          <w:i/>
          <w:iCs/>
          <w:color w:val="000000" w:themeColor="text1"/>
        </w:rPr>
        <w:t>raison d’être</w:t>
      </w:r>
      <w:r w:rsidRPr="00501C10">
        <w:rPr>
          <w:rFonts w:asciiTheme="majorBidi" w:hAnsiTheme="majorBidi" w:cstheme="majorBidi"/>
          <w:color w:val="000000" w:themeColor="text1"/>
        </w:rPr>
        <w:t xml:space="preserve"> of projects </w:t>
      </w:r>
      <w:r w:rsidR="000C1270" w:rsidRPr="00501C10">
        <w:rPr>
          <w:rFonts w:asciiTheme="majorBidi" w:hAnsiTheme="majorBidi" w:cstheme="majorBidi"/>
          <w:noProof/>
          <w:color w:val="000000" w:themeColor="text1"/>
        </w:rPr>
        <w:t>(Lundin &amp; Söderholm, 1995)</w:t>
      </w:r>
      <w:r w:rsidRPr="00501C10">
        <w:rPr>
          <w:rFonts w:asciiTheme="majorBidi" w:hAnsiTheme="majorBidi" w:cstheme="majorBidi"/>
          <w:color w:val="000000" w:themeColor="text1"/>
        </w:rPr>
        <w:t xml:space="preserve">. </w:t>
      </w:r>
      <w:r w:rsidR="00054C4E" w:rsidRPr="00501C10">
        <w:rPr>
          <w:rFonts w:asciiTheme="majorBidi" w:hAnsiTheme="majorBidi" w:cstheme="majorBidi"/>
          <w:color w:val="000000" w:themeColor="text1"/>
        </w:rPr>
        <w:t xml:space="preserve">In project leadership, people turn </w:t>
      </w:r>
      <w:r w:rsidR="00054C4E" w:rsidRPr="00501C10">
        <w:rPr>
          <w:rFonts w:asciiTheme="majorBidi" w:hAnsiTheme="majorBidi" w:cstheme="majorBidi"/>
          <w:i/>
          <w:iCs/>
          <w:color w:val="000000" w:themeColor="text1"/>
        </w:rPr>
        <w:t>influence</w:t>
      </w:r>
      <w:r w:rsidR="00054C4E" w:rsidRPr="00501C10">
        <w:rPr>
          <w:rFonts w:asciiTheme="majorBidi" w:hAnsiTheme="majorBidi" w:cstheme="majorBidi"/>
          <w:color w:val="000000" w:themeColor="text1"/>
        </w:rPr>
        <w:t xml:space="preserve"> into actual performance by aligning and accomplishing tasks</w:t>
      </w:r>
      <w:r w:rsidR="009B4D07" w:rsidRPr="00501C10">
        <w:rPr>
          <w:rFonts w:asciiTheme="majorBidi" w:hAnsiTheme="majorBidi" w:cstheme="majorBidi"/>
          <w:color w:val="000000" w:themeColor="text1"/>
        </w:rPr>
        <w:t xml:space="preserve"> to achieve </w:t>
      </w:r>
      <w:r w:rsidR="00532ABE" w:rsidRPr="00501C10">
        <w:rPr>
          <w:rFonts w:asciiTheme="majorBidi" w:hAnsiTheme="majorBidi" w:cstheme="majorBidi"/>
          <w:color w:val="000000" w:themeColor="text1"/>
        </w:rPr>
        <w:t xml:space="preserve">project </w:t>
      </w:r>
      <w:r w:rsidR="009B4D07" w:rsidRPr="00501C10">
        <w:rPr>
          <w:rFonts w:asciiTheme="majorBidi" w:hAnsiTheme="majorBidi" w:cstheme="majorBidi"/>
          <w:color w:val="000000" w:themeColor="text1"/>
        </w:rPr>
        <w:t>direction</w:t>
      </w:r>
      <w:r w:rsidR="00054C4E" w:rsidRPr="00501C10">
        <w:rPr>
          <w:rFonts w:asciiTheme="majorBidi" w:hAnsiTheme="majorBidi" w:cstheme="majorBidi"/>
          <w:color w:val="000000" w:themeColor="text1"/>
        </w:rPr>
        <w:t xml:space="preserve"> </w:t>
      </w:r>
      <w:r w:rsidR="000C1270" w:rsidRPr="00501C10">
        <w:rPr>
          <w:rFonts w:asciiTheme="majorBidi" w:hAnsiTheme="majorBidi" w:cstheme="majorBidi"/>
          <w:noProof/>
          <w:color w:val="000000" w:themeColor="text1"/>
        </w:rPr>
        <w:t>(Thoms &amp; Pinto, 1999; Yukl, 2012)</w:t>
      </w:r>
      <w:r w:rsidR="00054C4E" w:rsidRPr="00501C10">
        <w:rPr>
          <w:rFonts w:asciiTheme="majorBidi" w:hAnsiTheme="majorBidi" w:cstheme="majorBidi"/>
          <w:color w:val="000000" w:themeColor="text1"/>
        </w:rPr>
        <w:t>.</w:t>
      </w:r>
      <w:r w:rsidRPr="00501C10">
        <w:rPr>
          <w:rFonts w:asciiTheme="majorBidi" w:hAnsiTheme="majorBidi" w:cstheme="majorBidi"/>
          <w:color w:val="000000" w:themeColor="text1"/>
        </w:rPr>
        <w:t xml:space="preserve"> </w:t>
      </w:r>
      <w:r w:rsidR="006B051E" w:rsidRPr="00501C10">
        <w:rPr>
          <w:rFonts w:asciiTheme="majorBidi" w:hAnsiTheme="majorBidi" w:cstheme="majorBidi"/>
          <w:color w:val="000000" w:themeColor="text1"/>
        </w:rPr>
        <w:t>C</w:t>
      </w:r>
      <w:r w:rsidR="00D12B20" w:rsidRPr="00501C10">
        <w:rPr>
          <w:rFonts w:asciiTheme="majorBidi" w:hAnsiTheme="majorBidi" w:cstheme="majorBidi"/>
          <w:color w:val="000000" w:themeColor="text1"/>
        </w:rPr>
        <w:t xml:space="preserve">omplexity </w:t>
      </w:r>
      <w:r w:rsidR="000E58BB" w:rsidRPr="00501C10">
        <w:rPr>
          <w:rFonts w:asciiTheme="majorBidi" w:hAnsiTheme="majorBidi" w:cstheme="majorBidi"/>
          <w:color w:val="000000" w:themeColor="text1"/>
        </w:rPr>
        <w:t>arises</w:t>
      </w:r>
      <w:r w:rsidR="00D12B20" w:rsidRPr="00501C10">
        <w:rPr>
          <w:rFonts w:asciiTheme="majorBidi" w:hAnsiTheme="majorBidi" w:cstheme="majorBidi"/>
          <w:color w:val="000000" w:themeColor="text1"/>
        </w:rPr>
        <w:t xml:space="preserve"> from the interdependency of tasks allocated to different people, the relationships among them, the form of organizing projects (e.g., inter-organizational projects), and the unfolding nature of projects </w:t>
      </w:r>
      <w:r w:rsidR="000C1270" w:rsidRPr="00501C10">
        <w:rPr>
          <w:rFonts w:asciiTheme="majorBidi" w:hAnsiTheme="majorBidi" w:cstheme="majorBidi"/>
          <w:noProof/>
          <w:color w:val="000000" w:themeColor="text1"/>
        </w:rPr>
        <w:t>(Burke &amp; Morley, 2016; Graham et al., 2020; Levitt et al., 2024)</w:t>
      </w:r>
      <w:r w:rsidR="00D12B20" w:rsidRPr="00501C10">
        <w:rPr>
          <w:rFonts w:asciiTheme="majorBidi" w:hAnsiTheme="majorBidi" w:cstheme="majorBidi"/>
          <w:color w:val="000000" w:themeColor="text1"/>
        </w:rPr>
        <w:t>.</w:t>
      </w:r>
      <w:r w:rsidR="0018687A" w:rsidRPr="00501C10">
        <w:rPr>
          <w:rFonts w:asciiTheme="majorBidi" w:hAnsiTheme="majorBidi" w:cstheme="majorBidi"/>
          <w:color w:val="000000" w:themeColor="text1"/>
        </w:rPr>
        <w:t xml:space="preserve"> Previous studies </w:t>
      </w:r>
      <w:r w:rsidR="00F35A0C" w:rsidRPr="00501C10">
        <w:rPr>
          <w:rFonts w:asciiTheme="majorBidi" w:hAnsiTheme="majorBidi" w:cstheme="majorBidi"/>
          <w:color w:val="000000" w:themeColor="text1"/>
        </w:rPr>
        <w:t xml:space="preserve">have </w:t>
      </w:r>
      <w:r w:rsidR="0018687A" w:rsidRPr="00501C10">
        <w:rPr>
          <w:rFonts w:asciiTheme="majorBidi" w:hAnsiTheme="majorBidi" w:cstheme="majorBidi"/>
          <w:color w:val="000000" w:themeColor="text1"/>
        </w:rPr>
        <w:t xml:space="preserve">mostly treated task sequencing from a solely engineering </w:t>
      </w:r>
      <w:r w:rsidR="00F35A0C" w:rsidRPr="00501C10">
        <w:rPr>
          <w:rFonts w:asciiTheme="majorBidi" w:hAnsiTheme="majorBidi" w:cstheme="majorBidi"/>
          <w:color w:val="000000" w:themeColor="text1"/>
        </w:rPr>
        <w:t>perspective</w:t>
      </w:r>
      <w:r w:rsidR="0018687A" w:rsidRPr="00501C10">
        <w:rPr>
          <w:rFonts w:asciiTheme="majorBidi" w:hAnsiTheme="majorBidi" w:cstheme="majorBidi"/>
          <w:color w:val="000000" w:themeColor="text1"/>
        </w:rPr>
        <w:t xml:space="preserve">, in which, for instance, </w:t>
      </w:r>
      <w:r w:rsidR="008F6861" w:rsidRPr="00501C10">
        <w:rPr>
          <w:rFonts w:asciiTheme="majorBidi" w:hAnsiTheme="majorBidi" w:cstheme="majorBidi"/>
          <w:color w:val="000000" w:themeColor="text1"/>
        </w:rPr>
        <w:t>using</w:t>
      </w:r>
      <w:r w:rsidR="0018687A" w:rsidRPr="00501C10">
        <w:rPr>
          <w:rFonts w:asciiTheme="majorBidi" w:hAnsiTheme="majorBidi" w:cstheme="majorBidi"/>
          <w:color w:val="000000" w:themeColor="text1"/>
        </w:rPr>
        <w:t xml:space="preserve"> clear technical approaches, such as the critical path for task sequencing, is enough </w:t>
      </w:r>
      <w:r w:rsidR="000C1270" w:rsidRPr="00501C10">
        <w:rPr>
          <w:rFonts w:asciiTheme="majorBidi" w:hAnsiTheme="majorBidi" w:cstheme="majorBidi"/>
          <w:noProof/>
          <w:color w:val="000000" w:themeColor="text1"/>
        </w:rPr>
        <w:t>(e.g., Floyd et al., 2017; Ordoñez et al., 2019)</w:t>
      </w:r>
      <w:r w:rsidR="0018687A" w:rsidRPr="00501C10">
        <w:rPr>
          <w:rFonts w:asciiTheme="majorBidi" w:hAnsiTheme="majorBidi" w:cstheme="majorBidi"/>
          <w:color w:val="000000" w:themeColor="text1"/>
        </w:rPr>
        <w:t xml:space="preserve">. However, most of these studies </w:t>
      </w:r>
      <w:r w:rsidR="00525A21" w:rsidRPr="00501C10">
        <w:rPr>
          <w:rFonts w:asciiTheme="majorBidi" w:hAnsiTheme="majorBidi" w:cstheme="majorBidi"/>
          <w:color w:val="000000" w:themeColor="text1"/>
        </w:rPr>
        <w:t>overlook the social processes involved in task sequencing in practice, focusing solely on the technical or algorithmic order of tasks while disregarding</w:t>
      </w:r>
      <w:r w:rsidR="0018687A" w:rsidRPr="00501C10">
        <w:rPr>
          <w:rFonts w:asciiTheme="majorBidi" w:hAnsiTheme="majorBidi" w:cstheme="majorBidi"/>
          <w:color w:val="000000" w:themeColor="text1"/>
        </w:rPr>
        <w:t xml:space="preserve"> organizational dynamics.</w:t>
      </w:r>
      <w:r w:rsidR="00C26680" w:rsidRPr="00501C10">
        <w:rPr>
          <w:rFonts w:asciiTheme="majorBidi" w:hAnsiTheme="majorBidi" w:cstheme="majorBidi"/>
          <w:color w:val="000000" w:themeColor="text1"/>
        </w:rPr>
        <w:t xml:space="preserve"> </w:t>
      </w:r>
      <w:r w:rsidR="008E681F" w:rsidRPr="00501C10">
        <w:rPr>
          <w:rFonts w:asciiTheme="majorBidi" w:hAnsiTheme="majorBidi" w:cstheme="majorBidi"/>
          <w:color w:val="000000" w:themeColor="text1"/>
        </w:rPr>
        <w:t>Hence</w:t>
      </w:r>
      <w:r w:rsidR="00512438" w:rsidRPr="00501C10">
        <w:rPr>
          <w:rFonts w:asciiTheme="majorBidi" w:hAnsiTheme="majorBidi" w:cstheme="majorBidi"/>
          <w:color w:val="000000" w:themeColor="text1"/>
        </w:rPr>
        <w:t>,</w:t>
      </w:r>
      <w:r w:rsidR="00794CDC" w:rsidRPr="00501C10">
        <w:rPr>
          <w:rFonts w:asciiTheme="majorBidi" w:hAnsiTheme="majorBidi" w:cstheme="majorBidi"/>
          <w:color w:val="000000" w:themeColor="text1"/>
        </w:rPr>
        <w:t xml:space="preserve"> </w:t>
      </w:r>
      <w:r w:rsidR="00505C1E" w:rsidRPr="00501C10">
        <w:rPr>
          <w:rFonts w:asciiTheme="majorBidi" w:hAnsiTheme="majorBidi" w:cstheme="majorBidi"/>
          <w:color w:val="000000" w:themeColor="text1"/>
        </w:rPr>
        <w:t xml:space="preserve">understanding leadership practices around </w:t>
      </w:r>
      <w:r w:rsidR="00AF3EC7" w:rsidRPr="00501C10">
        <w:rPr>
          <w:rFonts w:asciiTheme="majorBidi" w:hAnsiTheme="majorBidi" w:cstheme="majorBidi"/>
          <w:color w:val="000000" w:themeColor="text1"/>
        </w:rPr>
        <w:t xml:space="preserve">sequencing tasks is </w:t>
      </w:r>
      <w:r w:rsidR="008E476E" w:rsidRPr="00501C10">
        <w:rPr>
          <w:rFonts w:asciiTheme="majorBidi" w:hAnsiTheme="majorBidi" w:cstheme="majorBidi"/>
          <w:color w:val="000000" w:themeColor="text1"/>
        </w:rPr>
        <w:t>essential</w:t>
      </w:r>
      <w:r w:rsidR="00AF3EC7" w:rsidRPr="00501C10">
        <w:rPr>
          <w:rFonts w:asciiTheme="majorBidi" w:hAnsiTheme="majorBidi" w:cstheme="majorBidi"/>
          <w:color w:val="000000" w:themeColor="text1"/>
        </w:rPr>
        <w:t xml:space="preserve">. Although literature highlights the importance of tasks for </w:t>
      </w:r>
      <w:r w:rsidR="0028480E" w:rsidRPr="00501C10">
        <w:rPr>
          <w:rFonts w:asciiTheme="majorBidi" w:hAnsiTheme="majorBidi" w:cstheme="majorBidi"/>
          <w:color w:val="000000" w:themeColor="text1"/>
        </w:rPr>
        <w:t xml:space="preserve">project leadership work, we still need to </w:t>
      </w:r>
      <w:r w:rsidR="0067550B" w:rsidRPr="00501C10">
        <w:rPr>
          <w:rFonts w:asciiTheme="majorBidi" w:hAnsiTheme="majorBidi" w:cstheme="majorBidi"/>
          <w:color w:val="000000" w:themeColor="text1"/>
        </w:rPr>
        <w:t>understand</w:t>
      </w:r>
      <w:r w:rsidR="002023AB" w:rsidRPr="00501C10">
        <w:rPr>
          <w:rFonts w:asciiTheme="majorBidi" w:hAnsiTheme="majorBidi" w:cstheme="majorBidi"/>
          <w:color w:val="000000" w:themeColor="text1"/>
        </w:rPr>
        <w:t xml:space="preserve"> the</w:t>
      </w:r>
      <w:r w:rsidR="0028480E" w:rsidRPr="00501C10">
        <w:rPr>
          <w:rFonts w:asciiTheme="majorBidi" w:hAnsiTheme="majorBidi" w:cstheme="majorBidi"/>
          <w:color w:val="000000" w:themeColor="text1"/>
        </w:rPr>
        <w:t xml:space="preserve"> </w:t>
      </w:r>
      <w:r w:rsidR="00751C26" w:rsidRPr="00501C10">
        <w:rPr>
          <w:rFonts w:asciiTheme="majorBidi" w:hAnsiTheme="majorBidi" w:cstheme="majorBidi"/>
          <w:i/>
          <w:iCs/>
          <w:color w:val="000000" w:themeColor="text1"/>
        </w:rPr>
        <w:t>task sequencing</w:t>
      </w:r>
      <w:r w:rsidR="00751C26" w:rsidRPr="00501C10">
        <w:rPr>
          <w:rFonts w:asciiTheme="majorBidi" w:hAnsiTheme="majorBidi" w:cstheme="majorBidi"/>
          <w:color w:val="000000" w:themeColor="text1"/>
        </w:rPr>
        <w:t xml:space="preserve"> mechanism through which people </w:t>
      </w:r>
      <w:r w:rsidR="00E8432E" w:rsidRPr="00501C10">
        <w:rPr>
          <w:rFonts w:asciiTheme="majorBidi" w:hAnsiTheme="majorBidi" w:cstheme="majorBidi"/>
          <w:color w:val="000000" w:themeColor="text1"/>
        </w:rPr>
        <w:t xml:space="preserve">recursively </w:t>
      </w:r>
      <w:r w:rsidR="0083680B" w:rsidRPr="00501C10">
        <w:rPr>
          <w:rFonts w:asciiTheme="majorBidi" w:hAnsiTheme="majorBidi" w:cstheme="majorBidi"/>
          <w:color w:val="000000" w:themeColor="text1"/>
        </w:rPr>
        <w:t>define</w:t>
      </w:r>
      <w:r w:rsidR="00751C26" w:rsidRPr="00501C10">
        <w:rPr>
          <w:rFonts w:asciiTheme="majorBidi" w:hAnsiTheme="majorBidi" w:cstheme="majorBidi"/>
          <w:color w:val="000000" w:themeColor="text1"/>
        </w:rPr>
        <w:t xml:space="preserve">, </w:t>
      </w:r>
      <w:r w:rsidR="00902AE3" w:rsidRPr="00501C10">
        <w:rPr>
          <w:rFonts w:asciiTheme="majorBidi" w:hAnsiTheme="majorBidi" w:cstheme="majorBidi"/>
          <w:color w:val="000000" w:themeColor="text1"/>
        </w:rPr>
        <w:t>identify</w:t>
      </w:r>
      <w:r w:rsidR="00751C26" w:rsidRPr="00501C10">
        <w:rPr>
          <w:rFonts w:asciiTheme="majorBidi" w:hAnsiTheme="majorBidi" w:cstheme="majorBidi"/>
          <w:color w:val="000000" w:themeColor="text1"/>
        </w:rPr>
        <w:t>, allocat</w:t>
      </w:r>
      <w:r w:rsidR="00902AE3" w:rsidRPr="00501C10">
        <w:rPr>
          <w:rFonts w:asciiTheme="majorBidi" w:hAnsiTheme="majorBidi" w:cstheme="majorBidi"/>
          <w:color w:val="000000" w:themeColor="text1"/>
        </w:rPr>
        <w:t>e</w:t>
      </w:r>
      <w:r w:rsidR="00751C26" w:rsidRPr="00501C10">
        <w:rPr>
          <w:rFonts w:asciiTheme="majorBidi" w:hAnsiTheme="majorBidi" w:cstheme="majorBidi"/>
          <w:color w:val="000000" w:themeColor="text1"/>
        </w:rPr>
        <w:t xml:space="preserve">, </w:t>
      </w:r>
      <w:r w:rsidR="00635582" w:rsidRPr="00501C10">
        <w:rPr>
          <w:rFonts w:asciiTheme="majorBidi" w:hAnsiTheme="majorBidi" w:cstheme="majorBidi"/>
          <w:color w:val="000000" w:themeColor="text1"/>
        </w:rPr>
        <w:t xml:space="preserve">and </w:t>
      </w:r>
      <w:r w:rsidR="00751C26" w:rsidRPr="00501C10">
        <w:rPr>
          <w:rFonts w:asciiTheme="majorBidi" w:hAnsiTheme="majorBidi" w:cstheme="majorBidi"/>
          <w:color w:val="000000" w:themeColor="text1"/>
        </w:rPr>
        <w:t>pr</w:t>
      </w:r>
      <w:r w:rsidR="00E8432E" w:rsidRPr="00501C10">
        <w:rPr>
          <w:rFonts w:asciiTheme="majorBidi" w:hAnsiTheme="majorBidi" w:cstheme="majorBidi"/>
          <w:color w:val="000000" w:themeColor="text1"/>
        </w:rPr>
        <w:t>ioritize</w:t>
      </w:r>
      <w:r w:rsidR="00902AE3" w:rsidRPr="00501C10">
        <w:rPr>
          <w:rFonts w:asciiTheme="majorBidi" w:hAnsiTheme="majorBidi" w:cstheme="majorBidi"/>
          <w:color w:val="000000" w:themeColor="text1"/>
        </w:rPr>
        <w:t xml:space="preserve"> </w:t>
      </w:r>
      <w:r w:rsidR="00A95FC3" w:rsidRPr="00501C10">
        <w:rPr>
          <w:rFonts w:asciiTheme="majorBidi" w:hAnsiTheme="majorBidi" w:cstheme="majorBidi"/>
          <w:color w:val="000000" w:themeColor="text1"/>
        </w:rPr>
        <w:t xml:space="preserve">project </w:t>
      </w:r>
      <w:r w:rsidR="00902AE3" w:rsidRPr="00501C10">
        <w:rPr>
          <w:rFonts w:asciiTheme="majorBidi" w:hAnsiTheme="majorBidi" w:cstheme="majorBidi"/>
          <w:color w:val="000000" w:themeColor="text1"/>
        </w:rPr>
        <w:t>tasks</w:t>
      </w:r>
      <w:r w:rsidR="00254910" w:rsidRPr="00501C10">
        <w:rPr>
          <w:rFonts w:asciiTheme="majorBidi" w:hAnsiTheme="majorBidi" w:cstheme="majorBidi"/>
          <w:color w:val="000000" w:themeColor="text1"/>
        </w:rPr>
        <w:t>. N</w:t>
      </w:r>
      <w:r w:rsidR="00A95FC3" w:rsidRPr="00501C10">
        <w:rPr>
          <w:rFonts w:asciiTheme="majorBidi" w:hAnsiTheme="majorBidi" w:cstheme="majorBidi"/>
          <w:color w:val="000000" w:themeColor="text1"/>
        </w:rPr>
        <w:t xml:space="preserve">ot only </w:t>
      </w:r>
      <w:r w:rsidR="001331C9" w:rsidRPr="00501C10">
        <w:rPr>
          <w:rFonts w:asciiTheme="majorBidi" w:hAnsiTheme="majorBidi" w:cstheme="majorBidi"/>
          <w:color w:val="000000" w:themeColor="text1"/>
        </w:rPr>
        <w:t xml:space="preserve">does this help to </w:t>
      </w:r>
      <w:r w:rsidR="00D11BD1" w:rsidRPr="00501C10">
        <w:rPr>
          <w:rFonts w:asciiTheme="majorBidi" w:hAnsiTheme="majorBidi" w:cstheme="majorBidi"/>
          <w:color w:val="000000" w:themeColor="text1"/>
        </w:rPr>
        <w:t xml:space="preserve">accomplish project direction, but </w:t>
      </w:r>
      <w:r w:rsidR="001331C9" w:rsidRPr="00501C10">
        <w:rPr>
          <w:rFonts w:asciiTheme="majorBidi" w:hAnsiTheme="majorBidi" w:cstheme="majorBidi"/>
          <w:color w:val="000000" w:themeColor="text1"/>
        </w:rPr>
        <w:t xml:space="preserve">it </w:t>
      </w:r>
      <w:r w:rsidR="00D11BD1" w:rsidRPr="00501C10">
        <w:rPr>
          <w:rFonts w:asciiTheme="majorBidi" w:hAnsiTheme="majorBidi" w:cstheme="majorBidi"/>
          <w:color w:val="000000" w:themeColor="text1"/>
        </w:rPr>
        <w:t xml:space="preserve">also </w:t>
      </w:r>
      <w:r w:rsidR="00BE0E13" w:rsidRPr="00501C10">
        <w:rPr>
          <w:rFonts w:asciiTheme="majorBidi" w:hAnsiTheme="majorBidi" w:cstheme="majorBidi"/>
          <w:color w:val="000000" w:themeColor="text1"/>
        </w:rPr>
        <w:t xml:space="preserve">leads to </w:t>
      </w:r>
      <w:r w:rsidR="00D11BD1" w:rsidRPr="00501C10">
        <w:rPr>
          <w:rFonts w:asciiTheme="majorBidi" w:hAnsiTheme="majorBidi" w:cstheme="majorBidi"/>
          <w:color w:val="000000" w:themeColor="text1"/>
        </w:rPr>
        <w:t>meet</w:t>
      </w:r>
      <w:r w:rsidR="00BE0E13" w:rsidRPr="00501C10">
        <w:rPr>
          <w:rFonts w:asciiTheme="majorBidi" w:hAnsiTheme="majorBidi" w:cstheme="majorBidi"/>
          <w:color w:val="000000" w:themeColor="text1"/>
        </w:rPr>
        <w:t>ing</w:t>
      </w:r>
      <w:r w:rsidR="00D11BD1" w:rsidRPr="00501C10">
        <w:rPr>
          <w:rFonts w:asciiTheme="majorBidi" w:hAnsiTheme="majorBidi" w:cstheme="majorBidi"/>
          <w:color w:val="000000" w:themeColor="text1"/>
        </w:rPr>
        <w:t xml:space="preserve"> </w:t>
      </w:r>
      <w:r w:rsidR="0083680B" w:rsidRPr="00501C10">
        <w:rPr>
          <w:rFonts w:asciiTheme="majorBidi" w:hAnsiTheme="majorBidi" w:cstheme="majorBidi"/>
          <w:color w:val="000000" w:themeColor="text1"/>
        </w:rPr>
        <w:t xml:space="preserve">the </w:t>
      </w:r>
      <w:r w:rsidR="00D11BD1" w:rsidRPr="00501C10">
        <w:rPr>
          <w:rFonts w:asciiTheme="majorBidi" w:hAnsiTheme="majorBidi" w:cstheme="majorBidi"/>
          <w:color w:val="000000" w:themeColor="text1"/>
        </w:rPr>
        <w:t xml:space="preserve">common goal </w:t>
      </w:r>
      <w:r w:rsidR="00B354B0" w:rsidRPr="00501C10">
        <w:rPr>
          <w:rFonts w:asciiTheme="majorBidi" w:hAnsiTheme="majorBidi" w:cstheme="majorBidi"/>
          <w:color w:val="000000" w:themeColor="text1"/>
        </w:rPr>
        <w:t xml:space="preserve">for which the project </w:t>
      </w:r>
      <w:r w:rsidR="0083680B" w:rsidRPr="00501C10">
        <w:rPr>
          <w:rFonts w:asciiTheme="majorBidi" w:hAnsiTheme="majorBidi" w:cstheme="majorBidi"/>
          <w:color w:val="000000" w:themeColor="text1"/>
        </w:rPr>
        <w:t xml:space="preserve">exists and </w:t>
      </w:r>
      <w:r w:rsidR="0045123F" w:rsidRPr="00501C10">
        <w:rPr>
          <w:rFonts w:asciiTheme="majorBidi" w:hAnsiTheme="majorBidi" w:cstheme="majorBidi"/>
          <w:color w:val="000000" w:themeColor="text1"/>
        </w:rPr>
        <w:t>operates</w:t>
      </w:r>
      <w:r w:rsidR="00B354B0" w:rsidRPr="00501C10">
        <w:rPr>
          <w:rFonts w:asciiTheme="majorBidi" w:hAnsiTheme="majorBidi" w:cstheme="majorBidi"/>
          <w:color w:val="000000" w:themeColor="text1"/>
        </w:rPr>
        <w:t xml:space="preserve">. </w:t>
      </w:r>
      <w:r w:rsidR="00BC2093" w:rsidRPr="00501C10">
        <w:rPr>
          <w:rFonts w:asciiTheme="majorBidi" w:hAnsiTheme="majorBidi" w:cstheme="majorBidi"/>
          <w:color w:val="000000" w:themeColor="text1"/>
        </w:rPr>
        <w:t>The</w:t>
      </w:r>
      <w:r w:rsidR="006B5529" w:rsidRPr="00501C10">
        <w:rPr>
          <w:rFonts w:asciiTheme="majorBidi" w:hAnsiTheme="majorBidi" w:cstheme="majorBidi"/>
          <w:color w:val="000000" w:themeColor="text1"/>
        </w:rPr>
        <w:t xml:space="preserve"> research question</w:t>
      </w:r>
      <w:r w:rsidR="00BC2093" w:rsidRPr="00501C10">
        <w:rPr>
          <w:rFonts w:asciiTheme="majorBidi" w:hAnsiTheme="majorBidi" w:cstheme="majorBidi"/>
          <w:color w:val="000000" w:themeColor="text1"/>
        </w:rPr>
        <w:t xml:space="preserve"> therefore</w:t>
      </w:r>
      <w:r w:rsidR="006B5529" w:rsidRPr="00501C10">
        <w:rPr>
          <w:rFonts w:asciiTheme="majorBidi" w:hAnsiTheme="majorBidi" w:cstheme="majorBidi"/>
          <w:color w:val="000000" w:themeColor="text1"/>
        </w:rPr>
        <w:t xml:space="preserve"> is: “</w:t>
      </w:r>
      <w:r w:rsidR="008246C5" w:rsidRPr="00501C10">
        <w:rPr>
          <w:rFonts w:asciiTheme="majorBidi" w:hAnsiTheme="majorBidi" w:cstheme="majorBidi"/>
          <w:i/>
          <w:iCs/>
          <w:color w:val="000000" w:themeColor="text1"/>
        </w:rPr>
        <w:t xml:space="preserve">How </w:t>
      </w:r>
      <w:r w:rsidR="00217E8F" w:rsidRPr="00501C10">
        <w:rPr>
          <w:rFonts w:asciiTheme="majorBidi" w:hAnsiTheme="majorBidi" w:cstheme="majorBidi"/>
          <w:i/>
          <w:iCs/>
          <w:color w:val="000000" w:themeColor="text1"/>
        </w:rPr>
        <w:t>is</w:t>
      </w:r>
      <w:r w:rsidR="008246C5" w:rsidRPr="00501C10">
        <w:rPr>
          <w:rFonts w:asciiTheme="majorBidi" w:hAnsiTheme="majorBidi" w:cstheme="majorBidi"/>
          <w:i/>
          <w:iCs/>
          <w:color w:val="000000" w:themeColor="text1"/>
        </w:rPr>
        <w:t xml:space="preserve"> </w:t>
      </w:r>
      <w:r w:rsidR="00483370" w:rsidRPr="00501C10">
        <w:rPr>
          <w:rFonts w:asciiTheme="majorBidi" w:hAnsiTheme="majorBidi" w:cstheme="majorBidi"/>
          <w:i/>
          <w:iCs/>
          <w:color w:val="000000" w:themeColor="text1"/>
        </w:rPr>
        <w:t>tas</w:t>
      </w:r>
      <w:r w:rsidR="00CE29B6" w:rsidRPr="00501C10">
        <w:rPr>
          <w:rFonts w:asciiTheme="majorBidi" w:hAnsiTheme="majorBidi" w:cstheme="majorBidi"/>
          <w:i/>
          <w:iCs/>
          <w:color w:val="000000" w:themeColor="text1"/>
        </w:rPr>
        <w:t xml:space="preserve">k sequencing </w:t>
      </w:r>
      <w:r w:rsidR="003B71B1" w:rsidRPr="00501C10">
        <w:rPr>
          <w:rFonts w:asciiTheme="majorBidi" w:hAnsiTheme="majorBidi" w:cstheme="majorBidi"/>
          <w:i/>
          <w:iCs/>
          <w:color w:val="000000" w:themeColor="text1"/>
        </w:rPr>
        <w:t>shape</w:t>
      </w:r>
      <w:r w:rsidR="00217E8F" w:rsidRPr="00501C10">
        <w:rPr>
          <w:rFonts w:asciiTheme="majorBidi" w:hAnsiTheme="majorBidi" w:cstheme="majorBidi"/>
          <w:i/>
          <w:iCs/>
          <w:color w:val="000000" w:themeColor="text1"/>
        </w:rPr>
        <w:t xml:space="preserve">d </w:t>
      </w:r>
      <w:r w:rsidR="00D510D6" w:rsidRPr="00501C10">
        <w:rPr>
          <w:rFonts w:asciiTheme="majorBidi" w:hAnsiTheme="majorBidi" w:cstheme="majorBidi"/>
          <w:i/>
          <w:iCs/>
          <w:color w:val="000000" w:themeColor="text1"/>
        </w:rPr>
        <w:t xml:space="preserve">by </w:t>
      </w:r>
      <w:r w:rsidR="00217E8F" w:rsidRPr="00501C10">
        <w:rPr>
          <w:rFonts w:asciiTheme="majorBidi" w:hAnsiTheme="majorBidi" w:cstheme="majorBidi"/>
          <w:i/>
          <w:iCs/>
          <w:color w:val="000000" w:themeColor="text1"/>
        </w:rPr>
        <w:t>and shaping</w:t>
      </w:r>
      <w:r w:rsidR="003B71B1" w:rsidRPr="00501C10">
        <w:rPr>
          <w:rFonts w:asciiTheme="majorBidi" w:hAnsiTheme="majorBidi" w:cstheme="majorBidi"/>
          <w:i/>
          <w:iCs/>
          <w:color w:val="000000" w:themeColor="text1"/>
        </w:rPr>
        <w:t xml:space="preserve"> </w:t>
      </w:r>
      <w:r w:rsidR="009B553B" w:rsidRPr="00501C10">
        <w:rPr>
          <w:rFonts w:asciiTheme="majorBidi" w:hAnsiTheme="majorBidi" w:cstheme="majorBidi"/>
          <w:i/>
          <w:iCs/>
          <w:color w:val="000000" w:themeColor="text1"/>
        </w:rPr>
        <w:t xml:space="preserve">project </w:t>
      </w:r>
      <w:r w:rsidR="008246C5" w:rsidRPr="00501C10">
        <w:rPr>
          <w:rFonts w:asciiTheme="majorBidi" w:hAnsiTheme="majorBidi" w:cstheme="majorBidi"/>
          <w:i/>
          <w:iCs/>
          <w:color w:val="000000" w:themeColor="text1"/>
        </w:rPr>
        <w:t>leadership work</w:t>
      </w:r>
      <w:r w:rsidR="00B91461" w:rsidRPr="00501C10">
        <w:rPr>
          <w:rFonts w:asciiTheme="majorBidi" w:hAnsiTheme="majorBidi" w:cstheme="majorBidi"/>
          <w:i/>
          <w:iCs/>
          <w:color w:val="000000" w:themeColor="text1"/>
        </w:rPr>
        <w:t>?</w:t>
      </w:r>
      <w:r w:rsidR="006B5529" w:rsidRPr="00501C10">
        <w:rPr>
          <w:rFonts w:asciiTheme="majorBidi" w:hAnsiTheme="majorBidi" w:cstheme="majorBidi"/>
          <w:color w:val="000000" w:themeColor="text1"/>
        </w:rPr>
        <w:t>”</w:t>
      </w:r>
      <w:r w:rsidR="008977FB" w:rsidRPr="00501C10">
        <w:rPr>
          <w:rFonts w:asciiTheme="majorBidi" w:hAnsiTheme="majorBidi" w:cstheme="majorBidi"/>
          <w:color w:val="000000" w:themeColor="text1"/>
        </w:rPr>
        <w:t xml:space="preserve"> </w:t>
      </w:r>
    </w:p>
    <w:p w14:paraId="1B7E7E49" w14:textId="77777777" w:rsidR="00562472" w:rsidRPr="00501C10" w:rsidRDefault="00562472">
      <w:pPr>
        <w:spacing w:line="360" w:lineRule="auto"/>
        <w:jc w:val="both"/>
        <w:rPr>
          <w:rFonts w:asciiTheme="majorBidi" w:hAnsiTheme="majorBidi" w:cstheme="majorBidi"/>
          <w:color w:val="000000" w:themeColor="text1"/>
        </w:rPr>
      </w:pPr>
    </w:p>
    <w:p w14:paraId="5F24662C" w14:textId="784B91B3" w:rsidR="0055722A" w:rsidRPr="00501C10" w:rsidRDefault="000620A4">
      <w:pPr>
        <w:spacing w:line="360" w:lineRule="auto"/>
        <w:jc w:val="both"/>
        <w:rPr>
          <w:rFonts w:asciiTheme="majorBidi" w:hAnsiTheme="majorBidi" w:cstheme="majorBidi"/>
          <w:color w:val="000000" w:themeColor="text1"/>
        </w:rPr>
      </w:pPr>
      <w:r w:rsidRPr="00501C10">
        <w:rPr>
          <w:rFonts w:asciiTheme="majorBidi" w:hAnsiTheme="majorBidi" w:cstheme="majorBidi"/>
          <w:color w:val="000000" w:themeColor="text1"/>
        </w:rPr>
        <w:t xml:space="preserve">To address </w:t>
      </w:r>
      <w:r w:rsidR="002A4D7F" w:rsidRPr="00501C10">
        <w:rPr>
          <w:rFonts w:asciiTheme="majorBidi" w:hAnsiTheme="majorBidi" w:cstheme="majorBidi"/>
          <w:color w:val="000000" w:themeColor="text1"/>
        </w:rPr>
        <w:t>this</w:t>
      </w:r>
      <w:r w:rsidRPr="00501C10">
        <w:rPr>
          <w:rFonts w:asciiTheme="majorBidi" w:hAnsiTheme="majorBidi" w:cstheme="majorBidi"/>
          <w:color w:val="000000" w:themeColor="text1"/>
        </w:rPr>
        <w:t xml:space="preserve"> question, </w:t>
      </w:r>
      <w:r w:rsidR="001605C0" w:rsidRPr="00501C10">
        <w:rPr>
          <w:rFonts w:asciiTheme="majorBidi" w:hAnsiTheme="majorBidi" w:cstheme="majorBidi"/>
          <w:color w:val="000000" w:themeColor="text1"/>
        </w:rPr>
        <w:t xml:space="preserve">this study </w:t>
      </w:r>
      <w:r w:rsidR="00342EC0" w:rsidRPr="00501C10">
        <w:rPr>
          <w:rFonts w:asciiTheme="majorBidi" w:hAnsiTheme="majorBidi" w:cstheme="majorBidi"/>
          <w:color w:val="000000" w:themeColor="text1"/>
        </w:rPr>
        <w:t>builds on</w:t>
      </w:r>
      <w:r w:rsidR="001605C0" w:rsidRPr="00501C10">
        <w:rPr>
          <w:rFonts w:asciiTheme="majorBidi" w:hAnsiTheme="majorBidi" w:cstheme="majorBidi"/>
          <w:color w:val="000000" w:themeColor="text1"/>
        </w:rPr>
        <w:t xml:space="preserve"> </w:t>
      </w:r>
      <w:r w:rsidR="006A5A4C" w:rsidRPr="00501C10">
        <w:rPr>
          <w:rFonts w:asciiTheme="majorBidi" w:hAnsiTheme="majorBidi" w:cstheme="majorBidi"/>
          <w:color w:val="000000" w:themeColor="text1"/>
        </w:rPr>
        <w:t xml:space="preserve">the </w:t>
      </w:r>
      <w:r w:rsidR="00AC6BCA" w:rsidRPr="00501C10">
        <w:rPr>
          <w:rFonts w:asciiTheme="majorBidi" w:hAnsiTheme="majorBidi" w:cstheme="majorBidi"/>
          <w:color w:val="000000" w:themeColor="text1"/>
        </w:rPr>
        <w:t>theoretical understanding of</w:t>
      </w:r>
      <w:r w:rsidR="00F27F2F" w:rsidRPr="00501C10">
        <w:rPr>
          <w:rFonts w:asciiTheme="majorBidi" w:hAnsiTheme="majorBidi" w:cstheme="majorBidi"/>
          <w:color w:val="000000" w:themeColor="text1"/>
        </w:rPr>
        <w:t xml:space="preserve"> </w:t>
      </w:r>
      <w:r w:rsidR="00544112" w:rsidRPr="00501C10">
        <w:rPr>
          <w:rFonts w:asciiTheme="majorBidi" w:hAnsiTheme="majorBidi" w:cstheme="majorBidi"/>
          <w:i/>
          <w:iCs/>
          <w:color w:val="000000" w:themeColor="text1"/>
        </w:rPr>
        <w:t xml:space="preserve">projects as </w:t>
      </w:r>
      <w:r w:rsidR="00F27F2F" w:rsidRPr="00501C10">
        <w:rPr>
          <w:rFonts w:asciiTheme="majorBidi" w:hAnsiTheme="majorBidi" w:cstheme="majorBidi"/>
          <w:i/>
          <w:iCs/>
          <w:color w:val="000000" w:themeColor="text1"/>
        </w:rPr>
        <w:t xml:space="preserve">temporary </w:t>
      </w:r>
      <w:r w:rsidR="00234499" w:rsidRPr="00501C10">
        <w:rPr>
          <w:rFonts w:asciiTheme="majorBidi" w:hAnsiTheme="majorBidi" w:cstheme="majorBidi"/>
          <w:i/>
          <w:iCs/>
          <w:color w:val="000000" w:themeColor="text1"/>
        </w:rPr>
        <w:t>organization</w:t>
      </w:r>
      <w:r w:rsidR="00A500E3" w:rsidRPr="00501C10">
        <w:rPr>
          <w:rFonts w:asciiTheme="majorBidi" w:hAnsiTheme="majorBidi" w:cstheme="majorBidi"/>
          <w:i/>
          <w:iCs/>
          <w:color w:val="000000" w:themeColor="text1"/>
        </w:rPr>
        <w:t xml:space="preserve"> </w:t>
      </w:r>
      <w:r w:rsidR="000C1270" w:rsidRPr="00501C10">
        <w:rPr>
          <w:rFonts w:asciiTheme="majorBidi" w:hAnsiTheme="majorBidi" w:cstheme="majorBidi"/>
          <w:noProof/>
          <w:color w:val="000000" w:themeColor="text1"/>
        </w:rPr>
        <w:t>(Lundin, 1995; Sydow et al., 2025)</w:t>
      </w:r>
      <w:r w:rsidR="00234499" w:rsidRPr="00501C10">
        <w:rPr>
          <w:rFonts w:asciiTheme="majorBidi" w:hAnsiTheme="majorBidi" w:cstheme="majorBidi"/>
          <w:color w:val="000000" w:themeColor="text1"/>
        </w:rPr>
        <w:t xml:space="preserve"> and </w:t>
      </w:r>
      <w:r w:rsidR="0072263F" w:rsidRPr="00501C10">
        <w:rPr>
          <w:rFonts w:asciiTheme="majorBidi" w:hAnsiTheme="majorBidi" w:cstheme="majorBidi"/>
          <w:color w:val="000000" w:themeColor="text1"/>
        </w:rPr>
        <w:t xml:space="preserve">the </w:t>
      </w:r>
      <w:r w:rsidR="00234499" w:rsidRPr="00501C10">
        <w:rPr>
          <w:rFonts w:asciiTheme="majorBidi" w:hAnsiTheme="majorBidi" w:cstheme="majorBidi"/>
          <w:i/>
          <w:iCs/>
          <w:color w:val="000000" w:themeColor="text1"/>
        </w:rPr>
        <w:t>relational view</w:t>
      </w:r>
      <w:r w:rsidR="00544112" w:rsidRPr="00501C10">
        <w:rPr>
          <w:rFonts w:asciiTheme="majorBidi" w:hAnsiTheme="majorBidi" w:cstheme="majorBidi"/>
          <w:i/>
          <w:iCs/>
          <w:color w:val="000000" w:themeColor="text1"/>
        </w:rPr>
        <w:t xml:space="preserve"> of leadership</w:t>
      </w:r>
      <w:r w:rsidR="00AC6BCA" w:rsidRPr="00501C10">
        <w:rPr>
          <w:rFonts w:asciiTheme="majorBidi" w:hAnsiTheme="majorBidi" w:cstheme="majorBidi"/>
          <w:i/>
          <w:iCs/>
          <w:color w:val="000000" w:themeColor="text1"/>
        </w:rPr>
        <w:t xml:space="preserve"> </w:t>
      </w:r>
      <w:r w:rsidR="000C1270" w:rsidRPr="00501C10">
        <w:rPr>
          <w:rFonts w:asciiTheme="majorBidi" w:hAnsiTheme="majorBidi" w:cstheme="majorBidi"/>
          <w:noProof/>
          <w:color w:val="000000" w:themeColor="text1"/>
        </w:rPr>
        <w:t>(Uhl-Bien, 2006)</w:t>
      </w:r>
      <w:r w:rsidR="004B67F2" w:rsidRPr="00501C10">
        <w:rPr>
          <w:rFonts w:asciiTheme="majorBidi" w:hAnsiTheme="majorBidi" w:cstheme="majorBidi"/>
          <w:color w:val="000000" w:themeColor="text1"/>
        </w:rPr>
        <w:t xml:space="preserve">. </w:t>
      </w:r>
      <w:r w:rsidR="005779FF" w:rsidRPr="00501C10">
        <w:rPr>
          <w:rFonts w:asciiTheme="majorBidi" w:hAnsiTheme="majorBidi" w:cstheme="majorBidi"/>
          <w:color w:val="000000" w:themeColor="text1"/>
        </w:rPr>
        <w:t xml:space="preserve">According to the </w:t>
      </w:r>
      <w:r w:rsidR="004C662D" w:rsidRPr="00501C10">
        <w:rPr>
          <w:rFonts w:asciiTheme="majorBidi" w:hAnsiTheme="majorBidi" w:cstheme="majorBidi"/>
          <w:color w:val="000000" w:themeColor="text1"/>
        </w:rPr>
        <w:t xml:space="preserve">temporary </w:t>
      </w:r>
      <w:r w:rsidR="00D74270" w:rsidRPr="00501C10">
        <w:rPr>
          <w:rFonts w:asciiTheme="majorBidi" w:hAnsiTheme="majorBidi" w:cstheme="majorBidi"/>
          <w:color w:val="000000" w:themeColor="text1"/>
        </w:rPr>
        <w:t>organizatio</w:t>
      </w:r>
      <w:r w:rsidR="00F27F2F" w:rsidRPr="00501C10">
        <w:rPr>
          <w:rFonts w:asciiTheme="majorBidi" w:hAnsiTheme="majorBidi" w:cstheme="majorBidi"/>
          <w:color w:val="000000" w:themeColor="text1"/>
        </w:rPr>
        <w:t>n</w:t>
      </w:r>
      <w:r w:rsidR="005779FF" w:rsidRPr="00501C10">
        <w:rPr>
          <w:rFonts w:asciiTheme="majorBidi" w:hAnsiTheme="majorBidi" w:cstheme="majorBidi"/>
          <w:color w:val="000000" w:themeColor="text1"/>
        </w:rPr>
        <w:t xml:space="preserve"> lens</w:t>
      </w:r>
      <w:r w:rsidR="004F3744" w:rsidRPr="00501C10">
        <w:rPr>
          <w:rFonts w:asciiTheme="majorBidi" w:hAnsiTheme="majorBidi" w:cstheme="majorBidi"/>
          <w:color w:val="000000" w:themeColor="text1"/>
        </w:rPr>
        <w:t xml:space="preserve">, </w:t>
      </w:r>
      <w:r w:rsidR="009A060B" w:rsidRPr="00501C10">
        <w:rPr>
          <w:rFonts w:asciiTheme="majorBidi" w:hAnsiTheme="majorBidi" w:cstheme="majorBidi"/>
          <w:color w:val="000000" w:themeColor="text1"/>
        </w:rPr>
        <w:t xml:space="preserve">projects are evolving, task-oriented, goal-focused, and </w:t>
      </w:r>
      <w:r w:rsidR="000E767E" w:rsidRPr="00501C10">
        <w:rPr>
          <w:rFonts w:asciiTheme="majorBidi" w:hAnsiTheme="majorBidi" w:cstheme="majorBidi"/>
          <w:color w:val="000000" w:themeColor="text1"/>
        </w:rPr>
        <w:t>relationship</w:t>
      </w:r>
      <w:r w:rsidR="009A060B" w:rsidRPr="00501C10">
        <w:rPr>
          <w:rFonts w:asciiTheme="majorBidi" w:hAnsiTheme="majorBidi" w:cstheme="majorBidi"/>
          <w:color w:val="000000" w:themeColor="text1"/>
        </w:rPr>
        <w:t>-based in nature</w:t>
      </w:r>
      <w:r w:rsidR="00683C2A" w:rsidRPr="00501C10">
        <w:rPr>
          <w:rFonts w:asciiTheme="majorBidi" w:hAnsiTheme="majorBidi" w:cstheme="majorBidi"/>
          <w:color w:val="000000" w:themeColor="text1"/>
        </w:rPr>
        <w:t xml:space="preserve"> </w:t>
      </w:r>
      <w:r w:rsidR="000C1270" w:rsidRPr="00501C10">
        <w:rPr>
          <w:rFonts w:asciiTheme="majorBidi" w:hAnsiTheme="majorBidi" w:cstheme="majorBidi"/>
          <w:noProof/>
          <w:color w:val="000000" w:themeColor="text1"/>
        </w:rPr>
        <w:t>(Bakker, 2010; Whyte &amp; Eshraghi, 2025)</w:t>
      </w:r>
      <w:r w:rsidR="009A060B" w:rsidRPr="00501C10">
        <w:rPr>
          <w:rFonts w:asciiTheme="majorBidi" w:hAnsiTheme="majorBidi" w:cstheme="majorBidi"/>
          <w:color w:val="000000" w:themeColor="text1"/>
        </w:rPr>
        <w:t xml:space="preserve">. </w:t>
      </w:r>
      <w:r w:rsidR="00E57BFA" w:rsidRPr="00501C10">
        <w:rPr>
          <w:rFonts w:asciiTheme="majorBidi" w:hAnsiTheme="majorBidi" w:cstheme="majorBidi"/>
          <w:color w:val="000000" w:themeColor="text1"/>
        </w:rPr>
        <w:t xml:space="preserve">Task sequencing inherently </w:t>
      </w:r>
      <w:r w:rsidR="008517EC" w:rsidRPr="00501C10">
        <w:rPr>
          <w:rFonts w:asciiTheme="majorBidi" w:hAnsiTheme="majorBidi" w:cstheme="majorBidi"/>
          <w:color w:val="000000" w:themeColor="text1"/>
        </w:rPr>
        <w:t xml:space="preserve">reflects </w:t>
      </w:r>
      <w:r w:rsidR="00E57BFA" w:rsidRPr="00501C10">
        <w:rPr>
          <w:rFonts w:asciiTheme="majorBidi" w:hAnsiTheme="majorBidi" w:cstheme="majorBidi"/>
          <w:color w:val="000000" w:themeColor="text1"/>
        </w:rPr>
        <w:t xml:space="preserve">or is related to </w:t>
      </w:r>
      <w:r w:rsidR="0072263F" w:rsidRPr="00501C10">
        <w:rPr>
          <w:rFonts w:asciiTheme="majorBidi" w:hAnsiTheme="majorBidi" w:cstheme="majorBidi"/>
          <w:color w:val="000000" w:themeColor="text1"/>
        </w:rPr>
        <w:t>other</w:t>
      </w:r>
      <w:r w:rsidR="00E57BFA" w:rsidRPr="00501C10">
        <w:rPr>
          <w:rFonts w:asciiTheme="majorBidi" w:hAnsiTheme="majorBidi" w:cstheme="majorBidi"/>
          <w:color w:val="000000" w:themeColor="text1"/>
        </w:rPr>
        <w:t xml:space="preserve"> project characteristics</w:t>
      </w:r>
      <w:r w:rsidR="00A45401" w:rsidRPr="00501C10">
        <w:rPr>
          <w:rFonts w:asciiTheme="majorBidi" w:hAnsiTheme="majorBidi" w:cstheme="majorBidi"/>
          <w:color w:val="000000" w:themeColor="text1"/>
        </w:rPr>
        <w:t xml:space="preserve"> (e.g., goal)</w:t>
      </w:r>
      <w:r w:rsidR="00E57BFA" w:rsidRPr="00501C10">
        <w:rPr>
          <w:rFonts w:asciiTheme="majorBidi" w:hAnsiTheme="majorBidi" w:cstheme="majorBidi"/>
          <w:color w:val="000000" w:themeColor="text1"/>
        </w:rPr>
        <w:t xml:space="preserve">. </w:t>
      </w:r>
      <w:r w:rsidR="00CB5573" w:rsidRPr="00501C10">
        <w:rPr>
          <w:rFonts w:asciiTheme="majorBidi" w:hAnsiTheme="majorBidi" w:cstheme="majorBidi"/>
          <w:color w:val="000000" w:themeColor="text1"/>
        </w:rPr>
        <w:t xml:space="preserve">Based on </w:t>
      </w:r>
      <w:r w:rsidR="00E41667" w:rsidRPr="00501C10">
        <w:rPr>
          <w:rFonts w:asciiTheme="majorBidi" w:hAnsiTheme="majorBidi" w:cstheme="majorBidi"/>
          <w:color w:val="000000" w:themeColor="text1"/>
        </w:rPr>
        <w:t xml:space="preserve">a </w:t>
      </w:r>
      <w:r w:rsidR="00CB5573" w:rsidRPr="00501C10">
        <w:rPr>
          <w:rFonts w:asciiTheme="majorBidi" w:hAnsiTheme="majorBidi" w:cstheme="majorBidi"/>
          <w:color w:val="000000" w:themeColor="text1"/>
        </w:rPr>
        <w:t xml:space="preserve">relational </w:t>
      </w:r>
      <w:r w:rsidR="00464506" w:rsidRPr="00501C10">
        <w:rPr>
          <w:rFonts w:asciiTheme="majorBidi" w:hAnsiTheme="majorBidi" w:cstheme="majorBidi"/>
          <w:color w:val="000000" w:themeColor="text1"/>
        </w:rPr>
        <w:t>view</w:t>
      </w:r>
      <w:r w:rsidR="00CB5573" w:rsidRPr="00501C10">
        <w:rPr>
          <w:rFonts w:asciiTheme="majorBidi" w:hAnsiTheme="majorBidi" w:cstheme="majorBidi"/>
          <w:color w:val="000000" w:themeColor="text1"/>
        </w:rPr>
        <w:t xml:space="preserve"> of leadership,</w:t>
      </w:r>
      <w:r w:rsidR="0023296B" w:rsidRPr="00501C10">
        <w:rPr>
          <w:rFonts w:asciiTheme="majorBidi" w:hAnsiTheme="majorBidi" w:cstheme="majorBidi"/>
          <w:color w:val="000000" w:themeColor="text1"/>
        </w:rPr>
        <w:t xml:space="preserve"> leadership work is unfolding and socially constructed</w:t>
      </w:r>
      <w:r w:rsidR="008E3C11" w:rsidRPr="00501C10">
        <w:rPr>
          <w:rFonts w:asciiTheme="majorBidi" w:hAnsiTheme="majorBidi" w:cstheme="majorBidi"/>
          <w:color w:val="000000" w:themeColor="text1"/>
        </w:rPr>
        <w:t xml:space="preserve"> </w:t>
      </w:r>
      <w:r w:rsidR="000C1270" w:rsidRPr="00501C10">
        <w:rPr>
          <w:rFonts w:asciiTheme="majorBidi" w:hAnsiTheme="majorBidi" w:cstheme="majorBidi"/>
          <w:noProof/>
          <w:color w:val="000000" w:themeColor="text1"/>
        </w:rPr>
        <w:t>(Uhl-Bien, 2006)</w:t>
      </w:r>
      <w:r w:rsidR="0023296B" w:rsidRPr="00501C10">
        <w:rPr>
          <w:rFonts w:asciiTheme="majorBidi" w:hAnsiTheme="majorBidi" w:cstheme="majorBidi"/>
          <w:color w:val="000000" w:themeColor="text1"/>
        </w:rPr>
        <w:t xml:space="preserve">. </w:t>
      </w:r>
      <w:r w:rsidR="009A060B" w:rsidRPr="00501C10">
        <w:rPr>
          <w:rFonts w:asciiTheme="majorBidi" w:hAnsiTheme="majorBidi" w:cstheme="majorBidi"/>
          <w:color w:val="000000" w:themeColor="text1"/>
        </w:rPr>
        <w:t xml:space="preserve">Hence, </w:t>
      </w:r>
      <w:r w:rsidR="00E41667" w:rsidRPr="00501C10">
        <w:rPr>
          <w:rFonts w:asciiTheme="majorBidi" w:hAnsiTheme="majorBidi" w:cstheme="majorBidi"/>
          <w:color w:val="000000" w:themeColor="text1"/>
        </w:rPr>
        <w:t xml:space="preserve">these lenses could offer </w:t>
      </w:r>
      <w:r w:rsidR="00D1178C" w:rsidRPr="00501C10">
        <w:rPr>
          <w:rFonts w:asciiTheme="majorBidi" w:hAnsiTheme="majorBidi" w:cstheme="majorBidi"/>
          <w:color w:val="000000" w:themeColor="text1"/>
        </w:rPr>
        <w:t>opportunities</w:t>
      </w:r>
      <w:r w:rsidR="00AD7A7C" w:rsidRPr="00501C10">
        <w:rPr>
          <w:rFonts w:asciiTheme="majorBidi" w:hAnsiTheme="majorBidi" w:cstheme="majorBidi"/>
          <w:color w:val="000000" w:themeColor="text1"/>
        </w:rPr>
        <w:t xml:space="preserve"> </w:t>
      </w:r>
      <w:r w:rsidR="009A060B" w:rsidRPr="00501C10">
        <w:rPr>
          <w:rFonts w:asciiTheme="majorBidi" w:hAnsiTheme="majorBidi" w:cstheme="majorBidi"/>
          <w:color w:val="000000" w:themeColor="text1"/>
        </w:rPr>
        <w:t xml:space="preserve">to unpack how tasks </w:t>
      </w:r>
      <w:r w:rsidR="008517EC" w:rsidRPr="00501C10">
        <w:rPr>
          <w:rFonts w:asciiTheme="majorBidi" w:hAnsiTheme="majorBidi" w:cstheme="majorBidi"/>
          <w:color w:val="000000" w:themeColor="text1"/>
        </w:rPr>
        <w:t xml:space="preserve">are sequenced </w:t>
      </w:r>
      <w:r w:rsidR="009A060B" w:rsidRPr="00501C10">
        <w:rPr>
          <w:rFonts w:asciiTheme="majorBidi" w:hAnsiTheme="majorBidi" w:cstheme="majorBidi"/>
          <w:color w:val="000000" w:themeColor="text1"/>
        </w:rPr>
        <w:t xml:space="preserve">while collectively involving people through the unfolding </w:t>
      </w:r>
      <w:r w:rsidR="00AD7A7C" w:rsidRPr="00501C10">
        <w:rPr>
          <w:rFonts w:asciiTheme="majorBidi" w:hAnsiTheme="majorBidi" w:cstheme="majorBidi"/>
          <w:color w:val="000000" w:themeColor="text1"/>
        </w:rPr>
        <w:t>social</w:t>
      </w:r>
      <w:r w:rsidR="00215407" w:rsidRPr="00501C10">
        <w:rPr>
          <w:rFonts w:asciiTheme="majorBidi" w:hAnsiTheme="majorBidi" w:cstheme="majorBidi"/>
          <w:color w:val="000000" w:themeColor="text1"/>
        </w:rPr>
        <w:t xml:space="preserve"> </w:t>
      </w:r>
      <w:r w:rsidR="009A060B" w:rsidRPr="00501C10">
        <w:rPr>
          <w:rFonts w:asciiTheme="majorBidi" w:hAnsiTheme="majorBidi" w:cstheme="majorBidi"/>
          <w:color w:val="000000" w:themeColor="text1"/>
        </w:rPr>
        <w:t xml:space="preserve">process of project leadership. </w:t>
      </w:r>
      <w:r w:rsidR="001050BF" w:rsidRPr="00501C10">
        <w:rPr>
          <w:rFonts w:asciiTheme="majorBidi" w:hAnsiTheme="majorBidi" w:cstheme="majorBidi"/>
          <w:color w:val="000000" w:themeColor="text1"/>
        </w:rPr>
        <w:t xml:space="preserve">In terms of </w:t>
      </w:r>
      <w:r w:rsidR="00CD7A93" w:rsidRPr="00501C10">
        <w:rPr>
          <w:rFonts w:asciiTheme="majorBidi" w:hAnsiTheme="majorBidi" w:cstheme="majorBidi"/>
          <w:color w:val="000000" w:themeColor="text1"/>
        </w:rPr>
        <w:t xml:space="preserve">the </w:t>
      </w:r>
      <w:r w:rsidR="001050BF" w:rsidRPr="00501C10">
        <w:rPr>
          <w:rFonts w:asciiTheme="majorBidi" w:hAnsiTheme="majorBidi" w:cstheme="majorBidi"/>
          <w:color w:val="000000" w:themeColor="text1"/>
        </w:rPr>
        <w:t xml:space="preserve">methods used, we are conducting an empirical study using semi-structured interviews and archival analysis in the Cross River Rail megaproject in Brisbane, Australia. </w:t>
      </w:r>
      <w:r w:rsidR="000500D5" w:rsidRPr="00501C10">
        <w:rPr>
          <w:rFonts w:asciiTheme="majorBidi" w:hAnsiTheme="majorBidi" w:cstheme="majorBidi"/>
          <w:color w:val="000000" w:themeColor="text1"/>
        </w:rPr>
        <w:t xml:space="preserve">This study </w:t>
      </w:r>
      <w:r w:rsidR="00FF0197" w:rsidRPr="00501C10">
        <w:rPr>
          <w:rFonts w:asciiTheme="majorBidi" w:hAnsiTheme="majorBidi" w:cstheme="majorBidi"/>
          <w:color w:val="000000" w:themeColor="text1"/>
        </w:rPr>
        <w:t>theoretically</w:t>
      </w:r>
      <w:r w:rsidR="000500D5" w:rsidRPr="00501C10">
        <w:rPr>
          <w:rFonts w:asciiTheme="majorBidi" w:hAnsiTheme="majorBidi" w:cstheme="majorBidi"/>
          <w:color w:val="000000" w:themeColor="text1"/>
        </w:rPr>
        <w:t xml:space="preserve"> contributes to </w:t>
      </w:r>
      <w:r w:rsidR="00FF0197" w:rsidRPr="00501C10">
        <w:rPr>
          <w:rFonts w:asciiTheme="majorBidi" w:hAnsiTheme="majorBidi" w:cstheme="majorBidi"/>
          <w:color w:val="000000" w:themeColor="text1"/>
        </w:rPr>
        <w:t>understand</w:t>
      </w:r>
      <w:r w:rsidR="00AD73DC" w:rsidRPr="00501C10">
        <w:rPr>
          <w:rFonts w:asciiTheme="majorBidi" w:hAnsiTheme="majorBidi" w:cstheme="majorBidi"/>
          <w:color w:val="000000" w:themeColor="text1"/>
        </w:rPr>
        <w:t>ing</w:t>
      </w:r>
      <w:r w:rsidR="00FF0197" w:rsidRPr="00501C10">
        <w:rPr>
          <w:rFonts w:asciiTheme="majorBidi" w:hAnsiTheme="majorBidi" w:cstheme="majorBidi"/>
          <w:color w:val="000000" w:themeColor="text1"/>
        </w:rPr>
        <w:t xml:space="preserve"> </w:t>
      </w:r>
      <w:r w:rsidR="000500D5" w:rsidRPr="00501C10">
        <w:rPr>
          <w:rFonts w:asciiTheme="majorBidi" w:hAnsiTheme="majorBidi" w:cstheme="majorBidi"/>
          <w:color w:val="000000" w:themeColor="text1"/>
        </w:rPr>
        <w:t>task sequencing mechanism in project leadership.</w:t>
      </w:r>
      <w:r w:rsidR="001F1D25" w:rsidRPr="00501C10">
        <w:rPr>
          <w:rFonts w:asciiTheme="majorBidi" w:hAnsiTheme="majorBidi" w:cstheme="majorBidi"/>
          <w:color w:val="000000" w:themeColor="text1"/>
        </w:rPr>
        <w:t xml:space="preserve"> </w:t>
      </w:r>
    </w:p>
    <w:p w14:paraId="7D9A7DB3" w14:textId="77777777" w:rsidR="00745CB6" w:rsidRPr="00501C10" w:rsidRDefault="00745CB6">
      <w:pPr>
        <w:spacing w:line="360" w:lineRule="auto"/>
        <w:jc w:val="both"/>
        <w:rPr>
          <w:rFonts w:asciiTheme="majorBidi" w:hAnsiTheme="majorBidi" w:cstheme="majorBidi"/>
          <w:color w:val="000000" w:themeColor="text1"/>
        </w:rPr>
      </w:pPr>
    </w:p>
    <w:p w14:paraId="36BD53DA" w14:textId="6BF512EE" w:rsidR="00E6662B" w:rsidRPr="00501C10" w:rsidRDefault="009A24A4" w:rsidP="00E6662B">
      <w:pPr>
        <w:spacing w:line="360" w:lineRule="auto"/>
        <w:jc w:val="both"/>
        <w:rPr>
          <w:rFonts w:asciiTheme="majorBidi" w:hAnsiTheme="majorBidi" w:cstheme="majorBidi"/>
          <w:color w:val="000000" w:themeColor="text1"/>
        </w:rPr>
      </w:pPr>
      <w:r w:rsidRPr="00501C10">
        <w:rPr>
          <w:rFonts w:asciiTheme="majorBidi" w:hAnsiTheme="majorBidi" w:cstheme="majorBidi"/>
          <w:color w:val="000000" w:themeColor="text1"/>
        </w:rPr>
        <w:lastRenderedPageBreak/>
        <w:t xml:space="preserve">The preliminary findings </w:t>
      </w:r>
      <w:r w:rsidR="003D746D" w:rsidRPr="00501C10">
        <w:rPr>
          <w:rFonts w:asciiTheme="majorBidi" w:hAnsiTheme="majorBidi" w:cstheme="majorBidi"/>
          <w:color w:val="000000" w:themeColor="text1"/>
        </w:rPr>
        <w:t>suggest</w:t>
      </w:r>
      <w:r w:rsidRPr="00501C10">
        <w:rPr>
          <w:rFonts w:asciiTheme="majorBidi" w:hAnsiTheme="majorBidi" w:cstheme="majorBidi"/>
          <w:color w:val="000000" w:themeColor="text1"/>
        </w:rPr>
        <w:t xml:space="preserve"> </w:t>
      </w:r>
      <w:r w:rsidR="006A4DB2" w:rsidRPr="00501C10">
        <w:rPr>
          <w:rFonts w:asciiTheme="majorBidi" w:hAnsiTheme="majorBidi" w:cstheme="majorBidi"/>
          <w:color w:val="000000" w:themeColor="text1"/>
        </w:rPr>
        <w:t xml:space="preserve">that project </w:t>
      </w:r>
      <w:r w:rsidR="00E74E68" w:rsidRPr="00501C10">
        <w:rPr>
          <w:rFonts w:asciiTheme="majorBidi" w:hAnsiTheme="majorBidi" w:cstheme="majorBidi"/>
          <w:color w:val="000000" w:themeColor="text1"/>
        </w:rPr>
        <w:t>leadership</w:t>
      </w:r>
      <w:r w:rsidR="00855D7A" w:rsidRPr="00501C10">
        <w:rPr>
          <w:rFonts w:asciiTheme="majorBidi" w:hAnsiTheme="majorBidi" w:cstheme="majorBidi"/>
          <w:color w:val="000000" w:themeColor="text1"/>
        </w:rPr>
        <w:t xml:space="preserve"> </w:t>
      </w:r>
      <w:r w:rsidR="00EB0965" w:rsidRPr="00501C10">
        <w:rPr>
          <w:rFonts w:asciiTheme="majorBidi" w:hAnsiTheme="majorBidi" w:cstheme="majorBidi"/>
          <w:color w:val="000000" w:themeColor="text1"/>
        </w:rPr>
        <w:t>is shaped by and shap</w:t>
      </w:r>
      <w:r w:rsidR="005C20B7" w:rsidRPr="00501C10">
        <w:rPr>
          <w:rFonts w:asciiTheme="majorBidi" w:hAnsiTheme="majorBidi" w:cstheme="majorBidi"/>
          <w:color w:val="000000" w:themeColor="text1"/>
        </w:rPr>
        <w:t>ing</w:t>
      </w:r>
      <w:r w:rsidR="00EB0965" w:rsidRPr="00501C10">
        <w:rPr>
          <w:rFonts w:asciiTheme="majorBidi" w:hAnsiTheme="majorBidi" w:cstheme="majorBidi"/>
          <w:color w:val="000000" w:themeColor="text1"/>
        </w:rPr>
        <w:t xml:space="preserve"> </w:t>
      </w:r>
      <w:r w:rsidR="00D34A2C" w:rsidRPr="00501C10">
        <w:rPr>
          <w:rFonts w:asciiTheme="majorBidi" w:hAnsiTheme="majorBidi" w:cstheme="majorBidi"/>
          <w:color w:val="000000" w:themeColor="text1"/>
        </w:rPr>
        <w:t xml:space="preserve">task sequencing </w:t>
      </w:r>
      <w:r w:rsidR="004942E5" w:rsidRPr="00501C10">
        <w:rPr>
          <w:rFonts w:asciiTheme="majorBidi" w:hAnsiTheme="majorBidi" w:cstheme="majorBidi"/>
          <w:color w:val="000000" w:themeColor="text1"/>
        </w:rPr>
        <w:t>through mutual understanding</w:t>
      </w:r>
      <w:r w:rsidR="00B7710D" w:rsidRPr="00501C10">
        <w:rPr>
          <w:rFonts w:asciiTheme="majorBidi" w:hAnsiTheme="majorBidi" w:cstheme="majorBidi"/>
          <w:color w:val="000000" w:themeColor="text1"/>
        </w:rPr>
        <w:t>, temporal</w:t>
      </w:r>
      <w:r w:rsidR="004942E5" w:rsidRPr="00501C10">
        <w:rPr>
          <w:rFonts w:asciiTheme="majorBidi" w:hAnsiTheme="majorBidi" w:cstheme="majorBidi"/>
          <w:color w:val="000000" w:themeColor="text1"/>
        </w:rPr>
        <w:t xml:space="preserve"> </w:t>
      </w:r>
      <w:r w:rsidR="00164A0F" w:rsidRPr="00501C10">
        <w:rPr>
          <w:rFonts w:asciiTheme="majorBidi" w:hAnsiTheme="majorBidi" w:cstheme="majorBidi"/>
          <w:color w:val="000000" w:themeColor="text1"/>
        </w:rPr>
        <w:t xml:space="preserve">adjustment, and </w:t>
      </w:r>
      <w:r w:rsidR="008730C3" w:rsidRPr="00501C10">
        <w:rPr>
          <w:rFonts w:asciiTheme="majorBidi" w:hAnsiTheme="majorBidi" w:cstheme="majorBidi"/>
          <w:color w:val="000000" w:themeColor="text1"/>
        </w:rPr>
        <w:t>collective a</w:t>
      </w:r>
      <w:r w:rsidR="009F3808" w:rsidRPr="00501C10">
        <w:rPr>
          <w:rFonts w:asciiTheme="majorBidi" w:hAnsiTheme="majorBidi" w:cstheme="majorBidi"/>
          <w:color w:val="000000" w:themeColor="text1"/>
        </w:rPr>
        <w:t>lignment.</w:t>
      </w:r>
      <w:r w:rsidR="0053640E" w:rsidRPr="00501C10">
        <w:rPr>
          <w:rFonts w:asciiTheme="majorBidi" w:hAnsiTheme="majorBidi" w:cstheme="majorBidi"/>
          <w:color w:val="000000" w:themeColor="text1"/>
        </w:rPr>
        <w:t xml:space="preserve"> Therefore, </w:t>
      </w:r>
      <w:r w:rsidR="00E6662B" w:rsidRPr="00501C10">
        <w:rPr>
          <w:rFonts w:asciiTheme="majorBidi" w:hAnsiTheme="majorBidi" w:cstheme="majorBidi"/>
          <w:color w:val="000000" w:themeColor="text1"/>
        </w:rPr>
        <w:t xml:space="preserve">the contribution of this </w:t>
      </w:r>
      <w:r w:rsidR="00001E86" w:rsidRPr="00501C10">
        <w:rPr>
          <w:rFonts w:asciiTheme="majorBidi" w:hAnsiTheme="majorBidi" w:cstheme="majorBidi"/>
          <w:color w:val="000000" w:themeColor="text1"/>
        </w:rPr>
        <w:t>study goes</w:t>
      </w:r>
      <w:r w:rsidR="00E6662B" w:rsidRPr="00501C10">
        <w:rPr>
          <w:rFonts w:asciiTheme="majorBidi" w:hAnsiTheme="majorBidi" w:cstheme="majorBidi"/>
          <w:color w:val="000000" w:themeColor="text1"/>
        </w:rPr>
        <w:t xml:space="preserve"> beyond existing engineering-oriented sequencing approaches (i.e., agile</w:t>
      </w:r>
      <w:r w:rsidR="00B934DF" w:rsidRPr="00501C10">
        <w:rPr>
          <w:rFonts w:asciiTheme="majorBidi" w:hAnsiTheme="majorBidi" w:cstheme="majorBidi"/>
          <w:color w:val="000000" w:themeColor="text1"/>
        </w:rPr>
        <w:t xml:space="preserve"> approaches</w:t>
      </w:r>
      <w:r w:rsidR="00E6662B" w:rsidRPr="00501C10">
        <w:rPr>
          <w:rFonts w:asciiTheme="majorBidi" w:hAnsiTheme="majorBidi" w:cstheme="majorBidi"/>
          <w:color w:val="000000" w:themeColor="text1"/>
        </w:rPr>
        <w:t>) in three ways. First, this wor</w:t>
      </w:r>
      <w:r w:rsidR="00001E86" w:rsidRPr="00501C10">
        <w:rPr>
          <w:rFonts w:asciiTheme="majorBidi" w:hAnsiTheme="majorBidi" w:cstheme="majorBidi"/>
          <w:color w:val="000000" w:themeColor="text1"/>
        </w:rPr>
        <w:t>k highlights</w:t>
      </w:r>
      <w:r w:rsidR="00E6662B" w:rsidRPr="00501C10">
        <w:rPr>
          <w:rFonts w:asciiTheme="majorBidi" w:hAnsiTheme="majorBidi" w:cstheme="majorBidi"/>
          <w:color w:val="000000" w:themeColor="text1"/>
        </w:rPr>
        <w:t xml:space="preserve"> the relational </w:t>
      </w:r>
      <w:r w:rsidR="00F019B5" w:rsidRPr="00501C10">
        <w:rPr>
          <w:rFonts w:asciiTheme="majorBidi" w:hAnsiTheme="majorBidi" w:cstheme="majorBidi"/>
          <w:color w:val="000000" w:themeColor="text1"/>
        </w:rPr>
        <w:t>efforts to</w:t>
      </w:r>
      <w:r w:rsidR="00E6662B" w:rsidRPr="00501C10">
        <w:rPr>
          <w:rFonts w:asciiTheme="majorBidi" w:hAnsiTheme="majorBidi" w:cstheme="majorBidi"/>
          <w:color w:val="000000" w:themeColor="text1"/>
        </w:rPr>
        <w:t xml:space="preserve"> continuously interpret and reinterpret task interdependencies</w:t>
      </w:r>
      <w:r w:rsidR="00B068BA" w:rsidRPr="00501C10">
        <w:rPr>
          <w:rFonts w:asciiTheme="majorBidi" w:hAnsiTheme="majorBidi" w:cstheme="majorBidi"/>
          <w:color w:val="000000" w:themeColor="text1"/>
        </w:rPr>
        <w:t xml:space="preserve"> within and</w:t>
      </w:r>
      <w:r w:rsidR="00E6662B" w:rsidRPr="00501C10">
        <w:rPr>
          <w:rFonts w:asciiTheme="majorBidi" w:hAnsiTheme="majorBidi" w:cstheme="majorBidi"/>
          <w:color w:val="000000" w:themeColor="text1"/>
        </w:rPr>
        <w:t xml:space="preserve"> across organizational boundaries. Second, </w:t>
      </w:r>
      <w:r w:rsidR="00F85D58" w:rsidRPr="00501C10">
        <w:rPr>
          <w:rFonts w:asciiTheme="majorBidi" w:hAnsiTheme="majorBidi" w:cstheme="majorBidi"/>
          <w:color w:val="000000" w:themeColor="text1"/>
        </w:rPr>
        <w:t>it</w:t>
      </w:r>
      <w:r w:rsidR="00E6662B" w:rsidRPr="00501C10">
        <w:rPr>
          <w:rFonts w:asciiTheme="majorBidi" w:hAnsiTheme="majorBidi" w:cstheme="majorBidi"/>
          <w:color w:val="000000" w:themeColor="text1"/>
        </w:rPr>
        <w:t xml:space="preserve"> </w:t>
      </w:r>
      <w:r w:rsidR="00B068BA" w:rsidRPr="00501C10">
        <w:rPr>
          <w:rFonts w:asciiTheme="majorBidi" w:hAnsiTheme="majorBidi" w:cstheme="majorBidi"/>
          <w:color w:val="000000" w:themeColor="text1"/>
        </w:rPr>
        <w:t>shows</w:t>
      </w:r>
      <w:r w:rsidR="00E6662B" w:rsidRPr="00501C10">
        <w:rPr>
          <w:rFonts w:asciiTheme="majorBidi" w:hAnsiTheme="majorBidi" w:cstheme="majorBidi"/>
          <w:color w:val="000000" w:themeColor="text1"/>
        </w:rPr>
        <w:t xml:space="preserve"> how sequencing evolves through collective temporal </w:t>
      </w:r>
      <w:r w:rsidR="00796E4F" w:rsidRPr="00501C10">
        <w:rPr>
          <w:rFonts w:asciiTheme="majorBidi" w:hAnsiTheme="majorBidi" w:cstheme="majorBidi"/>
          <w:color w:val="000000" w:themeColor="text1"/>
        </w:rPr>
        <w:t>understanding</w:t>
      </w:r>
      <w:r w:rsidR="00E6662B" w:rsidRPr="00501C10">
        <w:rPr>
          <w:rFonts w:asciiTheme="majorBidi" w:hAnsiTheme="majorBidi" w:cstheme="majorBidi"/>
          <w:color w:val="000000" w:themeColor="text1"/>
        </w:rPr>
        <w:t xml:space="preserve"> rather than</w:t>
      </w:r>
      <w:r w:rsidR="00F85D58" w:rsidRPr="00501C10">
        <w:rPr>
          <w:rFonts w:asciiTheme="majorBidi" w:hAnsiTheme="majorBidi" w:cstheme="majorBidi"/>
          <w:color w:val="000000" w:themeColor="text1"/>
        </w:rPr>
        <w:t xml:space="preserve"> </w:t>
      </w:r>
      <w:r w:rsidR="00E6662B" w:rsidRPr="00501C10">
        <w:rPr>
          <w:rFonts w:asciiTheme="majorBidi" w:hAnsiTheme="majorBidi" w:cstheme="majorBidi"/>
          <w:color w:val="000000" w:themeColor="text1"/>
        </w:rPr>
        <w:t xml:space="preserve">iterative routines. Third, </w:t>
      </w:r>
      <w:r w:rsidR="00F85D58" w:rsidRPr="00501C10">
        <w:rPr>
          <w:rFonts w:asciiTheme="majorBidi" w:hAnsiTheme="majorBidi" w:cstheme="majorBidi"/>
          <w:color w:val="000000" w:themeColor="text1"/>
        </w:rPr>
        <w:t>it</w:t>
      </w:r>
      <w:r w:rsidR="00E6662B" w:rsidRPr="00501C10">
        <w:rPr>
          <w:rFonts w:asciiTheme="majorBidi" w:hAnsiTheme="majorBidi" w:cstheme="majorBidi"/>
          <w:color w:val="000000" w:themeColor="text1"/>
        </w:rPr>
        <w:t xml:space="preserve"> </w:t>
      </w:r>
      <w:r w:rsidR="009E7070" w:rsidRPr="00501C10">
        <w:rPr>
          <w:rFonts w:asciiTheme="majorBidi" w:hAnsiTheme="majorBidi" w:cstheme="majorBidi"/>
          <w:color w:val="000000" w:themeColor="text1"/>
        </w:rPr>
        <w:t>examines</w:t>
      </w:r>
      <w:r w:rsidR="00E6662B" w:rsidRPr="00501C10">
        <w:rPr>
          <w:rFonts w:asciiTheme="majorBidi" w:hAnsiTheme="majorBidi" w:cstheme="majorBidi"/>
          <w:color w:val="000000" w:themeColor="text1"/>
        </w:rPr>
        <w:t xml:space="preserve"> how </w:t>
      </w:r>
      <w:r w:rsidR="009E7070" w:rsidRPr="00501C10">
        <w:rPr>
          <w:rFonts w:asciiTheme="majorBidi" w:hAnsiTheme="majorBidi" w:cstheme="majorBidi"/>
          <w:color w:val="000000" w:themeColor="text1"/>
        </w:rPr>
        <w:t>efforts are aligned</w:t>
      </w:r>
      <w:r w:rsidR="00E6662B" w:rsidRPr="00501C10">
        <w:rPr>
          <w:rFonts w:asciiTheme="majorBidi" w:hAnsiTheme="majorBidi" w:cstheme="majorBidi"/>
          <w:color w:val="000000" w:themeColor="text1"/>
        </w:rPr>
        <w:t xml:space="preserve"> through negotiation</w:t>
      </w:r>
      <w:r w:rsidR="009E7070" w:rsidRPr="00501C10">
        <w:rPr>
          <w:rFonts w:asciiTheme="majorBidi" w:hAnsiTheme="majorBidi" w:cstheme="majorBidi"/>
          <w:color w:val="000000" w:themeColor="text1"/>
        </w:rPr>
        <w:t xml:space="preserve"> </w:t>
      </w:r>
      <w:r w:rsidR="00E6662B" w:rsidRPr="00501C10">
        <w:rPr>
          <w:rFonts w:asciiTheme="majorBidi" w:hAnsiTheme="majorBidi" w:cstheme="majorBidi"/>
          <w:color w:val="000000" w:themeColor="text1"/>
        </w:rPr>
        <w:t xml:space="preserve">among </w:t>
      </w:r>
      <w:r w:rsidR="00E41492" w:rsidRPr="00501C10">
        <w:rPr>
          <w:rFonts w:asciiTheme="majorBidi" w:hAnsiTheme="majorBidi" w:cstheme="majorBidi"/>
          <w:color w:val="000000" w:themeColor="text1"/>
        </w:rPr>
        <w:t>different groups of</w:t>
      </w:r>
      <w:r w:rsidR="00E6662B" w:rsidRPr="00501C10">
        <w:rPr>
          <w:rFonts w:asciiTheme="majorBidi" w:hAnsiTheme="majorBidi" w:cstheme="majorBidi"/>
          <w:color w:val="000000" w:themeColor="text1"/>
        </w:rPr>
        <w:t xml:space="preserve"> stakeholders, rather than through prescribed </w:t>
      </w:r>
      <w:r w:rsidR="00CF636D" w:rsidRPr="00501C10">
        <w:rPr>
          <w:rFonts w:asciiTheme="majorBidi" w:hAnsiTheme="majorBidi" w:cstheme="majorBidi"/>
          <w:color w:val="000000" w:themeColor="text1"/>
        </w:rPr>
        <w:t>engagement</w:t>
      </w:r>
      <w:r w:rsidR="00E6662B" w:rsidRPr="00501C10">
        <w:rPr>
          <w:rFonts w:asciiTheme="majorBidi" w:hAnsiTheme="majorBidi" w:cstheme="majorBidi"/>
          <w:color w:val="000000" w:themeColor="text1"/>
        </w:rPr>
        <w:t xml:space="preserve"> structures.</w:t>
      </w:r>
    </w:p>
    <w:p w14:paraId="2E3553FE" w14:textId="77777777" w:rsidR="0053640E" w:rsidRPr="00501C10" w:rsidRDefault="0053640E">
      <w:pPr>
        <w:spacing w:line="360" w:lineRule="auto"/>
        <w:jc w:val="both"/>
        <w:rPr>
          <w:rFonts w:asciiTheme="majorBidi" w:hAnsiTheme="majorBidi" w:cstheme="majorBidi"/>
          <w:color w:val="000000" w:themeColor="text1"/>
        </w:rPr>
      </w:pPr>
    </w:p>
    <w:p w14:paraId="7358E9C1" w14:textId="6337706A" w:rsidR="00F763B2" w:rsidRPr="00501C10" w:rsidRDefault="009F3808">
      <w:pPr>
        <w:spacing w:line="360" w:lineRule="auto"/>
        <w:jc w:val="both"/>
        <w:rPr>
          <w:rFonts w:asciiTheme="majorBidi" w:hAnsiTheme="majorBidi" w:cstheme="majorBidi"/>
          <w:color w:val="000000" w:themeColor="text1"/>
        </w:rPr>
      </w:pPr>
      <w:r w:rsidRPr="00501C10">
        <w:rPr>
          <w:rFonts w:asciiTheme="majorBidi" w:hAnsiTheme="majorBidi" w:cstheme="majorBidi"/>
          <w:color w:val="000000" w:themeColor="text1"/>
        </w:rPr>
        <w:t xml:space="preserve"> </w:t>
      </w:r>
      <w:r w:rsidR="004948AA" w:rsidRPr="00501C10">
        <w:rPr>
          <w:rFonts w:asciiTheme="majorBidi" w:hAnsiTheme="majorBidi" w:cstheme="majorBidi"/>
          <w:color w:val="000000" w:themeColor="text1"/>
        </w:rPr>
        <w:t>In the full</w:t>
      </w:r>
      <w:r w:rsidR="003D746D" w:rsidRPr="00501C10">
        <w:rPr>
          <w:rFonts w:asciiTheme="majorBidi" w:hAnsiTheme="majorBidi" w:cstheme="majorBidi"/>
          <w:color w:val="000000" w:themeColor="text1"/>
        </w:rPr>
        <w:t xml:space="preserve"> </w:t>
      </w:r>
      <w:r w:rsidR="004948AA" w:rsidRPr="00501C10">
        <w:rPr>
          <w:rFonts w:asciiTheme="majorBidi" w:hAnsiTheme="majorBidi" w:cstheme="majorBidi"/>
          <w:color w:val="000000" w:themeColor="text1"/>
        </w:rPr>
        <w:t xml:space="preserve">paper, we will expand on the theoretical background and further develop our findings. </w:t>
      </w:r>
      <w:r w:rsidR="0028159C" w:rsidRPr="00501C10">
        <w:rPr>
          <w:rFonts w:asciiTheme="majorBidi" w:hAnsiTheme="majorBidi" w:cstheme="majorBidi"/>
          <w:color w:val="000000" w:themeColor="text1"/>
        </w:rPr>
        <w:t xml:space="preserve">The remaining </w:t>
      </w:r>
      <w:r w:rsidR="00A55187" w:rsidRPr="00501C10">
        <w:rPr>
          <w:rFonts w:asciiTheme="majorBidi" w:hAnsiTheme="majorBidi" w:cstheme="majorBidi"/>
          <w:color w:val="000000" w:themeColor="text1"/>
        </w:rPr>
        <w:t xml:space="preserve">sections </w:t>
      </w:r>
      <w:r w:rsidR="005D0B21" w:rsidRPr="00501C10">
        <w:rPr>
          <w:rFonts w:asciiTheme="majorBidi" w:hAnsiTheme="majorBidi" w:cstheme="majorBidi"/>
          <w:color w:val="000000" w:themeColor="text1"/>
        </w:rPr>
        <w:t xml:space="preserve">of this </w:t>
      </w:r>
      <w:r w:rsidR="00D64B60" w:rsidRPr="00501C10">
        <w:rPr>
          <w:rFonts w:asciiTheme="majorBidi" w:hAnsiTheme="majorBidi" w:cstheme="majorBidi"/>
          <w:color w:val="000000" w:themeColor="text1"/>
        </w:rPr>
        <w:t xml:space="preserve">extended abstract </w:t>
      </w:r>
      <w:r w:rsidR="00917DFF" w:rsidRPr="00501C10">
        <w:rPr>
          <w:rFonts w:asciiTheme="majorBidi" w:hAnsiTheme="majorBidi" w:cstheme="majorBidi"/>
          <w:color w:val="000000" w:themeColor="text1"/>
        </w:rPr>
        <w:t xml:space="preserve">will </w:t>
      </w:r>
      <w:r w:rsidR="00093EAB" w:rsidRPr="00501C10">
        <w:rPr>
          <w:rFonts w:asciiTheme="majorBidi" w:hAnsiTheme="majorBidi" w:cstheme="majorBidi"/>
          <w:color w:val="000000" w:themeColor="text1"/>
        </w:rPr>
        <w:t>briefly summarize</w:t>
      </w:r>
      <w:r w:rsidR="000F3360" w:rsidRPr="00501C10">
        <w:rPr>
          <w:rFonts w:asciiTheme="majorBidi" w:hAnsiTheme="majorBidi" w:cstheme="majorBidi"/>
          <w:color w:val="000000" w:themeColor="text1"/>
        </w:rPr>
        <w:t xml:space="preserve"> </w:t>
      </w:r>
      <w:r w:rsidR="00B934DF" w:rsidRPr="00501C10">
        <w:rPr>
          <w:rFonts w:asciiTheme="majorBidi" w:hAnsiTheme="majorBidi" w:cstheme="majorBidi"/>
          <w:color w:val="000000" w:themeColor="text1"/>
        </w:rPr>
        <w:t xml:space="preserve">the </w:t>
      </w:r>
      <w:r w:rsidR="000F3360" w:rsidRPr="00501C10">
        <w:rPr>
          <w:rFonts w:asciiTheme="majorBidi" w:hAnsiTheme="majorBidi" w:cstheme="majorBidi"/>
          <w:color w:val="000000" w:themeColor="text1"/>
        </w:rPr>
        <w:t xml:space="preserve">theoretical background, research methods, </w:t>
      </w:r>
      <w:r w:rsidR="005359ED" w:rsidRPr="00501C10">
        <w:rPr>
          <w:rFonts w:asciiTheme="majorBidi" w:hAnsiTheme="majorBidi" w:cstheme="majorBidi"/>
          <w:color w:val="000000" w:themeColor="text1"/>
        </w:rPr>
        <w:t xml:space="preserve">initial </w:t>
      </w:r>
      <w:r w:rsidR="00B6664C" w:rsidRPr="00501C10">
        <w:rPr>
          <w:rFonts w:asciiTheme="majorBidi" w:hAnsiTheme="majorBidi" w:cstheme="majorBidi"/>
          <w:color w:val="000000" w:themeColor="text1"/>
        </w:rPr>
        <w:t>findings,</w:t>
      </w:r>
      <w:r w:rsidR="005359ED" w:rsidRPr="00501C10">
        <w:rPr>
          <w:rFonts w:asciiTheme="majorBidi" w:hAnsiTheme="majorBidi" w:cstheme="majorBidi"/>
          <w:color w:val="000000" w:themeColor="text1"/>
        </w:rPr>
        <w:t xml:space="preserve"> and </w:t>
      </w:r>
      <w:r w:rsidR="00E37505" w:rsidRPr="00501C10">
        <w:rPr>
          <w:rFonts w:asciiTheme="majorBidi" w:hAnsiTheme="majorBidi" w:cstheme="majorBidi"/>
          <w:color w:val="000000" w:themeColor="text1"/>
        </w:rPr>
        <w:t xml:space="preserve">then will finish </w:t>
      </w:r>
      <w:r w:rsidR="005A37A9" w:rsidRPr="00501C10">
        <w:rPr>
          <w:rFonts w:asciiTheme="majorBidi" w:hAnsiTheme="majorBidi" w:cstheme="majorBidi"/>
          <w:color w:val="000000" w:themeColor="text1"/>
        </w:rPr>
        <w:t>with</w:t>
      </w:r>
      <w:r w:rsidR="007163FC" w:rsidRPr="00501C10">
        <w:rPr>
          <w:rFonts w:asciiTheme="majorBidi" w:hAnsiTheme="majorBidi" w:cstheme="majorBidi"/>
          <w:color w:val="000000" w:themeColor="text1"/>
        </w:rPr>
        <w:t xml:space="preserve"> a</w:t>
      </w:r>
      <w:r w:rsidR="005359ED" w:rsidRPr="00501C10">
        <w:rPr>
          <w:rFonts w:asciiTheme="majorBidi" w:hAnsiTheme="majorBidi" w:cstheme="majorBidi"/>
          <w:color w:val="000000" w:themeColor="text1"/>
        </w:rPr>
        <w:t xml:space="preserve"> discussion</w:t>
      </w:r>
      <w:r w:rsidR="001C1A43" w:rsidRPr="00501C10">
        <w:rPr>
          <w:rFonts w:asciiTheme="majorBidi" w:hAnsiTheme="majorBidi" w:cstheme="majorBidi"/>
          <w:color w:val="000000" w:themeColor="text1"/>
        </w:rPr>
        <w:t xml:space="preserve"> and </w:t>
      </w:r>
      <w:r w:rsidR="005359ED" w:rsidRPr="00501C10">
        <w:rPr>
          <w:rFonts w:asciiTheme="majorBidi" w:hAnsiTheme="majorBidi" w:cstheme="majorBidi"/>
          <w:color w:val="000000" w:themeColor="text1"/>
        </w:rPr>
        <w:t xml:space="preserve">conclusion. </w:t>
      </w:r>
    </w:p>
    <w:p w14:paraId="3A8BE819" w14:textId="237C6F55" w:rsidR="00E97D87" w:rsidRPr="00501C10" w:rsidRDefault="00A205C2" w:rsidP="00556B47">
      <w:pPr>
        <w:pStyle w:val="Heading1"/>
        <w:numPr>
          <w:ilvl w:val="0"/>
          <w:numId w:val="12"/>
        </w:numPr>
        <w:spacing w:line="360" w:lineRule="auto"/>
        <w:rPr>
          <w:rFonts w:asciiTheme="majorBidi" w:hAnsiTheme="majorBidi"/>
          <w:color w:val="000000" w:themeColor="text1"/>
          <w:lang w:val="en-US"/>
        </w:rPr>
      </w:pPr>
      <w:r w:rsidRPr="00501C10">
        <w:rPr>
          <w:rFonts w:asciiTheme="majorBidi" w:hAnsiTheme="majorBidi"/>
          <w:color w:val="000000" w:themeColor="text1"/>
          <w:lang w:val="en-US"/>
        </w:rPr>
        <w:t>Theoretical</w:t>
      </w:r>
      <w:r w:rsidR="00E86E88" w:rsidRPr="00501C10">
        <w:rPr>
          <w:rFonts w:asciiTheme="majorBidi" w:hAnsiTheme="majorBidi"/>
          <w:color w:val="000000" w:themeColor="text1"/>
          <w:lang w:val="en-US"/>
        </w:rPr>
        <w:t xml:space="preserve"> </w:t>
      </w:r>
      <w:r w:rsidR="008E47CB" w:rsidRPr="00501C10">
        <w:rPr>
          <w:rFonts w:asciiTheme="majorBidi" w:hAnsiTheme="majorBidi"/>
          <w:color w:val="000000" w:themeColor="text1"/>
          <w:lang w:val="en-US"/>
        </w:rPr>
        <w:t xml:space="preserve">Background </w:t>
      </w:r>
    </w:p>
    <w:p w14:paraId="59DE098A" w14:textId="12854ACB" w:rsidR="008D72B7" w:rsidRPr="00501C10" w:rsidRDefault="00161219">
      <w:pPr>
        <w:spacing w:line="360" w:lineRule="auto"/>
        <w:jc w:val="both"/>
        <w:rPr>
          <w:rFonts w:asciiTheme="majorBidi" w:hAnsiTheme="majorBidi" w:cstheme="majorBidi"/>
          <w:color w:val="000000" w:themeColor="text1"/>
          <w:lang w:val="en-US"/>
        </w:rPr>
      </w:pPr>
      <w:r w:rsidRPr="00501C10">
        <w:rPr>
          <w:rFonts w:asciiTheme="majorBidi" w:hAnsiTheme="majorBidi" w:cstheme="majorBidi"/>
          <w:color w:val="000000" w:themeColor="text1"/>
          <w:lang w:val="en-US"/>
        </w:rPr>
        <w:t xml:space="preserve">The internal life of projects is inherently sequential </w:t>
      </w:r>
      <w:r w:rsidR="000C1270" w:rsidRPr="00501C10">
        <w:rPr>
          <w:rFonts w:asciiTheme="majorBidi" w:hAnsiTheme="majorBidi" w:cstheme="majorBidi"/>
          <w:noProof/>
          <w:color w:val="000000" w:themeColor="text1"/>
          <w:lang w:val="en-US"/>
        </w:rPr>
        <w:t>(Lundin &amp; Söderholm, 1995)</w:t>
      </w:r>
      <w:r w:rsidRPr="00501C10">
        <w:rPr>
          <w:rFonts w:asciiTheme="majorBidi" w:hAnsiTheme="majorBidi" w:cstheme="majorBidi"/>
          <w:color w:val="000000" w:themeColor="text1"/>
          <w:lang w:val="en-US"/>
        </w:rPr>
        <w:t xml:space="preserve">. </w:t>
      </w:r>
      <w:r w:rsidR="00467AEA" w:rsidRPr="00501C10">
        <w:rPr>
          <w:rFonts w:asciiTheme="majorBidi" w:hAnsiTheme="majorBidi" w:cstheme="majorBidi"/>
          <w:color w:val="000000" w:themeColor="text1"/>
          <w:lang w:val="en-US"/>
        </w:rPr>
        <w:t>Since t</w:t>
      </w:r>
      <w:r w:rsidRPr="00501C10">
        <w:rPr>
          <w:rFonts w:asciiTheme="majorBidi" w:hAnsiTheme="majorBidi" w:cstheme="majorBidi"/>
          <w:color w:val="000000" w:themeColor="text1"/>
          <w:lang w:val="en-US"/>
        </w:rPr>
        <w:t>asks are the raison d’être of projects</w:t>
      </w:r>
      <w:r w:rsidR="00467AEA" w:rsidRPr="00501C10">
        <w:rPr>
          <w:rFonts w:asciiTheme="majorBidi" w:hAnsiTheme="majorBidi" w:cstheme="majorBidi"/>
          <w:color w:val="000000" w:themeColor="text1"/>
          <w:lang w:val="en-US"/>
        </w:rPr>
        <w:t xml:space="preserve">, </w:t>
      </w:r>
      <w:r w:rsidRPr="00501C10">
        <w:rPr>
          <w:rFonts w:asciiTheme="majorBidi" w:hAnsiTheme="majorBidi" w:cstheme="majorBidi"/>
          <w:color w:val="000000" w:themeColor="text1"/>
          <w:lang w:val="en-US"/>
        </w:rPr>
        <w:t>they legitimize the existence of projects, and the negotiated direction of projects is operationalized by them</w:t>
      </w:r>
      <w:r w:rsidR="0059437C" w:rsidRPr="00501C10">
        <w:rPr>
          <w:rFonts w:asciiTheme="majorBidi" w:hAnsiTheme="majorBidi" w:cstheme="majorBidi"/>
          <w:color w:val="000000" w:themeColor="text1"/>
          <w:lang w:val="en-US"/>
        </w:rPr>
        <w:t xml:space="preserve"> </w:t>
      </w:r>
      <w:r w:rsidR="000C1270" w:rsidRPr="00501C10">
        <w:rPr>
          <w:rFonts w:asciiTheme="majorBidi" w:hAnsiTheme="majorBidi" w:cstheme="majorBidi"/>
          <w:noProof/>
          <w:color w:val="000000" w:themeColor="text1"/>
          <w:lang w:val="en-US"/>
        </w:rPr>
        <w:t>(Janowicz-Panjaitan et al., 2009; Lundin &amp; Söderholm, 1995)</w:t>
      </w:r>
      <w:r w:rsidRPr="00501C10">
        <w:rPr>
          <w:rFonts w:asciiTheme="majorBidi" w:hAnsiTheme="majorBidi" w:cstheme="majorBidi"/>
          <w:color w:val="000000" w:themeColor="text1"/>
          <w:lang w:val="en-US"/>
        </w:rPr>
        <w:t xml:space="preserve">. Depending on how and why people act, project tasks could be repetitive or unique </w:t>
      </w:r>
      <w:r w:rsidR="000C1270" w:rsidRPr="00501C10">
        <w:rPr>
          <w:rFonts w:asciiTheme="majorBidi" w:hAnsiTheme="majorBidi" w:cstheme="majorBidi"/>
          <w:noProof/>
          <w:color w:val="000000" w:themeColor="text1"/>
          <w:lang w:val="en-US"/>
        </w:rPr>
        <w:t>(Jacobsson &amp; Hällgren, 2016)</w:t>
      </w:r>
      <w:r w:rsidRPr="00501C10">
        <w:rPr>
          <w:rFonts w:asciiTheme="majorBidi" w:hAnsiTheme="majorBidi" w:cstheme="majorBidi"/>
          <w:color w:val="000000" w:themeColor="text1"/>
          <w:lang w:val="en-US"/>
        </w:rPr>
        <w:t xml:space="preserve">. Also, tasks may oscillate along a continuum, ranging from predefined, strict tasks to those that emerge over time </w:t>
      </w:r>
      <w:proofErr w:type="gramStart"/>
      <w:r w:rsidRPr="00501C10">
        <w:rPr>
          <w:rFonts w:asciiTheme="majorBidi" w:hAnsiTheme="majorBidi" w:cstheme="majorBidi"/>
          <w:color w:val="000000" w:themeColor="text1"/>
          <w:lang w:val="en-US"/>
        </w:rPr>
        <w:t>during the course of</w:t>
      </w:r>
      <w:proofErr w:type="gramEnd"/>
      <w:r w:rsidRPr="00501C10">
        <w:rPr>
          <w:rFonts w:asciiTheme="majorBidi" w:hAnsiTheme="majorBidi" w:cstheme="majorBidi"/>
          <w:color w:val="000000" w:themeColor="text1"/>
          <w:lang w:val="en-US"/>
        </w:rPr>
        <w:t xml:space="preserve"> the project. Given that </w:t>
      </w:r>
      <w:r w:rsidR="001D5EA5" w:rsidRPr="00501C10">
        <w:rPr>
          <w:rFonts w:asciiTheme="majorBidi" w:hAnsiTheme="majorBidi" w:cstheme="majorBidi"/>
          <w:color w:val="000000" w:themeColor="text1"/>
          <w:lang w:val="en-US"/>
        </w:rPr>
        <w:t xml:space="preserve">task </w:t>
      </w:r>
      <w:r w:rsidRPr="00501C10">
        <w:rPr>
          <w:rFonts w:asciiTheme="majorBidi" w:hAnsiTheme="majorBidi" w:cstheme="majorBidi"/>
          <w:color w:val="000000" w:themeColor="text1"/>
          <w:lang w:val="en-US"/>
        </w:rPr>
        <w:t xml:space="preserve">detailing and sequencing occur through a social process </w:t>
      </w:r>
      <w:r w:rsidR="000C1270" w:rsidRPr="00501C10">
        <w:rPr>
          <w:rFonts w:asciiTheme="majorBidi" w:hAnsiTheme="majorBidi" w:cstheme="majorBidi"/>
          <w:noProof/>
          <w:color w:val="000000" w:themeColor="text1"/>
          <w:lang w:val="en-US"/>
        </w:rPr>
        <w:t>(Bechky, 2006; Burke &amp; Morley, 2016; Lundin &amp; Söderholm, 1995)</w:t>
      </w:r>
      <w:r w:rsidRPr="00501C10">
        <w:rPr>
          <w:rFonts w:asciiTheme="majorBidi" w:hAnsiTheme="majorBidi" w:cstheme="majorBidi"/>
          <w:color w:val="000000" w:themeColor="text1"/>
          <w:lang w:val="en-US"/>
        </w:rPr>
        <w:t>,</w:t>
      </w:r>
      <w:r w:rsidR="00181D0C" w:rsidRPr="00501C10">
        <w:rPr>
          <w:rFonts w:asciiTheme="majorBidi" w:hAnsiTheme="majorBidi" w:cstheme="majorBidi"/>
          <w:color w:val="000000" w:themeColor="text1"/>
          <w:lang w:val="en-US"/>
        </w:rPr>
        <w:t xml:space="preserve"> </w:t>
      </w:r>
      <w:r w:rsidRPr="00501C10">
        <w:rPr>
          <w:rFonts w:asciiTheme="majorBidi" w:hAnsiTheme="majorBidi" w:cstheme="majorBidi"/>
          <w:color w:val="000000" w:themeColor="text1"/>
          <w:lang w:val="en-US"/>
        </w:rPr>
        <w:t xml:space="preserve">leadership, as a theoretical linkage between task accomplishment and goal achievement, comes into play. </w:t>
      </w:r>
      <w:r w:rsidR="00A43C63" w:rsidRPr="00501C10">
        <w:rPr>
          <w:rFonts w:asciiTheme="majorBidi" w:hAnsiTheme="majorBidi" w:cstheme="majorBidi"/>
          <w:color w:val="000000" w:themeColor="text1"/>
          <w:lang w:val="en-US"/>
        </w:rPr>
        <w:t xml:space="preserve">Hence, </w:t>
      </w:r>
      <w:r w:rsidR="000F6ED9" w:rsidRPr="00501C10">
        <w:rPr>
          <w:rFonts w:asciiTheme="majorBidi" w:hAnsiTheme="majorBidi" w:cstheme="majorBidi"/>
          <w:color w:val="000000" w:themeColor="text1"/>
          <w:lang w:val="en-US"/>
        </w:rPr>
        <w:t xml:space="preserve">it is important to understand how to sequence tasks </w:t>
      </w:r>
      <w:r w:rsidR="00B04E6B" w:rsidRPr="00501C10">
        <w:rPr>
          <w:rFonts w:asciiTheme="majorBidi" w:hAnsiTheme="majorBidi" w:cstheme="majorBidi"/>
          <w:color w:val="000000" w:themeColor="text1"/>
          <w:lang w:val="en-US"/>
        </w:rPr>
        <w:t>through project leadership</w:t>
      </w:r>
      <w:r w:rsidR="00B55D2F" w:rsidRPr="00501C10">
        <w:rPr>
          <w:rFonts w:asciiTheme="majorBidi" w:hAnsiTheme="majorBidi" w:cstheme="majorBidi"/>
          <w:color w:val="000000" w:themeColor="text1"/>
          <w:lang w:val="en-US"/>
        </w:rPr>
        <w:t>, considering the</w:t>
      </w:r>
      <w:r w:rsidR="00674391" w:rsidRPr="00501C10">
        <w:rPr>
          <w:rFonts w:asciiTheme="majorBidi" w:hAnsiTheme="majorBidi" w:cstheme="majorBidi"/>
          <w:color w:val="000000" w:themeColor="text1"/>
          <w:lang w:val="en-US"/>
        </w:rPr>
        <w:t xml:space="preserve"> dynamic,</w:t>
      </w:r>
      <w:r w:rsidR="00B55D2F" w:rsidRPr="00501C10">
        <w:rPr>
          <w:rFonts w:asciiTheme="majorBidi" w:hAnsiTheme="majorBidi" w:cstheme="majorBidi"/>
          <w:color w:val="000000" w:themeColor="text1"/>
          <w:lang w:val="en-US"/>
        </w:rPr>
        <w:t xml:space="preserve"> unfolding nature of </w:t>
      </w:r>
      <w:r w:rsidR="00470CCA" w:rsidRPr="00501C10">
        <w:rPr>
          <w:rFonts w:asciiTheme="majorBidi" w:hAnsiTheme="majorBidi" w:cstheme="majorBidi"/>
          <w:color w:val="000000" w:themeColor="text1"/>
          <w:lang w:val="en-US"/>
        </w:rPr>
        <w:t>both</w:t>
      </w:r>
      <w:r w:rsidR="00580D87" w:rsidRPr="00501C10">
        <w:rPr>
          <w:rFonts w:asciiTheme="majorBidi" w:hAnsiTheme="majorBidi" w:cstheme="majorBidi"/>
          <w:color w:val="000000" w:themeColor="text1"/>
          <w:lang w:val="en-US"/>
        </w:rPr>
        <w:t xml:space="preserve"> </w:t>
      </w:r>
      <w:r w:rsidR="005E7B7F" w:rsidRPr="00501C10">
        <w:rPr>
          <w:rFonts w:asciiTheme="majorBidi" w:hAnsiTheme="majorBidi" w:cstheme="majorBidi"/>
          <w:color w:val="000000" w:themeColor="text1"/>
          <w:lang w:val="en-US"/>
        </w:rPr>
        <w:t xml:space="preserve">the </w:t>
      </w:r>
      <w:r w:rsidR="00470CCA" w:rsidRPr="00501C10">
        <w:rPr>
          <w:rFonts w:asciiTheme="majorBidi" w:hAnsiTheme="majorBidi" w:cstheme="majorBidi"/>
          <w:color w:val="000000" w:themeColor="text1"/>
          <w:lang w:val="en-US"/>
        </w:rPr>
        <w:t xml:space="preserve">project and </w:t>
      </w:r>
      <w:r w:rsidR="000605BF" w:rsidRPr="00501C10">
        <w:rPr>
          <w:rFonts w:asciiTheme="majorBidi" w:hAnsiTheme="majorBidi" w:cstheme="majorBidi"/>
          <w:color w:val="000000" w:themeColor="text1"/>
          <w:lang w:val="en-US"/>
        </w:rPr>
        <w:t xml:space="preserve">the </w:t>
      </w:r>
      <w:r w:rsidR="00B55D2F" w:rsidRPr="00501C10">
        <w:rPr>
          <w:rFonts w:asciiTheme="majorBidi" w:hAnsiTheme="majorBidi" w:cstheme="majorBidi"/>
          <w:color w:val="000000" w:themeColor="text1"/>
          <w:lang w:val="en-US"/>
        </w:rPr>
        <w:t>leadership process</w:t>
      </w:r>
      <w:r w:rsidR="00B04E6B" w:rsidRPr="00501C10">
        <w:rPr>
          <w:rFonts w:asciiTheme="majorBidi" w:hAnsiTheme="majorBidi" w:cstheme="majorBidi"/>
          <w:color w:val="000000" w:themeColor="text1"/>
          <w:lang w:val="en-US"/>
        </w:rPr>
        <w:t>.</w:t>
      </w:r>
      <w:r w:rsidR="00A03F73" w:rsidRPr="00501C10">
        <w:rPr>
          <w:rFonts w:asciiTheme="majorBidi" w:hAnsiTheme="majorBidi" w:cstheme="majorBidi"/>
          <w:color w:val="000000" w:themeColor="text1"/>
          <w:lang w:val="en-US"/>
        </w:rPr>
        <w:t xml:space="preserve"> In the </w:t>
      </w:r>
      <w:r w:rsidR="001B278E" w:rsidRPr="00501C10">
        <w:rPr>
          <w:rFonts w:asciiTheme="majorBidi" w:hAnsiTheme="majorBidi" w:cstheme="majorBidi"/>
          <w:color w:val="000000" w:themeColor="text1"/>
          <w:lang w:val="en-US"/>
        </w:rPr>
        <w:t>full paper</w:t>
      </w:r>
      <w:r w:rsidR="00A03F73" w:rsidRPr="00501C10">
        <w:rPr>
          <w:rFonts w:asciiTheme="majorBidi" w:hAnsiTheme="majorBidi" w:cstheme="majorBidi"/>
          <w:color w:val="000000" w:themeColor="text1"/>
          <w:lang w:val="en-US"/>
        </w:rPr>
        <w:t>, we will expand on this background</w:t>
      </w:r>
      <w:r w:rsidR="00E50199" w:rsidRPr="00501C10">
        <w:rPr>
          <w:rFonts w:asciiTheme="majorBidi" w:hAnsiTheme="majorBidi" w:cstheme="majorBidi"/>
          <w:color w:val="000000" w:themeColor="text1"/>
          <w:lang w:val="en-US"/>
        </w:rPr>
        <w:t xml:space="preserve"> building on the literature</w:t>
      </w:r>
      <w:r w:rsidR="00596C6E" w:rsidRPr="00501C10">
        <w:rPr>
          <w:rFonts w:asciiTheme="majorBidi" w:hAnsiTheme="majorBidi" w:cstheme="majorBidi"/>
          <w:color w:val="000000" w:themeColor="text1"/>
          <w:lang w:val="en-US"/>
        </w:rPr>
        <w:t>s</w:t>
      </w:r>
      <w:r w:rsidR="00E50199" w:rsidRPr="00501C10">
        <w:rPr>
          <w:rFonts w:asciiTheme="majorBidi" w:hAnsiTheme="majorBidi" w:cstheme="majorBidi"/>
          <w:color w:val="000000" w:themeColor="text1"/>
          <w:lang w:val="en-US"/>
        </w:rPr>
        <w:t xml:space="preserve"> on projects as temporary organizations and relational leadership.</w:t>
      </w:r>
    </w:p>
    <w:p w14:paraId="46656B30" w14:textId="77777777" w:rsidR="00161219" w:rsidRPr="00501C10" w:rsidRDefault="00161219" w:rsidP="00556B47">
      <w:pPr>
        <w:spacing w:line="360" w:lineRule="auto"/>
        <w:jc w:val="both"/>
        <w:rPr>
          <w:rFonts w:asciiTheme="majorBidi" w:hAnsiTheme="majorBidi" w:cstheme="majorBidi"/>
          <w:color w:val="000000" w:themeColor="text1"/>
          <w:lang w:val="en-US"/>
        </w:rPr>
      </w:pPr>
    </w:p>
    <w:p w14:paraId="4A9C8314" w14:textId="4669AAEB" w:rsidR="00E50D8F" w:rsidRPr="00501C10" w:rsidRDefault="004320D3" w:rsidP="00AF5A85">
      <w:pPr>
        <w:pStyle w:val="Heading1"/>
        <w:numPr>
          <w:ilvl w:val="0"/>
          <w:numId w:val="12"/>
        </w:numPr>
        <w:spacing w:line="360" w:lineRule="auto"/>
        <w:rPr>
          <w:rFonts w:asciiTheme="majorBidi" w:hAnsiTheme="majorBidi"/>
          <w:color w:val="000000" w:themeColor="text1"/>
        </w:rPr>
      </w:pPr>
      <w:r w:rsidRPr="00501C10">
        <w:rPr>
          <w:rFonts w:asciiTheme="majorBidi" w:hAnsiTheme="majorBidi"/>
          <w:color w:val="000000" w:themeColor="text1"/>
          <w:lang w:val="en-US"/>
        </w:rPr>
        <w:lastRenderedPageBreak/>
        <w:t xml:space="preserve">Research </w:t>
      </w:r>
      <w:r w:rsidR="0049151F" w:rsidRPr="00501C10">
        <w:rPr>
          <w:rFonts w:asciiTheme="majorBidi" w:hAnsiTheme="majorBidi"/>
          <w:color w:val="000000" w:themeColor="text1"/>
          <w:lang w:val="en-US"/>
        </w:rPr>
        <w:t xml:space="preserve">Methods </w:t>
      </w:r>
    </w:p>
    <w:p w14:paraId="22A7B392" w14:textId="6A58265A" w:rsidR="006147FA" w:rsidRPr="00501C10" w:rsidRDefault="00E50D8F" w:rsidP="00AF5A85">
      <w:pPr>
        <w:spacing w:line="360" w:lineRule="auto"/>
        <w:jc w:val="both"/>
        <w:rPr>
          <w:rFonts w:asciiTheme="majorBidi" w:hAnsiTheme="majorBidi" w:cstheme="majorBidi"/>
          <w:color w:val="000000" w:themeColor="text1"/>
        </w:rPr>
      </w:pPr>
      <w:r w:rsidRPr="00501C10">
        <w:rPr>
          <w:rFonts w:asciiTheme="majorBidi" w:hAnsiTheme="majorBidi" w:cstheme="majorBidi"/>
          <w:color w:val="000000" w:themeColor="text1"/>
        </w:rPr>
        <w:t xml:space="preserve">This study uses a qualitative approach to theorize leadership in projects conceived as temporary organizations. Given that leadership is emergent, socially constructed, and embedded in context, we did not regard it as a static or measurable variable, which is mostly suited to quantitative designs </w:t>
      </w:r>
      <w:r w:rsidR="000C1270" w:rsidRPr="00501C10">
        <w:rPr>
          <w:rFonts w:asciiTheme="majorBidi" w:hAnsiTheme="majorBidi" w:cstheme="majorBidi"/>
          <w:noProof/>
          <w:color w:val="000000" w:themeColor="text1"/>
        </w:rPr>
        <w:t>(Eweje et al., 2012; Mubarak et al., 2023; Pesämaa et al., 2021)</w:t>
      </w:r>
      <w:r w:rsidRPr="00501C10">
        <w:rPr>
          <w:rFonts w:asciiTheme="majorBidi" w:hAnsiTheme="majorBidi" w:cstheme="majorBidi"/>
          <w:color w:val="000000" w:themeColor="text1"/>
        </w:rPr>
        <w:t xml:space="preserve">. An interpretivist paradigm is adopted because this study is concerned with </w:t>
      </w:r>
      <w:proofErr w:type="spellStart"/>
      <w:r w:rsidRPr="00501C10">
        <w:rPr>
          <w:rFonts w:asciiTheme="majorBidi" w:hAnsiTheme="majorBidi" w:cstheme="majorBidi"/>
          <w:color w:val="000000" w:themeColor="text1"/>
        </w:rPr>
        <w:t>analyzing</w:t>
      </w:r>
      <w:proofErr w:type="spellEnd"/>
      <w:r w:rsidRPr="00501C10">
        <w:rPr>
          <w:rFonts w:asciiTheme="majorBidi" w:hAnsiTheme="majorBidi" w:cstheme="majorBidi"/>
          <w:color w:val="000000" w:themeColor="text1"/>
        </w:rPr>
        <w:t xml:space="preserve"> and synthesizing the lived experience of people through meaning, values, interpretations, and rules in specific settings </w:t>
      </w:r>
      <w:r w:rsidR="000C1270" w:rsidRPr="00501C10">
        <w:rPr>
          <w:rFonts w:asciiTheme="majorBidi" w:hAnsiTheme="majorBidi" w:cstheme="majorBidi"/>
          <w:noProof/>
          <w:color w:val="000000" w:themeColor="text1"/>
        </w:rPr>
        <w:t>(Ferres &amp; Moehler, 2024; French et al., 2025; Svejvig, 2021)</w:t>
      </w:r>
      <w:r w:rsidRPr="00501C10">
        <w:rPr>
          <w:rFonts w:asciiTheme="majorBidi" w:hAnsiTheme="majorBidi" w:cstheme="majorBidi"/>
          <w:color w:val="000000" w:themeColor="text1"/>
        </w:rPr>
        <w:t xml:space="preserve">. Indeed, this lens is based on subjective thinking and the social construction of the real world through practices </w:t>
      </w:r>
      <w:r w:rsidR="000C1270" w:rsidRPr="00501C10">
        <w:rPr>
          <w:rFonts w:asciiTheme="majorBidi" w:hAnsiTheme="majorBidi" w:cstheme="majorBidi"/>
          <w:noProof/>
          <w:color w:val="000000" w:themeColor="text1"/>
        </w:rPr>
        <w:t>(Kalogeropoulos et al., 2020)</w:t>
      </w:r>
      <w:r w:rsidRPr="00501C10">
        <w:rPr>
          <w:rFonts w:asciiTheme="majorBidi" w:hAnsiTheme="majorBidi" w:cstheme="majorBidi"/>
          <w:color w:val="000000" w:themeColor="text1"/>
        </w:rPr>
        <w:t xml:space="preserve">. Following Miles et al. (2014), inductive reasoning was chosen to </w:t>
      </w:r>
      <w:proofErr w:type="spellStart"/>
      <w:r w:rsidRPr="00501C10">
        <w:rPr>
          <w:rFonts w:asciiTheme="majorBidi" w:hAnsiTheme="majorBidi" w:cstheme="majorBidi"/>
          <w:color w:val="000000" w:themeColor="text1"/>
        </w:rPr>
        <w:t>analyze</w:t>
      </w:r>
      <w:proofErr w:type="spellEnd"/>
      <w:r w:rsidRPr="00501C10">
        <w:rPr>
          <w:rFonts w:asciiTheme="majorBidi" w:hAnsiTheme="majorBidi" w:cstheme="majorBidi"/>
          <w:color w:val="000000" w:themeColor="text1"/>
        </w:rPr>
        <w:t xml:space="preserve"> leaders’ narratives with the aim of conceptualizing project leadership </w:t>
      </w:r>
      <w:r w:rsidR="00E0421E" w:rsidRPr="00501C10">
        <w:rPr>
          <w:rFonts w:asciiTheme="majorBidi" w:hAnsiTheme="majorBidi" w:cstheme="majorBidi"/>
          <w:color w:val="000000" w:themeColor="text1"/>
        </w:rPr>
        <w:t xml:space="preserve">in relation to </w:t>
      </w:r>
      <w:r w:rsidRPr="00501C10">
        <w:rPr>
          <w:rFonts w:asciiTheme="majorBidi" w:hAnsiTheme="majorBidi" w:cstheme="majorBidi"/>
          <w:color w:val="000000" w:themeColor="text1"/>
        </w:rPr>
        <w:t xml:space="preserve">sequencing tasks. In addition, we used thematic analysis to </w:t>
      </w:r>
      <w:proofErr w:type="spellStart"/>
      <w:r w:rsidRPr="00501C10">
        <w:rPr>
          <w:rFonts w:asciiTheme="majorBidi" w:hAnsiTheme="majorBidi" w:cstheme="majorBidi"/>
          <w:color w:val="000000" w:themeColor="text1"/>
        </w:rPr>
        <w:t>analyze</w:t>
      </w:r>
      <w:proofErr w:type="spellEnd"/>
      <w:r w:rsidRPr="00501C10">
        <w:rPr>
          <w:rFonts w:asciiTheme="majorBidi" w:hAnsiTheme="majorBidi" w:cstheme="majorBidi"/>
          <w:color w:val="000000" w:themeColor="text1"/>
        </w:rPr>
        <w:t xml:space="preserve"> the data. The level of analysis is a single “</w:t>
      </w:r>
      <w:r w:rsidRPr="00501C10">
        <w:rPr>
          <w:rFonts w:asciiTheme="majorBidi" w:hAnsiTheme="majorBidi" w:cstheme="majorBidi"/>
          <w:i/>
          <w:iCs/>
          <w:color w:val="000000" w:themeColor="text1"/>
        </w:rPr>
        <w:t>project</w:t>
      </w:r>
      <w:r w:rsidRPr="00501C10">
        <w:rPr>
          <w:rFonts w:asciiTheme="majorBidi" w:hAnsiTheme="majorBidi" w:cstheme="majorBidi"/>
          <w:color w:val="000000" w:themeColor="text1"/>
        </w:rPr>
        <w:t>,”</w:t>
      </w:r>
      <w:r w:rsidR="003E1A12" w:rsidRPr="00501C10">
        <w:rPr>
          <w:rFonts w:asciiTheme="majorBidi" w:hAnsiTheme="majorBidi" w:cstheme="majorBidi"/>
          <w:color w:val="000000" w:themeColor="text1"/>
        </w:rPr>
        <w:t>, t</w:t>
      </w:r>
      <w:r w:rsidRPr="00501C10">
        <w:rPr>
          <w:rFonts w:asciiTheme="majorBidi" w:hAnsiTheme="majorBidi" w:cstheme="majorBidi"/>
          <w:color w:val="000000" w:themeColor="text1"/>
        </w:rPr>
        <w:t>he unit of analysis is “</w:t>
      </w:r>
      <w:r w:rsidRPr="00501C10">
        <w:rPr>
          <w:rFonts w:asciiTheme="majorBidi" w:hAnsiTheme="majorBidi" w:cstheme="majorBidi"/>
          <w:i/>
          <w:iCs/>
          <w:color w:val="000000" w:themeColor="text1"/>
        </w:rPr>
        <w:t>relational practices and interactions</w:t>
      </w:r>
      <w:r w:rsidRPr="00501C10">
        <w:rPr>
          <w:rFonts w:asciiTheme="majorBidi" w:hAnsiTheme="majorBidi" w:cstheme="majorBidi"/>
          <w:color w:val="000000" w:themeColor="text1"/>
        </w:rPr>
        <w:t>”</w:t>
      </w:r>
      <w:r w:rsidR="003E1A12" w:rsidRPr="00501C10">
        <w:rPr>
          <w:rFonts w:asciiTheme="majorBidi" w:hAnsiTheme="majorBidi" w:cstheme="majorBidi"/>
          <w:color w:val="000000" w:themeColor="text1"/>
        </w:rPr>
        <w:t>, and t</w:t>
      </w:r>
      <w:r w:rsidRPr="00501C10">
        <w:rPr>
          <w:rFonts w:asciiTheme="majorBidi" w:hAnsiTheme="majorBidi" w:cstheme="majorBidi"/>
          <w:color w:val="000000" w:themeColor="text1"/>
        </w:rPr>
        <w:t>he unit of observation is individuals as designated leaders</w:t>
      </w:r>
      <w:r w:rsidR="003E1A12" w:rsidRPr="00501C10">
        <w:rPr>
          <w:rFonts w:asciiTheme="majorBidi" w:hAnsiTheme="majorBidi" w:cstheme="majorBidi"/>
          <w:color w:val="000000" w:themeColor="text1"/>
        </w:rPr>
        <w:t>.</w:t>
      </w:r>
    </w:p>
    <w:p w14:paraId="73A74274" w14:textId="77777777" w:rsidR="00936FBD" w:rsidRPr="00501C10" w:rsidRDefault="00936FBD" w:rsidP="00AF5A85">
      <w:pPr>
        <w:spacing w:line="360" w:lineRule="auto"/>
        <w:jc w:val="both"/>
        <w:rPr>
          <w:rFonts w:asciiTheme="majorBidi" w:hAnsiTheme="majorBidi" w:cstheme="majorBidi"/>
          <w:color w:val="000000" w:themeColor="text1"/>
          <w:lang w:val="en-US"/>
        </w:rPr>
      </w:pPr>
    </w:p>
    <w:p w14:paraId="2958E74B" w14:textId="4B5A7F5C" w:rsidR="00BA59F0" w:rsidRPr="00501C10" w:rsidRDefault="002F610C" w:rsidP="00AF5A85">
      <w:pPr>
        <w:pStyle w:val="Heading2"/>
        <w:numPr>
          <w:ilvl w:val="1"/>
          <w:numId w:val="12"/>
        </w:numPr>
        <w:spacing w:line="360" w:lineRule="auto"/>
        <w:rPr>
          <w:rFonts w:asciiTheme="majorBidi" w:hAnsiTheme="majorBidi"/>
          <w:color w:val="000000" w:themeColor="text1"/>
          <w:lang w:val="en-US"/>
        </w:rPr>
      </w:pPr>
      <w:r w:rsidRPr="00501C10">
        <w:rPr>
          <w:rFonts w:asciiTheme="majorBidi" w:hAnsiTheme="majorBidi"/>
          <w:color w:val="000000" w:themeColor="text1"/>
          <w:lang w:val="en-US"/>
        </w:rPr>
        <w:t xml:space="preserve">Case </w:t>
      </w:r>
      <w:r w:rsidR="00F43695" w:rsidRPr="00501C10">
        <w:rPr>
          <w:rFonts w:asciiTheme="majorBidi" w:hAnsiTheme="majorBidi"/>
          <w:color w:val="000000" w:themeColor="text1"/>
          <w:lang w:val="en-US"/>
        </w:rPr>
        <w:t>S</w:t>
      </w:r>
      <w:r w:rsidR="00DF492C" w:rsidRPr="00501C10">
        <w:rPr>
          <w:rFonts w:asciiTheme="majorBidi" w:hAnsiTheme="majorBidi"/>
          <w:color w:val="000000" w:themeColor="text1"/>
          <w:lang w:val="en-US"/>
        </w:rPr>
        <w:t xml:space="preserve">election and </w:t>
      </w:r>
      <w:r w:rsidR="00F43695" w:rsidRPr="00501C10">
        <w:rPr>
          <w:rFonts w:asciiTheme="majorBidi" w:hAnsiTheme="majorBidi"/>
          <w:color w:val="000000" w:themeColor="text1"/>
          <w:lang w:val="en-US"/>
        </w:rPr>
        <w:t>C</w:t>
      </w:r>
      <w:r w:rsidRPr="00501C10">
        <w:rPr>
          <w:rFonts w:asciiTheme="majorBidi" w:hAnsiTheme="majorBidi"/>
          <w:color w:val="000000" w:themeColor="text1"/>
          <w:lang w:val="en-US"/>
        </w:rPr>
        <w:t xml:space="preserve">ontext </w:t>
      </w:r>
    </w:p>
    <w:p w14:paraId="1F583A95" w14:textId="0D607B70" w:rsidR="00324666" w:rsidRPr="00501C10" w:rsidRDefault="00EF756D" w:rsidP="00AF5A85">
      <w:pPr>
        <w:spacing w:line="360" w:lineRule="auto"/>
        <w:jc w:val="both"/>
        <w:rPr>
          <w:rFonts w:asciiTheme="majorBidi" w:hAnsiTheme="majorBidi" w:cstheme="majorBidi"/>
          <w:color w:val="000000" w:themeColor="text1"/>
        </w:rPr>
      </w:pPr>
      <w:bookmarkStart w:id="0" w:name="_Hlk220924726"/>
      <w:r w:rsidRPr="00501C10">
        <w:rPr>
          <w:rFonts w:asciiTheme="majorBidi" w:hAnsiTheme="majorBidi" w:cstheme="majorBidi"/>
          <w:color w:val="000000" w:themeColor="text1"/>
          <w:lang w:val="en-US"/>
        </w:rPr>
        <w:t xml:space="preserve">The </w:t>
      </w:r>
      <w:r w:rsidR="5303511F" w:rsidRPr="00501C10">
        <w:rPr>
          <w:rFonts w:asciiTheme="majorBidi" w:hAnsiTheme="majorBidi" w:cstheme="majorBidi"/>
          <w:color w:val="000000" w:themeColor="text1"/>
          <w:lang w:val="en-US"/>
        </w:rPr>
        <w:t>Cross River Rail (</w:t>
      </w:r>
      <w:r w:rsidRPr="00501C10">
        <w:rPr>
          <w:rFonts w:asciiTheme="majorBidi" w:hAnsiTheme="majorBidi" w:cstheme="majorBidi"/>
          <w:color w:val="000000" w:themeColor="text1"/>
          <w:lang w:val="en-US"/>
        </w:rPr>
        <w:t>CRR</w:t>
      </w:r>
      <w:r w:rsidR="649961E6" w:rsidRPr="00501C10">
        <w:rPr>
          <w:rFonts w:asciiTheme="majorBidi" w:hAnsiTheme="majorBidi" w:cstheme="majorBidi"/>
          <w:color w:val="000000" w:themeColor="text1"/>
          <w:lang w:val="en-US"/>
        </w:rPr>
        <w:t>) megaproject</w:t>
      </w:r>
      <w:r w:rsidRPr="00501C10">
        <w:rPr>
          <w:rFonts w:asciiTheme="majorBidi" w:hAnsiTheme="majorBidi" w:cstheme="majorBidi"/>
          <w:color w:val="000000" w:themeColor="text1"/>
          <w:lang w:val="en-US"/>
        </w:rPr>
        <w:t xml:space="preserve"> is a</w:t>
      </w:r>
      <w:r w:rsidR="3CC95A4E" w:rsidRPr="00501C10">
        <w:rPr>
          <w:rFonts w:asciiTheme="majorBidi" w:hAnsiTheme="majorBidi" w:cstheme="majorBidi"/>
          <w:color w:val="000000" w:themeColor="text1"/>
          <w:lang w:val="en-US"/>
        </w:rPr>
        <w:t xml:space="preserve"> new railway (under-construction) </w:t>
      </w:r>
      <w:r w:rsidRPr="00501C10">
        <w:rPr>
          <w:rFonts w:asciiTheme="majorBidi" w:hAnsiTheme="majorBidi" w:cstheme="majorBidi"/>
          <w:color w:val="000000" w:themeColor="text1"/>
          <w:lang w:val="en-US"/>
        </w:rPr>
        <w:t xml:space="preserve"> that spans 10.2 km (including 5.9 km of tunnel under the Brisbane River and the Central Business District (CBD)) and costs approximately $</w:t>
      </w:r>
      <w:r w:rsidR="00CA0740" w:rsidRPr="00501C10">
        <w:rPr>
          <w:rFonts w:asciiTheme="majorBidi" w:hAnsiTheme="majorBidi" w:cstheme="majorBidi"/>
          <w:color w:val="000000" w:themeColor="text1"/>
          <w:lang w:val="en-US"/>
        </w:rPr>
        <w:t>19.04</w:t>
      </w:r>
      <w:r w:rsidRPr="00501C10">
        <w:rPr>
          <w:rFonts w:asciiTheme="majorBidi" w:hAnsiTheme="majorBidi" w:cstheme="majorBidi"/>
          <w:color w:val="000000" w:themeColor="text1"/>
          <w:lang w:val="en-US"/>
        </w:rPr>
        <w:t xml:space="preserve"> billion in Brisbane</w:t>
      </w:r>
      <w:r w:rsidR="0057124F" w:rsidRPr="00501C10">
        <w:rPr>
          <w:rFonts w:asciiTheme="majorBidi" w:hAnsiTheme="majorBidi" w:cstheme="majorBidi"/>
          <w:color w:val="000000" w:themeColor="text1"/>
          <w:lang w:val="en-US"/>
        </w:rPr>
        <w:t xml:space="preserve"> based on 2025 statistics released by </w:t>
      </w:r>
      <w:r w:rsidR="00175C40" w:rsidRPr="00501C10">
        <w:rPr>
          <w:rFonts w:asciiTheme="majorBidi" w:hAnsiTheme="majorBidi" w:cstheme="majorBidi"/>
          <w:color w:val="000000" w:themeColor="text1"/>
          <w:lang w:val="en-US"/>
        </w:rPr>
        <w:t xml:space="preserve">the </w:t>
      </w:r>
      <w:r w:rsidR="00AC4F03" w:rsidRPr="00501C10">
        <w:rPr>
          <w:rFonts w:asciiTheme="majorBidi" w:hAnsiTheme="majorBidi" w:cstheme="majorBidi"/>
          <w:color w:val="000000" w:themeColor="text1"/>
          <w:lang w:val="en-US"/>
        </w:rPr>
        <w:t>Cross River Rail Delivery Authority (CRRDA)</w:t>
      </w:r>
      <w:r w:rsidR="00310242" w:rsidRPr="00501C10">
        <w:rPr>
          <w:rFonts w:asciiTheme="majorBidi" w:hAnsiTheme="majorBidi" w:cstheme="majorBidi"/>
          <w:color w:val="000000" w:themeColor="text1"/>
          <w:lang w:val="en-US"/>
        </w:rPr>
        <w:t>, which</w:t>
      </w:r>
      <w:r w:rsidR="003E3997" w:rsidRPr="00501C10">
        <w:rPr>
          <w:rFonts w:asciiTheme="majorBidi" w:hAnsiTheme="majorBidi" w:cstheme="majorBidi"/>
          <w:color w:val="000000" w:themeColor="text1"/>
          <w:lang w:val="en-US"/>
        </w:rPr>
        <w:t xml:space="preserve"> </w:t>
      </w:r>
      <w:r w:rsidR="00EA12C7" w:rsidRPr="00501C10">
        <w:rPr>
          <w:rFonts w:asciiTheme="majorBidi" w:hAnsiTheme="majorBidi" w:cstheme="majorBidi"/>
          <w:color w:val="000000" w:themeColor="text1"/>
          <w:lang w:val="en-US"/>
        </w:rPr>
        <w:t xml:space="preserve">is </w:t>
      </w:r>
      <w:r w:rsidR="005F6387" w:rsidRPr="00501C10">
        <w:rPr>
          <w:rFonts w:asciiTheme="majorBidi" w:hAnsiTheme="majorBidi" w:cstheme="majorBidi"/>
          <w:color w:val="000000" w:themeColor="text1"/>
          <w:lang w:val="en-US"/>
        </w:rPr>
        <w:t>a</w:t>
      </w:r>
      <w:r w:rsidR="00EA12C7" w:rsidRPr="00501C10">
        <w:rPr>
          <w:rFonts w:asciiTheme="majorBidi" w:hAnsiTheme="majorBidi" w:cstheme="majorBidi"/>
          <w:color w:val="000000" w:themeColor="text1"/>
          <w:lang w:val="en-US"/>
        </w:rPr>
        <w:t xml:space="preserve"> Queensland Government statutory agency</w:t>
      </w:r>
      <w:r w:rsidR="005F6387" w:rsidRPr="00501C10">
        <w:rPr>
          <w:rFonts w:asciiTheme="majorBidi" w:hAnsiTheme="majorBidi" w:cstheme="majorBidi"/>
          <w:color w:val="000000" w:themeColor="text1"/>
          <w:lang w:val="en-US"/>
        </w:rPr>
        <w:t xml:space="preserve"> responsible for</w:t>
      </w:r>
      <w:r w:rsidR="00D87F78" w:rsidRPr="00501C10">
        <w:rPr>
          <w:rFonts w:asciiTheme="majorBidi" w:hAnsiTheme="majorBidi" w:cstheme="majorBidi"/>
          <w:color w:val="000000" w:themeColor="text1"/>
          <w:lang w:val="en-US"/>
        </w:rPr>
        <w:t xml:space="preserve"> developing and delivering CRR</w:t>
      </w:r>
      <w:r w:rsidR="00CF6927" w:rsidRPr="00501C10">
        <w:rPr>
          <w:rFonts w:asciiTheme="majorBidi" w:hAnsiTheme="majorBidi" w:cstheme="majorBidi"/>
          <w:color w:val="000000" w:themeColor="text1"/>
          <w:lang w:val="en-US"/>
        </w:rPr>
        <w:t xml:space="preserve"> </w:t>
      </w:r>
      <w:r w:rsidR="000C1270" w:rsidRPr="00501C10">
        <w:rPr>
          <w:rFonts w:asciiTheme="majorBidi" w:hAnsiTheme="majorBidi" w:cstheme="majorBidi"/>
          <w:noProof/>
          <w:color w:val="000000" w:themeColor="text1"/>
          <w:lang w:val="en-US"/>
        </w:rPr>
        <w:t>(CRRDA, 2025)</w:t>
      </w:r>
      <w:r w:rsidR="00C97BCC" w:rsidRPr="00501C10">
        <w:rPr>
          <w:rFonts w:asciiTheme="majorBidi" w:hAnsiTheme="majorBidi" w:cstheme="majorBidi"/>
          <w:color w:val="000000" w:themeColor="text1"/>
        </w:rPr>
        <w:t xml:space="preserve">. </w:t>
      </w:r>
      <w:r w:rsidR="005A68EA" w:rsidRPr="00501C10">
        <w:rPr>
          <w:rFonts w:asciiTheme="majorBidi" w:hAnsiTheme="majorBidi" w:cstheme="majorBidi"/>
          <w:color w:val="000000" w:themeColor="text1"/>
        </w:rPr>
        <w:t xml:space="preserve">This megaproject is a suitable empirical case for this study for several reasons. </w:t>
      </w:r>
      <w:r w:rsidR="005A68EA" w:rsidRPr="00501C10">
        <w:rPr>
          <w:rFonts w:asciiTheme="majorBidi" w:hAnsiTheme="majorBidi" w:cstheme="majorBidi"/>
          <w:i/>
          <w:iCs/>
          <w:color w:val="000000" w:themeColor="text1"/>
        </w:rPr>
        <w:t>Firstly</w:t>
      </w:r>
      <w:r w:rsidR="005A68EA" w:rsidRPr="00501C10">
        <w:rPr>
          <w:rFonts w:asciiTheme="majorBidi" w:hAnsiTheme="majorBidi" w:cstheme="majorBidi"/>
          <w:color w:val="000000" w:themeColor="text1"/>
        </w:rPr>
        <w:t xml:space="preserve">, as one of the largest infrastructure projects in Australia, </w:t>
      </w:r>
      <w:r w:rsidR="00ED7ED7" w:rsidRPr="00501C10">
        <w:rPr>
          <w:rFonts w:asciiTheme="majorBidi" w:hAnsiTheme="majorBidi" w:cstheme="majorBidi"/>
          <w:color w:val="000000" w:themeColor="text1"/>
        </w:rPr>
        <w:t xml:space="preserve">it involves multiple delivery partners, while being highly visible to the public and government, among other stakeholders. In addition to 7,700 jobs and 450 trainee and apprentice roles created during construction, it has already involved more than 1,500 Queensland companies as either suppliers or subcontractors (CRRDA, 2025). </w:t>
      </w:r>
      <w:r w:rsidR="005A68EA" w:rsidRPr="00501C10">
        <w:rPr>
          <w:rFonts w:asciiTheme="majorBidi" w:hAnsiTheme="majorBidi" w:cstheme="majorBidi"/>
          <w:i/>
          <w:iCs/>
          <w:color w:val="000000" w:themeColor="text1"/>
        </w:rPr>
        <w:t>Secondly</w:t>
      </w:r>
      <w:r w:rsidR="005A68EA" w:rsidRPr="00501C10">
        <w:rPr>
          <w:rFonts w:asciiTheme="majorBidi" w:hAnsiTheme="majorBidi" w:cstheme="majorBidi"/>
          <w:color w:val="000000" w:themeColor="text1"/>
        </w:rPr>
        <w:t>, as this megaproject is entering its later stages, leaders can reflect on practice and relationships over earlier phases, along with the current day-to-day experience, to provide longitudinal insight.</w:t>
      </w:r>
      <w:r w:rsidR="00573701" w:rsidRPr="00501C10">
        <w:rPr>
          <w:rFonts w:asciiTheme="majorBidi" w:hAnsiTheme="majorBidi" w:cstheme="majorBidi"/>
          <w:color w:val="000000" w:themeColor="text1"/>
        </w:rPr>
        <w:t xml:space="preserve"> However, this megaproject </w:t>
      </w:r>
      <w:r w:rsidR="00094795" w:rsidRPr="00501C10">
        <w:rPr>
          <w:rFonts w:asciiTheme="majorBidi" w:hAnsiTheme="majorBidi" w:cstheme="majorBidi"/>
          <w:color w:val="000000" w:themeColor="text1"/>
        </w:rPr>
        <w:t xml:space="preserve">ultimately </w:t>
      </w:r>
      <w:r w:rsidR="00573701" w:rsidRPr="00501C10">
        <w:rPr>
          <w:rFonts w:asciiTheme="majorBidi" w:hAnsiTheme="majorBidi" w:cstheme="majorBidi"/>
          <w:color w:val="000000" w:themeColor="text1"/>
        </w:rPr>
        <w:t>aims to deliver</w:t>
      </w:r>
      <w:r w:rsidR="00275D9E" w:rsidRPr="00501C10">
        <w:rPr>
          <w:rFonts w:asciiTheme="majorBidi" w:hAnsiTheme="majorBidi" w:cstheme="majorBidi"/>
          <w:color w:val="000000" w:themeColor="text1"/>
        </w:rPr>
        <w:t xml:space="preserve"> one upgraded surface station,</w:t>
      </w:r>
      <w:r w:rsidR="00492A5D" w:rsidRPr="00501C10">
        <w:rPr>
          <w:rFonts w:asciiTheme="majorBidi" w:hAnsiTheme="majorBidi" w:cstheme="majorBidi"/>
          <w:color w:val="000000" w:themeColor="text1"/>
        </w:rPr>
        <w:t xml:space="preserve"> four new underground stations, seven rebuilt suburban stations</w:t>
      </w:r>
      <w:r w:rsidR="00675C30" w:rsidRPr="00501C10">
        <w:rPr>
          <w:rFonts w:asciiTheme="majorBidi" w:hAnsiTheme="majorBidi" w:cstheme="majorBidi"/>
          <w:color w:val="000000" w:themeColor="text1"/>
        </w:rPr>
        <w:t xml:space="preserve">, </w:t>
      </w:r>
      <w:r w:rsidR="009475FD" w:rsidRPr="00501C10">
        <w:rPr>
          <w:rFonts w:asciiTheme="majorBidi" w:hAnsiTheme="majorBidi" w:cstheme="majorBidi"/>
          <w:color w:val="000000" w:themeColor="text1"/>
        </w:rPr>
        <w:t xml:space="preserve">and </w:t>
      </w:r>
      <w:r w:rsidR="00675C30" w:rsidRPr="00501C10">
        <w:rPr>
          <w:rFonts w:asciiTheme="majorBidi" w:hAnsiTheme="majorBidi" w:cstheme="majorBidi"/>
          <w:color w:val="000000" w:themeColor="text1"/>
        </w:rPr>
        <w:t xml:space="preserve">three new stations planned on the Gold </w:t>
      </w:r>
      <w:proofErr w:type="gramStart"/>
      <w:r w:rsidR="00675C30" w:rsidRPr="00501C10">
        <w:rPr>
          <w:rFonts w:asciiTheme="majorBidi" w:hAnsiTheme="majorBidi" w:cstheme="majorBidi"/>
          <w:color w:val="000000" w:themeColor="text1"/>
        </w:rPr>
        <w:t>Coast line</w:t>
      </w:r>
      <w:proofErr w:type="gramEnd"/>
      <w:r w:rsidR="009475FD" w:rsidRPr="00501C10">
        <w:rPr>
          <w:rFonts w:asciiTheme="majorBidi" w:hAnsiTheme="majorBidi" w:cstheme="majorBidi"/>
          <w:color w:val="000000" w:themeColor="text1"/>
        </w:rPr>
        <w:t>.</w:t>
      </w:r>
    </w:p>
    <w:bookmarkEnd w:id="0"/>
    <w:p w14:paraId="4D50D484" w14:textId="77777777" w:rsidR="00936FBD" w:rsidRPr="00501C10" w:rsidRDefault="00936FBD" w:rsidP="00AF5A85">
      <w:pPr>
        <w:spacing w:line="360" w:lineRule="auto"/>
        <w:jc w:val="both"/>
        <w:rPr>
          <w:rFonts w:asciiTheme="majorBidi" w:hAnsiTheme="majorBidi" w:cstheme="majorBidi"/>
          <w:color w:val="000000" w:themeColor="text1"/>
        </w:rPr>
      </w:pPr>
    </w:p>
    <w:p w14:paraId="473A9118" w14:textId="16176E3D" w:rsidR="00E46E66" w:rsidRPr="00501C10" w:rsidRDefault="00DF59D1" w:rsidP="00AF5A85">
      <w:pPr>
        <w:pStyle w:val="ListParagraph"/>
        <w:numPr>
          <w:ilvl w:val="1"/>
          <w:numId w:val="12"/>
        </w:numPr>
        <w:spacing w:line="360" w:lineRule="auto"/>
        <w:rPr>
          <w:rFonts w:asciiTheme="majorBidi" w:eastAsiaTheme="majorEastAsia" w:hAnsiTheme="majorBidi" w:cstheme="majorBidi"/>
          <w:color w:val="000000" w:themeColor="text1"/>
          <w:sz w:val="32"/>
          <w:szCs w:val="32"/>
          <w:lang w:val="en-US"/>
        </w:rPr>
      </w:pPr>
      <w:r w:rsidRPr="00501C10">
        <w:rPr>
          <w:rFonts w:asciiTheme="majorBidi" w:eastAsiaTheme="majorEastAsia" w:hAnsiTheme="majorBidi" w:cstheme="majorBidi"/>
          <w:color w:val="000000" w:themeColor="text1"/>
          <w:sz w:val="32"/>
          <w:szCs w:val="32"/>
          <w:lang w:val="en-US"/>
        </w:rPr>
        <w:t>Data Collection and Analysis</w:t>
      </w:r>
    </w:p>
    <w:p w14:paraId="1363A4F0" w14:textId="10DBF119" w:rsidR="004142AE" w:rsidRPr="00501C10" w:rsidRDefault="009F6D6B" w:rsidP="00AF5A85">
      <w:pPr>
        <w:spacing w:line="360" w:lineRule="auto"/>
        <w:jc w:val="both"/>
        <w:rPr>
          <w:rFonts w:asciiTheme="majorBidi" w:hAnsiTheme="majorBidi" w:cstheme="majorBidi"/>
          <w:color w:val="000000" w:themeColor="text1"/>
        </w:rPr>
      </w:pPr>
      <w:r w:rsidRPr="00501C10">
        <w:rPr>
          <w:rFonts w:asciiTheme="majorBidi" w:hAnsiTheme="majorBidi" w:cstheme="majorBidi"/>
          <w:color w:val="000000" w:themeColor="text1"/>
        </w:rPr>
        <w:t xml:space="preserve">This study collects and uses both primary and secondary data (through semi-structured interviews and archival analysis, respectively) to ensure the narratives provided by leaders are reliable and credible. Three pilot interviews were conducted to ensure the clarity of the questions, timing, flow, ethical procedures, the reliability of recordings and transcriptions, as well as the richness of the online interviews </w:t>
      </w:r>
      <w:r w:rsidR="000C1270" w:rsidRPr="00501C10">
        <w:rPr>
          <w:rFonts w:asciiTheme="majorBidi" w:hAnsiTheme="majorBidi" w:cstheme="majorBidi"/>
          <w:color w:val="000000" w:themeColor="text1"/>
        </w:rPr>
        <w:t>(Um &amp; Kim, 2018)</w:t>
      </w:r>
      <w:r w:rsidRPr="00501C10">
        <w:rPr>
          <w:rFonts w:asciiTheme="majorBidi" w:hAnsiTheme="majorBidi" w:cstheme="majorBidi"/>
          <w:color w:val="000000" w:themeColor="text1"/>
        </w:rPr>
        <w:t>. As this study is ongoing, we plan to further develop it by conducting more interviews in the CRR megaproject.</w:t>
      </w:r>
      <w:r w:rsidR="002F05F1" w:rsidRPr="00501C10">
        <w:rPr>
          <w:rFonts w:asciiTheme="majorBidi" w:hAnsiTheme="majorBidi" w:cstheme="majorBidi"/>
          <w:color w:val="000000" w:themeColor="text1"/>
        </w:rPr>
        <w:t xml:space="preserve"> </w:t>
      </w:r>
      <w:r w:rsidR="009016D3" w:rsidRPr="00501C10">
        <w:rPr>
          <w:rFonts w:asciiTheme="majorBidi" w:hAnsiTheme="majorBidi" w:cstheme="majorBidi"/>
          <w:color w:val="000000" w:themeColor="text1"/>
        </w:rPr>
        <w:t>So far, we have conducted 1</w:t>
      </w:r>
      <w:r w:rsidR="002D7F0E" w:rsidRPr="00501C10">
        <w:rPr>
          <w:rFonts w:asciiTheme="majorBidi" w:hAnsiTheme="majorBidi" w:cstheme="majorBidi"/>
          <w:color w:val="000000" w:themeColor="text1"/>
        </w:rPr>
        <w:t>3</w:t>
      </w:r>
      <w:r w:rsidR="009016D3" w:rsidRPr="00501C10">
        <w:rPr>
          <w:rFonts w:asciiTheme="majorBidi" w:hAnsiTheme="majorBidi" w:cstheme="majorBidi"/>
          <w:color w:val="000000" w:themeColor="text1"/>
        </w:rPr>
        <w:t xml:space="preserve"> interviews, 11 of which have been </w:t>
      </w:r>
      <w:proofErr w:type="spellStart"/>
      <w:r w:rsidR="009016D3" w:rsidRPr="00501C10">
        <w:rPr>
          <w:rFonts w:asciiTheme="majorBidi" w:hAnsiTheme="majorBidi" w:cstheme="majorBidi"/>
          <w:color w:val="000000" w:themeColor="text1"/>
        </w:rPr>
        <w:t>analyzed</w:t>
      </w:r>
      <w:proofErr w:type="spellEnd"/>
      <w:r w:rsidR="009016D3" w:rsidRPr="00501C10">
        <w:rPr>
          <w:rFonts w:asciiTheme="majorBidi" w:hAnsiTheme="majorBidi" w:cstheme="majorBidi"/>
          <w:color w:val="000000" w:themeColor="text1"/>
        </w:rPr>
        <w:t>.</w:t>
      </w:r>
      <w:r w:rsidRPr="00501C10">
        <w:rPr>
          <w:rFonts w:asciiTheme="majorBidi" w:hAnsiTheme="majorBidi" w:cstheme="majorBidi"/>
          <w:color w:val="000000" w:themeColor="text1"/>
        </w:rPr>
        <w:t xml:space="preserve"> </w:t>
      </w:r>
      <w:r w:rsidR="001E3CB7" w:rsidRPr="00501C10">
        <w:rPr>
          <w:rFonts w:asciiTheme="majorBidi" w:hAnsiTheme="majorBidi" w:cstheme="majorBidi"/>
          <w:color w:val="000000" w:themeColor="text1"/>
        </w:rPr>
        <w:t xml:space="preserve">Data analysis encompassed two primary approaches, including first-cycle coding and second-cycle coding </w:t>
      </w:r>
      <w:r w:rsidR="000C1270" w:rsidRPr="00501C10">
        <w:rPr>
          <w:rFonts w:asciiTheme="majorBidi" w:hAnsiTheme="majorBidi" w:cstheme="majorBidi"/>
          <w:color w:val="000000" w:themeColor="text1"/>
        </w:rPr>
        <w:t>(Miles et al., 2020, p. 64)</w:t>
      </w:r>
      <w:r w:rsidR="001E3CB7" w:rsidRPr="00501C10">
        <w:rPr>
          <w:rFonts w:asciiTheme="majorBidi" w:hAnsiTheme="majorBidi" w:cstheme="majorBidi"/>
          <w:color w:val="000000" w:themeColor="text1"/>
        </w:rPr>
        <w:t>.</w:t>
      </w:r>
      <w:r w:rsidR="003023B4" w:rsidRPr="00501C10">
        <w:rPr>
          <w:rFonts w:asciiTheme="majorBidi" w:hAnsiTheme="majorBidi" w:cstheme="majorBidi"/>
          <w:color w:val="000000" w:themeColor="text1"/>
        </w:rPr>
        <w:t xml:space="preserve"> </w:t>
      </w:r>
      <w:r w:rsidRPr="00501C10">
        <w:rPr>
          <w:rFonts w:asciiTheme="majorBidi" w:hAnsiTheme="majorBidi" w:cstheme="majorBidi"/>
          <w:color w:val="000000" w:themeColor="text1"/>
        </w:rPr>
        <w:t xml:space="preserve">First- and second-cycle coding refer to the codes initially assigned to the data units and to working with and synthesizing the results of first-cycle coding, respectively </w:t>
      </w:r>
      <w:r w:rsidR="000C1270" w:rsidRPr="00501C10">
        <w:rPr>
          <w:rFonts w:asciiTheme="majorBidi" w:hAnsiTheme="majorBidi" w:cstheme="majorBidi"/>
          <w:color w:val="000000" w:themeColor="text1"/>
        </w:rPr>
        <w:t>(Miles et al., 2020)</w:t>
      </w:r>
      <w:r w:rsidRPr="00501C10">
        <w:rPr>
          <w:rFonts w:asciiTheme="majorBidi" w:hAnsiTheme="majorBidi" w:cstheme="majorBidi"/>
          <w:color w:val="000000" w:themeColor="text1"/>
        </w:rPr>
        <w:t xml:space="preserve">. We used NVivo 15 for coding the data. </w:t>
      </w:r>
    </w:p>
    <w:p w14:paraId="6B6BD120" w14:textId="77777777" w:rsidR="00936FBD" w:rsidRPr="00501C10" w:rsidRDefault="00936FBD" w:rsidP="00AF5A85">
      <w:pPr>
        <w:spacing w:line="360" w:lineRule="auto"/>
        <w:jc w:val="both"/>
        <w:rPr>
          <w:rFonts w:asciiTheme="majorBidi" w:hAnsiTheme="majorBidi" w:cstheme="majorBidi"/>
          <w:color w:val="000000" w:themeColor="text1"/>
        </w:rPr>
      </w:pPr>
    </w:p>
    <w:p w14:paraId="317D6033" w14:textId="64E3E6CD" w:rsidR="00BC5CC4" w:rsidRPr="00501C10" w:rsidRDefault="00FD291F" w:rsidP="00AF5A85">
      <w:pPr>
        <w:pStyle w:val="Heading1"/>
        <w:numPr>
          <w:ilvl w:val="0"/>
          <w:numId w:val="12"/>
        </w:numPr>
        <w:spacing w:line="360" w:lineRule="auto"/>
        <w:rPr>
          <w:rFonts w:asciiTheme="majorBidi" w:hAnsiTheme="majorBidi"/>
          <w:color w:val="000000" w:themeColor="text1"/>
          <w:lang w:val="en-US"/>
        </w:rPr>
      </w:pPr>
      <w:r w:rsidRPr="00501C10">
        <w:rPr>
          <w:rFonts w:asciiTheme="majorBidi" w:hAnsiTheme="majorBidi"/>
          <w:color w:val="000000" w:themeColor="text1"/>
          <w:lang w:val="en-US"/>
        </w:rPr>
        <w:t>Initial</w:t>
      </w:r>
      <w:r w:rsidR="0052522B" w:rsidRPr="00501C10">
        <w:rPr>
          <w:rFonts w:asciiTheme="majorBidi" w:hAnsiTheme="majorBidi"/>
          <w:color w:val="000000" w:themeColor="text1"/>
          <w:lang w:val="en-US"/>
        </w:rPr>
        <w:t xml:space="preserve"> </w:t>
      </w:r>
      <w:r w:rsidR="00E05BBF" w:rsidRPr="00501C10">
        <w:rPr>
          <w:rFonts w:asciiTheme="majorBidi" w:hAnsiTheme="majorBidi"/>
          <w:color w:val="000000" w:themeColor="text1"/>
          <w:lang w:val="en-US"/>
        </w:rPr>
        <w:t>F</w:t>
      </w:r>
      <w:r w:rsidR="00FE07B3" w:rsidRPr="00501C10">
        <w:rPr>
          <w:rFonts w:asciiTheme="majorBidi" w:hAnsiTheme="majorBidi"/>
          <w:color w:val="000000" w:themeColor="text1"/>
          <w:lang w:val="en-US"/>
        </w:rPr>
        <w:t>indings</w:t>
      </w:r>
    </w:p>
    <w:p w14:paraId="6BF938F3" w14:textId="7B0955D1" w:rsidR="00936FBD" w:rsidRPr="00501C10" w:rsidRDefault="001460C1" w:rsidP="00CE2664">
      <w:pPr>
        <w:spacing w:line="360" w:lineRule="auto"/>
        <w:jc w:val="both"/>
        <w:rPr>
          <w:rFonts w:asciiTheme="majorBidi" w:hAnsiTheme="majorBidi" w:cstheme="majorBidi"/>
          <w:color w:val="000000" w:themeColor="text1"/>
        </w:rPr>
      </w:pPr>
      <w:r w:rsidRPr="00501C10">
        <w:rPr>
          <w:rFonts w:asciiTheme="majorBidi" w:hAnsiTheme="majorBidi" w:cstheme="majorBidi"/>
          <w:color w:val="000000" w:themeColor="text1"/>
        </w:rPr>
        <w:t>Our initial analysis suggests</w:t>
      </w:r>
      <w:r w:rsidR="00F3663A" w:rsidRPr="00501C10">
        <w:rPr>
          <w:rFonts w:asciiTheme="majorBidi" w:hAnsiTheme="majorBidi" w:cstheme="majorBidi"/>
          <w:color w:val="000000" w:themeColor="text1"/>
        </w:rPr>
        <w:t xml:space="preserve"> that </w:t>
      </w:r>
      <w:r w:rsidR="00593B09" w:rsidRPr="00501C10">
        <w:rPr>
          <w:rFonts w:asciiTheme="majorBidi" w:hAnsiTheme="majorBidi" w:cstheme="majorBidi"/>
          <w:color w:val="000000" w:themeColor="text1"/>
        </w:rPr>
        <w:t xml:space="preserve">mutual understanding, temporal adjustment, and </w:t>
      </w:r>
      <w:r w:rsidR="005C028E" w:rsidRPr="00501C10">
        <w:rPr>
          <w:rFonts w:asciiTheme="majorBidi" w:hAnsiTheme="majorBidi" w:cstheme="majorBidi"/>
          <w:color w:val="000000" w:themeColor="text1"/>
        </w:rPr>
        <w:t xml:space="preserve">collective alignment are important </w:t>
      </w:r>
      <w:r w:rsidR="004C6D88" w:rsidRPr="00501C10">
        <w:rPr>
          <w:rFonts w:asciiTheme="majorBidi" w:hAnsiTheme="majorBidi" w:cstheme="majorBidi"/>
          <w:color w:val="000000" w:themeColor="text1"/>
        </w:rPr>
        <w:t xml:space="preserve">in </w:t>
      </w:r>
      <w:r w:rsidR="00D9379A" w:rsidRPr="00501C10">
        <w:rPr>
          <w:rFonts w:asciiTheme="majorBidi" w:hAnsiTheme="majorBidi" w:cstheme="majorBidi"/>
          <w:color w:val="000000" w:themeColor="text1"/>
        </w:rPr>
        <w:t xml:space="preserve">how project leadership work </w:t>
      </w:r>
      <w:r w:rsidR="007F60EF" w:rsidRPr="00501C10">
        <w:rPr>
          <w:rFonts w:asciiTheme="majorBidi" w:hAnsiTheme="majorBidi" w:cstheme="majorBidi"/>
          <w:color w:val="000000" w:themeColor="text1"/>
        </w:rPr>
        <w:t>shape</w:t>
      </w:r>
      <w:r w:rsidR="00DC27C3" w:rsidRPr="00501C10">
        <w:rPr>
          <w:rFonts w:asciiTheme="majorBidi" w:hAnsiTheme="majorBidi" w:cstheme="majorBidi"/>
          <w:color w:val="000000" w:themeColor="text1"/>
        </w:rPr>
        <w:t>s</w:t>
      </w:r>
      <w:r w:rsidR="007F60EF" w:rsidRPr="00501C10">
        <w:rPr>
          <w:rFonts w:asciiTheme="majorBidi" w:hAnsiTheme="majorBidi" w:cstheme="majorBidi"/>
          <w:color w:val="000000" w:themeColor="text1"/>
        </w:rPr>
        <w:t xml:space="preserve"> and is </w:t>
      </w:r>
      <w:r w:rsidR="00277818" w:rsidRPr="00501C10">
        <w:rPr>
          <w:rFonts w:asciiTheme="majorBidi" w:hAnsiTheme="majorBidi" w:cstheme="majorBidi"/>
          <w:color w:val="000000" w:themeColor="text1"/>
        </w:rPr>
        <w:t>shaped by task sequencing</w:t>
      </w:r>
      <w:r w:rsidR="00E07E14" w:rsidRPr="00501C10">
        <w:rPr>
          <w:rFonts w:asciiTheme="majorBidi" w:hAnsiTheme="majorBidi" w:cstheme="majorBidi"/>
          <w:color w:val="000000" w:themeColor="text1"/>
        </w:rPr>
        <w:t>.</w:t>
      </w:r>
    </w:p>
    <w:p w14:paraId="71DD38D3" w14:textId="7BFFCC49" w:rsidR="006C6769" w:rsidRPr="00501C10" w:rsidRDefault="004A4B8D" w:rsidP="00DD20E0">
      <w:pPr>
        <w:pStyle w:val="ListParagraph"/>
        <w:numPr>
          <w:ilvl w:val="1"/>
          <w:numId w:val="12"/>
        </w:numPr>
        <w:spacing w:line="360" w:lineRule="auto"/>
        <w:jc w:val="both"/>
        <w:rPr>
          <w:rFonts w:asciiTheme="majorBidi" w:hAnsiTheme="majorBidi" w:cstheme="majorBidi"/>
          <w:b/>
          <w:bCs/>
          <w:color w:val="000000" w:themeColor="text1"/>
          <w:sz w:val="28"/>
          <w:szCs w:val="28"/>
        </w:rPr>
      </w:pPr>
      <w:r w:rsidRPr="00501C10">
        <w:rPr>
          <w:rFonts w:asciiTheme="majorBidi" w:hAnsiTheme="majorBidi" w:cstheme="majorBidi"/>
          <w:b/>
          <w:bCs/>
          <w:color w:val="000000" w:themeColor="text1"/>
          <w:sz w:val="28"/>
          <w:szCs w:val="28"/>
        </w:rPr>
        <w:t xml:space="preserve">Understanding each other </w:t>
      </w:r>
      <w:r w:rsidR="00F05175" w:rsidRPr="00501C10">
        <w:rPr>
          <w:rFonts w:asciiTheme="majorBidi" w:hAnsiTheme="majorBidi" w:cstheme="majorBidi"/>
          <w:b/>
          <w:bCs/>
          <w:color w:val="000000" w:themeColor="text1"/>
          <w:sz w:val="28"/>
          <w:szCs w:val="28"/>
        </w:rPr>
        <w:t xml:space="preserve">and context </w:t>
      </w:r>
      <w:r w:rsidRPr="00501C10">
        <w:rPr>
          <w:rFonts w:asciiTheme="majorBidi" w:hAnsiTheme="majorBidi" w:cstheme="majorBidi"/>
          <w:b/>
          <w:bCs/>
          <w:color w:val="000000" w:themeColor="text1"/>
          <w:sz w:val="28"/>
          <w:szCs w:val="28"/>
        </w:rPr>
        <w:t>under shifting conditions</w:t>
      </w:r>
    </w:p>
    <w:p w14:paraId="299D1E96" w14:textId="709C6238" w:rsidR="002B7D1D" w:rsidRPr="00501C10" w:rsidRDefault="00F916E9" w:rsidP="00D70257">
      <w:pPr>
        <w:spacing w:line="360" w:lineRule="auto"/>
        <w:jc w:val="both"/>
        <w:rPr>
          <w:rFonts w:asciiTheme="majorBidi" w:hAnsiTheme="majorBidi" w:cstheme="majorBidi"/>
          <w:color w:val="000000" w:themeColor="text1"/>
        </w:rPr>
      </w:pPr>
      <w:r w:rsidRPr="00501C10">
        <w:rPr>
          <w:rFonts w:asciiTheme="majorBidi" w:hAnsiTheme="majorBidi" w:cstheme="majorBidi"/>
          <w:color w:val="000000" w:themeColor="text1"/>
        </w:rPr>
        <w:t>P</w:t>
      </w:r>
      <w:r w:rsidR="00F16DE4" w:rsidRPr="00501C10">
        <w:rPr>
          <w:rFonts w:asciiTheme="majorBidi" w:hAnsiTheme="majorBidi" w:cstheme="majorBidi"/>
          <w:color w:val="000000" w:themeColor="text1"/>
        </w:rPr>
        <w:t xml:space="preserve">roject leadership </w:t>
      </w:r>
      <w:r w:rsidR="005E7F87" w:rsidRPr="00501C10">
        <w:rPr>
          <w:rFonts w:asciiTheme="majorBidi" w:hAnsiTheme="majorBidi" w:cstheme="majorBidi"/>
          <w:color w:val="000000" w:themeColor="text1"/>
        </w:rPr>
        <w:t>is enabled through</w:t>
      </w:r>
      <w:r w:rsidR="00813D24" w:rsidRPr="00501C10">
        <w:rPr>
          <w:rFonts w:asciiTheme="majorBidi" w:hAnsiTheme="majorBidi" w:cstheme="majorBidi"/>
          <w:color w:val="000000" w:themeColor="text1"/>
        </w:rPr>
        <w:t xml:space="preserve"> understand</w:t>
      </w:r>
      <w:r w:rsidR="005E7F87" w:rsidRPr="00501C10">
        <w:rPr>
          <w:rFonts w:asciiTheme="majorBidi" w:hAnsiTheme="majorBidi" w:cstheme="majorBidi"/>
          <w:color w:val="000000" w:themeColor="text1"/>
        </w:rPr>
        <w:t>ing</w:t>
      </w:r>
      <w:r w:rsidR="00B4250C" w:rsidRPr="00501C10">
        <w:rPr>
          <w:rFonts w:asciiTheme="majorBidi" w:hAnsiTheme="majorBidi" w:cstheme="majorBidi"/>
          <w:color w:val="000000" w:themeColor="text1"/>
        </w:rPr>
        <w:t xml:space="preserve"> </w:t>
      </w:r>
      <w:r w:rsidR="00F86AF6" w:rsidRPr="00501C10">
        <w:rPr>
          <w:rFonts w:asciiTheme="majorBidi" w:hAnsiTheme="majorBidi" w:cstheme="majorBidi"/>
          <w:color w:val="000000" w:themeColor="text1"/>
        </w:rPr>
        <w:t>others, their</w:t>
      </w:r>
      <w:r w:rsidR="00D562B7" w:rsidRPr="00501C10">
        <w:rPr>
          <w:rFonts w:asciiTheme="majorBidi" w:hAnsiTheme="majorBidi" w:cstheme="majorBidi"/>
          <w:color w:val="000000" w:themeColor="text1"/>
        </w:rPr>
        <w:t xml:space="preserve"> tasks</w:t>
      </w:r>
      <w:r w:rsidR="00A464A9" w:rsidRPr="00501C10">
        <w:rPr>
          <w:rFonts w:asciiTheme="majorBidi" w:hAnsiTheme="majorBidi" w:cstheme="majorBidi"/>
          <w:color w:val="000000" w:themeColor="text1"/>
        </w:rPr>
        <w:t>,</w:t>
      </w:r>
      <w:r w:rsidR="009D7E35" w:rsidRPr="00501C10">
        <w:rPr>
          <w:rFonts w:asciiTheme="majorBidi" w:hAnsiTheme="majorBidi" w:cstheme="majorBidi"/>
          <w:color w:val="000000" w:themeColor="text1"/>
        </w:rPr>
        <w:t xml:space="preserve"> as well as </w:t>
      </w:r>
      <w:r w:rsidR="00D04A28" w:rsidRPr="00501C10">
        <w:rPr>
          <w:rFonts w:asciiTheme="majorBidi" w:hAnsiTheme="majorBidi" w:cstheme="majorBidi"/>
          <w:color w:val="000000" w:themeColor="text1"/>
        </w:rPr>
        <w:t>the context</w:t>
      </w:r>
      <w:r w:rsidR="009D7E35" w:rsidRPr="00501C10">
        <w:rPr>
          <w:rFonts w:asciiTheme="majorBidi" w:hAnsiTheme="majorBidi" w:cstheme="majorBidi"/>
          <w:color w:val="000000" w:themeColor="text1"/>
        </w:rPr>
        <w:t xml:space="preserve"> in which they are collectively accomplishing courses of </w:t>
      </w:r>
      <w:r w:rsidR="00E35A45" w:rsidRPr="00501C10">
        <w:rPr>
          <w:rFonts w:asciiTheme="majorBidi" w:hAnsiTheme="majorBidi" w:cstheme="majorBidi"/>
          <w:color w:val="000000" w:themeColor="text1"/>
        </w:rPr>
        <w:t>action</w:t>
      </w:r>
      <w:r w:rsidR="009D7E35" w:rsidRPr="00501C10">
        <w:rPr>
          <w:rFonts w:asciiTheme="majorBidi" w:hAnsiTheme="majorBidi" w:cstheme="majorBidi"/>
          <w:color w:val="000000" w:themeColor="text1"/>
        </w:rPr>
        <w:t xml:space="preserve">. </w:t>
      </w:r>
      <w:r w:rsidR="00C244A9" w:rsidRPr="00501C10">
        <w:rPr>
          <w:rFonts w:asciiTheme="majorBidi" w:hAnsiTheme="majorBidi" w:cstheme="majorBidi"/>
          <w:color w:val="000000" w:themeColor="text1"/>
        </w:rPr>
        <w:t xml:space="preserve">Indeed, </w:t>
      </w:r>
      <w:r w:rsidR="00A647A6" w:rsidRPr="00501C10">
        <w:rPr>
          <w:rFonts w:asciiTheme="majorBidi" w:hAnsiTheme="majorBidi" w:cstheme="majorBidi"/>
          <w:color w:val="000000" w:themeColor="text1"/>
        </w:rPr>
        <w:t xml:space="preserve">people </w:t>
      </w:r>
      <w:r w:rsidR="0040754F" w:rsidRPr="00501C10">
        <w:rPr>
          <w:rFonts w:asciiTheme="majorBidi" w:hAnsiTheme="majorBidi" w:cstheme="majorBidi"/>
          <w:color w:val="000000" w:themeColor="text1"/>
        </w:rPr>
        <w:t xml:space="preserve">need to </w:t>
      </w:r>
      <w:r w:rsidR="005A13AF" w:rsidRPr="00501C10">
        <w:rPr>
          <w:rFonts w:asciiTheme="majorBidi" w:hAnsiTheme="majorBidi" w:cstheme="majorBidi"/>
          <w:color w:val="000000" w:themeColor="text1"/>
        </w:rPr>
        <w:t xml:space="preserve">understand </w:t>
      </w:r>
      <w:r w:rsidR="0039385F" w:rsidRPr="00501C10">
        <w:rPr>
          <w:rFonts w:asciiTheme="majorBidi" w:hAnsiTheme="majorBidi" w:cstheme="majorBidi"/>
          <w:color w:val="000000" w:themeColor="text1"/>
        </w:rPr>
        <w:t>each other’s perspectives, pressures, weaknesses</w:t>
      </w:r>
      <w:r w:rsidR="005D50AA" w:rsidRPr="00501C10">
        <w:rPr>
          <w:rFonts w:asciiTheme="majorBidi" w:hAnsiTheme="majorBidi" w:cstheme="majorBidi"/>
          <w:color w:val="000000" w:themeColor="text1"/>
        </w:rPr>
        <w:t>,</w:t>
      </w:r>
      <w:r w:rsidR="0039385F" w:rsidRPr="00501C10">
        <w:rPr>
          <w:rFonts w:asciiTheme="majorBidi" w:hAnsiTheme="majorBidi" w:cstheme="majorBidi"/>
          <w:color w:val="000000" w:themeColor="text1"/>
        </w:rPr>
        <w:t xml:space="preserve"> and strengths to </w:t>
      </w:r>
      <w:r w:rsidR="005D50AA" w:rsidRPr="00501C10">
        <w:rPr>
          <w:rFonts w:asciiTheme="majorBidi" w:hAnsiTheme="majorBidi" w:cstheme="majorBidi"/>
          <w:color w:val="000000" w:themeColor="text1"/>
        </w:rPr>
        <w:t xml:space="preserve">be able to </w:t>
      </w:r>
      <w:r w:rsidR="0039385F" w:rsidRPr="00501C10">
        <w:rPr>
          <w:rFonts w:asciiTheme="majorBidi" w:hAnsiTheme="majorBidi" w:cstheme="majorBidi"/>
          <w:color w:val="000000" w:themeColor="text1"/>
        </w:rPr>
        <w:t>support common goals</w:t>
      </w:r>
      <w:r w:rsidR="005D50AA" w:rsidRPr="00501C10">
        <w:rPr>
          <w:rFonts w:asciiTheme="majorBidi" w:hAnsiTheme="majorBidi" w:cstheme="majorBidi"/>
          <w:color w:val="000000" w:themeColor="text1"/>
        </w:rPr>
        <w:t>.</w:t>
      </w:r>
      <w:r w:rsidR="002458FA" w:rsidRPr="00501C10">
        <w:rPr>
          <w:rFonts w:asciiTheme="majorBidi" w:hAnsiTheme="majorBidi" w:cstheme="majorBidi"/>
          <w:color w:val="000000" w:themeColor="text1"/>
        </w:rPr>
        <w:t xml:space="preserve"> </w:t>
      </w:r>
      <w:r w:rsidR="00117B07" w:rsidRPr="00501C10">
        <w:rPr>
          <w:rFonts w:asciiTheme="majorBidi" w:hAnsiTheme="majorBidi" w:cstheme="majorBidi"/>
          <w:color w:val="000000" w:themeColor="text1"/>
        </w:rPr>
        <w:t xml:space="preserve">Additionally, </w:t>
      </w:r>
      <w:r w:rsidR="00ED013B" w:rsidRPr="00501C10">
        <w:rPr>
          <w:rFonts w:asciiTheme="majorBidi" w:hAnsiTheme="majorBidi" w:cstheme="majorBidi"/>
          <w:color w:val="000000" w:themeColor="text1"/>
        </w:rPr>
        <w:t>d</w:t>
      </w:r>
      <w:r w:rsidR="00E245C2" w:rsidRPr="00501C10">
        <w:rPr>
          <w:rFonts w:asciiTheme="majorBidi" w:hAnsiTheme="majorBidi" w:cstheme="majorBidi"/>
          <w:color w:val="000000" w:themeColor="text1"/>
        </w:rPr>
        <w:t xml:space="preserve">iversity across project teams provides </w:t>
      </w:r>
      <w:r w:rsidR="001C38E4" w:rsidRPr="00501C10">
        <w:rPr>
          <w:rFonts w:asciiTheme="majorBidi" w:hAnsiTheme="majorBidi" w:cstheme="majorBidi"/>
          <w:color w:val="000000" w:themeColor="text1"/>
        </w:rPr>
        <w:t>an</w:t>
      </w:r>
      <w:r w:rsidR="00E245C2" w:rsidRPr="00501C10">
        <w:rPr>
          <w:rFonts w:asciiTheme="majorBidi" w:hAnsiTheme="majorBidi" w:cstheme="majorBidi"/>
          <w:color w:val="000000" w:themeColor="text1"/>
        </w:rPr>
        <w:t xml:space="preserve"> opportunity to</w:t>
      </w:r>
      <w:r w:rsidR="00B4307B" w:rsidRPr="00501C10">
        <w:rPr>
          <w:rFonts w:asciiTheme="majorBidi" w:hAnsiTheme="majorBidi" w:cstheme="majorBidi"/>
          <w:color w:val="000000" w:themeColor="text1"/>
        </w:rPr>
        <w:t xml:space="preserve"> have more potential choices due to diverse </w:t>
      </w:r>
      <w:r w:rsidR="008D1BDE" w:rsidRPr="00501C10">
        <w:rPr>
          <w:rFonts w:asciiTheme="majorBidi" w:hAnsiTheme="majorBidi" w:cstheme="majorBidi"/>
          <w:color w:val="000000" w:themeColor="text1"/>
        </w:rPr>
        <w:t>perspectives</w:t>
      </w:r>
      <w:r w:rsidR="00B4307B" w:rsidRPr="00501C10">
        <w:rPr>
          <w:rFonts w:asciiTheme="majorBidi" w:hAnsiTheme="majorBidi" w:cstheme="majorBidi"/>
          <w:color w:val="000000" w:themeColor="text1"/>
        </w:rPr>
        <w:t xml:space="preserve"> on certain issues.</w:t>
      </w:r>
      <w:r w:rsidR="00E245C2" w:rsidRPr="00501C10">
        <w:rPr>
          <w:rFonts w:asciiTheme="majorBidi" w:hAnsiTheme="majorBidi" w:cstheme="majorBidi"/>
          <w:color w:val="000000" w:themeColor="text1"/>
        </w:rPr>
        <w:t xml:space="preserve"> </w:t>
      </w:r>
      <w:r w:rsidR="0003548C" w:rsidRPr="00501C10">
        <w:rPr>
          <w:rFonts w:asciiTheme="majorBidi" w:hAnsiTheme="majorBidi" w:cstheme="majorBidi"/>
          <w:color w:val="000000" w:themeColor="text1"/>
        </w:rPr>
        <w:t xml:space="preserve">While </w:t>
      </w:r>
      <w:r w:rsidR="00D70257" w:rsidRPr="00501C10">
        <w:rPr>
          <w:rFonts w:asciiTheme="majorBidi" w:hAnsiTheme="majorBidi" w:cstheme="majorBidi"/>
          <w:color w:val="000000" w:themeColor="text1"/>
        </w:rPr>
        <w:t>prioritizing</w:t>
      </w:r>
      <w:r w:rsidR="000F2631" w:rsidRPr="00501C10">
        <w:rPr>
          <w:rFonts w:asciiTheme="majorBidi" w:hAnsiTheme="majorBidi" w:cstheme="majorBidi"/>
          <w:color w:val="000000" w:themeColor="text1"/>
        </w:rPr>
        <w:t xml:space="preserve"> tasks</w:t>
      </w:r>
      <w:r w:rsidR="0003548C" w:rsidRPr="00501C10">
        <w:rPr>
          <w:rFonts w:asciiTheme="majorBidi" w:hAnsiTheme="majorBidi" w:cstheme="majorBidi"/>
          <w:color w:val="000000" w:themeColor="text1"/>
        </w:rPr>
        <w:t xml:space="preserve">, people </w:t>
      </w:r>
      <w:r w:rsidR="004C001C" w:rsidRPr="00501C10">
        <w:rPr>
          <w:rFonts w:asciiTheme="majorBidi" w:hAnsiTheme="majorBidi" w:cstheme="majorBidi"/>
          <w:color w:val="000000" w:themeColor="text1"/>
        </w:rPr>
        <w:t>need</w:t>
      </w:r>
      <w:r w:rsidR="0003548C" w:rsidRPr="00501C10">
        <w:rPr>
          <w:rFonts w:asciiTheme="majorBidi" w:hAnsiTheme="majorBidi" w:cstheme="majorBidi"/>
          <w:color w:val="000000" w:themeColor="text1"/>
        </w:rPr>
        <w:t xml:space="preserve"> to understand </w:t>
      </w:r>
      <w:r w:rsidR="000F2631" w:rsidRPr="00501C10">
        <w:rPr>
          <w:rFonts w:asciiTheme="majorBidi" w:hAnsiTheme="majorBidi" w:cstheme="majorBidi"/>
          <w:color w:val="000000" w:themeColor="text1"/>
        </w:rPr>
        <w:t>what the issue is and who cares about it. When people from different areas with different organizational levels come together to negotiate their existing/emerging tasks and their associated interdependencies, these will become clearer. This also helps them to be aware of the project journey (i.e., direction)</w:t>
      </w:r>
      <w:r w:rsidR="00285FB2" w:rsidRPr="00501C10">
        <w:rPr>
          <w:rFonts w:asciiTheme="majorBidi" w:hAnsiTheme="majorBidi" w:cstheme="majorBidi"/>
          <w:color w:val="000000" w:themeColor="text1"/>
        </w:rPr>
        <w:t xml:space="preserve"> and context</w:t>
      </w:r>
      <w:r w:rsidR="000F2631" w:rsidRPr="00501C10">
        <w:rPr>
          <w:rFonts w:asciiTheme="majorBidi" w:hAnsiTheme="majorBidi" w:cstheme="majorBidi"/>
          <w:color w:val="000000" w:themeColor="text1"/>
        </w:rPr>
        <w:t xml:space="preserve"> to meet intended goals.</w:t>
      </w:r>
    </w:p>
    <w:p w14:paraId="4C2AC443" w14:textId="77777777" w:rsidR="00496E07" w:rsidRPr="00501C10" w:rsidRDefault="00496E07" w:rsidP="00DD20E0">
      <w:pPr>
        <w:spacing w:line="360" w:lineRule="auto"/>
        <w:jc w:val="both"/>
        <w:rPr>
          <w:rFonts w:asciiTheme="majorBidi" w:hAnsiTheme="majorBidi" w:cstheme="majorBidi"/>
          <w:color w:val="000000" w:themeColor="text1"/>
        </w:rPr>
      </w:pPr>
    </w:p>
    <w:p w14:paraId="49CEA7A4" w14:textId="333E4185" w:rsidR="00DA3516" w:rsidRPr="00501C10" w:rsidRDefault="00F62310" w:rsidP="00DD20E0">
      <w:pPr>
        <w:pStyle w:val="ListParagraph"/>
        <w:numPr>
          <w:ilvl w:val="1"/>
          <w:numId w:val="12"/>
        </w:numPr>
        <w:spacing w:line="360" w:lineRule="auto"/>
        <w:jc w:val="both"/>
        <w:rPr>
          <w:rFonts w:asciiTheme="majorBidi" w:hAnsiTheme="majorBidi" w:cstheme="majorBidi"/>
          <w:b/>
          <w:bCs/>
          <w:color w:val="000000" w:themeColor="text1"/>
          <w:sz w:val="32"/>
          <w:szCs w:val="32"/>
        </w:rPr>
      </w:pPr>
      <w:r w:rsidRPr="00501C10">
        <w:rPr>
          <w:rFonts w:asciiTheme="majorBidi" w:hAnsiTheme="majorBidi" w:cstheme="majorBidi"/>
          <w:b/>
          <w:bCs/>
          <w:color w:val="000000" w:themeColor="text1"/>
          <w:sz w:val="28"/>
          <w:szCs w:val="28"/>
          <w:lang w:val="en-US"/>
        </w:rPr>
        <w:lastRenderedPageBreak/>
        <w:t>Temporal adjustment through communication and engagement</w:t>
      </w:r>
      <w:r w:rsidR="00DA3516" w:rsidRPr="00501C10">
        <w:rPr>
          <w:rFonts w:asciiTheme="majorBidi" w:hAnsiTheme="majorBidi" w:cstheme="majorBidi"/>
          <w:b/>
          <w:bCs/>
          <w:color w:val="000000" w:themeColor="text1"/>
          <w:sz w:val="28"/>
          <w:szCs w:val="28"/>
          <w:lang w:val="en-US"/>
        </w:rPr>
        <w:t xml:space="preserve"> </w:t>
      </w:r>
    </w:p>
    <w:p w14:paraId="09444F47" w14:textId="1947281F" w:rsidR="00FE4DE4" w:rsidRPr="00501C10" w:rsidRDefault="00813D24" w:rsidP="00DD20E0">
      <w:pPr>
        <w:spacing w:line="360" w:lineRule="auto"/>
        <w:jc w:val="both"/>
        <w:rPr>
          <w:rFonts w:asciiTheme="majorBidi" w:hAnsiTheme="majorBidi" w:cstheme="majorBidi"/>
          <w:color w:val="000000" w:themeColor="text1"/>
        </w:rPr>
      </w:pPr>
      <w:r w:rsidRPr="00501C10">
        <w:rPr>
          <w:rFonts w:asciiTheme="majorBidi" w:hAnsiTheme="majorBidi" w:cstheme="majorBidi"/>
          <w:color w:val="000000" w:themeColor="text1"/>
        </w:rPr>
        <w:t xml:space="preserve">Structuring </w:t>
      </w:r>
      <w:r w:rsidR="00590DE6" w:rsidRPr="00501C10">
        <w:rPr>
          <w:rFonts w:asciiTheme="majorBidi" w:hAnsiTheme="majorBidi" w:cstheme="majorBidi"/>
          <w:color w:val="000000" w:themeColor="text1"/>
        </w:rPr>
        <w:t>time through milestones and dependencies is imperative for sequencing tasks</w:t>
      </w:r>
      <w:r w:rsidR="00375BF4" w:rsidRPr="00501C10">
        <w:rPr>
          <w:rFonts w:asciiTheme="majorBidi" w:hAnsiTheme="majorBidi" w:cstheme="majorBidi"/>
          <w:color w:val="000000" w:themeColor="text1"/>
        </w:rPr>
        <w:t xml:space="preserve"> in project leadership</w:t>
      </w:r>
      <w:r w:rsidR="00590DE6" w:rsidRPr="00501C10">
        <w:rPr>
          <w:rFonts w:asciiTheme="majorBidi" w:hAnsiTheme="majorBidi" w:cstheme="majorBidi"/>
          <w:color w:val="000000" w:themeColor="text1"/>
        </w:rPr>
        <w:t xml:space="preserve">. While people are carrying out projects, they need to </w:t>
      </w:r>
      <w:r w:rsidR="00375BF4" w:rsidRPr="00501C10">
        <w:rPr>
          <w:rFonts w:asciiTheme="majorBidi" w:hAnsiTheme="majorBidi" w:cstheme="majorBidi"/>
          <w:color w:val="000000" w:themeColor="text1"/>
        </w:rPr>
        <w:t xml:space="preserve">recursively </w:t>
      </w:r>
      <w:r w:rsidR="00590DE6" w:rsidRPr="00501C10">
        <w:rPr>
          <w:rFonts w:asciiTheme="majorBidi" w:hAnsiTheme="majorBidi" w:cstheme="majorBidi"/>
          <w:color w:val="000000" w:themeColor="text1"/>
        </w:rPr>
        <w:t>define or adjust milestones and task dependencies. By doing so, they support other</w:t>
      </w:r>
      <w:r w:rsidR="00255FCD" w:rsidRPr="00501C10">
        <w:rPr>
          <w:rFonts w:asciiTheme="majorBidi" w:hAnsiTheme="majorBidi" w:cstheme="majorBidi"/>
          <w:color w:val="000000" w:themeColor="text1"/>
        </w:rPr>
        <w:t>s</w:t>
      </w:r>
      <w:r w:rsidR="00590DE6" w:rsidRPr="00501C10">
        <w:rPr>
          <w:rFonts w:asciiTheme="majorBidi" w:hAnsiTheme="majorBidi" w:cstheme="majorBidi"/>
          <w:color w:val="000000" w:themeColor="text1"/>
        </w:rPr>
        <w:t xml:space="preserve"> while </w:t>
      </w:r>
      <w:r w:rsidR="00255FCD" w:rsidRPr="00501C10">
        <w:rPr>
          <w:rFonts w:asciiTheme="majorBidi" w:hAnsiTheme="majorBidi" w:cstheme="majorBidi"/>
          <w:color w:val="000000" w:themeColor="text1"/>
        </w:rPr>
        <w:t xml:space="preserve">moving </w:t>
      </w:r>
      <w:r w:rsidR="00590DE6" w:rsidRPr="00501C10">
        <w:rPr>
          <w:rFonts w:asciiTheme="majorBidi" w:hAnsiTheme="majorBidi" w:cstheme="majorBidi"/>
          <w:color w:val="000000" w:themeColor="text1"/>
        </w:rPr>
        <w:t xml:space="preserve">forward to meet goals on time. </w:t>
      </w:r>
      <w:r w:rsidR="001765D4" w:rsidRPr="00501C10">
        <w:rPr>
          <w:rFonts w:asciiTheme="majorBidi" w:hAnsiTheme="majorBidi" w:cstheme="majorBidi"/>
          <w:color w:val="000000" w:themeColor="text1"/>
        </w:rPr>
        <w:t>Both communication and engagement play key role</w:t>
      </w:r>
      <w:r w:rsidR="00082195" w:rsidRPr="00501C10">
        <w:rPr>
          <w:rFonts w:asciiTheme="majorBidi" w:hAnsiTheme="majorBidi" w:cstheme="majorBidi"/>
          <w:color w:val="000000" w:themeColor="text1"/>
        </w:rPr>
        <w:t>s</w:t>
      </w:r>
      <w:r w:rsidR="00A36535" w:rsidRPr="00501C10">
        <w:rPr>
          <w:rFonts w:asciiTheme="majorBidi" w:hAnsiTheme="majorBidi" w:cstheme="majorBidi"/>
          <w:color w:val="000000" w:themeColor="text1"/>
        </w:rPr>
        <w:t xml:space="preserve"> </w:t>
      </w:r>
      <w:r w:rsidR="005D4299" w:rsidRPr="00501C10">
        <w:rPr>
          <w:rFonts w:asciiTheme="majorBidi" w:hAnsiTheme="majorBidi" w:cstheme="majorBidi"/>
          <w:color w:val="000000" w:themeColor="text1"/>
        </w:rPr>
        <w:t>in the</w:t>
      </w:r>
      <w:r w:rsidR="00A36535" w:rsidRPr="00501C10">
        <w:rPr>
          <w:rFonts w:asciiTheme="majorBidi" w:hAnsiTheme="majorBidi" w:cstheme="majorBidi"/>
          <w:color w:val="000000" w:themeColor="text1"/>
        </w:rPr>
        <w:t xml:space="preserve"> temporal </w:t>
      </w:r>
      <w:r w:rsidR="00E94125" w:rsidRPr="00501C10">
        <w:rPr>
          <w:rFonts w:asciiTheme="majorBidi" w:hAnsiTheme="majorBidi" w:cstheme="majorBidi"/>
          <w:color w:val="000000" w:themeColor="text1"/>
        </w:rPr>
        <w:t>structuring</w:t>
      </w:r>
      <w:r w:rsidR="00A36535" w:rsidRPr="00501C10">
        <w:rPr>
          <w:rFonts w:asciiTheme="majorBidi" w:hAnsiTheme="majorBidi" w:cstheme="majorBidi"/>
          <w:color w:val="000000" w:themeColor="text1"/>
        </w:rPr>
        <w:t xml:space="preserve"> of </w:t>
      </w:r>
      <w:r w:rsidR="00E94125" w:rsidRPr="00501C10">
        <w:rPr>
          <w:rFonts w:asciiTheme="majorBidi" w:hAnsiTheme="majorBidi" w:cstheme="majorBidi"/>
          <w:color w:val="000000" w:themeColor="text1"/>
        </w:rPr>
        <w:t xml:space="preserve">project </w:t>
      </w:r>
      <w:r w:rsidR="00A36535" w:rsidRPr="00501C10">
        <w:rPr>
          <w:rFonts w:asciiTheme="majorBidi" w:hAnsiTheme="majorBidi" w:cstheme="majorBidi"/>
          <w:color w:val="000000" w:themeColor="text1"/>
        </w:rPr>
        <w:t xml:space="preserve">tasks. </w:t>
      </w:r>
      <w:r w:rsidR="002163AC" w:rsidRPr="00501C10">
        <w:rPr>
          <w:rFonts w:asciiTheme="majorBidi" w:hAnsiTheme="majorBidi" w:cstheme="majorBidi"/>
          <w:color w:val="000000" w:themeColor="text1"/>
        </w:rPr>
        <w:t>P</w:t>
      </w:r>
      <w:r w:rsidR="00204F0D" w:rsidRPr="00501C10">
        <w:rPr>
          <w:rFonts w:asciiTheme="majorBidi" w:hAnsiTheme="majorBidi" w:cstheme="majorBidi"/>
          <w:color w:val="000000" w:themeColor="text1"/>
        </w:rPr>
        <w:t>eople communicate to</w:t>
      </w:r>
      <w:r w:rsidR="00F22C62" w:rsidRPr="00501C10">
        <w:rPr>
          <w:rFonts w:asciiTheme="majorBidi" w:hAnsiTheme="majorBidi" w:cstheme="majorBidi"/>
          <w:color w:val="000000" w:themeColor="text1"/>
        </w:rPr>
        <w:t xml:space="preserve"> </w:t>
      </w:r>
      <w:r w:rsidR="00861443" w:rsidRPr="00501C10">
        <w:rPr>
          <w:rFonts w:asciiTheme="majorBidi" w:hAnsiTheme="majorBidi" w:cstheme="majorBidi"/>
          <w:color w:val="000000" w:themeColor="text1"/>
        </w:rPr>
        <w:t>inform</w:t>
      </w:r>
      <w:r w:rsidR="00F22C62" w:rsidRPr="00501C10">
        <w:rPr>
          <w:rFonts w:asciiTheme="majorBidi" w:hAnsiTheme="majorBidi" w:cstheme="majorBidi"/>
          <w:color w:val="000000" w:themeColor="text1"/>
        </w:rPr>
        <w:t xml:space="preserve"> </w:t>
      </w:r>
      <w:r w:rsidR="00204F0D" w:rsidRPr="00501C10">
        <w:rPr>
          <w:rFonts w:asciiTheme="majorBidi" w:hAnsiTheme="majorBidi" w:cstheme="majorBidi"/>
          <w:color w:val="000000" w:themeColor="text1"/>
        </w:rPr>
        <w:t xml:space="preserve">other </w:t>
      </w:r>
      <w:r w:rsidR="00A146D5" w:rsidRPr="00501C10">
        <w:rPr>
          <w:rFonts w:asciiTheme="majorBidi" w:hAnsiTheme="majorBidi" w:cstheme="majorBidi"/>
          <w:color w:val="000000" w:themeColor="text1"/>
        </w:rPr>
        <w:t>actors</w:t>
      </w:r>
      <w:r w:rsidR="00F22C62" w:rsidRPr="00501C10">
        <w:rPr>
          <w:rFonts w:asciiTheme="majorBidi" w:hAnsiTheme="majorBidi" w:cstheme="majorBidi"/>
          <w:color w:val="000000" w:themeColor="text1"/>
        </w:rPr>
        <w:t xml:space="preserve"> </w:t>
      </w:r>
      <w:r w:rsidR="00A146D5" w:rsidRPr="00501C10">
        <w:rPr>
          <w:rFonts w:asciiTheme="majorBidi" w:hAnsiTheme="majorBidi" w:cstheme="majorBidi"/>
          <w:color w:val="000000" w:themeColor="text1"/>
        </w:rPr>
        <w:t>about</w:t>
      </w:r>
      <w:r w:rsidR="00F22C62" w:rsidRPr="00501C10">
        <w:rPr>
          <w:rFonts w:asciiTheme="majorBidi" w:hAnsiTheme="majorBidi" w:cstheme="majorBidi"/>
          <w:color w:val="000000" w:themeColor="text1"/>
        </w:rPr>
        <w:t xml:space="preserve"> dynamic and unfolding issues in a project</w:t>
      </w:r>
      <w:r w:rsidR="002163AC" w:rsidRPr="00501C10">
        <w:rPr>
          <w:rFonts w:asciiTheme="majorBidi" w:hAnsiTheme="majorBidi" w:cstheme="majorBidi"/>
          <w:color w:val="000000" w:themeColor="text1"/>
        </w:rPr>
        <w:t>.</w:t>
      </w:r>
      <w:r w:rsidR="00CD3045" w:rsidRPr="00501C10">
        <w:rPr>
          <w:rFonts w:asciiTheme="majorBidi" w:hAnsiTheme="majorBidi" w:cstheme="majorBidi"/>
          <w:color w:val="000000" w:themeColor="text1"/>
        </w:rPr>
        <w:t xml:space="preserve"> </w:t>
      </w:r>
      <w:r w:rsidR="007C257F" w:rsidRPr="00501C10">
        <w:rPr>
          <w:rFonts w:asciiTheme="majorBidi" w:hAnsiTheme="majorBidi" w:cstheme="majorBidi"/>
          <w:color w:val="000000" w:themeColor="text1"/>
        </w:rPr>
        <w:t>However, engagement among actors</w:t>
      </w:r>
      <w:r w:rsidR="00656F55" w:rsidRPr="00501C10">
        <w:rPr>
          <w:rFonts w:asciiTheme="majorBidi" w:hAnsiTheme="majorBidi" w:cstheme="majorBidi"/>
          <w:color w:val="000000" w:themeColor="text1"/>
        </w:rPr>
        <w:t xml:space="preserve"> </w:t>
      </w:r>
      <w:r w:rsidR="00645F83" w:rsidRPr="00501C10">
        <w:rPr>
          <w:rFonts w:asciiTheme="majorBidi" w:hAnsiTheme="majorBidi" w:cstheme="majorBidi"/>
          <w:color w:val="000000" w:themeColor="text1"/>
        </w:rPr>
        <w:t>cultivates</w:t>
      </w:r>
      <w:r w:rsidR="00656F55" w:rsidRPr="00501C10">
        <w:rPr>
          <w:rFonts w:asciiTheme="majorBidi" w:hAnsiTheme="majorBidi" w:cstheme="majorBidi"/>
          <w:color w:val="000000" w:themeColor="text1"/>
        </w:rPr>
        <w:t xml:space="preserve"> shared ownership </w:t>
      </w:r>
      <w:r w:rsidR="00154AF1" w:rsidRPr="00501C10">
        <w:rPr>
          <w:rFonts w:asciiTheme="majorBidi" w:hAnsiTheme="majorBidi" w:cstheme="majorBidi"/>
          <w:color w:val="000000" w:themeColor="text1"/>
        </w:rPr>
        <w:t xml:space="preserve">and </w:t>
      </w:r>
      <w:r w:rsidR="009975E5" w:rsidRPr="00501C10">
        <w:rPr>
          <w:rFonts w:asciiTheme="majorBidi" w:hAnsiTheme="majorBidi" w:cstheme="majorBidi"/>
          <w:color w:val="000000" w:themeColor="text1"/>
        </w:rPr>
        <w:t>influence</w:t>
      </w:r>
      <w:r w:rsidR="00154AF1" w:rsidRPr="00501C10">
        <w:rPr>
          <w:rFonts w:asciiTheme="majorBidi" w:hAnsiTheme="majorBidi" w:cstheme="majorBidi"/>
          <w:color w:val="000000" w:themeColor="text1"/>
        </w:rPr>
        <w:t xml:space="preserve"> through </w:t>
      </w:r>
      <w:r w:rsidR="009975E5" w:rsidRPr="00501C10">
        <w:rPr>
          <w:rFonts w:asciiTheme="majorBidi" w:hAnsiTheme="majorBidi" w:cstheme="majorBidi"/>
          <w:color w:val="000000" w:themeColor="text1"/>
        </w:rPr>
        <w:t xml:space="preserve">dialogue, </w:t>
      </w:r>
      <w:r w:rsidR="00154AF1" w:rsidRPr="00501C10">
        <w:rPr>
          <w:rFonts w:asciiTheme="majorBidi" w:hAnsiTheme="majorBidi" w:cstheme="majorBidi"/>
          <w:color w:val="000000" w:themeColor="text1"/>
        </w:rPr>
        <w:t>negotiation</w:t>
      </w:r>
      <w:r w:rsidR="005E3D77" w:rsidRPr="00501C10">
        <w:rPr>
          <w:rFonts w:asciiTheme="majorBidi" w:hAnsiTheme="majorBidi" w:cstheme="majorBidi"/>
          <w:color w:val="000000" w:themeColor="text1"/>
        </w:rPr>
        <w:t xml:space="preserve">, and </w:t>
      </w:r>
      <w:r w:rsidR="00154AF1" w:rsidRPr="00501C10">
        <w:rPr>
          <w:rFonts w:asciiTheme="majorBidi" w:hAnsiTheme="majorBidi" w:cstheme="majorBidi"/>
          <w:color w:val="000000" w:themeColor="text1"/>
        </w:rPr>
        <w:t>co-participation.</w:t>
      </w:r>
      <w:r w:rsidR="001765D4" w:rsidRPr="00501C10">
        <w:rPr>
          <w:rFonts w:asciiTheme="majorBidi" w:hAnsiTheme="majorBidi" w:cstheme="majorBidi"/>
          <w:color w:val="000000" w:themeColor="text1"/>
        </w:rPr>
        <w:t xml:space="preserve"> </w:t>
      </w:r>
      <w:r w:rsidR="00577EC7" w:rsidRPr="00501C10">
        <w:rPr>
          <w:rFonts w:asciiTheme="majorBidi" w:hAnsiTheme="majorBidi" w:cstheme="majorBidi"/>
          <w:color w:val="000000" w:themeColor="text1"/>
        </w:rPr>
        <w:t xml:space="preserve">As a result, </w:t>
      </w:r>
      <w:r w:rsidR="00A20B5B" w:rsidRPr="00501C10">
        <w:rPr>
          <w:rFonts w:asciiTheme="majorBidi" w:hAnsiTheme="majorBidi" w:cstheme="majorBidi"/>
          <w:color w:val="000000" w:themeColor="text1"/>
        </w:rPr>
        <w:t>temporal adjustment involves continuous planning and following the plan collectively while avoiding routine traps</w:t>
      </w:r>
      <w:r w:rsidR="002211B2" w:rsidRPr="00501C10">
        <w:rPr>
          <w:rFonts w:asciiTheme="majorBidi" w:hAnsiTheme="majorBidi" w:cstheme="majorBidi"/>
          <w:color w:val="000000" w:themeColor="text1"/>
        </w:rPr>
        <w:t xml:space="preserve"> to synchronize project tasks </w:t>
      </w:r>
      <w:r w:rsidR="00FC0B79" w:rsidRPr="00501C10">
        <w:rPr>
          <w:rFonts w:asciiTheme="majorBidi" w:hAnsiTheme="majorBidi" w:cstheme="majorBidi"/>
          <w:color w:val="000000" w:themeColor="text1"/>
        </w:rPr>
        <w:t>with</w:t>
      </w:r>
      <w:r w:rsidR="001A57FF" w:rsidRPr="00501C10">
        <w:rPr>
          <w:rFonts w:asciiTheme="majorBidi" w:hAnsiTheme="majorBidi" w:cstheme="majorBidi"/>
          <w:color w:val="000000" w:themeColor="text1"/>
        </w:rPr>
        <w:t xml:space="preserve"> other</w:t>
      </w:r>
      <w:r w:rsidR="00CD3045" w:rsidRPr="00501C10">
        <w:rPr>
          <w:rFonts w:asciiTheme="majorBidi" w:hAnsiTheme="majorBidi" w:cstheme="majorBidi"/>
          <w:color w:val="000000" w:themeColor="text1"/>
        </w:rPr>
        <w:t xml:space="preserve"> people.</w:t>
      </w:r>
    </w:p>
    <w:p w14:paraId="6AB1BE23" w14:textId="77777777" w:rsidR="0067106D" w:rsidRPr="00501C10" w:rsidRDefault="0067106D" w:rsidP="005E65EB">
      <w:pPr>
        <w:spacing w:line="360" w:lineRule="auto"/>
        <w:jc w:val="both"/>
        <w:rPr>
          <w:rFonts w:asciiTheme="majorBidi" w:hAnsiTheme="majorBidi" w:cstheme="majorBidi"/>
          <w:color w:val="000000" w:themeColor="text1"/>
        </w:rPr>
      </w:pPr>
    </w:p>
    <w:p w14:paraId="698AC19D" w14:textId="3EC4156A" w:rsidR="006B2432" w:rsidRPr="00501C10" w:rsidRDefault="006B2432" w:rsidP="00DD20E0">
      <w:pPr>
        <w:pStyle w:val="ListParagraph"/>
        <w:numPr>
          <w:ilvl w:val="1"/>
          <w:numId w:val="12"/>
        </w:numPr>
        <w:spacing w:line="360" w:lineRule="auto"/>
        <w:jc w:val="both"/>
        <w:rPr>
          <w:rFonts w:asciiTheme="majorBidi" w:hAnsiTheme="majorBidi" w:cstheme="majorBidi"/>
          <w:b/>
          <w:bCs/>
          <w:color w:val="000000" w:themeColor="text1"/>
          <w:sz w:val="28"/>
          <w:szCs w:val="28"/>
          <w:lang w:val="en-US"/>
        </w:rPr>
      </w:pPr>
      <w:r w:rsidRPr="00501C10">
        <w:rPr>
          <w:rFonts w:asciiTheme="majorBidi" w:hAnsiTheme="majorBidi" w:cstheme="majorBidi"/>
          <w:b/>
          <w:bCs/>
          <w:color w:val="000000" w:themeColor="text1"/>
          <w:sz w:val="28"/>
          <w:szCs w:val="28"/>
          <w:lang w:val="en-US"/>
        </w:rPr>
        <w:t>Collective alignment and coordination through interaction</w:t>
      </w:r>
    </w:p>
    <w:p w14:paraId="33B72CAA" w14:textId="6A35DF8D" w:rsidR="00965EA3" w:rsidRPr="00501C10" w:rsidRDefault="00B3349B" w:rsidP="002C1C94">
      <w:pPr>
        <w:pStyle w:val="ListParagraph"/>
        <w:spacing w:line="360" w:lineRule="auto"/>
        <w:ind w:left="0"/>
        <w:jc w:val="both"/>
        <w:rPr>
          <w:rFonts w:asciiTheme="majorBidi" w:hAnsiTheme="majorBidi" w:cstheme="majorBidi"/>
          <w:lang w:val="en-US"/>
        </w:rPr>
      </w:pPr>
      <w:r w:rsidRPr="00501C10">
        <w:rPr>
          <w:rFonts w:asciiTheme="majorBidi" w:hAnsiTheme="majorBidi" w:cstheme="majorBidi"/>
          <w:color w:val="000000" w:themeColor="text1"/>
        </w:rPr>
        <w:t>Task</w:t>
      </w:r>
      <w:r w:rsidR="00662F1B" w:rsidRPr="00501C10">
        <w:rPr>
          <w:rFonts w:asciiTheme="majorBidi" w:hAnsiTheme="majorBidi" w:cstheme="majorBidi"/>
          <w:color w:val="000000" w:themeColor="text1"/>
        </w:rPr>
        <w:t>s</w:t>
      </w:r>
      <w:r w:rsidRPr="00501C10">
        <w:rPr>
          <w:rFonts w:asciiTheme="majorBidi" w:hAnsiTheme="majorBidi" w:cstheme="majorBidi"/>
          <w:color w:val="000000" w:themeColor="text1"/>
        </w:rPr>
        <w:t xml:space="preserve"> are </w:t>
      </w:r>
      <w:r w:rsidR="00A11D37" w:rsidRPr="00501C10">
        <w:rPr>
          <w:rFonts w:asciiTheme="majorBidi" w:hAnsiTheme="majorBidi" w:cstheme="majorBidi"/>
          <w:color w:val="000000" w:themeColor="text1"/>
        </w:rPr>
        <w:t>decided and accomplished</w:t>
      </w:r>
      <w:r w:rsidR="003372C1" w:rsidRPr="00501C10">
        <w:rPr>
          <w:rFonts w:asciiTheme="majorBidi" w:hAnsiTheme="majorBidi" w:cstheme="majorBidi"/>
          <w:color w:val="000000" w:themeColor="text1"/>
        </w:rPr>
        <w:t xml:space="preserve"> through both relational and collective courses of </w:t>
      </w:r>
      <w:r w:rsidR="00094AE0" w:rsidRPr="00501C10">
        <w:rPr>
          <w:rFonts w:asciiTheme="majorBidi" w:hAnsiTheme="majorBidi" w:cstheme="majorBidi"/>
          <w:color w:val="000000" w:themeColor="text1"/>
        </w:rPr>
        <w:t>action</w:t>
      </w:r>
      <w:r w:rsidR="003372C1" w:rsidRPr="00501C10">
        <w:rPr>
          <w:rFonts w:asciiTheme="majorBidi" w:hAnsiTheme="majorBidi" w:cstheme="majorBidi"/>
          <w:color w:val="000000" w:themeColor="text1"/>
        </w:rPr>
        <w:t xml:space="preserve">. </w:t>
      </w:r>
      <w:r w:rsidR="00F27EBF" w:rsidRPr="00501C10">
        <w:rPr>
          <w:rFonts w:asciiTheme="majorBidi" w:hAnsiTheme="majorBidi" w:cstheme="majorBidi"/>
          <w:color w:val="000000" w:themeColor="text1"/>
        </w:rPr>
        <w:t>Even</w:t>
      </w:r>
      <w:r w:rsidR="00094AE0" w:rsidRPr="00501C10">
        <w:rPr>
          <w:rFonts w:asciiTheme="majorBidi" w:hAnsiTheme="majorBidi" w:cstheme="majorBidi"/>
          <w:color w:val="000000" w:themeColor="text1"/>
        </w:rPr>
        <w:t xml:space="preserve"> though </w:t>
      </w:r>
      <w:r w:rsidR="00F27EBF" w:rsidRPr="00501C10">
        <w:rPr>
          <w:rFonts w:asciiTheme="majorBidi" w:hAnsiTheme="majorBidi" w:cstheme="majorBidi"/>
          <w:color w:val="000000" w:themeColor="text1"/>
        </w:rPr>
        <w:t>any project has</w:t>
      </w:r>
      <w:r w:rsidR="00094AE0" w:rsidRPr="00501C10">
        <w:rPr>
          <w:rFonts w:asciiTheme="majorBidi" w:hAnsiTheme="majorBidi" w:cstheme="majorBidi"/>
          <w:color w:val="000000" w:themeColor="text1"/>
        </w:rPr>
        <w:t xml:space="preserve"> so</w:t>
      </w:r>
      <w:r w:rsidR="000767BA" w:rsidRPr="00501C10">
        <w:rPr>
          <w:rFonts w:asciiTheme="majorBidi" w:hAnsiTheme="majorBidi" w:cstheme="majorBidi"/>
          <w:color w:val="000000" w:themeColor="text1"/>
        </w:rPr>
        <w:t>me fully predefined</w:t>
      </w:r>
      <w:r w:rsidR="00094AE0" w:rsidRPr="00501C10">
        <w:rPr>
          <w:rFonts w:asciiTheme="majorBidi" w:hAnsiTheme="majorBidi" w:cstheme="majorBidi"/>
          <w:color w:val="000000" w:themeColor="text1"/>
        </w:rPr>
        <w:t xml:space="preserve"> tasks</w:t>
      </w:r>
      <w:r w:rsidR="00F27EBF" w:rsidRPr="00501C10">
        <w:rPr>
          <w:rFonts w:asciiTheme="majorBidi" w:hAnsiTheme="majorBidi" w:cstheme="majorBidi"/>
          <w:color w:val="000000" w:themeColor="text1"/>
        </w:rPr>
        <w:t xml:space="preserve">, some tasks </w:t>
      </w:r>
      <w:r w:rsidR="00394694" w:rsidRPr="00501C10">
        <w:rPr>
          <w:rFonts w:asciiTheme="majorBidi" w:hAnsiTheme="majorBidi" w:cstheme="majorBidi"/>
          <w:color w:val="000000" w:themeColor="text1"/>
        </w:rPr>
        <w:t xml:space="preserve">need to be negotiated due to the interdependencies among tasks, </w:t>
      </w:r>
      <w:r w:rsidR="00856A32" w:rsidRPr="00501C10">
        <w:rPr>
          <w:rFonts w:asciiTheme="majorBidi" w:hAnsiTheme="majorBidi" w:cstheme="majorBidi"/>
          <w:color w:val="000000" w:themeColor="text1"/>
        </w:rPr>
        <w:t>resource constraints, and other issues.</w:t>
      </w:r>
      <w:r w:rsidR="00394694" w:rsidRPr="00501C10">
        <w:rPr>
          <w:rFonts w:asciiTheme="majorBidi" w:hAnsiTheme="majorBidi" w:cstheme="majorBidi"/>
          <w:color w:val="000000" w:themeColor="text1"/>
        </w:rPr>
        <w:t xml:space="preserve"> </w:t>
      </w:r>
      <w:r w:rsidR="00036550" w:rsidRPr="00501C10">
        <w:rPr>
          <w:rFonts w:asciiTheme="majorBidi" w:hAnsiTheme="majorBidi" w:cstheme="majorBidi"/>
          <w:color w:val="000000" w:themeColor="text1"/>
        </w:rPr>
        <w:t xml:space="preserve">Thus, people need to think </w:t>
      </w:r>
      <w:r w:rsidR="000F5729" w:rsidRPr="00501C10">
        <w:rPr>
          <w:rFonts w:asciiTheme="majorBidi" w:hAnsiTheme="majorBidi" w:cstheme="majorBidi"/>
          <w:color w:val="000000" w:themeColor="text1"/>
        </w:rPr>
        <w:t xml:space="preserve">of engagement rather than relying merely </w:t>
      </w:r>
      <w:r w:rsidR="007B1B66" w:rsidRPr="00501C10">
        <w:rPr>
          <w:rFonts w:asciiTheme="majorBidi" w:hAnsiTheme="majorBidi" w:cstheme="majorBidi"/>
          <w:color w:val="000000" w:themeColor="text1"/>
        </w:rPr>
        <w:t xml:space="preserve">on </w:t>
      </w:r>
      <w:r w:rsidR="000F5729" w:rsidRPr="00501C10">
        <w:rPr>
          <w:rFonts w:asciiTheme="majorBidi" w:hAnsiTheme="majorBidi" w:cstheme="majorBidi"/>
          <w:color w:val="000000" w:themeColor="text1"/>
        </w:rPr>
        <w:t xml:space="preserve">communications. </w:t>
      </w:r>
      <w:r w:rsidR="00FE50AF" w:rsidRPr="00501C10">
        <w:rPr>
          <w:rFonts w:asciiTheme="majorBidi" w:hAnsiTheme="majorBidi" w:cstheme="majorBidi"/>
          <w:color w:val="000000" w:themeColor="text1"/>
        </w:rPr>
        <w:t xml:space="preserve">They need to reach this understanding that task sequencing requires </w:t>
      </w:r>
      <w:r w:rsidR="00FB7165" w:rsidRPr="00501C10">
        <w:rPr>
          <w:rFonts w:asciiTheme="majorBidi" w:hAnsiTheme="majorBidi" w:cstheme="majorBidi"/>
          <w:color w:val="000000" w:themeColor="text1"/>
        </w:rPr>
        <w:t xml:space="preserve">their ongoing relationships while collectively reaching consensus on sequencing tasks. </w:t>
      </w:r>
      <w:proofErr w:type="gramStart"/>
      <w:r w:rsidR="007C7B4F" w:rsidRPr="00501C10">
        <w:rPr>
          <w:rFonts w:asciiTheme="majorBidi" w:hAnsiTheme="majorBidi" w:cstheme="majorBidi"/>
          <w:color w:val="000000" w:themeColor="text1"/>
        </w:rPr>
        <w:t>In particular, negotiation</w:t>
      </w:r>
      <w:proofErr w:type="gramEnd"/>
      <w:r w:rsidR="00E331EC" w:rsidRPr="00501C10">
        <w:rPr>
          <w:rFonts w:asciiTheme="majorBidi" w:hAnsiTheme="majorBidi" w:cstheme="majorBidi"/>
          <w:color w:val="000000" w:themeColor="text1"/>
        </w:rPr>
        <w:t xml:space="preserve"> helps to gain trust </w:t>
      </w:r>
      <w:r w:rsidR="00AD4B34" w:rsidRPr="00501C10">
        <w:rPr>
          <w:rFonts w:asciiTheme="majorBidi" w:hAnsiTheme="majorBidi" w:cstheme="majorBidi"/>
          <w:color w:val="000000" w:themeColor="text1"/>
        </w:rPr>
        <w:t xml:space="preserve">when </w:t>
      </w:r>
      <w:r w:rsidR="00E331EC" w:rsidRPr="00501C10">
        <w:rPr>
          <w:rFonts w:asciiTheme="majorBidi" w:hAnsiTheme="majorBidi" w:cstheme="majorBidi"/>
          <w:color w:val="000000" w:themeColor="text1"/>
        </w:rPr>
        <w:t xml:space="preserve">different parties </w:t>
      </w:r>
      <w:r w:rsidR="009237F1" w:rsidRPr="00501C10">
        <w:rPr>
          <w:rFonts w:asciiTheme="majorBidi" w:hAnsiTheme="majorBidi" w:cstheme="majorBidi"/>
          <w:color w:val="000000" w:themeColor="text1"/>
        </w:rPr>
        <w:t>cannot</w:t>
      </w:r>
      <w:r w:rsidR="00E331EC" w:rsidRPr="00501C10">
        <w:rPr>
          <w:rFonts w:asciiTheme="majorBidi" w:hAnsiTheme="majorBidi" w:cstheme="majorBidi"/>
          <w:color w:val="000000" w:themeColor="text1"/>
        </w:rPr>
        <w:t xml:space="preserve"> align. </w:t>
      </w:r>
      <w:r w:rsidR="007D4286" w:rsidRPr="00501C10">
        <w:rPr>
          <w:rFonts w:asciiTheme="majorBidi" w:hAnsiTheme="majorBidi" w:cstheme="majorBidi"/>
          <w:lang w:val="en-US"/>
        </w:rPr>
        <w:t xml:space="preserve">In conclusion, practitioners need to pay attention to the social and temporal aspects of task sequencing in </w:t>
      </w:r>
      <w:r w:rsidR="00D17DE5" w:rsidRPr="00501C10">
        <w:rPr>
          <w:rFonts w:asciiTheme="majorBidi" w:hAnsiTheme="majorBidi" w:cstheme="majorBidi"/>
          <w:lang w:val="en-US"/>
        </w:rPr>
        <w:t xml:space="preserve">project </w:t>
      </w:r>
      <w:r w:rsidR="007D4286" w:rsidRPr="00501C10">
        <w:rPr>
          <w:rFonts w:asciiTheme="majorBidi" w:hAnsiTheme="majorBidi" w:cstheme="majorBidi"/>
          <w:lang w:val="en-US"/>
        </w:rPr>
        <w:t xml:space="preserve">leadership, going beyond the </w:t>
      </w:r>
      <w:r w:rsidR="009D299E" w:rsidRPr="00501C10">
        <w:rPr>
          <w:rFonts w:asciiTheme="majorBidi" w:hAnsiTheme="majorBidi" w:cstheme="majorBidi"/>
          <w:lang w:val="en-US"/>
        </w:rPr>
        <w:t xml:space="preserve">purely </w:t>
      </w:r>
      <w:r w:rsidR="007D4286" w:rsidRPr="00501C10">
        <w:rPr>
          <w:rFonts w:asciiTheme="majorBidi" w:hAnsiTheme="majorBidi" w:cstheme="majorBidi"/>
          <w:lang w:val="en-US"/>
        </w:rPr>
        <w:t>technical aspects highlighted by</w:t>
      </w:r>
      <w:r w:rsidR="001E78B2" w:rsidRPr="00501C10">
        <w:rPr>
          <w:rFonts w:asciiTheme="majorBidi" w:hAnsiTheme="majorBidi" w:cstheme="majorBidi"/>
          <w:lang w:val="en-US"/>
        </w:rPr>
        <w:t xml:space="preserve"> </w:t>
      </w:r>
      <w:proofErr w:type="gramStart"/>
      <w:r w:rsidR="001E78B2" w:rsidRPr="00501C10">
        <w:rPr>
          <w:rFonts w:asciiTheme="majorBidi" w:hAnsiTheme="majorBidi" w:cstheme="majorBidi"/>
          <w:lang w:val="en-US"/>
        </w:rPr>
        <w:t>the</w:t>
      </w:r>
      <w:r w:rsidR="007D4286" w:rsidRPr="00501C10">
        <w:rPr>
          <w:rFonts w:asciiTheme="majorBidi" w:hAnsiTheme="majorBidi" w:cstheme="majorBidi"/>
          <w:lang w:val="en-US"/>
        </w:rPr>
        <w:t xml:space="preserve"> </w:t>
      </w:r>
      <w:r w:rsidR="007515A3" w:rsidRPr="00501C10">
        <w:rPr>
          <w:rFonts w:asciiTheme="majorBidi" w:hAnsiTheme="majorBidi" w:cstheme="majorBidi"/>
          <w:lang w:val="en-US"/>
        </w:rPr>
        <w:t>literature</w:t>
      </w:r>
      <w:proofErr w:type="gramEnd"/>
      <w:r w:rsidR="007D4286" w:rsidRPr="00501C10">
        <w:rPr>
          <w:rFonts w:asciiTheme="majorBidi" w:hAnsiTheme="majorBidi" w:cstheme="majorBidi"/>
          <w:lang w:val="en-US"/>
        </w:rPr>
        <w:t>.</w:t>
      </w:r>
    </w:p>
    <w:p w14:paraId="3BEE3775" w14:textId="77777777" w:rsidR="00277DF6" w:rsidRPr="00501C10" w:rsidRDefault="00277DF6" w:rsidP="00E07F78">
      <w:pPr>
        <w:spacing w:line="360" w:lineRule="auto"/>
        <w:jc w:val="both"/>
        <w:rPr>
          <w:rFonts w:asciiTheme="majorBidi" w:hAnsiTheme="majorBidi" w:cstheme="majorBidi"/>
          <w:color w:val="000000" w:themeColor="text1"/>
          <w:lang w:val="en-US"/>
        </w:rPr>
      </w:pPr>
    </w:p>
    <w:p w14:paraId="562C35A8" w14:textId="0A3ECEED" w:rsidR="00A71FB8" w:rsidRPr="00501C10" w:rsidRDefault="00D62E58" w:rsidP="00AF5A85">
      <w:pPr>
        <w:pStyle w:val="Heading1"/>
        <w:numPr>
          <w:ilvl w:val="0"/>
          <w:numId w:val="12"/>
        </w:numPr>
        <w:spacing w:line="360" w:lineRule="auto"/>
        <w:rPr>
          <w:rFonts w:asciiTheme="majorBidi" w:hAnsiTheme="majorBidi"/>
          <w:color w:val="000000" w:themeColor="text1"/>
          <w:lang w:val="en-US"/>
        </w:rPr>
      </w:pPr>
      <w:r w:rsidRPr="00501C10">
        <w:rPr>
          <w:rFonts w:asciiTheme="majorBidi" w:hAnsiTheme="majorBidi"/>
          <w:color w:val="000000" w:themeColor="text1"/>
          <w:lang w:val="en-US"/>
        </w:rPr>
        <w:t>Discussion</w:t>
      </w:r>
      <w:r w:rsidRPr="00501C10" w:rsidDel="00EB6F8B">
        <w:rPr>
          <w:rFonts w:asciiTheme="majorBidi" w:hAnsiTheme="majorBidi"/>
          <w:color w:val="000000" w:themeColor="text1"/>
          <w:lang w:val="en-US"/>
        </w:rPr>
        <w:t xml:space="preserve"> and</w:t>
      </w:r>
      <w:r w:rsidRPr="00501C10">
        <w:rPr>
          <w:rFonts w:asciiTheme="majorBidi" w:hAnsiTheme="majorBidi"/>
          <w:color w:val="000000" w:themeColor="text1"/>
          <w:lang w:val="en-US"/>
        </w:rPr>
        <w:t xml:space="preserve"> </w:t>
      </w:r>
      <w:r w:rsidR="00E05BBF" w:rsidRPr="00501C10">
        <w:rPr>
          <w:rFonts w:asciiTheme="majorBidi" w:hAnsiTheme="majorBidi"/>
          <w:color w:val="000000" w:themeColor="text1"/>
          <w:lang w:val="en-US"/>
        </w:rPr>
        <w:t>C</w:t>
      </w:r>
      <w:r w:rsidRPr="00501C10">
        <w:rPr>
          <w:rFonts w:asciiTheme="majorBidi" w:hAnsiTheme="majorBidi"/>
          <w:color w:val="000000" w:themeColor="text1"/>
          <w:lang w:val="en-US"/>
        </w:rPr>
        <w:t>onclusion</w:t>
      </w:r>
    </w:p>
    <w:p w14:paraId="02CBCBAD" w14:textId="216827A5" w:rsidR="004C6C62" w:rsidRPr="00501C10" w:rsidRDefault="00F62A32" w:rsidP="00F32447">
      <w:pPr>
        <w:spacing w:line="360" w:lineRule="auto"/>
        <w:jc w:val="both"/>
        <w:rPr>
          <w:rFonts w:asciiTheme="majorBidi" w:hAnsiTheme="majorBidi" w:cstheme="majorBidi"/>
          <w:color w:val="000000" w:themeColor="text1"/>
          <w:lang w:val="en-US"/>
        </w:rPr>
      </w:pPr>
      <w:r w:rsidRPr="00501C10">
        <w:rPr>
          <w:rFonts w:asciiTheme="majorBidi" w:hAnsiTheme="majorBidi" w:cstheme="majorBidi"/>
          <w:color w:val="000000" w:themeColor="text1"/>
          <w:lang w:val="en-US"/>
        </w:rPr>
        <w:t xml:space="preserve">Project leadership shapes task sequencing in projects. Task sequencing is a technical, temporal, and social phenomenon through which people devote effort towards meeting common goals. In a complex project environment, people continuously communicate and engage with others to understand their tasks in the given context. Indeed, they mostly collectively decide and relationally act (i.e., interact) to formulate tasks and structure the timing for each activity. This study theoretically and practically contributes to </w:t>
      </w:r>
      <w:r w:rsidR="0067549F" w:rsidRPr="00501C10">
        <w:rPr>
          <w:rFonts w:asciiTheme="majorBidi" w:hAnsiTheme="majorBidi" w:cstheme="majorBidi"/>
          <w:color w:val="000000" w:themeColor="text1"/>
          <w:lang w:val="en-US"/>
        </w:rPr>
        <w:t>current</w:t>
      </w:r>
      <w:r w:rsidRPr="00501C10">
        <w:rPr>
          <w:rFonts w:asciiTheme="majorBidi" w:hAnsiTheme="majorBidi" w:cstheme="majorBidi"/>
          <w:color w:val="000000" w:themeColor="text1"/>
          <w:lang w:val="en-US"/>
        </w:rPr>
        <w:t xml:space="preserve"> literature in several ways. Theoretically, it reveals the task sequencing mechanism while going beyond the mere </w:t>
      </w:r>
      <w:r w:rsidRPr="00501C10">
        <w:rPr>
          <w:rFonts w:asciiTheme="majorBidi" w:hAnsiTheme="majorBidi" w:cstheme="majorBidi"/>
          <w:color w:val="000000" w:themeColor="text1"/>
          <w:lang w:val="en-US"/>
        </w:rPr>
        <w:lastRenderedPageBreak/>
        <w:t xml:space="preserve">consideration of the </w:t>
      </w:r>
      <w:r w:rsidR="00434667" w:rsidRPr="00501C10">
        <w:rPr>
          <w:rFonts w:asciiTheme="majorBidi" w:hAnsiTheme="majorBidi" w:cstheme="majorBidi"/>
          <w:color w:val="000000" w:themeColor="text1"/>
          <w:lang w:val="en-US"/>
        </w:rPr>
        <w:t xml:space="preserve">structured techniques, such as the </w:t>
      </w:r>
      <w:r w:rsidRPr="00501C10">
        <w:rPr>
          <w:rFonts w:asciiTheme="majorBidi" w:hAnsiTheme="majorBidi" w:cstheme="majorBidi"/>
          <w:color w:val="000000" w:themeColor="text1"/>
          <w:lang w:val="en-US"/>
        </w:rPr>
        <w:t>critical path for sequencing tasks, through which the technical aspect of leadership work is highlighted</w:t>
      </w:r>
      <w:r w:rsidR="008F0E21" w:rsidRPr="00501C10">
        <w:rPr>
          <w:rFonts w:asciiTheme="majorBidi" w:hAnsiTheme="majorBidi" w:cstheme="majorBidi"/>
          <w:color w:val="000000" w:themeColor="text1"/>
          <w:lang w:val="en-US"/>
        </w:rPr>
        <w:t xml:space="preserve"> </w:t>
      </w:r>
      <w:r w:rsidR="000C1270" w:rsidRPr="00501C10">
        <w:rPr>
          <w:rFonts w:asciiTheme="majorBidi" w:hAnsiTheme="majorBidi" w:cstheme="majorBidi"/>
          <w:noProof/>
          <w:color w:val="000000" w:themeColor="text1"/>
          <w:lang w:val="en-US"/>
        </w:rPr>
        <w:t>(Denker et al., 2001; Kleinwaks et al., 2023)</w:t>
      </w:r>
      <w:r w:rsidRPr="00501C10">
        <w:rPr>
          <w:rFonts w:asciiTheme="majorBidi" w:hAnsiTheme="majorBidi" w:cstheme="majorBidi"/>
          <w:color w:val="000000" w:themeColor="text1"/>
          <w:lang w:val="en-US"/>
        </w:rPr>
        <w:t>.</w:t>
      </w:r>
      <w:r w:rsidR="0049446D" w:rsidRPr="00501C10">
        <w:rPr>
          <w:rFonts w:asciiTheme="majorBidi" w:hAnsiTheme="majorBidi" w:cstheme="majorBidi"/>
          <w:color w:val="000000" w:themeColor="text1"/>
          <w:lang w:val="en-US"/>
        </w:rPr>
        <w:t xml:space="preserve"> </w:t>
      </w:r>
      <w:r w:rsidR="00CB5886" w:rsidRPr="00501C10">
        <w:rPr>
          <w:rFonts w:asciiTheme="majorBidi" w:hAnsiTheme="majorBidi" w:cstheme="majorBidi"/>
          <w:color w:val="000000" w:themeColor="text1"/>
          <w:lang w:val="en-US"/>
        </w:rPr>
        <w:t>Therefore, understanding</w:t>
      </w:r>
      <w:r w:rsidR="008403D9" w:rsidRPr="00501C10">
        <w:rPr>
          <w:rFonts w:asciiTheme="majorBidi" w:hAnsiTheme="majorBidi" w:cstheme="majorBidi"/>
          <w:color w:val="000000" w:themeColor="text1"/>
          <w:lang w:val="en-US"/>
        </w:rPr>
        <w:t xml:space="preserve"> </w:t>
      </w:r>
      <w:r w:rsidR="00CB5886" w:rsidRPr="00501C10">
        <w:rPr>
          <w:rFonts w:asciiTheme="majorBidi" w:hAnsiTheme="majorBidi" w:cstheme="majorBidi"/>
          <w:color w:val="000000" w:themeColor="text1"/>
          <w:lang w:val="en-US"/>
        </w:rPr>
        <w:t xml:space="preserve">which </w:t>
      </w:r>
      <w:r w:rsidR="008403D9" w:rsidRPr="00501C10">
        <w:rPr>
          <w:rFonts w:asciiTheme="majorBidi" w:hAnsiTheme="majorBidi" w:cstheme="majorBidi"/>
          <w:color w:val="000000" w:themeColor="text1"/>
          <w:lang w:val="en-US"/>
        </w:rPr>
        <w:t xml:space="preserve">dependencies matter most and how they </w:t>
      </w:r>
      <w:r w:rsidR="009E0959" w:rsidRPr="00501C10">
        <w:rPr>
          <w:rFonts w:asciiTheme="majorBidi" w:hAnsiTheme="majorBidi" w:cstheme="majorBidi"/>
          <w:color w:val="000000" w:themeColor="text1"/>
          <w:lang w:val="en-US"/>
        </w:rPr>
        <w:t xml:space="preserve">play </w:t>
      </w:r>
      <w:r w:rsidR="00E4157B" w:rsidRPr="00501C10">
        <w:rPr>
          <w:rFonts w:asciiTheme="majorBidi" w:hAnsiTheme="majorBidi" w:cstheme="majorBidi"/>
          <w:color w:val="000000" w:themeColor="text1"/>
          <w:lang w:val="en-US"/>
        </w:rPr>
        <w:t xml:space="preserve">a </w:t>
      </w:r>
      <w:r w:rsidR="009E0959" w:rsidRPr="00501C10">
        <w:rPr>
          <w:rFonts w:asciiTheme="majorBidi" w:hAnsiTheme="majorBidi" w:cstheme="majorBidi"/>
          <w:color w:val="000000" w:themeColor="text1"/>
          <w:lang w:val="en-US"/>
        </w:rPr>
        <w:t>role</w:t>
      </w:r>
      <w:r w:rsidR="008403D9" w:rsidRPr="00501C10">
        <w:rPr>
          <w:rFonts w:asciiTheme="majorBidi" w:hAnsiTheme="majorBidi" w:cstheme="majorBidi"/>
          <w:color w:val="000000" w:themeColor="text1"/>
          <w:lang w:val="en-US"/>
        </w:rPr>
        <w:t xml:space="preserve"> in real project interactions </w:t>
      </w:r>
      <w:r w:rsidR="009E0959" w:rsidRPr="00501C10">
        <w:rPr>
          <w:rFonts w:asciiTheme="majorBidi" w:hAnsiTheme="majorBidi" w:cstheme="majorBidi"/>
          <w:color w:val="000000" w:themeColor="text1"/>
          <w:lang w:val="en-US"/>
        </w:rPr>
        <w:t>depends on recurring relational practices, such as negotiation</w:t>
      </w:r>
      <w:r w:rsidR="000500E1" w:rsidRPr="00501C10">
        <w:rPr>
          <w:rFonts w:asciiTheme="majorBidi" w:hAnsiTheme="majorBidi" w:cstheme="majorBidi"/>
          <w:color w:val="000000" w:themeColor="text1"/>
          <w:lang w:val="en-US"/>
        </w:rPr>
        <w:t>s</w:t>
      </w:r>
      <w:r w:rsidR="00CB5886" w:rsidRPr="00501C10">
        <w:rPr>
          <w:rFonts w:asciiTheme="majorBidi" w:hAnsiTheme="majorBidi" w:cstheme="majorBidi"/>
          <w:color w:val="000000" w:themeColor="text1"/>
          <w:lang w:val="en-US"/>
        </w:rPr>
        <w:t xml:space="preserve">. </w:t>
      </w:r>
      <w:r w:rsidRPr="00501C10">
        <w:rPr>
          <w:rFonts w:asciiTheme="majorBidi" w:hAnsiTheme="majorBidi" w:cstheme="majorBidi"/>
          <w:color w:val="000000" w:themeColor="text1"/>
          <w:lang w:val="en-US"/>
        </w:rPr>
        <w:t xml:space="preserve">Besides, as project time, cost, quality, and other factors are inherently dependent on tasking, this impacts project performance. </w:t>
      </w:r>
      <w:r w:rsidR="00B77400" w:rsidRPr="00501C10">
        <w:rPr>
          <w:rFonts w:asciiTheme="majorBidi" w:hAnsiTheme="majorBidi" w:cstheme="majorBidi"/>
          <w:color w:val="000000" w:themeColor="text1"/>
          <w:lang w:val="en-US"/>
        </w:rPr>
        <w:t xml:space="preserve">Given that </w:t>
      </w:r>
      <w:r w:rsidR="0072158B" w:rsidRPr="00501C10">
        <w:rPr>
          <w:rFonts w:asciiTheme="majorBidi" w:hAnsiTheme="majorBidi" w:cstheme="majorBidi"/>
          <w:color w:val="000000" w:themeColor="text1"/>
          <w:lang w:val="en-US"/>
        </w:rPr>
        <w:t>tasks</w:t>
      </w:r>
      <w:r w:rsidRPr="00501C10">
        <w:rPr>
          <w:rFonts w:asciiTheme="majorBidi" w:hAnsiTheme="majorBidi" w:cstheme="majorBidi"/>
          <w:color w:val="000000" w:themeColor="text1"/>
          <w:lang w:val="en-US"/>
        </w:rPr>
        <w:t>, relationships, and change are primary pillars of leadership behaviors, this study not only contributes to tasking but also aligns it with relationships and change.</w:t>
      </w:r>
      <w:r w:rsidR="00244D0B" w:rsidRPr="00501C10">
        <w:rPr>
          <w:rFonts w:asciiTheme="majorBidi" w:hAnsiTheme="majorBidi" w:cstheme="majorBidi"/>
          <w:color w:val="000000" w:themeColor="text1"/>
          <w:lang w:val="en-US"/>
        </w:rPr>
        <w:t xml:space="preserve"> </w:t>
      </w:r>
      <w:r w:rsidR="00AB0D38" w:rsidRPr="00501C10">
        <w:rPr>
          <w:rFonts w:asciiTheme="majorBidi" w:hAnsiTheme="majorBidi" w:cstheme="majorBidi"/>
          <w:color w:val="000000" w:themeColor="text1"/>
          <w:lang w:val="en-US"/>
        </w:rPr>
        <w:t>Indeed,</w:t>
      </w:r>
      <w:r w:rsidR="00244D0B" w:rsidRPr="00501C10">
        <w:rPr>
          <w:rFonts w:asciiTheme="majorBidi" w:hAnsiTheme="majorBidi" w:cstheme="majorBidi"/>
          <w:color w:val="000000" w:themeColor="text1"/>
          <w:lang w:val="en-US"/>
        </w:rPr>
        <w:t xml:space="preserve"> relatio</w:t>
      </w:r>
      <w:r w:rsidR="000F058A" w:rsidRPr="00501C10">
        <w:rPr>
          <w:rFonts w:asciiTheme="majorBidi" w:hAnsiTheme="majorBidi" w:cstheme="majorBidi"/>
          <w:color w:val="000000" w:themeColor="text1"/>
          <w:lang w:val="en-US"/>
        </w:rPr>
        <w:t>nal practices are</w:t>
      </w:r>
      <w:r w:rsidR="00244D0B" w:rsidRPr="00501C10">
        <w:rPr>
          <w:rFonts w:asciiTheme="majorBidi" w:hAnsiTheme="majorBidi" w:cstheme="majorBidi"/>
          <w:color w:val="000000" w:themeColor="text1"/>
          <w:lang w:val="en-US"/>
        </w:rPr>
        <w:t xml:space="preserve"> essential</w:t>
      </w:r>
      <w:r w:rsidR="000F058A" w:rsidRPr="00501C10">
        <w:rPr>
          <w:rFonts w:asciiTheme="majorBidi" w:hAnsiTheme="majorBidi" w:cstheme="majorBidi"/>
          <w:color w:val="000000" w:themeColor="text1"/>
          <w:lang w:val="en-US"/>
        </w:rPr>
        <w:t xml:space="preserve"> for delivering the objectives of change</w:t>
      </w:r>
      <w:r w:rsidR="00634372" w:rsidRPr="00501C10">
        <w:rPr>
          <w:rFonts w:asciiTheme="majorBidi" w:hAnsiTheme="majorBidi" w:cstheme="majorBidi"/>
          <w:color w:val="000000" w:themeColor="text1"/>
          <w:lang w:val="en-US"/>
        </w:rPr>
        <w:t xml:space="preserve"> while </w:t>
      </w:r>
      <w:r w:rsidR="00C915B7" w:rsidRPr="00501C10">
        <w:rPr>
          <w:rFonts w:asciiTheme="majorBidi" w:hAnsiTheme="majorBidi" w:cstheme="majorBidi"/>
          <w:color w:val="000000" w:themeColor="text1"/>
          <w:lang w:val="en-US"/>
        </w:rPr>
        <w:t xml:space="preserve">project </w:t>
      </w:r>
      <w:r w:rsidR="00634372" w:rsidRPr="00501C10">
        <w:rPr>
          <w:rFonts w:asciiTheme="majorBidi" w:hAnsiTheme="majorBidi" w:cstheme="majorBidi"/>
          <w:color w:val="000000" w:themeColor="text1"/>
          <w:lang w:val="en-US"/>
        </w:rPr>
        <w:t xml:space="preserve">tasks are </w:t>
      </w:r>
      <w:r w:rsidR="00F32447" w:rsidRPr="00501C10">
        <w:rPr>
          <w:rFonts w:asciiTheme="majorBidi" w:hAnsiTheme="majorBidi" w:cstheme="majorBidi"/>
          <w:color w:val="000000" w:themeColor="text1"/>
          <w:lang w:val="en-US"/>
        </w:rPr>
        <w:t>being</w:t>
      </w:r>
      <w:r w:rsidR="00634372" w:rsidRPr="00501C10">
        <w:rPr>
          <w:rFonts w:asciiTheme="majorBidi" w:hAnsiTheme="majorBidi" w:cstheme="majorBidi"/>
          <w:color w:val="000000" w:themeColor="text1"/>
          <w:lang w:val="en-US"/>
        </w:rPr>
        <w:t xml:space="preserve"> sequenced</w:t>
      </w:r>
      <w:r w:rsidR="00AB0D38" w:rsidRPr="00501C10">
        <w:rPr>
          <w:rFonts w:asciiTheme="majorBidi" w:hAnsiTheme="majorBidi" w:cstheme="majorBidi"/>
          <w:color w:val="000000" w:themeColor="text1"/>
          <w:lang w:val="en-US"/>
        </w:rPr>
        <w:t>.</w:t>
      </w:r>
      <w:r w:rsidRPr="00501C10">
        <w:rPr>
          <w:rFonts w:asciiTheme="majorBidi" w:hAnsiTheme="majorBidi" w:cstheme="majorBidi"/>
          <w:color w:val="000000" w:themeColor="text1"/>
          <w:lang w:val="en-US"/>
        </w:rPr>
        <w:t xml:space="preserve"> </w:t>
      </w:r>
      <w:r w:rsidR="00581547" w:rsidRPr="00501C10">
        <w:rPr>
          <w:rFonts w:asciiTheme="majorBidi" w:hAnsiTheme="majorBidi" w:cstheme="majorBidi"/>
          <w:color w:val="000000" w:themeColor="text1"/>
          <w:lang w:val="en-US"/>
        </w:rPr>
        <w:t xml:space="preserve">Hence, this study builds on prior work in which the social and distributed nature of leadership in projects is emphasized </w:t>
      </w:r>
      <w:r w:rsidR="000C1270" w:rsidRPr="00501C10">
        <w:rPr>
          <w:rFonts w:asciiTheme="majorBidi" w:hAnsiTheme="majorBidi" w:cstheme="majorBidi"/>
          <w:noProof/>
          <w:color w:val="000000" w:themeColor="text1"/>
          <w:lang w:val="en-US"/>
        </w:rPr>
        <w:t>(e.g., Kortantamer, 2023; Lindgren &amp; Packendorff, 2009; Packendorff et al., 2014)</w:t>
      </w:r>
      <w:r w:rsidR="00581547" w:rsidRPr="00501C10">
        <w:rPr>
          <w:rFonts w:asciiTheme="majorBidi" w:hAnsiTheme="majorBidi" w:cstheme="majorBidi"/>
          <w:color w:val="000000" w:themeColor="text1"/>
          <w:lang w:val="en-US"/>
        </w:rPr>
        <w:t>.</w:t>
      </w:r>
      <w:r w:rsidR="00CD25A9" w:rsidRPr="00501C10">
        <w:rPr>
          <w:rFonts w:asciiTheme="majorBidi" w:hAnsiTheme="majorBidi" w:cstheme="majorBidi"/>
          <w:color w:val="000000" w:themeColor="text1"/>
          <w:lang w:val="en-US"/>
        </w:rPr>
        <w:t xml:space="preserve"> </w:t>
      </w:r>
      <w:r w:rsidRPr="00501C10">
        <w:rPr>
          <w:rFonts w:asciiTheme="majorBidi" w:hAnsiTheme="majorBidi" w:cstheme="majorBidi"/>
          <w:color w:val="000000" w:themeColor="text1"/>
          <w:lang w:val="en-US"/>
        </w:rPr>
        <w:t xml:space="preserve">In terms of practical contributions, practitioners at different organizational levels </w:t>
      </w:r>
      <w:r w:rsidR="00837CA2" w:rsidRPr="00501C10">
        <w:rPr>
          <w:rFonts w:asciiTheme="majorBidi" w:hAnsiTheme="majorBidi" w:cstheme="majorBidi"/>
          <w:color w:val="000000" w:themeColor="text1"/>
          <w:lang w:val="en-US"/>
        </w:rPr>
        <w:t xml:space="preserve">may refer to the </w:t>
      </w:r>
      <w:r w:rsidR="00387A2F" w:rsidRPr="00501C10">
        <w:rPr>
          <w:rFonts w:asciiTheme="majorBidi" w:hAnsiTheme="majorBidi" w:cstheme="majorBidi"/>
          <w:color w:val="000000" w:themeColor="text1"/>
          <w:lang w:val="en-US"/>
        </w:rPr>
        <w:t>outcomes</w:t>
      </w:r>
      <w:r w:rsidR="00837CA2" w:rsidRPr="00501C10">
        <w:rPr>
          <w:rFonts w:asciiTheme="majorBidi" w:hAnsiTheme="majorBidi" w:cstheme="majorBidi"/>
          <w:color w:val="000000" w:themeColor="text1"/>
          <w:lang w:val="en-US"/>
        </w:rPr>
        <w:t xml:space="preserve"> of this study to </w:t>
      </w:r>
      <w:r w:rsidR="00CA3655" w:rsidRPr="00501C10">
        <w:rPr>
          <w:rFonts w:asciiTheme="majorBidi" w:hAnsiTheme="majorBidi" w:cstheme="majorBidi"/>
          <w:color w:val="000000" w:themeColor="text1"/>
          <w:lang w:val="en-US"/>
        </w:rPr>
        <w:t>understand</w:t>
      </w:r>
      <w:r w:rsidRPr="00501C10">
        <w:rPr>
          <w:rFonts w:asciiTheme="majorBidi" w:hAnsiTheme="majorBidi" w:cstheme="majorBidi"/>
          <w:color w:val="000000" w:themeColor="text1"/>
          <w:lang w:val="en-US"/>
        </w:rPr>
        <w:t xml:space="preserve"> task-sequencing mechanisms.</w:t>
      </w:r>
      <w:r w:rsidR="008B4EE5" w:rsidRPr="00501C10">
        <w:rPr>
          <w:rFonts w:asciiTheme="majorBidi" w:hAnsiTheme="majorBidi" w:cstheme="majorBidi"/>
          <w:color w:val="000000" w:themeColor="text1"/>
          <w:lang w:val="en-US"/>
        </w:rPr>
        <w:t xml:space="preserve"> As a result, this study </w:t>
      </w:r>
      <w:r w:rsidR="00003584" w:rsidRPr="00501C10">
        <w:rPr>
          <w:rFonts w:asciiTheme="majorBidi" w:hAnsiTheme="majorBidi" w:cstheme="majorBidi"/>
          <w:color w:val="000000" w:themeColor="text1"/>
          <w:lang w:val="en-US"/>
        </w:rPr>
        <w:t>elaborates</w:t>
      </w:r>
      <w:r w:rsidR="00564599" w:rsidRPr="00501C10">
        <w:rPr>
          <w:rFonts w:asciiTheme="majorBidi" w:hAnsiTheme="majorBidi" w:cstheme="majorBidi"/>
          <w:color w:val="000000" w:themeColor="text1"/>
          <w:lang w:val="en-US"/>
        </w:rPr>
        <w:t xml:space="preserve"> on how </w:t>
      </w:r>
      <w:r w:rsidR="003B5D25" w:rsidRPr="00501C10">
        <w:rPr>
          <w:rFonts w:asciiTheme="majorBidi" w:hAnsiTheme="majorBidi" w:cstheme="majorBidi"/>
          <w:color w:val="000000" w:themeColor="text1"/>
          <w:lang w:val="en-US"/>
        </w:rPr>
        <w:t>task sequencing is practiced in project leadership.</w:t>
      </w:r>
      <w:r w:rsidR="00564599" w:rsidRPr="00501C10">
        <w:rPr>
          <w:rFonts w:asciiTheme="majorBidi" w:hAnsiTheme="majorBidi" w:cstheme="majorBidi"/>
          <w:color w:val="000000" w:themeColor="text1"/>
          <w:lang w:val="en-US"/>
        </w:rPr>
        <w:t xml:space="preserve"> </w:t>
      </w:r>
      <w:r w:rsidR="00C40A71" w:rsidRPr="00501C10">
        <w:rPr>
          <w:rFonts w:asciiTheme="majorBidi" w:hAnsiTheme="majorBidi" w:cstheme="majorBidi"/>
          <w:color w:val="000000" w:themeColor="text1"/>
          <w:lang w:val="en-US"/>
        </w:rPr>
        <w:t xml:space="preserve"> </w:t>
      </w:r>
      <w:r w:rsidR="006D102C" w:rsidRPr="00501C10">
        <w:rPr>
          <w:rFonts w:asciiTheme="majorBidi" w:hAnsiTheme="majorBidi" w:cstheme="majorBidi"/>
          <w:color w:val="000000" w:themeColor="text1"/>
          <w:lang w:val="en-US"/>
        </w:rPr>
        <w:t xml:space="preserve">Future research could further develop this study in several ways: </w:t>
      </w:r>
      <w:proofErr w:type="spellStart"/>
      <w:r w:rsidR="006D102C" w:rsidRPr="00501C10">
        <w:rPr>
          <w:rFonts w:asciiTheme="majorBidi" w:hAnsiTheme="majorBidi" w:cstheme="majorBidi"/>
          <w:color w:val="000000" w:themeColor="text1"/>
          <w:lang w:val="en-US"/>
        </w:rPr>
        <w:t>i</w:t>
      </w:r>
      <w:proofErr w:type="spellEnd"/>
      <w:r w:rsidR="006D102C" w:rsidRPr="00501C10">
        <w:rPr>
          <w:rFonts w:asciiTheme="majorBidi" w:hAnsiTheme="majorBidi" w:cstheme="majorBidi"/>
          <w:color w:val="000000" w:themeColor="text1"/>
          <w:lang w:val="en-US"/>
        </w:rPr>
        <w:t>) adopting other lenses, such as leadership-as-practice, or incorporating other time-related constructs (e.g., pacing) into theorizing. ii) involving broader stakeholders in collecting data while going beyond designated leaders. iii) investigating power, conflict, and politics in sequencing tasks.</w:t>
      </w:r>
    </w:p>
    <w:p w14:paraId="4EF0EE44" w14:textId="77777777" w:rsidR="004C6C62" w:rsidRPr="00501C10" w:rsidRDefault="004C6C62" w:rsidP="00DD20E0">
      <w:pPr>
        <w:spacing w:line="360" w:lineRule="auto"/>
        <w:rPr>
          <w:rFonts w:asciiTheme="majorBidi" w:hAnsiTheme="majorBidi" w:cstheme="majorBidi"/>
          <w:color w:val="000000" w:themeColor="text1"/>
          <w:lang w:val="en-US"/>
        </w:rPr>
      </w:pPr>
    </w:p>
    <w:p w14:paraId="017D498F" w14:textId="628C583C" w:rsidR="00577A73" w:rsidRPr="00501C10" w:rsidRDefault="00577A73" w:rsidP="005E65EB">
      <w:pPr>
        <w:rPr>
          <w:rFonts w:asciiTheme="majorBidi" w:hAnsiTheme="majorBidi" w:cstheme="majorBidi"/>
          <w:color w:val="000000" w:themeColor="text1"/>
          <w:lang w:val="en-US"/>
        </w:rPr>
        <w:sectPr w:rsidR="00577A73" w:rsidRPr="00501C10">
          <w:pgSz w:w="11906" w:h="16838"/>
          <w:pgMar w:top="1440" w:right="1440" w:bottom="1440" w:left="1440" w:header="708" w:footer="708" w:gutter="0"/>
          <w:cols w:space="708"/>
          <w:docGrid w:linePitch="360"/>
        </w:sectPr>
      </w:pPr>
    </w:p>
    <w:p w14:paraId="5A209446" w14:textId="16FA95CF" w:rsidR="004142AE" w:rsidRPr="00501C10" w:rsidRDefault="00145B61" w:rsidP="00AF5A85">
      <w:pPr>
        <w:pStyle w:val="Heading1"/>
        <w:spacing w:line="360" w:lineRule="auto"/>
        <w:rPr>
          <w:rFonts w:asciiTheme="majorBidi" w:hAnsiTheme="majorBidi"/>
          <w:color w:val="000000" w:themeColor="text1"/>
          <w:lang w:val="en-US"/>
        </w:rPr>
      </w:pPr>
      <w:r w:rsidRPr="00501C10">
        <w:rPr>
          <w:rFonts w:asciiTheme="majorBidi" w:hAnsiTheme="majorBidi"/>
          <w:color w:val="000000" w:themeColor="text1"/>
          <w:lang w:val="en-US"/>
        </w:rPr>
        <w:lastRenderedPageBreak/>
        <w:t xml:space="preserve">Reference </w:t>
      </w:r>
    </w:p>
    <w:p w14:paraId="2A8728D6" w14:textId="2725F1A1"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Bakker, R. M. (2010). Taking stock of temporary organizational forms: A systematic review and research agenda. </w:t>
      </w:r>
      <w:r w:rsidRPr="00501C10">
        <w:rPr>
          <w:rFonts w:asciiTheme="majorBidi" w:hAnsiTheme="majorBidi" w:cstheme="majorBidi"/>
          <w:i/>
        </w:rPr>
        <w:t>International journal of management reviews</w:t>
      </w:r>
      <w:r w:rsidRPr="00501C10">
        <w:rPr>
          <w:rFonts w:asciiTheme="majorBidi" w:hAnsiTheme="majorBidi" w:cstheme="majorBidi"/>
        </w:rPr>
        <w:t>,</w:t>
      </w:r>
      <w:r w:rsidRPr="00501C10">
        <w:rPr>
          <w:rFonts w:asciiTheme="majorBidi" w:hAnsiTheme="majorBidi" w:cstheme="majorBidi"/>
          <w:i/>
        </w:rPr>
        <w:t xml:space="preserve"> 12</w:t>
      </w:r>
      <w:r w:rsidRPr="00501C10">
        <w:rPr>
          <w:rFonts w:asciiTheme="majorBidi" w:hAnsiTheme="majorBidi" w:cstheme="majorBidi"/>
        </w:rPr>
        <w:t xml:space="preserve">(4), 466-486. </w:t>
      </w:r>
    </w:p>
    <w:p w14:paraId="11360F21"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Bechky, B. A. (2006). Gaffers, gofers, and grips: Role-based coordination in temporary organizations. </w:t>
      </w:r>
      <w:r w:rsidRPr="00501C10">
        <w:rPr>
          <w:rFonts w:asciiTheme="majorBidi" w:hAnsiTheme="majorBidi" w:cstheme="majorBidi"/>
          <w:i/>
        </w:rPr>
        <w:t>Organization science</w:t>
      </w:r>
      <w:r w:rsidRPr="00501C10">
        <w:rPr>
          <w:rFonts w:asciiTheme="majorBidi" w:hAnsiTheme="majorBidi" w:cstheme="majorBidi"/>
        </w:rPr>
        <w:t>,</w:t>
      </w:r>
      <w:r w:rsidRPr="00501C10">
        <w:rPr>
          <w:rFonts w:asciiTheme="majorBidi" w:hAnsiTheme="majorBidi" w:cstheme="majorBidi"/>
          <w:i/>
        </w:rPr>
        <w:t xml:space="preserve"> 17</w:t>
      </w:r>
      <w:r w:rsidRPr="00501C10">
        <w:rPr>
          <w:rFonts w:asciiTheme="majorBidi" w:hAnsiTheme="majorBidi" w:cstheme="majorBidi"/>
        </w:rPr>
        <w:t xml:space="preserve">(1), 3-21. </w:t>
      </w:r>
    </w:p>
    <w:p w14:paraId="304D5394"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Burke, C. M., &amp; Morley, M. J. (2016). On temporary organizations: A review, synthesis and research agenda. </w:t>
      </w:r>
      <w:r w:rsidRPr="00501C10">
        <w:rPr>
          <w:rFonts w:asciiTheme="majorBidi" w:hAnsiTheme="majorBidi" w:cstheme="majorBidi"/>
          <w:i/>
        </w:rPr>
        <w:t>Human relations</w:t>
      </w:r>
      <w:r w:rsidRPr="00501C10">
        <w:rPr>
          <w:rFonts w:asciiTheme="majorBidi" w:hAnsiTheme="majorBidi" w:cstheme="majorBidi"/>
        </w:rPr>
        <w:t>,</w:t>
      </w:r>
      <w:r w:rsidRPr="00501C10">
        <w:rPr>
          <w:rFonts w:asciiTheme="majorBidi" w:hAnsiTheme="majorBidi" w:cstheme="majorBidi"/>
          <w:i/>
        </w:rPr>
        <w:t xml:space="preserve"> 69</w:t>
      </w:r>
      <w:r w:rsidRPr="00501C10">
        <w:rPr>
          <w:rFonts w:asciiTheme="majorBidi" w:hAnsiTheme="majorBidi" w:cstheme="majorBidi"/>
        </w:rPr>
        <w:t xml:space="preserve">(6), 1235-1258. </w:t>
      </w:r>
    </w:p>
    <w:p w14:paraId="6638FD76"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Crevani, L. (2018). Is there leadership in a fluid world? Exploring the ongoing production of direction in organizing. </w:t>
      </w:r>
      <w:r w:rsidRPr="00501C10">
        <w:rPr>
          <w:rFonts w:asciiTheme="majorBidi" w:hAnsiTheme="majorBidi" w:cstheme="majorBidi"/>
          <w:i/>
        </w:rPr>
        <w:t>Leadership</w:t>
      </w:r>
      <w:r w:rsidRPr="00501C10">
        <w:rPr>
          <w:rFonts w:asciiTheme="majorBidi" w:hAnsiTheme="majorBidi" w:cstheme="majorBidi"/>
        </w:rPr>
        <w:t>,</w:t>
      </w:r>
      <w:r w:rsidRPr="00501C10">
        <w:rPr>
          <w:rFonts w:asciiTheme="majorBidi" w:hAnsiTheme="majorBidi" w:cstheme="majorBidi"/>
          <w:i/>
        </w:rPr>
        <w:t xml:space="preserve"> 14</w:t>
      </w:r>
      <w:r w:rsidRPr="00501C10">
        <w:rPr>
          <w:rFonts w:asciiTheme="majorBidi" w:hAnsiTheme="majorBidi" w:cstheme="majorBidi"/>
        </w:rPr>
        <w:t xml:space="preserve">(1), 83-109. </w:t>
      </w:r>
    </w:p>
    <w:p w14:paraId="2F1D3169" w14:textId="73CA638A"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CRRDA. (2025). </w:t>
      </w:r>
      <w:r w:rsidRPr="00501C10">
        <w:rPr>
          <w:rFonts w:asciiTheme="majorBidi" w:hAnsiTheme="majorBidi" w:cstheme="majorBidi"/>
          <w:i/>
        </w:rPr>
        <w:t>Frequently Asked Questions</w:t>
      </w:r>
      <w:r w:rsidRPr="00501C10">
        <w:rPr>
          <w:rFonts w:asciiTheme="majorBidi" w:hAnsiTheme="majorBidi" w:cstheme="majorBidi"/>
        </w:rPr>
        <w:t>. Cross River Rail Delivery Authority. https://crossriverrail.qld.gov.au/about/frequently-asked-questions/#:~:text=businesses%20right%20when%20our%20economy,needs%20it%20most</w:t>
      </w:r>
    </w:p>
    <w:p w14:paraId="4861820B"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Denker, S., Steward, D. V., &amp; Browning, T. R. (2001). Planning concurrency and managing iteration in projects. </w:t>
      </w:r>
      <w:r w:rsidRPr="00501C10">
        <w:rPr>
          <w:rFonts w:asciiTheme="majorBidi" w:hAnsiTheme="majorBidi" w:cstheme="majorBidi"/>
          <w:i/>
        </w:rPr>
        <w:t>Project Management Journal</w:t>
      </w:r>
      <w:r w:rsidRPr="00501C10">
        <w:rPr>
          <w:rFonts w:asciiTheme="majorBidi" w:hAnsiTheme="majorBidi" w:cstheme="majorBidi"/>
        </w:rPr>
        <w:t>,</w:t>
      </w:r>
      <w:r w:rsidRPr="00501C10">
        <w:rPr>
          <w:rFonts w:asciiTheme="majorBidi" w:hAnsiTheme="majorBidi" w:cstheme="majorBidi"/>
          <w:i/>
        </w:rPr>
        <w:t xml:space="preserve"> 32</w:t>
      </w:r>
      <w:r w:rsidRPr="00501C10">
        <w:rPr>
          <w:rFonts w:asciiTheme="majorBidi" w:hAnsiTheme="majorBidi" w:cstheme="majorBidi"/>
        </w:rPr>
        <w:t xml:space="preserve">(3), 31-38. </w:t>
      </w:r>
    </w:p>
    <w:p w14:paraId="4F9AE26B"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Eweje, J., Turner, R., &amp; Müller, R. (2012). Maximizing strategic value from megaprojects: The influence of information-feed on decision-making by the project manager. </w:t>
      </w:r>
      <w:r w:rsidRPr="00501C10">
        <w:rPr>
          <w:rFonts w:asciiTheme="majorBidi" w:hAnsiTheme="majorBidi" w:cstheme="majorBidi"/>
          <w:i/>
        </w:rPr>
        <w:t>International Journal of project management</w:t>
      </w:r>
      <w:r w:rsidRPr="00501C10">
        <w:rPr>
          <w:rFonts w:asciiTheme="majorBidi" w:hAnsiTheme="majorBidi" w:cstheme="majorBidi"/>
        </w:rPr>
        <w:t>,</w:t>
      </w:r>
      <w:r w:rsidRPr="00501C10">
        <w:rPr>
          <w:rFonts w:asciiTheme="majorBidi" w:hAnsiTheme="majorBidi" w:cstheme="majorBidi"/>
          <w:i/>
        </w:rPr>
        <w:t xml:space="preserve"> 30</w:t>
      </w:r>
      <w:r w:rsidRPr="00501C10">
        <w:rPr>
          <w:rFonts w:asciiTheme="majorBidi" w:hAnsiTheme="majorBidi" w:cstheme="majorBidi"/>
        </w:rPr>
        <w:t xml:space="preserve">(6), 639-651. </w:t>
      </w:r>
    </w:p>
    <w:p w14:paraId="5034994C"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Ferres, G. M., &amp; Moehler, R. C. (2024). Running the codification gauntlet: why intent alone cannot afford the codification of project learnings. </w:t>
      </w:r>
      <w:r w:rsidRPr="00501C10">
        <w:rPr>
          <w:rFonts w:asciiTheme="majorBidi" w:hAnsiTheme="majorBidi" w:cstheme="majorBidi"/>
          <w:i/>
        </w:rPr>
        <w:t>Project Management Journal</w:t>
      </w:r>
      <w:r w:rsidRPr="00501C10">
        <w:rPr>
          <w:rFonts w:asciiTheme="majorBidi" w:hAnsiTheme="majorBidi" w:cstheme="majorBidi"/>
        </w:rPr>
        <w:t>,</w:t>
      </w:r>
      <w:r w:rsidRPr="00501C10">
        <w:rPr>
          <w:rFonts w:asciiTheme="majorBidi" w:hAnsiTheme="majorBidi" w:cstheme="majorBidi"/>
          <w:i/>
        </w:rPr>
        <w:t xml:space="preserve"> 55</w:t>
      </w:r>
      <w:r w:rsidRPr="00501C10">
        <w:rPr>
          <w:rFonts w:asciiTheme="majorBidi" w:hAnsiTheme="majorBidi" w:cstheme="majorBidi"/>
        </w:rPr>
        <w:t xml:space="preserve">(4), 406-422. </w:t>
      </w:r>
    </w:p>
    <w:p w14:paraId="5A5274C8"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Floyd, M. K., Barker, K., Rocco, C. M., &amp; Whitman, M. G. (2017). A multi-criteria decision analysis technique for stochastic task criticality in project management. </w:t>
      </w:r>
      <w:r w:rsidRPr="00501C10">
        <w:rPr>
          <w:rFonts w:asciiTheme="majorBidi" w:hAnsiTheme="majorBidi" w:cstheme="majorBidi"/>
          <w:i/>
        </w:rPr>
        <w:t>Engineering Management Journal</w:t>
      </w:r>
      <w:r w:rsidRPr="00501C10">
        <w:rPr>
          <w:rFonts w:asciiTheme="majorBidi" w:hAnsiTheme="majorBidi" w:cstheme="majorBidi"/>
        </w:rPr>
        <w:t>,</w:t>
      </w:r>
      <w:r w:rsidRPr="00501C10">
        <w:rPr>
          <w:rFonts w:asciiTheme="majorBidi" w:hAnsiTheme="majorBidi" w:cstheme="majorBidi"/>
          <w:i/>
        </w:rPr>
        <w:t xml:space="preserve"> 29</w:t>
      </w:r>
      <w:r w:rsidRPr="00501C10">
        <w:rPr>
          <w:rFonts w:asciiTheme="majorBidi" w:hAnsiTheme="majorBidi" w:cstheme="majorBidi"/>
        </w:rPr>
        <w:t xml:space="preserve">(3), 165-178. </w:t>
      </w:r>
    </w:p>
    <w:p w14:paraId="2CAB3E42"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French, E., Baker, M., Ali, M., &amp; Islam, R. (2025). Designing Gender Equity Programs for Sustainable Outcomes. </w:t>
      </w:r>
      <w:r w:rsidRPr="00501C10">
        <w:rPr>
          <w:rFonts w:asciiTheme="majorBidi" w:hAnsiTheme="majorBidi" w:cstheme="majorBidi"/>
          <w:i/>
        </w:rPr>
        <w:t>Project Management Journal</w:t>
      </w:r>
      <w:r w:rsidRPr="00501C10">
        <w:rPr>
          <w:rFonts w:asciiTheme="majorBidi" w:hAnsiTheme="majorBidi" w:cstheme="majorBidi"/>
        </w:rPr>
        <w:t xml:space="preserve">, 87569728251349457. </w:t>
      </w:r>
    </w:p>
    <w:p w14:paraId="48D082DD"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Graham, P., Nikolova, N., &amp; Sankaran, S. (2020). Tension between leadership archetypes: Systematic review to inform construction research and practice. </w:t>
      </w:r>
      <w:r w:rsidRPr="00501C10">
        <w:rPr>
          <w:rFonts w:asciiTheme="majorBidi" w:hAnsiTheme="majorBidi" w:cstheme="majorBidi"/>
          <w:i/>
        </w:rPr>
        <w:t>Journal of Management in Engineering</w:t>
      </w:r>
      <w:r w:rsidRPr="00501C10">
        <w:rPr>
          <w:rFonts w:asciiTheme="majorBidi" w:hAnsiTheme="majorBidi" w:cstheme="majorBidi"/>
        </w:rPr>
        <w:t>,</w:t>
      </w:r>
      <w:r w:rsidRPr="00501C10">
        <w:rPr>
          <w:rFonts w:asciiTheme="majorBidi" w:hAnsiTheme="majorBidi" w:cstheme="majorBidi"/>
          <w:i/>
        </w:rPr>
        <w:t xml:space="preserve"> 36</w:t>
      </w:r>
      <w:r w:rsidRPr="00501C10">
        <w:rPr>
          <w:rFonts w:asciiTheme="majorBidi" w:hAnsiTheme="majorBidi" w:cstheme="majorBidi"/>
        </w:rPr>
        <w:t xml:space="preserve">(1), 03119002. </w:t>
      </w:r>
    </w:p>
    <w:p w14:paraId="375C7C67"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Jacobsson, M., &amp; Hällgren, M. (2016). Impromptu teams in a temporary organization: On their nature and role. </w:t>
      </w:r>
      <w:r w:rsidRPr="00501C10">
        <w:rPr>
          <w:rFonts w:asciiTheme="majorBidi" w:hAnsiTheme="majorBidi" w:cstheme="majorBidi"/>
          <w:i/>
        </w:rPr>
        <w:t>International Journal of project management</w:t>
      </w:r>
      <w:r w:rsidRPr="00501C10">
        <w:rPr>
          <w:rFonts w:asciiTheme="majorBidi" w:hAnsiTheme="majorBidi" w:cstheme="majorBidi"/>
        </w:rPr>
        <w:t>,</w:t>
      </w:r>
      <w:r w:rsidRPr="00501C10">
        <w:rPr>
          <w:rFonts w:asciiTheme="majorBidi" w:hAnsiTheme="majorBidi" w:cstheme="majorBidi"/>
          <w:i/>
        </w:rPr>
        <w:t xml:space="preserve"> 34</w:t>
      </w:r>
      <w:r w:rsidRPr="00501C10">
        <w:rPr>
          <w:rFonts w:asciiTheme="majorBidi" w:hAnsiTheme="majorBidi" w:cstheme="majorBidi"/>
        </w:rPr>
        <w:t xml:space="preserve">(4), 584-596. </w:t>
      </w:r>
    </w:p>
    <w:p w14:paraId="7164A518"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Janowicz-Panjaitan, M., Bakker, R. M., &amp; Kenis, P. (2009). Research on temporary organizations: The state of the art and distinct approaches toward ‘temporariness’. </w:t>
      </w:r>
      <w:r w:rsidRPr="00501C10">
        <w:rPr>
          <w:rFonts w:asciiTheme="majorBidi" w:hAnsiTheme="majorBidi" w:cstheme="majorBidi"/>
          <w:i/>
        </w:rPr>
        <w:t>Temporary organizations</w:t>
      </w:r>
      <w:r w:rsidRPr="00501C10">
        <w:rPr>
          <w:rFonts w:asciiTheme="majorBidi" w:hAnsiTheme="majorBidi" w:cstheme="majorBidi"/>
        </w:rPr>
        <w:t xml:space="preserve">. </w:t>
      </w:r>
    </w:p>
    <w:p w14:paraId="56CC1DFF"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Kalogeropoulos, T., Leopoulos, V., Kirytopoulos, K., &amp; Ventoura, Z. (2020). Project-as-practice: Applying Bourdieu’s theory of practice on project managers. </w:t>
      </w:r>
      <w:r w:rsidRPr="00501C10">
        <w:rPr>
          <w:rFonts w:asciiTheme="majorBidi" w:hAnsiTheme="majorBidi" w:cstheme="majorBidi"/>
          <w:i/>
        </w:rPr>
        <w:t>Project Management Journal</w:t>
      </w:r>
      <w:r w:rsidRPr="00501C10">
        <w:rPr>
          <w:rFonts w:asciiTheme="majorBidi" w:hAnsiTheme="majorBidi" w:cstheme="majorBidi"/>
        </w:rPr>
        <w:t>,</w:t>
      </w:r>
      <w:r w:rsidRPr="00501C10">
        <w:rPr>
          <w:rFonts w:asciiTheme="majorBidi" w:hAnsiTheme="majorBidi" w:cstheme="majorBidi"/>
          <w:i/>
        </w:rPr>
        <w:t xml:space="preserve"> 51</w:t>
      </w:r>
      <w:r w:rsidRPr="00501C10">
        <w:rPr>
          <w:rFonts w:asciiTheme="majorBidi" w:hAnsiTheme="majorBidi" w:cstheme="majorBidi"/>
        </w:rPr>
        <w:t xml:space="preserve">(6), 599-616. </w:t>
      </w:r>
    </w:p>
    <w:p w14:paraId="45FC12EA"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Kines, P., Andersen, L. P., Spangenberg, S., Mikkelsen, K. L., Dyreborg, J., &amp; Zohar, D. (2010). Improving construction site safety through leader-based verbal safety communication. </w:t>
      </w:r>
      <w:r w:rsidRPr="00501C10">
        <w:rPr>
          <w:rFonts w:asciiTheme="majorBidi" w:hAnsiTheme="majorBidi" w:cstheme="majorBidi"/>
          <w:i/>
        </w:rPr>
        <w:t>Journal of safety research</w:t>
      </w:r>
      <w:r w:rsidRPr="00501C10">
        <w:rPr>
          <w:rFonts w:asciiTheme="majorBidi" w:hAnsiTheme="majorBidi" w:cstheme="majorBidi"/>
        </w:rPr>
        <w:t>,</w:t>
      </w:r>
      <w:r w:rsidRPr="00501C10">
        <w:rPr>
          <w:rFonts w:asciiTheme="majorBidi" w:hAnsiTheme="majorBidi" w:cstheme="majorBidi"/>
          <w:i/>
        </w:rPr>
        <w:t xml:space="preserve"> 41</w:t>
      </w:r>
      <w:r w:rsidRPr="00501C10">
        <w:rPr>
          <w:rFonts w:asciiTheme="majorBidi" w:hAnsiTheme="majorBidi" w:cstheme="majorBidi"/>
        </w:rPr>
        <w:t xml:space="preserve">(5), 399-406. </w:t>
      </w:r>
    </w:p>
    <w:p w14:paraId="1DFED2F8"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Kleinwaks, H., Batchelor, A., &amp; Bradley, T. H. (2023). Predicting the Dynamics of Earned Value Creation in the Presence of Technical Debt. </w:t>
      </w:r>
      <w:r w:rsidRPr="00501C10">
        <w:rPr>
          <w:rFonts w:asciiTheme="majorBidi" w:hAnsiTheme="majorBidi" w:cstheme="majorBidi"/>
          <w:i/>
        </w:rPr>
        <w:t>IEEE Access</w:t>
      </w:r>
      <w:r w:rsidRPr="00501C10">
        <w:rPr>
          <w:rFonts w:asciiTheme="majorBidi" w:hAnsiTheme="majorBidi" w:cstheme="majorBidi"/>
        </w:rPr>
        <w:t>,</w:t>
      </w:r>
      <w:r w:rsidRPr="00501C10">
        <w:rPr>
          <w:rFonts w:asciiTheme="majorBidi" w:hAnsiTheme="majorBidi" w:cstheme="majorBidi"/>
          <w:i/>
        </w:rPr>
        <w:t xml:space="preserve"> 11</w:t>
      </w:r>
      <w:r w:rsidRPr="00501C10">
        <w:rPr>
          <w:rFonts w:asciiTheme="majorBidi" w:hAnsiTheme="majorBidi" w:cstheme="majorBidi"/>
        </w:rPr>
        <w:t xml:space="preserve">, 125381-125395. </w:t>
      </w:r>
    </w:p>
    <w:p w14:paraId="1BA9287F" w14:textId="09644B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Kortantamer, D. (2023). Distributed Leadership in Projects: The Contributions of Stakeholders. </w:t>
      </w:r>
      <w:r w:rsidRPr="00501C10">
        <w:rPr>
          <w:rFonts w:asciiTheme="majorBidi" w:hAnsiTheme="majorBidi" w:cstheme="majorBidi"/>
          <w:i/>
        </w:rPr>
        <w:t>Project Management Journal</w:t>
      </w:r>
      <w:r w:rsidRPr="00501C10">
        <w:rPr>
          <w:rFonts w:asciiTheme="majorBidi" w:hAnsiTheme="majorBidi" w:cstheme="majorBidi"/>
        </w:rPr>
        <w:t>,</w:t>
      </w:r>
      <w:r w:rsidRPr="00501C10">
        <w:rPr>
          <w:rFonts w:asciiTheme="majorBidi" w:hAnsiTheme="majorBidi" w:cstheme="majorBidi"/>
          <w:i/>
        </w:rPr>
        <w:t xml:space="preserve"> 54</w:t>
      </w:r>
      <w:r w:rsidRPr="00501C10">
        <w:rPr>
          <w:rFonts w:asciiTheme="majorBidi" w:hAnsiTheme="majorBidi" w:cstheme="majorBidi"/>
        </w:rPr>
        <w:t xml:space="preserve">(2), 179-193. </w:t>
      </w:r>
    </w:p>
    <w:p w14:paraId="74F42F05" w14:textId="61D00873"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Levitt, R., Pollack, J., &amp; Whyte, J. (2024). Leadership and the dynamics of projects: Ray Levitt's insights on project leadership. </w:t>
      </w:r>
      <w:r w:rsidRPr="00501C10">
        <w:rPr>
          <w:rFonts w:asciiTheme="majorBidi" w:hAnsiTheme="majorBidi" w:cstheme="majorBidi"/>
          <w:i/>
        </w:rPr>
        <w:t>Project Leadership and Society</w:t>
      </w:r>
      <w:r w:rsidRPr="00501C10">
        <w:rPr>
          <w:rFonts w:asciiTheme="majorBidi" w:hAnsiTheme="majorBidi" w:cstheme="majorBidi"/>
        </w:rPr>
        <w:t>,</w:t>
      </w:r>
      <w:r w:rsidRPr="00501C10">
        <w:rPr>
          <w:rFonts w:asciiTheme="majorBidi" w:hAnsiTheme="majorBidi" w:cstheme="majorBidi"/>
          <w:i/>
        </w:rPr>
        <w:t xml:space="preserve"> 5</w:t>
      </w:r>
      <w:r w:rsidRPr="00501C10">
        <w:rPr>
          <w:rFonts w:asciiTheme="majorBidi" w:hAnsiTheme="majorBidi" w:cstheme="majorBidi"/>
        </w:rPr>
        <w:t xml:space="preserve">, Article 100131. </w:t>
      </w:r>
    </w:p>
    <w:p w14:paraId="052E3621"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lastRenderedPageBreak/>
        <w:t xml:space="preserve">Lindgren, M., &amp; Packendorff, J. (2009). Project leadership revisited: Towards distributed leadership perspectives in project research. </w:t>
      </w:r>
      <w:r w:rsidRPr="00501C10">
        <w:rPr>
          <w:rFonts w:asciiTheme="majorBidi" w:hAnsiTheme="majorBidi" w:cstheme="majorBidi"/>
          <w:i/>
        </w:rPr>
        <w:t>International Journal of Project Organisation and Management</w:t>
      </w:r>
      <w:r w:rsidRPr="00501C10">
        <w:rPr>
          <w:rFonts w:asciiTheme="majorBidi" w:hAnsiTheme="majorBidi" w:cstheme="majorBidi"/>
        </w:rPr>
        <w:t>,</w:t>
      </w:r>
      <w:r w:rsidRPr="00501C10">
        <w:rPr>
          <w:rFonts w:asciiTheme="majorBidi" w:hAnsiTheme="majorBidi" w:cstheme="majorBidi"/>
          <w:i/>
        </w:rPr>
        <w:t xml:space="preserve"> 1</w:t>
      </w:r>
      <w:r w:rsidRPr="00501C10">
        <w:rPr>
          <w:rFonts w:asciiTheme="majorBidi" w:hAnsiTheme="majorBidi" w:cstheme="majorBidi"/>
        </w:rPr>
        <w:t xml:space="preserve">(3), 285-308. </w:t>
      </w:r>
    </w:p>
    <w:p w14:paraId="086B3B10"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Lundin, R. A. (1995). Editorial: temporary organizations and project management. </w:t>
      </w:r>
      <w:r w:rsidRPr="00501C10">
        <w:rPr>
          <w:rFonts w:asciiTheme="majorBidi" w:hAnsiTheme="majorBidi" w:cstheme="majorBidi"/>
          <w:i/>
        </w:rPr>
        <w:t>Scandinavian Journal of management</w:t>
      </w:r>
      <w:r w:rsidRPr="00501C10">
        <w:rPr>
          <w:rFonts w:asciiTheme="majorBidi" w:hAnsiTheme="majorBidi" w:cstheme="majorBidi"/>
        </w:rPr>
        <w:t>,</w:t>
      </w:r>
      <w:r w:rsidRPr="00501C10">
        <w:rPr>
          <w:rFonts w:asciiTheme="majorBidi" w:hAnsiTheme="majorBidi" w:cstheme="majorBidi"/>
          <w:i/>
        </w:rPr>
        <w:t xml:space="preserve"> 11</w:t>
      </w:r>
      <w:r w:rsidRPr="00501C10">
        <w:rPr>
          <w:rFonts w:asciiTheme="majorBidi" w:hAnsiTheme="majorBidi" w:cstheme="majorBidi"/>
        </w:rPr>
        <w:t xml:space="preserve">(4), 315-318. </w:t>
      </w:r>
    </w:p>
    <w:p w14:paraId="66F1C5F7"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Lundin, R. A., &amp; Söderholm, A. (1995). A theory of the temporary organization. </w:t>
      </w:r>
      <w:r w:rsidRPr="00501C10">
        <w:rPr>
          <w:rFonts w:asciiTheme="majorBidi" w:hAnsiTheme="majorBidi" w:cstheme="majorBidi"/>
          <w:i/>
        </w:rPr>
        <w:t>Scandinavian Journal of management</w:t>
      </w:r>
      <w:r w:rsidRPr="00501C10">
        <w:rPr>
          <w:rFonts w:asciiTheme="majorBidi" w:hAnsiTheme="majorBidi" w:cstheme="majorBidi"/>
        </w:rPr>
        <w:t>,</w:t>
      </w:r>
      <w:r w:rsidRPr="00501C10">
        <w:rPr>
          <w:rFonts w:asciiTheme="majorBidi" w:hAnsiTheme="majorBidi" w:cstheme="majorBidi"/>
          <w:i/>
        </w:rPr>
        <w:t xml:space="preserve"> 11</w:t>
      </w:r>
      <w:r w:rsidRPr="00501C10">
        <w:rPr>
          <w:rFonts w:asciiTheme="majorBidi" w:hAnsiTheme="majorBidi" w:cstheme="majorBidi"/>
        </w:rPr>
        <w:t xml:space="preserve">(4), 437-455. </w:t>
      </w:r>
    </w:p>
    <w:p w14:paraId="350FB223"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Miles, M. B., Huberman, A. M., &amp; Saldaña, J. (2020). </w:t>
      </w:r>
      <w:r w:rsidRPr="00501C10">
        <w:rPr>
          <w:rFonts w:asciiTheme="majorBidi" w:hAnsiTheme="majorBidi" w:cstheme="majorBidi"/>
          <w:i/>
        </w:rPr>
        <w:t>Qualitative data analysis : a methods sourcebook</w:t>
      </w:r>
      <w:r w:rsidRPr="00501C10">
        <w:rPr>
          <w:rFonts w:asciiTheme="majorBidi" w:hAnsiTheme="majorBidi" w:cstheme="majorBidi"/>
        </w:rPr>
        <w:t xml:space="preserve"> (Fourth edition ed.). SAGE. </w:t>
      </w:r>
    </w:p>
    <w:p w14:paraId="3D12579C" w14:textId="0E7FB0C3"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Mubarak, N., Khan, J., &amp; Pesämaa, O. (2023). Lord of the Flies in Project-Based Organizations: The Role of Passive Leadership on Creativity and Project Success. </w:t>
      </w:r>
      <w:r w:rsidRPr="00501C10">
        <w:rPr>
          <w:rFonts w:asciiTheme="majorBidi" w:hAnsiTheme="majorBidi" w:cstheme="majorBidi"/>
          <w:i/>
        </w:rPr>
        <w:t>Project Management Journal</w:t>
      </w:r>
      <w:r w:rsidRPr="00501C10">
        <w:rPr>
          <w:rFonts w:asciiTheme="majorBidi" w:hAnsiTheme="majorBidi" w:cstheme="majorBidi"/>
        </w:rPr>
        <w:t>,</w:t>
      </w:r>
      <w:r w:rsidRPr="00501C10">
        <w:rPr>
          <w:rFonts w:asciiTheme="majorBidi" w:hAnsiTheme="majorBidi" w:cstheme="majorBidi"/>
          <w:i/>
        </w:rPr>
        <w:t xml:space="preserve"> 54</w:t>
      </w:r>
      <w:r w:rsidRPr="00501C10">
        <w:rPr>
          <w:rFonts w:asciiTheme="majorBidi" w:hAnsiTheme="majorBidi" w:cstheme="majorBidi"/>
        </w:rPr>
        <w:t xml:space="preserve">(5), 508-522. </w:t>
      </w:r>
    </w:p>
    <w:p w14:paraId="18835AEF" w14:textId="453E3BDE"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Müller, R., Sankaran, S., Drouin, N., Vaagaasar, A. L., Bekker, M. C., &amp; Jain, K. (2018). A theory framework for balancing vertical and horizontal leadership in projects. </w:t>
      </w:r>
      <w:r w:rsidRPr="00501C10">
        <w:rPr>
          <w:rFonts w:asciiTheme="majorBidi" w:hAnsiTheme="majorBidi" w:cstheme="majorBidi"/>
          <w:i/>
        </w:rPr>
        <w:t>International Journal of project management</w:t>
      </w:r>
      <w:r w:rsidRPr="00501C10">
        <w:rPr>
          <w:rFonts w:asciiTheme="majorBidi" w:hAnsiTheme="majorBidi" w:cstheme="majorBidi"/>
        </w:rPr>
        <w:t>,</w:t>
      </w:r>
      <w:r w:rsidRPr="00501C10">
        <w:rPr>
          <w:rFonts w:asciiTheme="majorBidi" w:hAnsiTheme="majorBidi" w:cstheme="majorBidi"/>
          <w:i/>
        </w:rPr>
        <w:t xml:space="preserve"> 36</w:t>
      </w:r>
      <w:r w:rsidRPr="00501C10">
        <w:rPr>
          <w:rFonts w:asciiTheme="majorBidi" w:hAnsiTheme="majorBidi" w:cstheme="majorBidi"/>
        </w:rPr>
        <w:t xml:space="preserve">(1), 83-94.  </w:t>
      </w:r>
    </w:p>
    <w:p w14:paraId="14FDF351"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Ordoñez, R. E. C., Vanhoucke, M., Coelho, J., Anholon, R., &amp; Novaski, O. (2019). A study of the critical chain project management method applied to a multiproject system. </w:t>
      </w:r>
      <w:r w:rsidRPr="00501C10">
        <w:rPr>
          <w:rFonts w:asciiTheme="majorBidi" w:hAnsiTheme="majorBidi" w:cstheme="majorBidi"/>
          <w:i/>
        </w:rPr>
        <w:t>Project Management Journal</w:t>
      </w:r>
      <w:r w:rsidRPr="00501C10">
        <w:rPr>
          <w:rFonts w:asciiTheme="majorBidi" w:hAnsiTheme="majorBidi" w:cstheme="majorBidi"/>
        </w:rPr>
        <w:t>,</w:t>
      </w:r>
      <w:r w:rsidRPr="00501C10">
        <w:rPr>
          <w:rFonts w:asciiTheme="majorBidi" w:hAnsiTheme="majorBidi" w:cstheme="majorBidi"/>
          <w:i/>
        </w:rPr>
        <w:t xml:space="preserve"> 50</w:t>
      </w:r>
      <w:r w:rsidRPr="00501C10">
        <w:rPr>
          <w:rFonts w:asciiTheme="majorBidi" w:hAnsiTheme="majorBidi" w:cstheme="majorBidi"/>
        </w:rPr>
        <w:t xml:space="preserve">(3), 322-334. </w:t>
      </w:r>
    </w:p>
    <w:p w14:paraId="2ACCB078" w14:textId="6644CCC3"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Packendorff, J., Crevani, L., &amp; Lindgren, M. (2014). Project Leadership in Becoming: A Process Study of an Organizational Change Project. </w:t>
      </w:r>
      <w:r w:rsidRPr="00501C10">
        <w:rPr>
          <w:rFonts w:asciiTheme="majorBidi" w:hAnsiTheme="majorBidi" w:cstheme="majorBidi"/>
          <w:i/>
        </w:rPr>
        <w:t>Project Management Journal</w:t>
      </w:r>
      <w:r w:rsidRPr="00501C10">
        <w:rPr>
          <w:rFonts w:asciiTheme="majorBidi" w:hAnsiTheme="majorBidi" w:cstheme="majorBidi"/>
        </w:rPr>
        <w:t>,</w:t>
      </w:r>
      <w:r w:rsidRPr="00501C10">
        <w:rPr>
          <w:rFonts w:asciiTheme="majorBidi" w:hAnsiTheme="majorBidi" w:cstheme="majorBidi"/>
          <w:i/>
        </w:rPr>
        <w:t xml:space="preserve"> 45</w:t>
      </w:r>
      <w:r w:rsidRPr="00501C10">
        <w:rPr>
          <w:rFonts w:asciiTheme="majorBidi" w:hAnsiTheme="majorBidi" w:cstheme="majorBidi"/>
        </w:rPr>
        <w:t xml:space="preserve">(3), 5-20. </w:t>
      </w:r>
    </w:p>
    <w:p w14:paraId="2CC03613"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Pesämaa, O., Zwikael, O., HairJr, J., &amp; Huemann, M. (2021). Publishing quantitative papers with rigor and transparency. </w:t>
      </w:r>
      <w:r w:rsidRPr="00501C10">
        <w:rPr>
          <w:rFonts w:asciiTheme="majorBidi" w:hAnsiTheme="majorBidi" w:cstheme="majorBidi"/>
          <w:i/>
        </w:rPr>
        <w:t>International Journal of project management</w:t>
      </w:r>
      <w:r w:rsidRPr="00501C10">
        <w:rPr>
          <w:rFonts w:asciiTheme="majorBidi" w:hAnsiTheme="majorBidi" w:cstheme="majorBidi"/>
        </w:rPr>
        <w:t>,</w:t>
      </w:r>
      <w:r w:rsidRPr="00501C10">
        <w:rPr>
          <w:rFonts w:asciiTheme="majorBidi" w:hAnsiTheme="majorBidi" w:cstheme="majorBidi"/>
          <w:i/>
        </w:rPr>
        <w:t xml:space="preserve"> 39</w:t>
      </w:r>
      <w:r w:rsidRPr="00501C10">
        <w:rPr>
          <w:rFonts w:asciiTheme="majorBidi" w:hAnsiTheme="majorBidi" w:cstheme="majorBidi"/>
        </w:rPr>
        <w:t xml:space="preserve">(3), 217-222. </w:t>
      </w:r>
    </w:p>
    <w:p w14:paraId="154006AB"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Raelin, J. A. (2016). </w:t>
      </w:r>
      <w:r w:rsidRPr="00501C10">
        <w:rPr>
          <w:rFonts w:asciiTheme="majorBidi" w:hAnsiTheme="majorBidi" w:cstheme="majorBidi"/>
          <w:i/>
        </w:rPr>
        <w:t>Leadership-as-practice</w:t>
      </w:r>
      <w:r w:rsidRPr="00501C10">
        <w:rPr>
          <w:rFonts w:asciiTheme="majorBidi" w:hAnsiTheme="majorBidi" w:cstheme="majorBidi"/>
        </w:rPr>
        <w:t xml:space="preserve">. Taylor &amp; Francis. </w:t>
      </w:r>
    </w:p>
    <w:p w14:paraId="0BCBA25C"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Svejvig, P. (2021). A Meta-theoretical framework for theory building in project management. </w:t>
      </w:r>
      <w:r w:rsidRPr="00501C10">
        <w:rPr>
          <w:rFonts w:asciiTheme="majorBidi" w:hAnsiTheme="majorBidi" w:cstheme="majorBidi"/>
          <w:i/>
        </w:rPr>
        <w:t>International Journal of project management</w:t>
      </w:r>
      <w:r w:rsidRPr="00501C10">
        <w:rPr>
          <w:rFonts w:asciiTheme="majorBidi" w:hAnsiTheme="majorBidi" w:cstheme="majorBidi"/>
        </w:rPr>
        <w:t>,</w:t>
      </w:r>
      <w:r w:rsidRPr="00501C10">
        <w:rPr>
          <w:rFonts w:asciiTheme="majorBidi" w:hAnsiTheme="majorBidi" w:cstheme="majorBidi"/>
          <w:i/>
        </w:rPr>
        <w:t xml:space="preserve"> 39</w:t>
      </w:r>
      <w:r w:rsidRPr="00501C10">
        <w:rPr>
          <w:rFonts w:asciiTheme="majorBidi" w:hAnsiTheme="majorBidi" w:cstheme="majorBidi"/>
        </w:rPr>
        <w:t xml:space="preserve">(8), 849-872. </w:t>
      </w:r>
    </w:p>
    <w:p w14:paraId="5B2B1649"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Sydow, J., Lundin, R., Ekstedt, E., &amp; Braun, T. (2025). The theory of temporary organization three decades later: Re-visiting the 4 T framework, focusing tensions, adding project plasticity. </w:t>
      </w:r>
      <w:r w:rsidRPr="00501C10">
        <w:rPr>
          <w:rFonts w:asciiTheme="majorBidi" w:hAnsiTheme="majorBidi" w:cstheme="majorBidi"/>
          <w:i/>
        </w:rPr>
        <w:t>Scandinavian Journal of management</w:t>
      </w:r>
      <w:r w:rsidRPr="00501C10">
        <w:rPr>
          <w:rFonts w:asciiTheme="majorBidi" w:hAnsiTheme="majorBidi" w:cstheme="majorBidi"/>
        </w:rPr>
        <w:t xml:space="preserve">, 101405. </w:t>
      </w:r>
    </w:p>
    <w:p w14:paraId="7FBFFFCE"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Thoms, P., &amp; Pinto, J. K. (1999). Project leadership: A question of timing. </w:t>
      </w:r>
      <w:r w:rsidRPr="00501C10">
        <w:rPr>
          <w:rFonts w:asciiTheme="majorBidi" w:hAnsiTheme="majorBidi" w:cstheme="majorBidi"/>
          <w:i/>
        </w:rPr>
        <w:t>Project Management Journal</w:t>
      </w:r>
      <w:r w:rsidRPr="00501C10">
        <w:rPr>
          <w:rFonts w:asciiTheme="majorBidi" w:hAnsiTheme="majorBidi" w:cstheme="majorBidi"/>
        </w:rPr>
        <w:t>,</w:t>
      </w:r>
      <w:r w:rsidRPr="00501C10">
        <w:rPr>
          <w:rFonts w:asciiTheme="majorBidi" w:hAnsiTheme="majorBidi" w:cstheme="majorBidi"/>
          <w:i/>
        </w:rPr>
        <w:t xml:space="preserve"> 30</w:t>
      </w:r>
      <w:r w:rsidRPr="00501C10">
        <w:rPr>
          <w:rFonts w:asciiTheme="majorBidi" w:hAnsiTheme="majorBidi" w:cstheme="majorBidi"/>
        </w:rPr>
        <w:t xml:space="preserve">(1), 19-26. </w:t>
      </w:r>
    </w:p>
    <w:p w14:paraId="7F70A511" w14:textId="7DC62A45"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Toor, S. u. R., &amp; Ofori, G. (2008). Leadership for future construction industry: Agenda for authentic leadership. </w:t>
      </w:r>
      <w:r w:rsidRPr="00501C10">
        <w:rPr>
          <w:rFonts w:asciiTheme="majorBidi" w:hAnsiTheme="majorBidi" w:cstheme="majorBidi"/>
          <w:i/>
        </w:rPr>
        <w:t>International Journal of project management</w:t>
      </w:r>
      <w:r w:rsidRPr="00501C10">
        <w:rPr>
          <w:rFonts w:asciiTheme="majorBidi" w:hAnsiTheme="majorBidi" w:cstheme="majorBidi"/>
        </w:rPr>
        <w:t>,</w:t>
      </w:r>
      <w:r w:rsidRPr="00501C10">
        <w:rPr>
          <w:rFonts w:asciiTheme="majorBidi" w:hAnsiTheme="majorBidi" w:cstheme="majorBidi"/>
          <w:i/>
        </w:rPr>
        <w:t xml:space="preserve"> 26</w:t>
      </w:r>
      <w:r w:rsidRPr="00501C10">
        <w:rPr>
          <w:rFonts w:asciiTheme="majorBidi" w:hAnsiTheme="majorBidi" w:cstheme="majorBidi"/>
        </w:rPr>
        <w:t>(6), 620-630.</w:t>
      </w:r>
    </w:p>
    <w:p w14:paraId="02DD8439" w14:textId="702475A2"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Tyssen, A. K., Wald, A., &amp; Spieth, P. (2014). The challenge of transactional and transformational leadership in projects. </w:t>
      </w:r>
      <w:r w:rsidRPr="00501C10">
        <w:rPr>
          <w:rFonts w:asciiTheme="majorBidi" w:hAnsiTheme="majorBidi" w:cstheme="majorBidi"/>
          <w:i/>
        </w:rPr>
        <w:t>International Journal of project management</w:t>
      </w:r>
      <w:r w:rsidRPr="00501C10">
        <w:rPr>
          <w:rFonts w:asciiTheme="majorBidi" w:hAnsiTheme="majorBidi" w:cstheme="majorBidi"/>
        </w:rPr>
        <w:t>,</w:t>
      </w:r>
      <w:r w:rsidRPr="00501C10">
        <w:rPr>
          <w:rFonts w:asciiTheme="majorBidi" w:hAnsiTheme="majorBidi" w:cstheme="majorBidi"/>
          <w:i/>
        </w:rPr>
        <w:t xml:space="preserve"> 32</w:t>
      </w:r>
      <w:r w:rsidRPr="00501C10">
        <w:rPr>
          <w:rFonts w:asciiTheme="majorBidi" w:hAnsiTheme="majorBidi" w:cstheme="majorBidi"/>
        </w:rPr>
        <w:t xml:space="preserve">(3), 365-375. </w:t>
      </w:r>
    </w:p>
    <w:p w14:paraId="5C57E9AA"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Uhl-Bien, M. (2006). Relational leadership theory: Exploring the social processes of leadership and organizing. </w:t>
      </w:r>
      <w:r w:rsidRPr="00501C10">
        <w:rPr>
          <w:rFonts w:asciiTheme="majorBidi" w:hAnsiTheme="majorBidi" w:cstheme="majorBidi"/>
          <w:i/>
        </w:rPr>
        <w:t>The leadership quarterly</w:t>
      </w:r>
      <w:r w:rsidRPr="00501C10">
        <w:rPr>
          <w:rFonts w:asciiTheme="majorBidi" w:hAnsiTheme="majorBidi" w:cstheme="majorBidi"/>
        </w:rPr>
        <w:t>,</w:t>
      </w:r>
      <w:r w:rsidRPr="00501C10">
        <w:rPr>
          <w:rFonts w:asciiTheme="majorBidi" w:hAnsiTheme="majorBidi" w:cstheme="majorBidi"/>
          <w:i/>
        </w:rPr>
        <w:t xml:space="preserve"> 17</w:t>
      </w:r>
      <w:r w:rsidRPr="00501C10">
        <w:rPr>
          <w:rFonts w:asciiTheme="majorBidi" w:hAnsiTheme="majorBidi" w:cstheme="majorBidi"/>
        </w:rPr>
        <w:t xml:space="preserve">(6), 654-676. </w:t>
      </w:r>
    </w:p>
    <w:p w14:paraId="4D1825AF"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Um, K.-H., &amp; Kim, S.-M. (2018). Collaboration and opportunism as mediators of the relationship between NPD project uncertainty and NPD project performance. </w:t>
      </w:r>
      <w:r w:rsidRPr="00501C10">
        <w:rPr>
          <w:rFonts w:asciiTheme="majorBidi" w:hAnsiTheme="majorBidi" w:cstheme="majorBidi"/>
          <w:i/>
        </w:rPr>
        <w:t>International Journal of project management</w:t>
      </w:r>
      <w:r w:rsidRPr="00501C10">
        <w:rPr>
          <w:rFonts w:asciiTheme="majorBidi" w:hAnsiTheme="majorBidi" w:cstheme="majorBidi"/>
        </w:rPr>
        <w:t>,</w:t>
      </w:r>
      <w:r w:rsidRPr="00501C10">
        <w:rPr>
          <w:rFonts w:asciiTheme="majorBidi" w:hAnsiTheme="majorBidi" w:cstheme="majorBidi"/>
          <w:i/>
        </w:rPr>
        <w:t xml:space="preserve"> 36</w:t>
      </w:r>
      <w:r w:rsidRPr="00501C10">
        <w:rPr>
          <w:rFonts w:asciiTheme="majorBidi" w:hAnsiTheme="majorBidi" w:cstheme="majorBidi"/>
        </w:rPr>
        <w:t xml:space="preserve">(4), 659-672. </w:t>
      </w:r>
    </w:p>
    <w:p w14:paraId="349F8E2D" w14:textId="7777777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Whyte, J., &amp; Eshraghi, A. (2025). Digital information in temporary organizations. </w:t>
      </w:r>
      <w:r w:rsidRPr="00501C10">
        <w:rPr>
          <w:rFonts w:asciiTheme="majorBidi" w:hAnsiTheme="majorBidi" w:cstheme="majorBidi"/>
          <w:i/>
        </w:rPr>
        <w:t>Scandinavian Journal of management</w:t>
      </w:r>
      <w:r w:rsidRPr="00501C10">
        <w:rPr>
          <w:rFonts w:asciiTheme="majorBidi" w:hAnsiTheme="majorBidi" w:cstheme="majorBidi"/>
        </w:rPr>
        <w:t>,</w:t>
      </w:r>
      <w:r w:rsidRPr="00501C10">
        <w:rPr>
          <w:rFonts w:asciiTheme="majorBidi" w:hAnsiTheme="majorBidi" w:cstheme="majorBidi"/>
          <w:i/>
        </w:rPr>
        <w:t xml:space="preserve"> 41</w:t>
      </w:r>
      <w:r w:rsidRPr="00501C10">
        <w:rPr>
          <w:rFonts w:asciiTheme="majorBidi" w:hAnsiTheme="majorBidi" w:cstheme="majorBidi"/>
        </w:rPr>
        <w:t xml:space="preserve">(2), 101419. </w:t>
      </w:r>
    </w:p>
    <w:p w14:paraId="41E6B3D1" w14:textId="2E290E72"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Whyte, J., Naderpajouh, N., Clegg, S., Matous, P., Pollack, J., &amp; Crawford, L. (2022). Project leadership: A research agenda for a changing world. </w:t>
      </w:r>
      <w:r w:rsidRPr="00501C10">
        <w:rPr>
          <w:rFonts w:asciiTheme="majorBidi" w:hAnsiTheme="majorBidi" w:cstheme="majorBidi"/>
          <w:i/>
        </w:rPr>
        <w:t>Project Leadership and Society</w:t>
      </w:r>
      <w:r w:rsidRPr="00501C10">
        <w:rPr>
          <w:rFonts w:asciiTheme="majorBidi" w:hAnsiTheme="majorBidi" w:cstheme="majorBidi"/>
        </w:rPr>
        <w:t>,</w:t>
      </w:r>
      <w:r w:rsidRPr="00501C10">
        <w:rPr>
          <w:rFonts w:asciiTheme="majorBidi" w:hAnsiTheme="majorBidi" w:cstheme="majorBidi"/>
          <w:i/>
        </w:rPr>
        <w:t xml:space="preserve"> 3</w:t>
      </w:r>
      <w:r w:rsidRPr="00501C10">
        <w:rPr>
          <w:rFonts w:asciiTheme="majorBidi" w:hAnsiTheme="majorBidi" w:cstheme="majorBidi"/>
        </w:rPr>
        <w:t xml:space="preserve">, Article 100044. </w:t>
      </w:r>
    </w:p>
    <w:p w14:paraId="2B91980E" w14:textId="5E8A8907" w:rsidR="005474ED" w:rsidRPr="00501C10" w:rsidRDefault="005474ED" w:rsidP="005474ED">
      <w:pPr>
        <w:pStyle w:val="EndNoteBibliography"/>
        <w:spacing w:after="0"/>
        <w:ind w:left="720" w:hanging="720"/>
        <w:rPr>
          <w:rFonts w:asciiTheme="majorBidi" w:hAnsiTheme="majorBidi" w:cstheme="majorBidi"/>
        </w:rPr>
      </w:pPr>
      <w:r w:rsidRPr="00501C10">
        <w:rPr>
          <w:rFonts w:asciiTheme="majorBidi" w:hAnsiTheme="majorBidi" w:cstheme="majorBidi"/>
        </w:rPr>
        <w:t xml:space="preserve">Yu, M., Vaagaasar, A. L., Müller, R., Wang, L. Z., &amp; Zhu, F. W. (2018). Empowerment: The key to horizontal leadership in projects. </w:t>
      </w:r>
      <w:r w:rsidRPr="00501C10">
        <w:rPr>
          <w:rFonts w:asciiTheme="majorBidi" w:hAnsiTheme="majorBidi" w:cstheme="majorBidi"/>
          <w:i/>
        </w:rPr>
        <w:t>International Journal of project management</w:t>
      </w:r>
      <w:r w:rsidRPr="00501C10">
        <w:rPr>
          <w:rFonts w:asciiTheme="majorBidi" w:hAnsiTheme="majorBidi" w:cstheme="majorBidi"/>
        </w:rPr>
        <w:t>,</w:t>
      </w:r>
      <w:r w:rsidRPr="00501C10">
        <w:rPr>
          <w:rFonts w:asciiTheme="majorBidi" w:hAnsiTheme="majorBidi" w:cstheme="majorBidi"/>
          <w:i/>
        </w:rPr>
        <w:t xml:space="preserve"> 36</w:t>
      </w:r>
      <w:r w:rsidRPr="00501C10">
        <w:rPr>
          <w:rFonts w:asciiTheme="majorBidi" w:hAnsiTheme="majorBidi" w:cstheme="majorBidi"/>
        </w:rPr>
        <w:t xml:space="preserve">(7), 992-1006. </w:t>
      </w:r>
    </w:p>
    <w:p w14:paraId="4185BE1B" w14:textId="77777777" w:rsidR="005474ED" w:rsidRPr="00501C10" w:rsidRDefault="005474ED" w:rsidP="005474ED">
      <w:pPr>
        <w:pStyle w:val="EndNoteBibliography"/>
        <w:ind w:left="720" w:hanging="720"/>
        <w:rPr>
          <w:rFonts w:asciiTheme="majorBidi" w:hAnsiTheme="majorBidi" w:cstheme="majorBidi"/>
        </w:rPr>
      </w:pPr>
      <w:r w:rsidRPr="00501C10">
        <w:rPr>
          <w:rFonts w:asciiTheme="majorBidi" w:hAnsiTheme="majorBidi" w:cstheme="majorBidi"/>
        </w:rPr>
        <w:lastRenderedPageBreak/>
        <w:t xml:space="preserve">Yukl, G. (2012). Effective leadership behavior: What we know and what questions need more attention. </w:t>
      </w:r>
      <w:r w:rsidRPr="00501C10">
        <w:rPr>
          <w:rFonts w:asciiTheme="majorBidi" w:hAnsiTheme="majorBidi" w:cstheme="majorBidi"/>
          <w:i/>
        </w:rPr>
        <w:t>Academy of Management perspectives</w:t>
      </w:r>
      <w:r w:rsidRPr="00501C10">
        <w:rPr>
          <w:rFonts w:asciiTheme="majorBidi" w:hAnsiTheme="majorBidi" w:cstheme="majorBidi"/>
        </w:rPr>
        <w:t>,</w:t>
      </w:r>
      <w:r w:rsidRPr="00501C10">
        <w:rPr>
          <w:rFonts w:asciiTheme="majorBidi" w:hAnsiTheme="majorBidi" w:cstheme="majorBidi"/>
          <w:i/>
        </w:rPr>
        <w:t xml:space="preserve"> 26</w:t>
      </w:r>
      <w:r w:rsidRPr="00501C10">
        <w:rPr>
          <w:rFonts w:asciiTheme="majorBidi" w:hAnsiTheme="majorBidi" w:cstheme="majorBidi"/>
        </w:rPr>
        <w:t xml:space="preserve">(4), 66-85. </w:t>
      </w:r>
    </w:p>
    <w:p w14:paraId="7DD188C1" w14:textId="36599E98" w:rsidR="00BB1D04" w:rsidRPr="00501C10" w:rsidRDefault="00BB1D04" w:rsidP="005474ED">
      <w:pPr>
        <w:spacing w:line="360" w:lineRule="auto"/>
        <w:rPr>
          <w:rFonts w:asciiTheme="majorBidi" w:hAnsiTheme="majorBidi" w:cstheme="majorBidi"/>
          <w:color w:val="000000" w:themeColor="text1"/>
          <w:lang w:val="en-US"/>
        </w:rPr>
      </w:pPr>
    </w:p>
    <w:sectPr w:rsidR="00BB1D04" w:rsidRPr="00501C10" w:rsidSect="00AF5A8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082C" w14:textId="77777777" w:rsidR="007A6B26" w:rsidRDefault="007A6B26" w:rsidP="004A5B9E">
      <w:pPr>
        <w:spacing w:after="0" w:line="240" w:lineRule="auto"/>
      </w:pPr>
      <w:r>
        <w:separator/>
      </w:r>
    </w:p>
  </w:endnote>
  <w:endnote w:type="continuationSeparator" w:id="0">
    <w:p w14:paraId="02CDD617" w14:textId="77777777" w:rsidR="007A6B26" w:rsidRDefault="007A6B26" w:rsidP="004A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D06E" w14:textId="77777777" w:rsidR="007A6B26" w:rsidRDefault="007A6B26" w:rsidP="004A5B9E">
      <w:pPr>
        <w:spacing w:after="0" w:line="240" w:lineRule="auto"/>
      </w:pPr>
      <w:r>
        <w:separator/>
      </w:r>
    </w:p>
  </w:footnote>
  <w:footnote w:type="continuationSeparator" w:id="0">
    <w:p w14:paraId="0853BF79" w14:textId="77777777" w:rsidR="007A6B26" w:rsidRDefault="007A6B26" w:rsidP="004A5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DB6"/>
    <w:multiLevelType w:val="multilevel"/>
    <w:tmpl w:val="BC3C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F7A0C"/>
    <w:multiLevelType w:val="multilevel"/>
    <w:tmpl w:val="030C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57356"/>
    <w:multiLevelType w:val="hybridMultilevel"/>
    <w:tmpl w:val="D51AF18C"/>
    <w:lvl w:ilvl="0" w:tplc="6AEC59DC">
      <w:start w:val="3"/>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E51415"/>
    <w:multiLevelType w:val="hybridMultilevel"/>
    <w:tmpl w:val="572230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926CC3"/>
    <w:multiLevelType w:val="hybridMultilevel"/>
    <w:tmpl w:val="632E647A"/>
    <w:lvl w:ilvl="0" w:tplc="395E3DE6">
      <w:start w:val="1"/>
      <w:numFmt w:val="decimal"/>
      <w:lvlText w:val="%1."/>
      <w:lvlJc w:val="left"/>
      <w:pPr>
        <w:ind w:left="1440" w:hanging="360"/>
      </w:pPr>
    </w:lvl>
    <w:lvl w:ilvl="1" w:tplc="0B121076">
      <w:start w:val="1"/>
      <w:numFmt w:val="decimal"/>
      <w:lvlText w:val="%2."/>
      <w:lvlJc w:val="left"/>
      <w:pPr>
        <w:ind w:left="1440" w:hanging="360"/>
      </w:pPr>
    </w:lvl>
    <w:lvl w:ilvl="2" w:tplc="E44CB852">
      <w:start w:val="1"/>
      <w:numFmt w:val="decimal"/>
      <w:lvlText w:val="%3."/>
      <w:lvlJc w:val="left"/>
      <w:pPr>
        <w:ind w:left="1440" w:hanging="360"/>
      </w:pPr>
    </w:lvl>
    <w:lvl w:ilvl="3" w:tplc="B63C8A52">
      <w:start w:val="1"/>
      <w:numFmt w:val="decimal"/>
      <w:lvlText w:val="%4."/>
      <w:lvlJc w:val="left"/>
      <w:pPr>
        <w:ind w:left="1440" w:hanging="360"/>
      </w:pPr>
    </w:lvl>
    <w:lvl w:ilvl="4" w:tplc="FFCAB6F0">
      <w:start w:val="1"/>
      <w:numFmt w:val="decimal"/>
      <w:lvlText w:val="%5."/>
      <w:lvlJc w:val="left"/>
      <w:pPr>
        <w:ind w:left="1440" w:hanging="360"/>
      </w:pPr>
    </w:lvl>
    <w:lvl w:ilvl="5" w:tplc="A7026F30">
      <w:start w:val="1"/>
      <w:numFmt w:val="decimal"/>
      <w:lvlText w:val="%6."/>
      <w:lvlJc w:val="left"/>
      <w:pPr>
        <w:ind w:left="1440" w:hanging="360"/>
      </w:pPr>
    </w:lvl>
    <w:lvl w:ilvl="6" w:tplc="DDA22780">
      <w:start w:val="1"/>
      <w:numFmt w:val="decimal"/>
      <w:lvlText w:val="%7."/>
      <w:lvlJc w:val="left"/>
      <w:pPr>
        <w:ind w:left="1440" w:hanging="360"/>
      </w:pPr>
    </w:lvl>
    <w:lvl w:ilvl="7" w:tplc="B5C497A6">
      <w:start w:val="1"/>
      <w:numFmt w:val="decimal"/>
      <w:lvlText w:val="%8."/>
      <w:lvlJc w:val="left"/>
      <w:pPr>
        <w:ind w:left="1440" w:hanging="360"/>
      </w:pPr>
    </w:lvl>
    <w:lvl w:ilvl="8" w:tplc="23B676D4">
      <w:start w:val="1"/>
      <w:numFmt w:val="decimal"/>
      <w:lvlText w:val="%9."/>
      <w:lvlJc w:val="left"/>
      <w:pPr>
        <w:ind w:left="1440" w:hanging="360"/>
      </w:pPr>
    </w:lvl>
  </w:abstractNum>
  <w:abstractNum w:abstractNumId="5" w15:restartNumberingAfterBreak="0">
    <w:nsid w:val="3E143608"/>
    <w:multiLevelType w:val="hybridMultilevel"/>
    <w:tmpl w:val="A092851C"/>
    <w:lvl w:ilvl="0" w:tplc="94809098">
      <w:start w:val="3"/>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C06CD9"/>
    <w:multiLevelType w:val="hybridMultilevel"/>
    <w:tmpl w:val="1E0C10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08363F"/>
    <w:multiLevelType w:val="hybridMultilevel"/>
    <w:tmpl w:val="5792E996"/>
    <w:lvl w:ilvl="0" w:tplc="CB46BC9C">
      <w:start w:val="3"/>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940D96"/>
    <w:multiLevelType w:val="hybridMultilevel"/>
    <w:tmpl w:val="F8905BE2"/>
    <w:lvl w:ilvl="0" w:tplc="7A3CE48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5F65830"/>
    <w:multiLevelType w:val="hybridMultilevel"/>
    <w:tmpl w:val="F1DA00F4"/>
    <w:lvl w:ilvl="0" w:tplc="D45C83D8">
      <w:start w:val="1"/>
      <w:numFmt w:val="decimal"/>
      <w:lvlText w:val="%1."/>
      <w:lvlJc w:val="left"/>
      <w:pPr>
        <w:ind w:left="720" w:hanging="360"/>
      </w:pPr>
    </w:lvl>
    <w:lvl w:ilvl="1" w:tplc="5704BD92">
      <w:start w:val="1"/>
      <w:numFmt w:val="decimal"/>
      <w:lvlText w:val="%2."/>
      <w:lvlJc w:val="left"/>
      <w:pPr>
        <w:ind w:left="720" w:hanging="360"/>
      </w:pPr>
    </w:lvl>
    <w:lvl w:ilvl="2" w:tplc="28802CF6">
      <w:start w:val="1"/>
      <w:numFmt w:val="decimal"/>
      <w:lvlText w:val="%3."/>
      <w:lvlJc w:val="left"/>
      <w:pPr>
        <w:ind w:left="720" w:hanging="360"/>
      </w:pPr>
    </w:lvl>
    <w:lvl w:ilvl="3" w:tplc="57EEC6FE">
      <w:start w:val="1"/>
      <w:numFmt w:val="decimal"/>
      <w:lvlText w:val="%4."/>
      <w:lvlJc w:val="left"/>
      <w:pPr>
        <w:ind w:left="720" w:hanging="360"/>
      </w:pPr>
    </w:lvl>
    <w:lvl w:ilvl="4" w:tplc="B598F5A4">
      <w:start w:val="1"/>
      <w:numFmt w:val="decimal"/>
      <w:lvlText w:val="%5."/>
      <w:lvlJc w:val="left"/>
      <w:pPr>
        <w:ind w:left="720" w:hanging="360"/>
      </w:pPr>
    </w:lvl>
    <w:lvl w:ilvl="5" w:tplc="401E1762">
      <w:start w:val="1"/>
      <w:numFmt w:val="decimal"/>
      <w:lvlText w:val="%6."/>
      <w:lvlJc w:val="left"/>
      <w:pPr>
        <w:ind w:left="720" w:hanging="360"/>
      </w:pPr>
    </w:lvl>
    <w:lvl w:ilvl="6" w:tplc="6B1C71BC">
      <w:start w:val="1"/>
      <w:numFmt w:val="decimal"/>
      <w:lvlText w:val="%7."/>
      <w:lvlJc w:val="left"/>
      <w:pPr>
        <w:ind w:left="720" w:hanging="360"/>
      </w:pPr>
    </w:lvl>
    <w:lvl w:ilvl="7" w:tplc="9BE428F0">
      <w:start w:val="1"/>
      <w:numFmt w:val="decimal"/>
      <w:lvlText w:val="%8."/>
      <w:lvlJc w:val="left"/>
      <w:pPr>
        <w:ind w:left="720" w:hanging="360"/>
      </w:pPr>
    </w:lvl>
    <w:lvl w:ilvl="8" w:tplc="ECB43270">
      <w:start w:val="1"/>
      <w:numFmt w:val="decimal"/>
      <w:lvlText w:val="%9."/>
      <w:lvlJc w:val="left"/>
      <w:pPr>
        <w:ind w:left="720" w:hanging="360"/>
      </w:pPr>
    </w:lvl>
  </w:abstractNum>
  <w:abstractNum w:abstractNumId="10" w15:restartNumberingAfterBreak="0">
    <w:nsid w:val="668C5ABA"/>
    <w:multiLevelType w:val="hybridMultilevel"/>
    <w:tmpl w:val="6E5413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ED36EE6"/>
    <w:multiLevelType w:val="hybridMultilevel"/>
    <w:tmpl w:val="4AB44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096BCF"/>
    <w:multiLevelType w:val="hybridMultilevel"/>
    <w:tmpl w:val="A284456C"/>
    <w:lvl w:ilvl="0" w:tplc="586EFC74">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3" w15:restartNumberingAfterBreak="0">
    <w:nsid w:val="7B4E32F5"/>
    <w:multiLevelType w:val="multilevel"/>
    <w:tmpl w:val="8D4C37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16cid:durableId="931429805">
    <w:abstractNumId w:val="12"/>
  </w:num>
  <w:num w:numId="2" w16cid:durableId="609895242">
    <w:abstractNumId w:val="3"/>
  </w:num>
  <w:num w:numId="3" w16cid:durableId="939409576">
    <w:abstractNumId w:val="2"/>
  </w:num>
  <w:num w:numId="4" w16cid:durableId="306983920">
    <w:abstractNumId w:val="5"/>
  </w:num>
  <w:num w:numId="5" w16cid:durableId="1493526944">
    <w:abstractNumId w:val="7"/>
  </w:num>
  <w:num w:numId="6" w16cid:durableId="1574504171">
    <w:abstractNumId w:val="6"/>
  </w:num>
  <w:num w:numId="7" w16cid:durableId="328217750">
    <w:abstractNumId w:val="11"/>
  </w:num>
  <w:num w:numId="8" w16cid:durableId="419133668">
    <w:abstractNumId w:val="4"/>
  </w:num>
  <w:num w:numId="9" w16cid:durableId="765003437">
    <w:abstractNumId w:val="9"/>
  </w:num>
  <w:num w:numId="10" w16cid:durableId="968702415">
    <w:abstractNumId w:val="1"/>
  </w:num>
  <w:num w:numId="11" w16cid:durableId="1563101088">
    <w:abstractNumId w:val="0"/>
  </w:num>
  <w:num w:numId="12" w16cid:durableId="1701321175">
    <w:abstractNumId w:val="13"/>
  </w:num>
  <w:num w:numId="13" w16cid:durableId="966862337">
    <w:abstractNumId w:val="8"/>
  </w:num>
  <w:num w:numId="14" w16cid:durableId="1386174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psspfeutde5se5w5459rzs9zretswazsfs&quot;&gt;Project Leadership - Scopus and WOS and SAGE&lt;record-ids&gt;&lt;item&gt;2750&lt;/item&gt;&lt;item&gt;2820&lt;/item&gt;&lt;item&gt;2842&lt;/item&gt;&lt;item&gt;2982&lt;/item&gt;&lt;item&gt;3103&lt;/item&gt;&lt;item&gt;3317&lt;/item&gt;&lt;item&gt;3346&lt;/item&gt;&lt;item&gt;3357&lt;/item&gt;&lt;item&gt;3387&lt;/item&gt;&lt;item&gt;4021&lt;/item&gt;&lt;item&gt;4027&lt;/item&gt;&lt;item&gt;4043&lt;/item&gt;&lt;item&gt;4044&lt;/item&gt;&lt;item&gt;4046&lt;/item&gt;&lt;item&gt;4049&lt;/item&gt;&lt;item&gt;4068&lt;/item&gt;&lt;item&gt;4076&lt;/item&gt;&lt;item&gt;4100&lt;/item&gt;&lt;item&gt;4202&lt;/item&gt;&lt;item&gt;4231&lt;/item&gt;&lt;item&gt;4236&lt;/item&gt;&lt;item&gt;4237&lt;/item&gt;&lt;item&gt;4238&lt;/item&gt;&lt;item&gt;4240&lt;/item&gt;&lt;item&gt;4244&lt;/item&gt;&lt;item&gt;4248&lt;/item&gt;&lt;item&gt;4249&lt;/item&gt;&lt;item&gt;4250&lt;/item&gt;&lt;item&gt;4252&lt;/item&gt;&lt;item&gt;4262&lt;/item&gt;&lt;item&gt;4274&lt;/item&gt;&lt;item&gt;4277&lt;/item&gt;&lt;item&gt;4278&lt;/item&gt;&lt;item&gt;4279&lt;/item&gt;&lt;item&gt;4280&lt;/item&gt;&lt;item&gt;4281&lt;/item&gt;&lt;item&gt;4282&lt;/item&gt;&lt;item&gt;4283&lt;/item&gt;&lt;item&gt;4285&lt;/item&gt;&lt;/record-ids&gt;&lt;/item&gt;&lt;/Libraries&gt;"/>
  </w:docVars>
  <w:rsids>
    <w:rsidRoot w:val="00B56915"/>
    <w:rsid w:val="0000056E"/>
    <w:rsid w:val="000018A2"/>
    <w:rsid w:val="00001E86"/>
    <w:rsid w:val="00003584"/>
    <w:rsid w:val="00003C15"/>
    <w:rsid w:val="0000451C"/>
    <w:rsid w:val="00004AD2"/>
    <w:rsid w:val="00005E0B"/>
    <w:rsid w:val="0000690A"/>
    <w:rsid w:val="00007BB0"/>
    <w:rsid w:val="00010CD6"/>
    <w:rsid w:val="00011C52"/>
    <w:rsid w:val="0001400D"/>
    <w:rsid w:val="00015C5C"/>
    <w:rsid w:val="000161A1"/>
    <w:rsid w:val="000176B3"/>
    <w:rsid w:val="00021C11"/>
    <w:rsid w:val="000228B4"/>
    <w:rsid w:val="00022A42"/>
    <w:rsid w:val="00023EEC"/>
    <w:rsid w:val="00025A4E"/>
    <w:rsid w:val="000260BB"/>
    <w:rsid w:val="0003025A"/>
    <w:rsid w:val="00030687"/>
    <w:rsid w:val="000313BB"/>
    <w:rsid w:val="00032276"/>
    <w:rsid w:val="00032B79"/>
    <w:rsid w:val="00033211"/>
    <w:rsid w:val="00033539"/>
    <w:rsid w:val="000340C3"/>
    <w:rsid w:val="00034622"/>
    <w:rsid w:val="000346DA"/>
    <w:rsid w:val="00035416"/>
    <w:rsid w:val="0003548C"/>
    <w:rsid w:val="000356A4"/>
    <w:rsid w:val="00035B1D"/>
    <w:rsid w:val="00036550"/>
    <w:rsid w:val="0003670C"/>
    <w:rsid w:val="00036845"/>
    <w:rsid w:val="00036941"/>
    <w:rsid w:val="00040D13"/>
    <w:rsid w:val="00040E98"/>
    <w:rsid w:val="000413E6"/>
    <w:rsid w:val="00041CAC"/>
    <w:rsid w:val="0004205A"/>
    <w:rsid w:val="0004377E"/>
    <w:rsid w:val="00044229"/>
    <w:rsid w:val="000446AD"/>
    <w:rsid w:val="00044717"/>
    <w:rsid w:val="00045BB8"/>
    <w:rsid w:val="00045D5E"/>
    <w:rsid w:val="000462D0"/>
    <w:rsid w:val="0004668F"/>
    <w:rsid w:val="00046961"/>
    <w:rsid w:val="00046B05"/>
    <w:rsid w:val="000500D5"/>
    <w:rsid w:val="000500E1"/>
    <w:rsid w:val="000515E0"/>
    <w:rsid w:val="0005217F"/>
    <w:rsid w:val="00052603"/>
    <w:rsid w:val="00054C4E"/>
    <w:rsid w:val="00055786"/>
    <w:rsid w:val="000557DF"/>
    <w:rsid w:val="00055A7F"/>
    <w:rsid w:val="000572B8"/>
    <w:rsid w:val="000573D1"/>
    <w:rsid w:val="00057673"/>
    <w:rsid w:val="000605BF"/>
    <w:rsid w:val="00061722"/>
    <w:rsid w:val="00061CCC"/>
    <w:rsid w:val="000620A4"/>
    <w:rsid w:val="00062910"/>
    <w:rsid w:val="0006369A"/>
    <w:rsid w:val="00064887"/>
    <w:rsid w:val="00065B81"/>
    <w:rsid w:val="000661A5"/>
    <w:rsid w:val="00067512"/>
    <w:rsid w:val="000675FB"/>
    <w:rsid w:val="000704E8"/>
    <w:rsid w:val="00071266"/>
    <w:rsid w:val="000713D6"/>
    <w:rsid w:val="00071B55"/>
    <w:rsid w:val="00074FC2"/>
    <w:rsid w:val="00076392"/>
    <w:rsid w:val="000767BA"/>
    <w:rsid w:val="00076A9C"/>
    <w:rsid w:val="0008045F"/>
    <w:rsid w:val="00081138"/>
    <w:rsid w:val="000812FB"/>
    <w:rsid w:val="00082113"/>
    <w:rsid w:val="00082195"/>
    <w:rsid w:val="0008237D"/>
    <w:rsid w:val="000844E5"/>
    <w:rsid w:val="000851CB"/>
    <w:rsid w:val="00085A64"/>
    <w:rsid w:val="00086C14"/>
    <w:rsid w:val="000874FA"/>
    <w:rsid w:val="00087F4B"/>
    <w:rsid w:val="0009026C"/>
    <w:rsid w:val="00090847"/>
    <w:rsid w:val="00091916"/>
    <w:rsid w:val="000927D0"/>
    <w:rsid w:val="00092A41"/>
    <w:rsid w:val="0009302D"/>
    <w:rsid w:val="00093A59"/>
    <w:rsid w:val="00093EAB"/>
    <w:rsid w:val="00094795"/>
    <w:rsid w:val="00094AE0"/>
    <w:rsid w:val="00095321"/>
    <w:rsid w:val="00095712"/>
    <w:rsid w:val="00096092"/>
    <w:rsid w:val="000966CD"/>
    <w:rsid w:val="00096B54"/>
    <w:rsid w:val="00096C47"/>
    <w:rsid w:val="000972D9"/>
    <w:rsid w:val="000A023F"/>
    <w:rsid w:val="000A0FFB"/>
    <w:rsid w:val="000A1254"/>
    <w:rsid w:val="000A2620"/>
    <w:rsid w:val="000A288A"/>
    <w:rsid w:val="000A3313"/>
    <w:rsid w:val="000A38AA"/>
    <w:rsid w:val="000A3D06"/>
    <w:rsid w:val="000A48FF"/>
    <w:rsid w:val="000A4BE8"/>
    <w:rsid w:val="000A4D57"/>
    <w:rsid w:val="000A531E"/>
    <w:rsid w:val="000A56E8"/>
    <w:rsid w:val="000A6D9B"/>
    <w:rsid w:val="000B122E"/>
    <w:rsid w:val="000B1DE5"/>
    <w:rsid w:val="000B2212"/>
    <w:rsid w:val="000B2D51"/>
    <w:rsid w:val="000B5D8E"/>
    <w:rsid w:val="000B5F42"/>
    <w:rsid w:val="000B668D"/>
    <w:rsid w:val="000B6A5F"/>
    <w:rsid w:val="000B6B60"/>
    <w:rsid w:val="000C0748"/>
    <w:rsid w:val="000C0C4C"/>
    <w:rsid w:val="000C0F75"/>
    <w:rsid w:val="000C1270"/>
    <w:rsid w:val="000C14B1"/>
    <w:rsid w:val="000C1F2D"/>
    <w:rsid w:val="000C2C23"/>
    <w:rsid w:val="000C3032"/>
    <w:rsid w:val="000C34A4"/>
    <w:rsid w:val="000C3F39"/>
    <w:rsid w:val="000C465C"/>
    <w:rsid w:val="000C5B12"/>
    <w:rsid w:val="000D0D9E"/>
    <w:rsid w:val="000D13A0"/>
    <w:rsid w:val="000D31C7"/>
    <w:rsid w:val="000D52B3"/>
    <w:rsid w:val="000D5434"/>
    <w:rsid w:val="000D5878"/>
    <w:rsid w:val="000D5F74"/>
    <w:rsid w:val="000D66E5"/>
    <w:rsid w:val="000D722A"/>
    <w:rsid w:val="000D777E"/>
    <w:rsid w:val="000D7D72"/>
    <w:rsid w:val="000E13D6"/>
    <w:rsid w:val="000E2193"/>
    <w:rsid w:val="000E3514"/>
    <w:rsid w:val="000E36A8"/>
    <w:rsid w:val="000E4118"/>
    <w:rsid w:val="000E5032"/>
    <w:rsid w:val="000E521F"/>
    <w:rsid w:val="000E5364"/>
    <w:rsid w:val="000E53A6"/>
    <w:rsid w:val="000E58BB"/>
    <w:rsid w:val="000E767E"/>
    <w:rsid w:val="000E7E64"/>
    <w:rsid w:val="000F058A"/>
    <w:rsid w:val="000F22DB"/>
    <w:rsid w:val="000F2631"/>
    <w:rsid w:val="000F3360"/>
    <w:rsid w:val="000F3780"/>
    <w:rsid w:val="000F394E"/>
    <w:rsid w:val="000F5729"/>
    <w:rsid w:val="000F6ACE"/>
    <w:rsid w:val="000F6ED9"/>
    <w:rsid w:val="000F781B"/>
    <w:rsid w:val="00100499"/>
    <w:rsid w:val="001004C7"/>
    <w:rsid w:val="0010314D"/>
    <w:rsid w:val="001036B5"/>
    <w:rsid w:val="00103DF4"/>
    <w:rsid w:val="00104E21"/>
    <w:rsid w:val="001050BF"/>
    <w:rsid w:val="0010511E"/>
    <w:rsid w:val="0010547B"/>
    <w:rsid w:val="00110DD3"/>
    <w:rsid w:val="00111026"/>
    <w:rsid w:val="00113457"/>
    <w:rsid w:val="001153D6"/>
    <w:rsid w:val="00115AF7"/>
    <w:rsid w:val="00116455"/>
    <w:rsid w:val="00116A32"/>
    <w:rsid w:val="00116BE8"/>
    <w:rsid w:val="00117B07"/>
    <w:rsid w:val="00117F9F"/>
    <w:rsid w:val="00120671"/>
    <w:rsid w:val="001207A1"/>
    <w:rsid w:val="0012156C"/>
    <w:rsid w:val="00121E8A"/>
    <w:rsid w:val="001231A0"/>
    <w:rsid w:val="00123D85"/>
    <w:rsid w:val="00123F1E"/>
    <w:rsid w:val="001241C7"/>
    <w:rsid w:val="0012465B"/>
    <w:rsid w:val="00125668"/>
    <w:rsid w:val="00125F06"/>
    <w:rsid w:val="00127C0C"/>
    <w:rsid w:val="00130511"/>
    <w:rsid w:val="00131A14"/>
    <w:rsid w:val="00132BE3"/>
    <w:rsid w:val="00133033"/>
    <w:rsid w:val="001331C9"/>
    <w:rsid w:val="001338EE"/>
    <w:rsid w:val="00133A75"/>
    <w:rsid w:val="0013412A"/>
    <w:rsid w:val="00134CDF"/>
    <w:rsid w:val="00135B50"/>
    <w:rsid w:val="00136CC3"/>
    <w:rsid w:val="00137F73"/>
    <w:rsid w:val="00137FAC"/>
    <w:rsid w:val="00140BAE"/>
    <w:rsid w:val="001410F8"/>
    <w:rsid w:val="001417EF"/>
    <w:rsid w:val="00142BA3"/>
    <w:rsid w:val="0014397A"/>
    <w:rsid w:val="001439CB"/>
    <w:rsid w:val="0014420A"/>
    <w:rsid w:val="00144673"/>
    <w:rsid w:val="00145B61"/>
    <w:rsid w:val="00145EA1"/>
    <w:rsid w:val="001460C1"/>
    <w:rsid w:val="00146323"/>
    <w:rsid w:val="0014655D"/>
    <w:rsid w:val="00147678"/>
    <w:rsid w:val="00147B6D"/>
    <w:rsid w:val="0015160B"/>
    <w:rsid w:val="00152535"/>
    <w:rsid w:val="0015464A"/>
    <w:rsid w:val="00154AF1"/>
    <w:rsid w:val="001558FA"/>
    <w:rsid w:val="00156795"/>
    <w:rsid w:val="00156889"/>
    <w:rsid w:val="00157B24"/>
    <w:rsid w:val="00157C1D"/>
    <w:rsid w:val="00157D8E"/>
    <w:rsid w:val="001605C0"/>
    <w:rsid w:val="00161219"/>
    <w:rsid w:val="0016128F"/>
    <w:rsid w:val="00161712"/>
    <w:rsid w:val="00161C9D"/>
    <w:rsid w:val="001624D3"/>
    <w:rsid w:val="00163254"/>
    <w:rsid w:val="001637FE"/>
    <w:rsid w:val="00163D2D"/>
    <w:rsid w:val="00164A0F"/>
    <w:rsid w:val="001651D8"/>
    <w:rsid w:val="001659F9"/>
    <w:rsid w:val="00165B5B"/>
    <w:rsid w:val="00166197"/>
    <w:rsid w:val="001666F3"/>
    <w:rsid w:val="001679D5"/>
    <w:rsid w:val="00170229"/>
    <w:rsid w:val="001707EC"/>
    <w:rsid w:val="001708F9"/>
    <w:rsid w:val="001718B1"/>
    <w:rsid w:val="00171C44"/>
    <w:rsid w:val="00173142"/>
    <w:rsid w:val="00174B71"/>
    <w:rsid w:val="00175C40"/>
    <w:rsid w:val="001760FC"/>
    <w:rsid w:val="001765D4"/>
    <w:rsid w:val="00176F27"/>
    <w:rsid w:val="001778B0"/>
    <w:rsid w:val="0018027C"/>
    <w:rsid w:val="0018097E"/>
    <w:rsid w:val="00181D0C"/>
    <w:rsid w:val="0018215C"/>
    <w:rsid w:val="001824D5"/>
    <w:rsid w:val="00182759"/>
    <w:rsid w:val="0018455A"/>
    <w:rsid w:val="00184C55"/>
    <w:rsid w:val="00184E61"/>
    <w:rsid w:val="0018603E"/>
    <w:rsid w:val="001861F5"/>
    <w:rsid w:val="0018687A"/>
    <w:rsid w:val="00187AA6"/>
    <w:rsid w:val="00190359"/>
    <w:rsid w:val="00192221"/>
    <w:rsid w:val="00192813"/>
    <w:rsid w:val="00193E82"/>
    <w:rsid w:val="00194A77"/>
    <w:rsid w:val="00194C25"/>
    <w:rsid w:val="00194CA7"/>
    <w:rsid w:val="00195004"/>
    <w:rsid w:val="00195ACB"/>
    <w:rsid w:val="00196360"/>
    <w:rsid w:val="001A31E0"/>
    <w:rsid w:val="001A3A0B"/>
    <w:rsid w:val="001A404F"/>
    <w:rsid w:val="001A4457"/>
    <w:rsid w:val="001A57FF"/>
    <w:rsid w:val="001A5C57"/>
    <w:rsid w:val="001A725D"/>
    <w:rsid w:val="001A72D6"/>
    <w:rsid w:val="001A7457"/>
    <w:rsid w:val="001A7E07"/>
    <w:rsid w:val="001B278E"/>
    <w:rsid w:val="001B2C99"/>
    <w:rsid w:val="001B35E7"/>
    <w:rsid w:val="001B3CE9"/>
    <w:rsid w:val="001B3D17"/>
    <w:rsid w:val="001B65A4"/>
    <w:rsid w:val="001B74DC"/>
    <w:rsid w:val="001B7F7E"/>
    <w:rsid w:val="001C0A54"/>
    <w:rsid w:val="001C1A43"/>
    <w:rsid w:val="001C1EBA"/>
    <w:rsid w:val="001C1EFB"/>
    <w:rsid w:val="001C2C99"/>
    <w:rsid w:val="001C3430"/>
    <w:rsid w:val="001C38E4"/>
    <w:rsid w:val="001C3E96"/>
    <w:rsid w:val="001C3F76"/>
    <w:rsid w:val="001C405C"/>
    <w:rsid w:val="001C4352"/>
    <w:rsid w:val="001C6234"/>
    <w:rsid w:val="001C693F"/>
    <w:rsid w:val="001C6EC3"/>
    <w:rsid w:val="001C7165"/>
    <w:rsid w:val="001C78F4"/>
    <w:rsid w:val="001D012C"/>
    <w:rsid w:val="001D0956"/>
    <w:rsid w:val="001D0E58"/>
    <w:rsid w:val="001D1D30"/>
    <w:rsid w:val="001D3C62"/>
    <w:rsid w:val="001D568D"/>
    <w:rsid w:val="001D5EA5"/>
    <w:rsid w:val="001D5F42"/>
    <w:rsid w:val="001D6A6B"/>
    <w:rsid w:val="001D76AF"/>
    <w:rsid w:val="001D775C"/>
    <w:rsid w:val="001E03DD"/>
    <w:rsid w:val="001E0852"/>
    <w:rsid w:val="001E0CBE"/>
    <w:rsid w:val="001E251A"/>
    <w:rsid w:val="001E2822"/>
    <w:rsid w:val="001E2C27"/>
    <w:rsid w:val="001E2F60"/>
    <w:rsid w:val="001E3736"/>
    <w:rsid w:val="001E3C6E"/>
    <w:rsid w:val="001E3CB7"/>
    <w:rsid w:val="001E4015"/>
    <w:rsid w:val="001E4A33"/>
    <w:rsid w:val="001E4E25"/>
    <w:rsid w:val="001E5ECD"/>
    <w:rsid w:val="001E65BD"/>
    <w:rsid w:val="001E7216"/>
    <w:rsid w:val="001E78B2"/>
    <w:rsid w:val="001E79EA"/>
    <w:rsid w:val="001E7ABE"/>
    <w:rsid w:val="001F02B0"/>
    <w:rsid w:val="001F0E88"/>
    <w:rsid w:val="001F1551"/>
    <w:rsid w:val="001F1D25"/>
    <w:rsid w:val="001F2783"/>
    <w:rsid w:val="001F3607"/>
    <w:rsid w:val="001F37ED"/>
    <w:rsid w:val="001F57D6"/>
    <w:rsid w:val="001F59E3"/>
    <w:rsid w:val="001F6250"/>
    <w:rsid w:val="001F6C5F"/>
    <w:rsid w:val="001F7BD3"/>
    <w:rsid w:val="001F7C4A"/>
    <w:rsid w:val="002023AB"/>
    <w:rsid w:val="0020320C"/>
    <w:rsid w:val="002035E2"/>
    <w:rsid w:val="002038E9"/>
    <w:rsid w:val="00203D1B"/>
    <w:rsid w:val="00203EEB"/>
    <w:rsid w:val="00204F0D"/>
    <w:rsid w:val="0020503A"/>
    <w:rsid w:val="00205110"/>
    <w:rsid w:val="00205EB4"/>
    <w:rsid w:val="00206555"/>
    <w:rsid w:val="00210755"/>
    <w:rsid w:val="00211FFD"/>
    <w:rsid w:val="002135B8"/>
    <w:rsid w:val="00214D4F"/>
    <w:rsid w:val="00214D58"/>
    <w:rsid w:val="00215407"/>
    <w:rsid w:val="00215D5A"/>
    <w:rsid w:val="00216138"/>
    <w:rsid w:val="002163AC"/>
    <w:rsid w:val="002170F5"/>
    <w:rsid w:val="00217721"/>
    <w:rsid w:val="00217B4D"/>
    <w:rsid w:val="00217E8F"/>
    <w:rsid w:val="002211B2"/>
    <w:rsid w:val="00223CB3"/>
    <w:rsid w:val="0022531B"/>
    <w:rsid w:val="00226BDE"/>
    <w:rsid w:val="0022756E"/>
    <w:rsid w:val="002307FC"/>
    <w:rsid w:val="00231763"/>
    <w:rsid w:val="0023296B"/>
    <w:rsid w:val="002337B7"/>
    <w:rsid w:val="00234499"/>
    <w:rsid w:val="00234DF2"/>
    <w:rsid w:val="00235877"/>
    <w:rsid w:val="00237027"/>
    <w:rsid w:val="002409D3"/>
    <w:rsid w:val="00241E1C"/>
    <w:rsid w:val="00242823"/>
    <w:rsid w:val="00243C16"/>
    <w:rsid w:val="00244636"/>
    <w:rsid w:val="00244D0B"/>
    <w:rsid w:val="00245440"/>
    <w:rsid w:val="002458FA"/>
    <w:rsid w:val="00245AF3"/>
    <w:rsid w:val="00245DAC"/>
    <w:rsid w:val="00245F7E"/>
    <w:rsid w:val="002463BA"/>
    <w:rsid w:val="00246EDF"/>
    <w:rsid w:val="00247893"/>
    <w:rsid w:val="00251AFA"/>
    <w:rsid w:val="00251DC2"/>
    <w:rsid w:val="00252255"/>
    <w:rsid w:val="00252584"/>
    <w:rsid w:val="00252886"/>
    <w:rsid w:val="00254910"/>
    <w:rsid w:val="0025512C"/>
    <w:rsid w:val="00255FCD"/>
    <w:rsid w:val="00256328"/>
    <w:rsid w:val="00256A5E"/>
    <w:rsid w:val="00260916"/>
    <w:rsid w:val="00261645"/>
    <w:rsid w:val="002626D3"/>
    <w:rsid w:val="00262B4B"/>
    <w:rsid w:val="00264DA5"/>
    <w:rsid w:val="002652A3"/>
    <w:rsid w:val="002652EF"/>
    <w:rsid w:val="00266281"/>
    <w:rsid w:val="002662A7"/>
    <w:rsid w:val="00266E88"/>
    <w:rsid w:val="0026721A"/>
    <w:rsid w:val="00267576"/>
    <w:rsid w:val="00270715"/>
    <w:rsid w:val="002707B9"/>
    <w:rsid w:val="00270AE5"/>
    <w:rsid w:val="00270BE6"/>
    <w:rsid w:val="002718F7"/>
    <w:rsid w:val="00272CA5"/>
    <w:rsid w:val="00272DCC"/>
    <w:rsid w:val="00272E90"/>
    <w:rsid w:val="00273429"/>
    <w:rsid w:val="00273AF6"/>
    <w:rsid w:val="00274147"/>
    <w:rsid w:val="00275D9E"/>
    <w:rsid w:val="00276072"/>
    <w:rsid w:val="00277818"/>
    <w:rsid w:val="00277AC1"/>
    <w:rsid w:val="00277C18"/>
    <w:rsid w:val="00277DF6"/>
    <w:rsid w:val="00281381"/>
    <w:rsid w:val="002814AD"/>
    <w:rsid w:val="0028159C"/>
    <w:rsid w:val="002819C6"/>
    <w:rsid w:val="00281A65"/>
    <w:rsid w:val="00282855"/>
    <w:rsid w:val="0028480E"/>
    <w:rsid w:val="00284E60"/>
    <w:rsid w:val="00285719"/>
    <w:rsid w:val="00285FB2"/>
    <w:rsid w:val="00286B7A"/>
    <w:rsid w:val="00286F82"/>
    <w:rsid w:val="002871D7"/>
    <w:rsid w:val="00287B35"/>
    <w:rsid w:val="00290811"/>
    <w:rsid w:val="002908A9"/>
    <w:rsid w:val="00291BE7"/>
    <w:rsid w:val="00291D4A"/>
    <w:rsid w:val="00291F6F"/>
    <w:rsid w:val="00293B1A"/>
    <w:rsid w:val="0029569C"/>
    <w:rsid w:val="00295861"/>
    <w:rsid w:val="002959B0"/>
    <w:rsid w:val="002967F6"/>
    <w:rsid w:val="00296BF3"/>
    <w:rsid w:val="002970DB"/>
    <w:rsid w:val="00297FBE"/>
    <w:rsid w:val="002A01A7"/>
    <w:rsid w:val="002A05AD"/>
    <w:rsid w:val="002A06E6"/>
    <w:rsid w:val="002A0984"/>
    <w:rsid w:val="002A17F6"/>
    <w:rsid w:val="002A1DDA"/>
    <w:rsid w:val="002A4D7F"/>
    <w:rsid w:val="002A6011"/>
    <w:rsid w:val="002A6366"/>
    <w:rsid w:val="002A6F02"/>
    <w:rsid w:val="002A7094"/>
    <w:rsid w:val="002B0111"/>
    <w:rsid w:val="002B054D"/>
    <w:rsid w:val="002B17C1"/>
    <w:rsid w:val="002B22CB"/>
    <w:rsid w:val="002B25EB"/>
    <w:rsid w:val="002B3B21"/>
    <w:rsid w:val="002B4D11"/>
    <w:rsid w:val="002B5689"/>
    <w:rsid w:val="002B58C3"/>
    <w:rsid w:val="002B6782"/>
    <w:rsid w:val="002B6815"/>
    <w:rsid w:val="002B7098"/>
    <w:rsid w:val="002B7238"/>
    <w:rsid w:val="002B785C"/>
    <w:rsid w:val="002B7D1D"/>
    <w:rsid w:val="002C04E1"/>
    <w:rsid w:val="002C0B35"/>
    <w:rsid w:val="002C12F7"/>
    <w:rsid w:val="002C1B35"/>
    <w:rsid w:val="002C1C94"/>
    <w:rsid w:val="002C2390"/>
    <w:rsid w:val="002C3DC0"/>
    <w:rsid w:val="002C47E4"/>
    <w:rsid w:val="002C5770"/>
    <w:rsid w:val="002C70C0"/>
    <w:rsid w:val="002C7934"/>
    <w:rsid w:val="002D170D"/>
    <w:rsid w:val="002D1FE1"/>
    <w:rsid w:val="002D28E2"/>
    <w:rsid w:val="002D2D9D"/>
    <w:rsid w:val="002D30B4"/>
    <w:rsid w:val="002D345E"/>
    <w:rsid w:val="002D4BA1"/>
    <w:rsid w:val="002D4E15"/>
    <w:rsid w:val="002D50B5"/>
    <w:rsid w:val="002D6B32"/>
    <w:rsid w:val="002D6C3D"/>
    <w:rsid w:val="002D7F0E"/>
    <w:rsid w:val="002E0F72"/>
    <w:rsid w:val="002E150C"/>
    <w:rsid w:val="002E1FB8"/>
    <w:rsid w:val="002E3B63"/>
    <w:rsid w:val="002E3D00"/>
    <w:rsid w:val="002E3EFA"/>
    <w:rsid w:val="002E420B"/>
    <w:rsid w:val="002E6323"/>
    <w:rsid w:val="002E6464"/>
    <w:rsid w:val="002E6715"/>
    <w:rsid w:val="002E6B2D"/>
    <w:rsid w:val="002F05F1"/>
    <w:rsid w:val="002F1D9B"/>
    <w:rsid w:val="002F4E31"/>
    <w:rsid w:val="002F4EF4"/>
    <w:rsid w:val="002F521C"/>
    <w:rsid w:val="002F586E"/>
    <w:rsid w:val="002F5E66"/>
    <w:rsid w:val="002F5F96"/>
    <w:rsid w:val="002F610C"/>
    <w:rsid w:val="002F7BF1"/>
    <w:rsid w:val="00301959"/>
    <w:rsid w:val="00301B7D"/>
    <w:rsid w:val="00301E84"/>
    <w:rsid w:val="00301F35"/>
    <w:rsid w:val="003023B4"/>
    <w:rsid w:val="00302AA3"/>
    <w:rsid w:val="003043C9"/>
    <w:rsid w:val="00304B6A"/>
    <w:rsid w:val="00305F01"/>
    <w:rsid w:val="00306406"/>
    <w:rsid w:val="00306CBB"/>
    <w:rsid w:val="00306D89"/>
    <w:rsid w:val="00307690"/>
    <w:rsid w:val="00307934"/>
    <w:rsid w:val="00307940"/>
    <w:rsid w:val="00307B79"/>
    <w:rsid w:val="00310242"/>
    <w:rsid w:val="00312B3E"/>
    <w:rsid w:val="003144D9"/>
    <w:rsid w:val="00314A1D"/>
    <w:rsid w:val="00315146"/>
    <w:rsid w:val="003165E7"/>
    <w:rsid w:val="00316CE8"/>
    <w:rsid w:val="0031738F"/>
    <w:rsid w:val="00317A93"/>
    <w:rsid w:val="00321718"/>
    <w:rsid w:val="00321861"/>
    <w:rsid w:val="00322884"/>
    <w:rsid w:val="00322FAE"/>
    <w:rsid w:val="00323500"/>
    <w:rsid w:val="00323B24"/>
    <w:rsid w:val="00324666"/>
    <w:rsid w:val="003249A0"/>
    <w:rsid w:val="00326246"/>
    <w:rsid w:val="00330190"/>
    <w:rsid w:val="003304B9"/>
    <w:rsid w:val="00330F47"/>
    <w:rsid w:val="003327F7"/>
    <w:rsid w:val="0033282E"/>
    <w:rsid w:val="00333964"/>
    <w:rsid w:val="0033424B"/>
    <w:rsid w:val="0033588E"/>
    <w:rsid w:val="003372C1"/>
    <w:rsid w:val="00340626"/>
    <w:rsid w:val="0034071F"/>
    <w:rsid w:val="00340931"/>
    <w:rsid w:val="00342B53"/>
    <w:rsid w:val="00342EC0"/>
    <w:rsid w:val="003432AD"/>
    <w:rsid w:val="00343ED8"/>
    <w:rsid w:val="00343F0D"/>
    <w:rsid w:val="00344E0A"/>
    <w:rsid w:val="003452FA"/>
    <w:rsid w:val="00345FCB"/>
    <w:rsid w:val="003468C7"/>
    <w:rsid w:val="00346E38"/>
    <w:rsid w:val="00346FE0"/>
    <w:rsid w:val="00347146"/>
    <w:rsid w:val="00347DA7"/>
    <w:rsid w:val="0035007F"/>
    <w:rsid w:val="00350C35"/>
    <w:rsid w:val="00350DF6"/>
    <w:rsid w:val="00352CFA"/>
    <w:rsid w:val="00353695"/>
    <w:rsid w:val="003564F4"/>
    <w:rsid w:val="00356E3E"/>
    <w:rsid w:val="00356F1C"/>
    <w:rsid w:val="00357974"/>
    <w:rsid w:val="00360503"/>
    <w:rsid w:val="003607F8"/>
    <w:rsid w:val="0036085A"/>
    <w:rsid w:val="00361C98"/>
    <w:rsid w:val="00362383"/>
    <w:rsid w:val="0036284D"/>
    <w:rsid w:val="00363CC7"/>
    <w:rsid w:val="00363E00"/>
    <w:rsid w:val="00364692"/>
    <w:rsid w:val="00364C94"/>
    <w:rsid w:val="00365090"/>
    <w:rsid w:val="003655EC"/>
    <w:rsid w:val="00367875"/>
    <w:rsid w:val="00370799"/>
    <w:rsid w:val="00370B61"/>
    <w:rsid w:val="00370E68"/>
    <w:rsid w:val="003741BF"/>
    <w:rsid w:val="00374BB7"/>
    <w:rsid w:val="00375636"/>
    <w:rsid w:val="0037597C"/>
    <w:rsid w:val="00375BF4"/>
    <w:rsid w:val="003760E9"/>
    <w:rsid w:val="0037629A"/>
    <w:rsid w:val="003776C8"/>
    <w:rsid w:val="00377C27"/>
    <w:rsid w:val="00380D1E"/>
    <w:rsid w:val="00380FCF"/>
    <w:rsid w:val="00381364"/>
    <w:rsid w:val="0038222D"/>
    <w:rsid w:val="00383C62"/>
    <w:rsid w:val="00383FCC"/>
    <w:rsid w:val="0038473D"/>
    <w:rsid w:val="00385FB6"/>
    <w:rsid w:val="00386460"/>
    <w:rsid w:val="0038661D"/>
    <w:rsid w:val="00387A2F"/>
    <w:rsid w:val="00387B84"/>
    <w:rsid w:val="00390019"/>
    <w:rsid w:val="00390517"/>
    <w:rsid w:val="00390CD5"/>
    <w:rsid w:val="003937DD"/>
    <w:rsid w:val="0039385F"/>
    <w:rsid w:val="00393A08"/>
    <w:rsid w:val="00394351"/>
    <w:rsid w:val="00394694"/>
    <w:rsid w:val="00396716"/>
    <w:rsid w:val="00396E04"/>
    <w:rsid w:val="003974E6"/>
    <w:rsid w:val="00397E34"/>
    <w:rsid w:val="00397E4C"/>
    <w:rsid w:val="003A019E"/>
    <w:rsid w:val="003A0AFD"/>
    <w:rsid w:val="003A1BBA"/>
    <w:rsid w:val="003A6C6C"/>
    <w:rsid w:val="003A79C7"/>
    <w:rsid w:val="003A7D1F"/>
    <w:rsid w:val="003B07FA"/>
    <w:rsid w:val="003B0B06"/>
    <w:rsid w:val="003B0CCE"/>
    <w:rsid w:val="003B1DA0"/>
    <w:rsid w:val="003B27B5"/>
    <w:rsid w:val="003B430B"/>
    <w:rsid w:val="003B4D6F"/>
    <w:rsid w:val="003B5D25"/>
    <w:rsid w:val="003B5DB3"/>
    <w:rsid w:val="003B628F"/>
    <w:rsid w:val="003B71B1"/>
    <w:rsid w:val="003C0E57"/>
    <w:rsid w:val="003C12D5"/>
    <w:rsid w:val="003C18CF"/>
    <w:rsid w:val="003C2562"/>
    <w:rsid w:val="003C26A5"/>
    <w:rsid w:val="003C445A"/>
    <w:rsid w:val="003C4ECE"/>
    <w:rsid w:val="003C5D1F"/>
    <w:rsid w:val="003C5ECF"/>
    <w:rsid w:val="003C5F5A"/>
    <w:rsid w:val="003C6602"/>
    <w:rsid w:val="003C704E"/>
    <w:rsid w:val="003C7720"/>
    <w:rsid w:val="003C7E3E"/>
    <w:rsid w:val="003D031A"/>
    <w:rsid w:val="003D0AD8"/>
    <w:rsid w:val="003D0E86"/>
    <w:rsid w:val="003D1548"/>
    <w:rsid w:val="003D1592"/>
    <w:rsid w:val="003D2915"/>
    <w:rsid w:val="003D29B8"/>
    <w:rsid w:val="003D29C1"/>
    <w:rsid w:val="003D2A92"/>
    <w:rsid w:val="003D2BCC"/>
    <w:rsid w:val="003D7166"/>
    <w:rsid w:val="003D746D"/>
    <w:rsid w:val="003D784B"/>
    <w:rsid w:val="003E0607"/>
    <w:rsid w:val="003E0F1C"/>
    <w:rsid w:val="003E1A00"/>
    <w:rsid w:val="003E1A0C"/>
    <w:rsid w:val="003E1A12"/>
    <w:rsid w:val="003E2A6E"/>
    <w:rsid w:val="003E2FEE"/>
    <w:rsid w:val="003E3997"/>
    <w:rsid w:val="003E532F"/>
    <w:rsid w:val="003E5A75"/>
    <w:rsid w:val="003E5E2E"/>
    <w:rsid w:val="003E6188"/>
    <w:rsid w:val="003F0503"/>
    <w:rsid w:val="003F1833"/>
    <w:rsid w:val="003F430C"/>
    <w:rsid w:val="003F471C"/>
    <w:rsid w:val="003F53A9"/>
    <w:rsid w:val="003F5BBC"/>
    <w:rsid w:val="003F5C0A"/>
    <w:rsid w:val="003F62B1"/>
    <w:rsid w:val="003F6E94"/>
    <w:rsid w:val="003F77C6"/>
    <w:rsid w:val="003F7928"/>
    <w:rsid w:val="004006F7"/>
    <w:rsid w:val="004015DC"/>
    <w:rsid w:val="00401CB9"/>
    <w:rsid w:val="00402685"/>
    <w:rsid w:val="00402C45"/>
    <w:rsid w:val="00402FB2"/>
    <w:rsid w:val="004031AB"/>
    <w:rsid w:val="004037E4"/>
    <w:rsid w:val="0040411A"/>
    <w:rsid w:val="00404921"/>
    <w:rsid w:val="004051AD"/>
    <w:rsid w:val="00406A9E"/>
    <w:rsid w:val="00407060"/>
    <w:rsid w:val="0040754F"/>
    <w:rsid w:val="00407B77"/>
    <w:rsid w:val="004101F2"/>
    <w:rsid w:val="00410257"/>
    <w:rsid w:val="00410697"/>
    <w:rsid w:val="00410845"/>
    <w:rsid w:val="00411801"/>
    <w:rsid w:val="00411FAA"/>
    <w:rsid w:val="00412407"/>
    <w:rsid w:val="004140B3"/>
    <w:rsid w:val="004142AE"/>
    <w:rsid w:val="00414C2C"/>
    <w:rsid w:val="00416BEE"/>
    <w:rsid w:val="00417DF1"/>
    <w:rsid w:val="004225DC"/>
    <w:rsid w:val="0042294D"/>
    <w:rsid w:val="00423787"/>
    <w:rsid w:val="00423DBF"/>
    <w:rsid w:val="00424954"/>
    <w:rsid w:val="00425712"/>
    <w:rsid w:val="004266C0"/>
    <w:rsid w:val="00426D46"/>
    <w:rsid w:val="004272F1"/>
    <w:rsid w:val="00427E7A"/>
    <w:rsid w:val="00430EDA"/>
    <w:rsid w:val="0043167E"/>
    <w:rsid w:val="00431A78"/>
    <w:rsid w:val="00431FCA"/>
    <w:rsid w:val="00432002"/>
    <w:rsid w:val="004320D3"/>
    <w:rsid w:val="00433408"/>
    <w:rsid w:val="00434181"/>
    <w:rsid w:val="004345DB"/>
    <w:rsid w:val="00434667"/>
    <w:rsid w:val="00435804"/>
    <w:rsid w:val="00435B77"/>
    <w:rsid w:val="00435C98"/>
    <w:rsid w:val="00436763"/>
    <w:rsid w:val="004374C9"/>
    <w:rsid w:val="0043A6E8"/>
    <w:rsid w:val="0044151F"/>
    <w:rsid w:val="00442190"/>
    <w:rsid w:val="00442645"/>
    <w:rsid w:val="00443227"/>
    <w:rsid w:val="004433C6"/>
    <w:rsid w:val="00443488"/>
    <w:rsid w:val="004439B0"/>
    <w:rsid w:val="00445474"/>
    <w:rsid w:val="00445DFE"/>
    <w:rsid w:val="004463B5"/>
    <w:rsid w:val="0045003F"/>
    <w:rsid w:val="0045123F"/>
    <w:rsid w:val="004516AF"/>
    <w:rsid w:val="00452116"/>
    <w:rsid w:val="00452B4B"/>
    <w:rsid w:val="00453E36"/>
    <w:rsid w:val="00454691"/>
    <w:rsid w:val="00456717"/>
    <w:rsid w:val="00456FE8"/>
    <w:rsid w:val="00460552"/>
    <w:rsid w:val="00460F21"/>
    <w:rsid w:val="00462467"/>
    <w:rsid w:val="00464506"/>
    <w:rsid w:val="00465419"/>
    <w:rsid w:val="00466568"/>
    <w:rsid w:val="00466805"/>
    <w:rsid w:val="00466AFD"/>
    <w:rsid w:val="00467A99"/>
    <w:rsid w:val="00467AEA"/>
    <w:rsid w:val="00470CCA"/>
    <w:rsid w:val="00470E4E"/>
    <w:rsid w:val="00471D13"/>
    <w:rsid w:val="00471E57"/>
    <w:rsid w:val="004723EA"/>
    <w:rsid w:val="00472F16"/>
    <w:rsid w:val="00473594"/>
    <w:rsid w:val="00475401"/>
    <w:rsid w:val="0047578D"/>
    <w:rsid w:val="0047587B"/>
    <w:rsid w:val="00475B8C"/>
    <w:rsid w:val="00481068"/>
    <w:rsid w:val="004820C8"/>
    <w:rsid w:val="00482232"/>
    <w:rsid w:val="00482632"/>
    <w:rsid w:val="00483281"/>
    <w:rsid w:val="0048328E"/>
    <w:rsid w:val="00483370"/>
    <w:rsid w:val="004839B5"/>
    <w:rsid w:val="00483AC5"/>
    <w:rsid w:val="004841B1"/>
    <w:rsid w:val="00484FB9"/>
    <w:rsid w:val="00485A1E"/>
    <w:rsid w:val="00487950"/>
    <w:rsid w:val="004904E7"/>
    <w:rsid w:val="0049151F"/>
    <w:rsid w:val="00491550"/>
    <w:rsid w:val="00491A35"/>
    <w:rsid w:val="00492A5D"/>
    <w:rsid w:val="0049324F"/>
    <w:rsid w:val="00493776"/>
    <w:rsid w:val="00494173"/>
    <w:rsid w:val="004942E5"/>
    <w:rsid w:val="0049446D"/>
    <w:rsid w:val="004948AA"/>
    <w:rsid w:val="00494CF6"/>
    <w:rsid w:val="0049584D"/>
    <w:rsid w:val="00495C13"/>
    <w:rsid w:val="00495DAA"/>
    <w:rsid w:val="0049615B"/>
    <w:rsid w:val="00496E07"/>
    <w:rsid w:val="004972ED"/>
    <w:rsid w:val="004A149F"/>
    <w:rsid w:val="004A1BEC"/>
    <w:rsid w:val="004A2133"/>
    <w:rsid w:val="004A231E"/>
    <w:rsid w:val="004A2930"/>
    <w:rsid w:val="004A2D0C"/>
    <w:rsid w:val="004A4392"/>
    <w:rsid w:val="004A4B8D"/>
    <w:rsid w:val="004A54BF"/>
    <w:rsid w:val="004A5B9E"/>
    <w:rsid w:val="004A7029"/>
    <w:rsid w:val="004A7E36"/>
    <w:rsid w:val="004B0104"/>
    <w:rsid w:val="004B05E2"/>
    <w:rsid w:val="004B1243"/>
    <w:rsid w:val="004B1B49"/>
    <w:rsid w:val="004B3C19"/>
    <w:rsid w:val="004B3D76"/>
    <w:rsid w:val="004B4CA2"/>
    <w:rsid w:val="004B5B24"/>
    <w:rsid w:val="004B67F2"/>
    <w:rsid w:val="004B6BF2"/>
    <w:rsid w:val="004B72ED"/>
    <w:rsid w:val="004C001C"/>
    <w:rsid w:val="004C0BFA"/>
    <w:rsid w:val="004C1669"/>
    <w:rsid w:val="004C1B77"/>
    <w:rsid w:val="004C2AB3"/>
    <w:rsid w:val="004C3145"/>
    <w:rsid w:val="004C34ED"/>
    <w:rsid w:val="004C38E1"/>
    <w:rsid w:val="004C3983"/>
    <w:rsid w:val="004C3A2F"/>
    <w:rsid w:val="004C418C"/>
    <w:rsid w:val="004C5CE7"/>
    <w:rsid w:val="004C64A9"/>
    <w:rsid w:val="004C662D"/>
    <w:rsid w:val="004C6C62"/>
    <w:rsid w:val="004C6D88"/>
    <w:rsid w:val="004C6DB9"/>
    <w:rsid w:val="004C723F"/>
    <w:rsid w:val="004C795E"/>
    <w:rsid w:val="004C7B47"/>
    <w:rsid w:val="004D12AE"/>
    <w:rsid w:val="004D130C"/>
    <w:rsid w:val="004D2B2E"/>
    <w:rsid w:val="004D4DC6"/>
    <w:rsid w:val="004D4DC9"/>
    <w:rsid w:val="004D6053"/>
    <w:rsid w:val="004D7708"/>
    <w:rsid w:val="004E0876"/>
    <w:rsid w:val="004E11B3"/>
    <w:rsid w:val="004E155C"/>
    <w:rsid w:val="004E1889"/>
    <w:rsid w:val="004E1A6E"/>
    <w:rsid w:val="004E217A"/>
    <w:rsid w:val="004E2358"/>
    <w:rsid w:val="004E26DF"/>
    <w:rsid w:val="004E30F5"/>
    <w:rsid w:val="004E4080"/>
    <w:rsid w:val="004E4134"/>
    <w:rsid w:val="004E4A03"/>
    <w:rsid w:val="004E4F32"/>
    <w:rsid w:val="004E5088"/>
    <w:rsid w:val="004E5E9E"/>
    <w:rsid w:val="004E5FCE"/>
    <w:rsid w:val="004E774D"/>
    <w:rsid w:val="004E7921"/>
    <w:rsid w:val="004E79B0"/>
    <w:rsid w:val="004E7E31"/>
    <w:rsid w:val="004F05D1"/>
    <w:rsid w:val="004F0A50"/>
    <w:rsid w:val="004F1DAF"/>
    <w:rsid w:val="004F3476"/>
    <w:rsid w:val="004F3744"/>
    <w:rsid w:val="004F47A4"/>
    <w:rsid w:val="004F48F6"/>
    <w:rsid w:val="004F63C6"/>
    <w:rsid w:val="004F6D91"/>
    <w:rsid w:val="004F7FB6"/>
    <w:rsid w:val="00501C10"/>
    <w:rsid w:val="0050238A"/>
    <w:rsid w:val="005032F1"/>
    <w:rsid w:val="00503644"/>
    <w:rsid w:val="0050462A"/>
    <w:rsid w:val="00504B7D"/>
    <w:rsid w:val="00505260"/>
    <w:rsid w:val="005055A5"/>
    <w:rsid w:val="00505C1E"/>
    <w:rsid w:val="00506EDE"/>
    <w:rsid w:val="00507C9E"/>
    <w:rsid w:val="00512438"/>
    <w:rsid w:val="00513D00"/>
    <w:rsid w:val="005143CA"/>
    <w:rsid w:val="00514E18"/>
    <w:rsid w:val="00514FF1"/>
    <w:rsid w:val="00515E63"/>
    <w:rsid w:val="00516969"/>
    <w:rsid w:val="005178A1"/>
    <w:rsid w:val="00517C37"/>
    <w:rsid w:val="00520A02"/>
    <w:rsid w:val="00521912"/>
    <w:rsid w:val="005223F3"/>
    <w:rsid w:val="00523CBB"/>
    <w:rsid w:val="00524A03"/>
    <w:rsid w:val="00524E1A"/>
    <w:rsid w:val="0052522B"/>
    <w:rsid w:val="005252BD"/>
    <w:rsid w:val="005259A8"/>
    <w:rsid w:val="00525A21"/>
    <w:rsid w:val="00526AF0"/>
    <w:rsid w:val="00526CF8"/>
    <w:rsid w:val="00526DF8"/>
    <w:rsid w:val="005307D2"/>
    <w:rsid w:val="00530B09"/>
    <w:rsid w:val="00531393"/>
    <w:rsid w:val="0053157F"/>
    <w:rsid w:val="00531ADE"/>
    <w:rsid w:val="00532ABE"/>
    <w:rsid w:val="00532D51"/>
    <w:rsid w:val="0053507C"/>
    <w:rsid w:val="005359ED"/>
    <w:rsid w:val="00535FC8"/>
    <w:rsid w:val="005363B4"/>
    <w:rsid w:val="0053640E"/>
    <w:rsid w:val="00536813"/>
    <w:rsid w:val="00536930"/>
    <w:rsid w:val="00536BAD"/>
    <w:rsid w:val="005370E7"/>
    <w:rsid w:val="005371D6"/>
    <w:rsid w:val="00537A3F"/>
    <w:rsid w:val="00540E79"/>
    <w:rsid w:val="0054120F"/>
    <w:rsid w:val="00541837"/>
    <w:rsid w:val="00541DB2"/>
    <w:rsid w:val="005428AF"/>
    <w:rsid w:val="00542900"/>
    <w:rsid w:val="00542A05"/>
    <w:rsid w:val="00543AE1"/>
    <w:rsid w:val="00544112"/>
    <w:rsid w:val="0054466F"/>
    <w:rsid w:val="005448AB"/>
    <w:rsid w:val="00544C31"/>
    <w:rsid w:val="0054548E"/>
    <w:rsid w:val="0054585D"/>
    <w:rsid w:val="00546806"/>
    <w:rsid w:val="005474ED"/>
    <w:rsid w:val="00551832"/>
    <w:rsid w:val="00552B29"/>
    <w:rsid w:val="0055325F"/>
    <w:rsid w:val="00553FE3"/>
    <w:rsid w:val="005542A0"/>
    <w:rsid w:val="0055510A"/>
    <w:rsid w:val="00556015"/>
    <w:rsid w:val="005567A8"/>
    <w:rsid w:val="00556B47"/>
    <w:rsid w:val="00556CBE"/>
    <w:rsid w:val="00556F30"/>
    <w:rsid w:val="0055722A"/>
    <w:rsid w:val="005572B0"/>
    <w:rsid w:val="005574CA"/>
    <w:rsid w:val="00557B86"/>
    <w:rsid w:val="00557CC1"/>
    <w:rsid w:val="00561187"/>
    <w:rsid w:val="00562472"/>
    <w:rsid w:val="00563345"/>
    <w:rsid w:val="00564333"/>
    <w:rsid w:val="00564599"/>
    <w:rsid w:val="00564B45"/>
    <w:rsid w:val="00564BC8"/>
    <w:rsid w:val="00564DC7"/>
    <w:rsid w:val="005654BD"/>
    <w:rsid w:val="005656D5"/>
    <w:rsid w:val="00566095"/>
    <w:rsid w:val="0056643D"/>
    <w:rsid w:val="00567242"/>
    <w:rsid w:val="00567372"/>
    <w:rsid w:val="005673DA"/>
    <w:rsid w:val="0057124F"/>
    <w:rsid w:val="005726A6"/>
    <w:rsid w:val="0057271D"/>
    <w:rsid w:val="00573701"/>
    <w:rsid w:val="005755FB"/>
    <w:rsid w:val="00576711"/>
    <w:rsid w:val="00576DED"/>
    <w:rsid w:val="005779FF"/>
    <w:rsid w:val="00577A73"/>
    <w:rsid w:val="00577D0F"/>
    <w:rsid w:val="00577EC7"/>
    <w:rsid w:val="00580D87"/>
    <w:rsid w:val="00580FA5"/>
    <w:rsid w:val="00581547"/>
    <w:rsid w:val="00582BFF"/>
    <w:rsid w:val="00583A99"/>
    <w:rsid w:val="00583C23"/>
    <w:rsid w:val="0058423F"/>
    <w:rsid w:val="00584C60"/>
    <w:rsid w:val="00585794"/>
    <w:rsid w:val="00585A80"/>
    <w:rsid w:val="00586702"/>
    <w:rsid w:val="005868EC"/>
    <w:rsid w:val="00586999"/>
    <w:rsid w:val="00586A5F"/>
    <w:rsid w:val="00590530"/>
    <w:rsid w:val="00590817"/>
    <w:rsid w:val="00590DE6"/>
    <w:rsid w:val="00590F66"/>
    <w:rsid w:val="005917F0"/>
    <w:rsid w:val="00591B6D"/>
    <w:rsid w:val="0059280A"/>
    <w:rsid w:val="005928D0"/>
    <w:rsid w:val="00592A02"/>
    <w:rsid w:val="00592A42"/>
    <w:rsid w:val="0059303D"/>
    <w:rsid w:val="00593B09"/>
    <w:rsid w:val="00593F3C"/>
    <w:rsid w:val="00593FBC"/>
    <w:rsid w:val="0059437C"/>
    <w:rsid w:val="00594405"/>
    <w:rsid w:val="00594C9F"/>
    <w:rsid w:val="0059593A"/>
    <w:rsid w:val="00596160"/>
    <w:rsid w:val="00596C6E"/>
    <w:rsid w:val="0059719C"/>
    <w:rsid w:val="005A016E"/>
    <w:rsid w:val="005A0A44"/>
    <w:rsid w:val="005A13AF"/>
    <w:rsid w:val="005A1418"/>
    <w:rsid w:val="005A16AA"/>
    <w:rsid w:val="005A2623"/>
    <w:rsid w:val="005A2D34"/>
    <w:rsid w:val="005A2DE7"/>
    <w:rsid w:val="005A2F28"/>
    <w:rsid w:val="005A3764"/>
    <w:rsid w:val="005A37A9"/>
    <w:rsid w:val="005A5DB0"/>
    <w:rsid w:val="005A68EA"/>
    <w:rsid w:val="005A6A8E"/>
    <w:rsid w:val="005B2EF8"/>
    <w:rsid w:val="005B3EB9"/>
    <w:rsid w:val="005B3F10"/>
    <w:rsid w:val="005B3F87"/>
    <w:rsid w:val="005B4A19"/>
    <w:rsid w:val="005B6A12"/>
    <w:rsid w:val="005B6DA3"/>
    <w:rsid w:val="005B7148"/>
    <w:rsid w:val="005B763F"/>
    <w:rsid w:val="005B7BBD"/>
    <w:rsid w:val="005B7EC0"/>
    <w:rsid w:val="005C028E"/>
    <w:rsid w:val="005C0749"/>
    <w:rsid w:val="005C0776"/>
    <w:rsid w:val="005C0DEB"/>
    <w:rsid w:val="005C1688"/>
    <w:rsid w:val="005C20B7"/>
    <w:rsid w:val="005C2363"/>
    <w:rsid w:val="005C25D8"/>
    <w:rsid w:val="005C3409"/>
    <w:rsid w:val="005C561A"/>
    <w:rsid w:val="005C59E5"/>
    <w:rsid w:val="005C6C5C"/>
    <w:rsid w:val="005C7D4B"/>
    <w:rsid w:val="005D0B21"/>
    <w:rsid w:val="005D0F47"/>
    <w:rsid w:val="005D145C"/>
    <w:rsid w:val="005D387B"/>
    <w:rsid w:val="005D3BA7"/>
    <w:rsid w:val="005D4299"/>
    <w:rsid w:val="005D45E8"/>
    <w:rsid w:val="005D50AA"/>
    <w:rsid w:val="005D5C73"/>
    <w:rsid w:val="005D646E"/>
    <w:rsid w:val="005D6CE0"/>
    <w:rsid w:val="005D707F"/>
    <w:rsid w:val="005E0480"/>
    <w:rsid w:val="005E0EFE"/>
    <w:rsid w:val="005E1DB1"/>
    <w:rsid w:val="005E2278"/>
    <w:rsid w:val="005E258D"/>
    <w:rsid w:val="005E3797"/>
    <w:rsid w:val="005E3884"/>
    <w:rsid w:val="005E3D77"/>
    <w:rsid w:val="005E4897"/>
    <w:rsid w:val="005E5553"/>
    <w:rsid w:val="005E5C52"/>
    <w:rsid w:val="005E5DB6"/>
    <w:rsid w:val="005E609C"/>
    <w:rsid w:val="005E65EB"/>
    <w:rsid w:val="005E6AAE"/>
    <w:rsid w:val="005E70A8"/>
    <w:rsid w:val="005E7AF8"/>
    <w:rsid w:val="005E7B7F"/>
    <w:rsid w:val="005E7F87"/>
    <w:rsid w:val="005F0B95"/>
    <w:rsid w:val="005F0CFD"/>
    <w:rsid w:val="005F11C1"/>
    <w:rsid w:val="005F1EB8"/>
    <w:rsid w:val="005F3D68"/>
    <w:rsid w:val="005F40A6"/>
    <w:rsid w:val="005F5CAE"/>
    <w:rsid w:val="005F5F0B"/>
    <w:rsid w:val="005F6387"/>
    <w:rsid w:val="005F66CD"/>
    <w:rsid w:val="006009E5"/>
    <w:rsid w:val="006014A9"/>
    <w:rsid w:val="006018BA"/>
    <w:rsid w:val="006027E1"/>
    <w:rsid w:val="00603D3B"/>
    <w:rsid w:val="0060485D"/>
    <w:rsid w:val="00604C28"/>
    <w:rsid w:val="00604C5F"/>
    <w:rsid w:val="006054FD"/>
    <w:rsid w:val="006055F5"/>
    <w:rsid w:val="00605664"/>
    <w:rsid w:val="006058AD"/>
    <w:rsid w:val="0060590D"/>
    <w:rsid w:val="0060619A"/>
    <w:rsid w:val="00606E5D"/>
    <w:rsid w:val="00610471"/>
    <w:rsid w:val="00612472"/>
    <w:rsid w:val="006134C9"/>
    <w:rsid w:val="0061475E"/>
    <w:rsid w:val="006147FA"/>
    <w:rsid w:val="00614B5D"/>
    <w:rsid w:val="00614C23"/>
    <w:rsid w:val="00614C93"/>
    <w:rsid w:val="006152FB"/>
    <w:rsid w:val="00615316"/>
    <w:rsid w:val="00615FCF"/>
    <w:rsid w:val="006164C3"/>
    <w:rsid w:val="00616A74"/>
    <w:rsid w:val="00616C3D"/>
    <w:rsid w:val="00616D1E"/>
    <w:rsid w:val="006213FD"/>
    <w:rsid w:val="00621830"/>
    <w:rsid w:val="006232F4"/>
    <w:rsid w:val="006241D0"/>
    <w:rsid w:val="006246D4"/>
    <w:rsid w:val="00624BCD"/>
    <w:rsid w:val="006254F1"/>
    <w:rsid w:val="006263FC"/>
    <w:rsid w:val="00627732"/>
    <w:rsid w:val="00631257"/>
    <w:rsid w:val="006322B0"/>
    <w:rsid w:val="006324DF"/>
    <w:rsid w:val="00632A54"/>
    <w:rsid w:val="0063308F"/>
    <w:rsid w:val="00633751"/>
    <w:rsid w:val="00633E5A"/>
    <w:rsid w:val="00634372"/>
    <w:rsid w:val="00635582"/>
    <w:rsid w:val="00636102"/>
    <w:rsid w:val="00636399"/>
    <w:rsid w:val="00636BFF"/>
    <w:rsid w:val="006379A4"/>
    <w:rsid w:val="00637B2F"/>
    <w:rsid w:val="006409A4"/>
    <w:rsid w:val="00641CB0"/>
    <w:rsid w:val="00643C3A"/>
    <w:rsid w:val="00644555"/>
    <w:rsid w:val="00645F83"/>
    <w:rsid w:val="00646C23"/>
    <w:rsid w:val="00646E58"/>
    <w:rsid w:val="0064707B"/>
    <w:rsid w:val="006473F4"/>
    <w:rsid w:val="00651ACE"/>
    <w:rsid w:val="0065361C"/>
    <w:rsid w:val="00654035"/>
    <w:rsid w:val="00654470"/>
    <w:rsid w:val="006555A6"/>
    <w:rsid w:val="00656F55"/>
    <w:rsid w:val="00661166"/>
    <w:rsid w:val="006622F8"/>
    <w:rsid w:val="00662F1B"/>
    <w:rsid w:val="00663019"/>
    <w:rsid w:val="0066358F"/>
    <w:rsid w:val="00663A8C"/>
    <w:rsid w:val="00663CA1"/>
    <w:rsid w:val="006642DD"/>
    <w:rsid w:val="00664F8A"/>
    <w:rsid w:val="00665173"/>
    <w:rsid w:val="006651F2"/>
    <w:rsid w:val="0066597B"/>
    <w:rsid w:val="006670E7"/>
    <w:rsid w:val="00667987"/>
    <w:rsid w:val="006679C2"/>
    <w:rsid w:val="0067007A"/>
    <w:rsid w:val="00670871"/>
    <w:rsid w:val="0067106D"/>
    <w:rsid w:val="00671949"/>
    <w:rsid w:val="006730C5"/>
    <w:rsid w:val="00674391"/>
    <w:rsid w:val="00674703"/>
    <w:rsid w:val="00674737"/>
    <w:rsid w:val="00674EDC"/>
    <w:rsid w:val="006751E2"/>
    <w:rsid w:val="0067549F"/>
    <w:rsid w:val="0067550B"/>
    <w:rsid w:val="0067562C"/>
    <w:rsid w:val="00675922"/>
    <w:rsid w:val="00675A4F"/>
    <w:rsid w:val="00675C30"/>
    <w:rsid w:val="00676F2F"/>
    <w:rsid w:val="00677E97"/>
    <w:rsid w:val="00680430"/>
    <w:rsid w:val="006809FD"/>
    <w:rsid w:val="00681487"/>
    <w:rsid w:val="00682008"/>
    <w:rsid w:val="006830B1"/>
    <w:rsid w:val="00683566"/>
    <w:rsid w:val="006835E8"/>
    <w:rsid w:val="00683C2A"/>
    <w:rsid w:val="00683DAC"/>
    <w:rsid w:val="00684162"/>
    <w:rsid w:val="006856EB"/>
    <w:rsid w:val="00686236"/>
    <w:rsid w:val="00686F8F"/>
    <w:rsid w:val="00687077"/>
    <w:rsid w:val="006879AF"/>
    <w:rsid w:val="0069093B"/>
    <w:rsid w:val="00690EA3"/>
    <w:rsid w:val="00692636"/>
    <w:rsid w:val="006928BD"/>
    <w:rsid w:val="00694ADC"/>
    <w:rsid w:val="006957B4"/>
    <w:rsid w:val="00696594"/>
    <w:rsid w:val="00696665"/>
    <w:rsid w:val="006979D4"/>
    <w:rsid w:val="00697DE2"/>
    <w:rsid w:val="006A0DF8"/>
    <w:rsid w:val="006A1E95"/>
    <w:rsid w:val="006A335B"/>
    <w:rsid w:val="006A35C5"/>
    <w:rsid w:val="006A3C7A"/>
    <w:rsid w:val="006A3CC4"/>
    <w:rsid w:val="006A4DB2"/>
    <w:rsid w:val="006A52B5"/>
    <w:rsid w:val="006A5A4C"/>
    <w:rsid w:val="006A5C3E"/>
    <w:rsid w:val="006A5C97"/>
    <w:rsid w:val="006A5D0E"/>
    <w:rsid w:val="006A5DD8"/>
    <w:rsid w:val="006A6109"/>
    <w:rsid w:val="006A74D9"/>
    <w:rsid w:val="006A7CF3"/>
    <w:rsid w:val="006B051E"/>
    <w:rsid w:val="006B2432"/>
    <w:rsid w:val="006B283D"/>
    <w:rsid w:val="006B2C6F"/>
    <w:rsid w:val="006B3C22"/>
    <w:rsid w:val="006B3EE2"/>
    <w:rsid w:val="006B4406"/>
    <w:rsid w:val="006B52FB"/>
    <w:rsid w:val="006B5529"/>
    <w:rsid w:val="006B570A"/>
    <w:rsid w:val="006B5C66"/>
    <w:rsid w:val="006B5FF2"/>
    <w:rsid w:val="006B6C23"/>
    <w:rsid w:val="006C1058"/>
    <w:rsid w:val="006C13E2"/>
    <w:rsid w:val="006C14B6"/>
    <w:rsid w:val="006C167C"/>
    <w:rsid w:val="006C2ACF"/>
    <w:rsid w:val="006C2CCE"/>
    <w:rsid w:val="006C2D7E"/>
    <w:rsid w:val="006C3394"/>
    <w:rsid w:val="006C5FB2"/>
    <w:rsid w:val="006C6769"/>
    <w:rsid w:val="006D102C"/>
    <w:rsid w:val="006D2B1C"/>
    <w:rsid w:val="006D55FF"/>
    <w:rsid w:val="006D5BED"/>
    <w:rsid w:val="006D7AEC"/>
    <w:rsid w:val="006D7CE4"/>
    <w:rsid w:val="006E0ABB"/>
    <w:rsid w:val="006E0BE5"/>
    <w:rsid w:val="006E0DA8"/>
    <w:rsid w:val="006E0FEF"/>
    <w:rsid w:val="006E12C8"/>
    <w:rsid w:val="006E1557"/>
    <w:rsid w:val="006E1A9C"/>
    <w:rsid w:val="006E1C9B"/>
    <w:rsid w:val="006E4629"/>
    <w:rsid w:val="006E56ED"/>
    <w:rsid w:val="006E5DE4"/>
    <w:rsid w:val="006E7FB1"/>
    <w:rsid w:val="006F1AD7"/>
    <w:rsid w:val="006F249F"/>
    <w:rsid w:val="006F46DB"/>
    <w:rsid w:val="006F4818"/>
    <w:rsid w:val="006F607A"/>
    <w:rsid w:val="006F61CC"/>
    <w:rsid w:val="006F6931"/>
    <w:rsid w:val="006F7062"/>
    <w:rsid w:val="0070057F"/>
    <w:rsid w:val="00701BC9"/>
    <w:rsid w:val="007021C5"/>
    <w:rsid w:val="007035D3"/>
    <w:rsid w:val="00703DDB"/>
    <w:rsid w:val="00703E34"/>
    <w:rsid w:val="00704976"/>
    <w:rsid w:val="00705EF2"/>
    <w:rsid w:val="0070649A"/>
    <w:rsid w:val="007075F0"/>
    <w:rsid w:val="00710045"/>
    <w:rsid w:val="00710AEE"/>
    <w:rsid w:val="00710FD9"/>
    <w:rsid w:val="00711B41"/>
    <w:rsid w:val="007124C5"/>
    <w:rsid w:val="00712F2E"/>
    <w:rsid w:val="00713905"/>
    <w:rsid w:val="00713E02"/>
    <w:rsid w:val="0071562E"/>
    <w:rsid w:val="007156DF"/>
    <w:rsid w:val="007163FC"/>
    <w:rsid w:val="007204D4"/>
    <w:rsid w:val="0072064B"/>
    <w:rsid w:val="00720C83"/>
    <w:rsid w:val="00720E08"/>
    <w:rsid w:val="00720FE7"/>
    <w:rsid w:val="007213DF"/>
    <w:rsid w:val="00721569"/>
    <w:rsid w:val="0072158B"/>
    <w:rsid w:val="0072263F"/>
    <w:rsid w:val="007237FC"/>
    <w:rsid w:val="00723C2E"/>
    <w:rsid w:val="00724280"/>
    <w:rsid w:val="00724BF4"/>
    <w:rsid w:val="00725573"/>
    <w:rsid w:val="00725772"/>
    <w:rsid w:val="0072703C"/>
    <w:rsid w:val="0072747E"/>
    <w:rsid w:val="0073084A"/>
    <w:rsid w:val="00730992"/>
    <w:rsid w:val="00731E96"/>
    <w:rsid w:val="0073335A"/>
    <w:rsid w:val="00733BA8"/>
    <w:rsid w:val="007341D3"/>
    <w:rsid w:val="00734B68"/>
    <w:rsid w:val="00735667"/>
    <w:rsid w:val="00735838"/>
    <w:rsid w:val="00735E22"/>
    <w:rsid w:val="0073676A"/>
    <w:rsid w:val="00736A55"/>
    <w:rsid w:val="0073713A"/>
    <w:rsid w:val="00737F1A"/>
    <w:rsid w:val="007400A4"/>
    <w:rsid w:val="00740192"/>
    <w:rsid w:val="00740763"/>
    <w:rsid w:val="00742259"/>
    <w:rsid w:val="00743C0E"/>
    <w:rsid w:val="00743FD8"/>
    <w:rsid w:val="00745CB6"/>
    <w:rsid w:val="00745EC0"/>
    <w:rsid w:val="00747F39"/>
    <w:rsid w:val="007506AB"/>
    <w:rsid w:val="0075074B"/>
    <w:rsid w:val="00750CE1"/>
    <w:rsid w:val="00750D3E"/>
    <w:rsid w:val="007513D7"/>
    <w:rsid w:val="0075149F"/>
    <w:rsid w:val="007515A3"/>
    <w:rsid w:val="00751C26"/>
    <w:rsid w:val="00751F68"/>
    <w:rsid w:val="00752AE1"/>
    <w:rsid w:val="00752B7E"/>
    <w:rsid w:val="00753DE8"/>
    <w:rsid w:val="00754058"/>
    <w:rsid w:val="00754A2D"/>
    <w:rsid w:val="00754EF3"/>
    <w:rsid w:val="007559C8"/>
    <w:rsid w:val="00755E69"/>
    <w:rsid w:val="0075744F"/>
    <w:rsid w:val="007574D5"/>
    <w:rsid w:val="007621DE"/>
    <w:rsid w:val="00762398"/>
    <w:rsid w:val="00762A01"/>
    <w:rsid w:val="007637E0"/>
    <w:rsid w:val="00764BA6"/>
    <w:rsid w:val="007673A6"/>
    <w:rsid w:val="0076789D"/>
    <w:rsid w:val="007721D0"/>
    <w:rsid w:val="00773868"/>
    <w:rsid w:val="00773BBA"/>
    <w:rsid w:val="00774519"/>
    <w:rsid w:val="00774B7F"/>
    <w:rsid w:val="00775746"/>
    <w:rsid w:val="00775AE3"/>
    <w:rsid w:val="007765A6"/>
    <w:rsid w:val="007765CD"/>
    <w:rsid w:val="00780484"/>
    <w:rsid w:val="00781204"/>
    <w:rsid w:val="00781279"/>
    <w:rsid w:val="00781933"/>
    <w:rsid w:val="00782233"/>
    <w:rsid w:val="00782247"/>
    <w:rsid w:val="007832F6"/>
    <w:rsid w:val="00786CB6"/>
    <w:rsid w:val="00786E23"/>
    <w:rsid w:val="00787332"/>
    <w:rsid w:val="007874A0"/>
    <w:rsid w:val="007877B9"/>
    <w:rsid w:val="00787F7D"/>
    <w:rsid w:val="007901F5"/>
    <w:rsid w:val="00790C62"/>
    <w:rsid w:val="00790CCE"/>
    <w:rsid w:val="0079119B"/>
    <w:rsid w:val="00791338"/>
    <w:rsid w:val="00791E6E"/>
    <w:rsid w:val="00793064"/>
    <w:rsid w:val="007939AD"/>
    <w:rsid w:val="00793D58"/>
    <w:rsid w:val="00794CDC"/>
    <w:rsid w:val="00795277"/>
    <w:rsid w:val="007952C4"/>
    <w:rsid w:val="00795444"/>
    <w:rsid w:val="0079651D"/>
    <w:rsid w:val="00796E4F"/>
    <w:rsid w:val="00797158"/>
    <w:rsid w:val="0079759A"/>
    <w:rsid w:val="0079762D"/>
    <w:rsid w:val="00797B94"/>
    <w:rsid w:val="00797D1C"/>
    <w:rsid w:val="007A0536"/>
    <w:rsid w:val="007A053C"/>
    <w:rsid w:val="007A0561"/>
    <w:rsid w:val="007A0C62"/>
    <w:rsid w:val="007A1C91"/>
    <w:rsid w:val="007A2465"/>
    <w:rsid w:val="007A29A6"/>
    <w:rsid w:val="007A3E12"/>
    <w:rsid w:val="007A42AE"/>
    <w:rsid w:val="007A45AC"/>
    <w:rsid w:val="007A471B"/>
    <w:rsid w:val="007A533D"/>
    <w:rsid w:val="007A54E6"/>
    <w:rsid w:val="007A6634"/>
    <w:rsid w:val="007A663E"/>
    <w:rsid w:val="007A6B26"/>
    <w:rsid w:val="007A71D8"/>
    <w:rsid w:val="007A74E3"/>
    <w:rsid w:val="007A7602"/>
    <w:rsid w:val="007B163B"/>
    <w:rsid w:val="007B1B66"/>
    <w:rsid w:val="007B1D3D"/>
    <w:rsid w:val="007B2088"/>
    <w:rsid w:val="007B2772"/>
    <w:rsid w:val="007B278F"/>
    <w:rsid w:val="007B3381"/>
    <w:rsid w:val="007B478E"/>
    <w:rsid w:val="007B55EE"/>
    <w:rsid w:val="007B5F68"/>
    <w:rsid w:val="007B6D6F"/>
    <w:rsid w:val="007B7179"/>
    <w:rsid w:val="007B7EB2"/>
    <w:rsid w:val="007C00C2"/>
    <w:rsid w:val="007C0323"/>
    <w:rsid w:val="007C04F8"/>
    <w:rsid w:val="007C10D2"/>
    <w:rsid w:val="007C257F"/>
    <w:rsid w:val="007C363C"/>
    <w:rsid w:val="007C4B17"/>
    <w:rsid w:val="007C5BB1"/>
    <w:rsid w:val="007C5F25"/>
    <w:rsid w:val="007C64EF"/>
    <w:rsid w:val="007C6FA9"/>
    <w:rsid w:val="007C7561"/>
    <w:rsid w:val="007C76DE"/>
    <w:rsid w:val="007C7B4F"/>
    <w:rsid w:val="007D13A1"/>
    <w:rsid w:val="007D1ABB"/>
    <w:rsid w:val="007D2FC9"/>
    <w:rsid w:val="007D4286"/>
    <w:rsid w:val="007D560A"/>
    <w:rsid w:val="007D5D02"/>
    <w:rsid w:val="007D7120"/>
    <w:rsid w:val="007D71E0"/>
    <w:rsid w:val="007E0893"/>
    <w:rsid w:val="007E2DB4"/>
    <w:rsid w:val="007E3CEA"/>
    <w:rsid w:val="007E3DCF"/>
    <w:rsid w:val="007E3EF4"/>
    <w:rsid w:val="007E3F1D"/>
    <w:rsid w:val="007E431F"/>
    <w:rsid w:val="007E47C3"/>
    <w:rsid w:val="007E5461"/>
    <w:rsid w:val="007E63FD"/>
    <w:rsid w:val="007E7581"/>
    <w:rsid w:val="007F0011"/>
    <w:rsid w:val="007F0626"/>
    <w:rsid w:val="007F15EF"/>
    <w:rsid w:val="007F2976"/>
    <w:rsid w:val="007F35DC"/>
    <w:rsid w:val="007F5179"/>
    <w:rsid w:val="007F5368"/>
    <w:rsid w:val="007F5D4D"/>
    <w:rsid w:val="007F5E90"/>
    <w:rsid w:val="007F60EF"/>
    <w:rsid w:val="007F6655"/>
    <w:rsid w:val="007F7958"/>
    <w:rsid w:val="007F7C50"/>
    <w:rsid w:val="008018BC"/>
    <w:rsid w:val="0080297B"/>
    <w:rsid w:val="00802E9D"/>
    <w:rsid w:val="0080302F"/>
    <w:rsid w:val="00803973"/>
    <w:rsid w:val="00803B69"/>
    <w:rsid w:val="00803E7F"/>
    <w:rsid w:val="00804FAE"/>
    <w:rsid w:val="008057E7"/>
    <w:rsid w:val="0080619B"/>
    <w:rsid w:val="00806748"/>
    <w:rsid w:val="008114CF"/>
    <w:rsid w:val="00813460"/>
    <w:rsid w:val="00813497"/>
    <w:rsid w:val="00813D24"/>
    <w:rsid w:val="00813E1A"/>
    <w:rsid w:val="008150D2"/>
    <w:rsid w:val="00815A25"/>
    <w:rsid w:val="008167C0"/>
    <w:rsid w:val="0081695B"/>
    <w:rsid w:val="008175C9"/>
    <w:rsid w:val="008176D5"/>
    <w:rsid w:val="00817C42"/>
    <w:rsid w:val="00821095"/>
    <w:rsid w:val="008214E8"/>
    <w:rsid w:val="00821975"/>
    <w:rsid w:val="00823352"/>
    <w:rsid w:val="00823CA8"/>
    <w:rsid w:val="008246C5"/>
    <w:rsid w:val="00824D9F"/>
    <w:rsid w:val="00826188"/>
    <w:rsid w:val="00830090"/>
    <w:rsid w:val="00830551"/>
    <w:rsid w:val="00831804"/>
    <w:rsid w:val="00831DB3"/>
    <w:rsid w:val="00833C76"/>
    <w:rsid w:val="0083540F"/>
    <w:rsid w:val="00835A3A"/>
    <w:rsid w:val="00836381"/>
    <w:rsid w:val="0083680B"/>
    <w:rsid w:val="00837207"/>
    <w:rsid w:val="00837980"/>
    <w:rsid w:val="00837CA2"/>
    <w:rsid w:val="00837FC7"/>
    <w:rsid w:val="008403D9"/>
    <w:rsid w:val="00840A2A"/>
    <w:rsid w:val="00842FDF"/>
    <w:rsid w:val="0084374A"/>
    <w:rsid w:val="008445AF"/>
    <w:rsid w:val="00845B89"/>
    <w:rsid w:val="00846652"/>
    <w:rsid w:val="00850122"/>
    <w:rsid w:val="00850B4F"/>
    <w:rsid w:val="008517EC"/>
    <w:rsid w:val="00852D9A"/>
    <w:rsid w:val="00855D7A"/>
    <w:rsid w:val="00856A32"/>
    <w:rsid w:val="00856ECB"/>
    <w:rsid w:val="00857213"/>
    <w:rsid w:val="0085755E"/>
    <w:rsid w:val="00861443"/>
    <w:rsid w:val="008614F2"/>
    <w:rsid w:val="00861508"/>
    <w:rsid w:val="0086184F"/>
    <w:rsid w:val="008619DA"/>
    <w:rsid w:val="00861E53"/>
    <w:rsid w:val="00863030"/>
    <w:rsid w:val="0086332B"/>
    <w:rsid w:val="0086338E"/>
    <w:rsid w:val="0086403D"/>
    <w:rsid w:val="00864A84"/>
    <w:rsid w:val="0086567E"/>
    <w:rsid w:val="008662CD"/>
    <w:rsid w:val="00866ECA"/>
    <w:rsid w:val="0086768E"/>
    <w:rsid w:val="00871278"/>
    <w:rsid w:val="008712B1"/>
    <w:rsid w:val="0087170E"/>
    <w:rsid w:val="00871E8C"/>
    <w:rsid w:val="00871F05"/>
    <w:rsid w:val="008730C3"/>
    <w:rsid w:val="00873479"/>
    <w:rsid w:val="00873DAA"/>
    <w:rsid w:val="00875E45"/>
    <w:rsid w:val="00876887"/>
    <w:rsid w:val="00876E8D"/>
    <w:rsid w:val="0088138D"/>
    <w:rsid w:val="00881955"/>
    <w:rsid w:val="00882934"/>
    <w:rsid w:val="00882D8E"/>
    <w:rsid w:val="008837CE"/>
    <w:rsid w:val="00883FD2"/>
    <w:rsid w:val="008861E5"/>
    <w:rsid w:val="00886968"/>
    <w:rsid w:val="00890E0C"/>
    <w:rsid w:val="008913A2"/>
    <w:rsid w:val="00891A5E"/>
    <w:rsid w:val="00892B72"/>
    <w:rsid w:val="00892FC6"/>
    <w:rsid w:val="00895B3E"/>
    <w:rsid w:val="00896051"/>
    <w:rsid w:val="008974C0"/>
    <w:rsid w:val="008977FB"/>
    <w:rsid w:val="00897931"/>
    <w:rsid w:val="008A07BD"/>
    <w:rsid w:val="008A1A00"/>
    <w:rsid w:val="008A1AA1"/>
    <w:rsid w:val="008A2507"/>
    <w:rsid w:val="008A2745"/>
    <w:rsid w:val="008A33F2"/>
    <w:rsid w:val="008A35C8"/>
    <w:rsid w:val="008A3A2F"/>
    <w:rsid w:val="008A44A8"/>
    <w:rsid w:val="008A5E68"/>
    <w:rsid w:val="008A717D"/>
    <w:rsid w:val="008A73DE"/>
    <w:rsid w:val="008A75F3"/>
    <w:rsid w:val="008A77CE"/>
    <w:rsid w:val="008B1940"/>
    <w:rsid w:val="008B1B1C"/>
    <w:rsid w:val="008B21CD"/>
    <w:rsid w:val="008B2C3E"/>
    <w:rsid w:val="008B2F41"/>
    <w:rsid w:val="008B33A4"/>
    <w:rsid w:val="008B4625"/>
    <w:rsid w:val="008B4EE5"/>
    <w:rsid w:val="008B4F37"/>
    <w:rsid w:val="008B690B"/>
    <w:rsid w:val="008B695E"/>
    <w:rsid w:val="008B725F"/>
    <w:rsid w:val="008C07E1"/>
    <w:rsid w:val="008C1070"/>
    <w:rsid w:val="008C4D88"/>
    <w:rsid w:val="008C5A3D"/>
    <w:rsid w:val="008C62C9"/>
    <w:rsid w:val="008C7335"/>
    <w:rsid w:val="008C7758"/>
    <w:rsid w:val="008C77D6"/>
    <w:rsid w:val="008D0F3D"/>
    <w:rsid w:val="008D1BDE"/>
    <w:rsid w:val="008D238A"/>
    <w:rsid w:val="008D2B8B"/>
    <w:rsid w:val="008D2BFF"/>
    <w:rsid w:val="008D377D"/>
    <w:rsid w:val="008D381C"/>
    <w:rsid w:val="008D4219"/>
    <w:rsid w:val="008D4C72"/>
    <w:rsid w:val="008D4E3F"/>
    <w:rsid w:val="008D591E"/>
    <w:rsid w:val="008D5C85"/>
    <w:rsid w:val="008D5D98"/>
    <w:rsid w:val="008D61A4"/>
    <w:rsid w:val="008D6336"/>
    <w:rsid w:val="008D6FDC"/>
    <w:rsid w:val="008D72B7"/>
    <w:rsid w:val="008D74CD"/>
    <w:rsid w:val="008D7C7B"/>
    <w:rsid w:val="008E07AD"/>
    <w:rsid w:val="008E0D59"/>
    <w:rsid w:val="008E0FEC"/>
    <w:rsid w:val="008E1539"/>
    <w:rsid w:val="008E1670"/>
    <w:rsid w:val="008E1925"/>
    <w:rsid w:val="008E3C11"/>
    <w:rsid w:val="008E3E6F"/>
    <w:rsid w:val="008E4108"/>
    <w:rsid w:val="008E476E"/>
    <w:rsid w:val="008E47CB"/>
    <w:rsid w:val="008E5264"/>
    <w:rsid w:val="008E61DB"/>
    <w:rsid w:val="008E681F"/>
    <w:rsid w:val="008E6E37"/>
    <w:rsid w:val="008E78DB"/>
    <w:rsid w:val="008E79A9"/>
    <w:rsid w:val="008F0728"/>
    <w:rsid w:val="008F098B"/>
    <w:rsid w:val="008F0E21"/>
    <w:rsid w:val="008F1C08"/>
    <w:rsid w:val="008F1F11"/>
    <w:rsid w:val="008F2924"/>
    <w:rsid w:val="008F2BC6"/>
    <w:rsid w:val="008F36AD"/>
    <w:rsid w:val="008F411F"/>
    <w:rsid w:val="008F44C5"/>
    <w:rsid w:val="008F4511"/>
    <w:rsid w:val="008F4D68"/>
    <w:rsid w:val="008F5A40"/>
    <w:rsid w:val="008F6861"/>
    <w:rsid w:val="009009AE"/>
    <w:rsid w:val="0090149E"/>
    <w:rsid w:val="009016D3"/>
    <w:rsid w:val="00902AE3"/>
    <w:rsid w:val="00903E05"/>
    <w:rsid w:val="00904B72"/>
    <w:rsid w:val="00905639"/>
    <w:rsid w:val="009056C0"/>
    <w:rsid w:val="00905C2F"/>
    <w:rsid w:val="0090664A"/>
    <w:rsid w:val="00906838"/>
    <w:rsid w:val="00906C59"/>
    <w:rsid w:val="00907076"/>
    <w:rsid w:val="009077CB"/>
    <w:rsid w:val="009078D6"/>
    <w:rsid w:val="0090798B"/>
    <w:rsid w:val="00910285"/>
    <w:rsid w:val="00910530"/>
    <w:rsid w:val="009137BB"/>
    <w:rsid w:val="00913E2A"/>
    <w:rsid w:val="0091577C"/>
    <w:rsid w:val="00915DD3"/>
    <w:rsid w:val="009173E9"/>
    <w:rsid w:val="00917D6C"/>
    <w:rsid w:val="00917DFF"/>
    <w:rsid w:val="00921407"/>
    <w:rsid w:val="00922B73"/>
    <w:rsid w:val="009237F1"/>
    <w:rsid w:val="00924DA3"/>
    <w:rsid w:val="00925174"/>
    <w:rsid w:val="009256E8"/>
    <w:rsid w:val="00930C8A"/>
    <w:rsid w:val="00930E47"/>
    <w:rsid w:val="0093114C"/>
    <w:rsid w:val="00931F6A"/>
    <w:rsid w:val="00932316"/>
    <w:rsid w:val="009324D8"/>
    <w:rsid w:val="009324E1"/>
    <w:rsid w:val="00932C28"/>
    <w:rsid w:val="00932E5B"/>
    <w:rsid w:val="00933E81"/>
    <w:rsid w:val="00933F8C"/>
    <w:rsid w:val="0093409D"/>
    <w:rsid w:val="00935D20"/>
    <w:rsid w:val="0093637A"/>
    <w:rsid w:val="009364DD"/>
    <w:rsid w:val="00936FBD"/>
    <w:rsid w:val="009370CB"/>
    <w:rsid w:val="0093710F"/>
    <w:rsid w:val="00940563"/>
    <w:rsid w:val="00940EA8"/>
    <w:rsid w:val="00940F90"/>
    <w:rsid w:val="009416AC"/>
    <w:rsid w:val="0094284A"/>
    <w:rsid w:val="00942D0D"/>
    <w:rsid w:val="00942D6B"/>
    <w:rsid w:val="00943FEC"/>
    <w:rsid w:val="0094565C"/>
    <w:rsid w:val="00945839"/>
    <w:rsid w:val="00946030"/>
    <w:rsid w:val="00947137"/>
    <w:rsid w:val="00947138"/>
    <w:rsid w:val="009475FD"/>
    <w:rsid w:val="009508B9"/>
    <w:rsid w:val="00951283"/>
    <w:rsid w:val="0095140A"/>
    <w:rsid w:val="0095273B"/>
    <w:rsid w:val="00953265"/>
    <w:rsid w:val="009532FB"/>
    <w:rsid w:val="009540E7"/>
    <w:rsid w:val="009550FF"/>
    <w:rsid w:val="0095559B"/>
    <w:rsid w:val="00956C16"/>
    <w:rsid w:val="00957E38"/>
    <w:rsid w:val="00957FB3"/>
    <w:rsid w:val="00960095"/>
    <w:rsid w:val="00961466"/>
    <w:rsid w:val="009615D3"/>
    <w:rsid w:val="009617D4"/>
    <w:rsid w:val="00963E72"/>
    <w:rsid w:val="00963FD2"/>
    <w:rsid w:val="00964BDD"/>
    <w:rsid w:val="00964CEA"/>
    <w:rsid w:val="00965D85"/>
    <w:rsid w:val="00965EA3"/>
    <w:rsid w:val="00967F2F"/>
    <w:rsid w:val="0097034A"/>
    <w:rsid w:val="0097042C"/>
    <w:rsid w:val="0097059C"/>
    <w:rsid w:val="00970937"/>
    <w:rsid w:val="00971268"/>
    <w:rsid w:val="0097176E"/>
    <w:rsid w:val="00972B09"/>
    <w:rsid w:val="00973240"/>
    <w:rsid w:val="00973940"/>
    <w:rsid w:val="00974563"/>
    <w:rsid w:val="00975583"/>
    <w:rsid w:val="009776F6"/>
    <w:rsid w:val="00977E55"/>
    <w:rsid w:val="00980A1E"/>
    <w:rsid w:val="00980FAB"/>
    <w:rsid w:val="009812CE"/>
    <w:rsid w:val="0098173D"/>
    <w:rsid w:val="00982AD4"/>
    <w:rsid w:val="00982B36"/>
    <w:rsid w:val="0098380E"/>
    <w:rsid w:val="00983EE2"/>
    <w:rsid w:val="00984362"/>
    <w:rsid w:val="00984613"/>
    <w:rsid w:val="0098586B"/>
    <w:rsid w:val="00986657"/>
    <w:rsid w:val="00987880"/>
    <w:rsid w:val="00990D10"/>
    <w:rsid w:val="00990D6E"/>
    <w:rsid w:val="009919C8"/>
    <w:rsid w:val="00994119"/>
    <w:rsid w:val="009948F7"/>
    <w:rsid w:val="009954BD"/>
    <w:rsid w:val="00995B01"/>
    <w:rsid w:val="009962D0"/>
    <w:rsid w:val="00996540"/>
    <w:rsid w:val="009975E5"/>
    <w:rsid w:val="009A053D"/>
    <w:rsid w:val="009A060B"/>
    <w:rsid w:val="009A11F4"/>
    <w:rsid w:val="009A24A4"/>
    <w:rsid w:val="009A2670"/>
    <w:rsid w:val="009A2914"/>
    <w:rsid w:val="009A2F85"/>
    <w:rsid w:val="009A362C"/>
    <w:rsid w:val="009A55C9"/>
    <w:rsid w:val="009A5EB5"/>
    <w:rsid w:val="009A610F"/>
    <w:rsid w:val="009A7201"/>
    <w:rsid w:val="009A7B88"/>
    <w:rsid w:val="009B0D26"/>
    <w:rsid w:val="009B22C1"/>
    <w:rsid w:val="009B2563"/>
    <w:rsid w:val="009B4D07"/>
    <w:rsid w:val="009B4FC1"/>
    <w:rsid w:val="009B51FE"/>
    <w:rsid w:val="009B553B"/>
    <w:rsid w:val="009B7669"/>
    <w:rsid w:val="009B7973"/>
    <w:rsid w:val="009C04B2"/>
    <w:rsid w:val="009C086E"/>
    <w:rsid w:val="009C29F5"/>
    <w:rsid w:val="009C49C9"/>
    <w:rsid w:val="009C5FD5"/>
    <w:rsid w:val="009C69DF"/>
    <w:rsid w:val="009C75D3"/>
    <w:rsid w:val="009C7714"/>
    <w:rsid w:val="009C7CD3"/>
    <w:rsid w:val="009D015F"/>
    <w:rsid w:val="009D037D"/>
    <w:rsid w:val="009D047F"/>
    <w:rsid w:val="009D0D49"/>
    <w:rsid w:val="009D120D"/>
    <w:rsid w:val="009D14EE"/>
    <w:rsid w:val="009D1877"/>
    <w:rsid w:val="009D1A8A"/>
    <w:rsid w:val="009D299E"/>
    <w:rsid w:val="009D38FA"/>
    <w:rsid w:val="009D5229"/>
    <w:rsid w:val="009D6337"/>
    <w:rsid w:val="009D6783"/>
    <w:rsid w:val="009D7C74"/>
    <w:rsid w:val="009D7E35"/>
    <w:rsid w:val="009E0440"/>
    <w:rsid w:val="009E0959"/>
    <w:rsid w:val="009E20F5"/>
    <w:rsid w:val="009E2CE2"/>
    <w:rsid w:val="009E347E"/>
    <w:rsid w:val="009E4FF6"/>
    <w:rsid w:val="009E54F0"/>
    <w:rsid w:val="009E5DCA"/>
    <w:rsid w:val="009E687B"/>
    <w:rsid w:val="009E69CE"/>
    <w:rsid w:val="009E6DE4"/>
    <w:rsid w:val="009E7070"/>
    <w:rsid w:val="009E76B5"/>
    <w:rsid w:val="009E79F6"/>
    <w:rsid w:val="009E7E03"/>
    <w:rsid w:val="009F0D45"/>
    <w:rsid w:val="009F283A"/>
    <w:rsid w:val="009F2BE2"/>
    <w:rsid w:val="009F308B"/>
    <w:rsid w:val="009F3808"/>
    <w:rsid w:val="009F5F63"/>
    <w:rsid w:val="009F6868"/>
    <w:rsid w:val="009F6D6B"/>
    <w:rsid w:val="009F7436"/>
    <w:rsid w:val="009F7F85"/>
    <w:rsid w:val="00A00336"/>
    <w:rsid w:val="00A00339"/>
    <w:rsid w:val="00A00E78"/>
    <w:rsid w:val="00A017C2"/>
    <w:rsid w:val="00A02399"/>
    <w:rsid w:val="00A0307B"/>
    <w:rsid w:val="00A030E9"/>
    <w:rsid w:val="00A03214"/>
    <w:rsid w:val="00A0357B"/>
    <w:rsid w:val="00A03A3E"/>
    <w:rsid w:val="00A03F73"/>
    <w:rsid w:val="00A05178"/>
    <w:rsid w:val="00A05698"/>
    <w:rsid w:val="00A05A8C"/>
    <w:rsid w:val="00A06B2C"/>
    <w:rsid w:val="00A07124"/>
    <w:rsid w:val="00A10718"/>
    <w:rsid w:val="00A11B62"/>
    <w:rsid w:val="00A11D37"/>
    <w:rsid w:val="00A11E14"/>
    <w:rsid w:val="00A12F41"/>
    <w:rsid w:val="00A13C56"/>
    <w:rsid w:val="00A146D5"/>
    <w:rsid w:val="00A149FE"/>
    <w:rsid w:val="00A14CBF"/>
    <w:rsid w:val="00A14D45"/>
    <w:rsid w:val="00A174B5"/>
    <w:rsid w:val="00A205C2"/>
    <w:rsid w:val="00A20B5B"/>
    <w:rsid w:val="00A21853"/>
    <w:rsid w:val="00A21957"/>
    <w:rsid w:val="00A21FD5"/>
    <w:rsid w:val="00A22C46"/>
    <w:rsid w:val="00A233D6"/>
    <w:rsid w:val="00A24A91"/>
    <w:rsid w:val="00A24ECA"/>
    <w:rsid w:val="00A25AC7"/>
    <w:rsid w:val="00A2789D"/>
    <w:rsid w:val="00A27C85"/>
    <w:rsid w:val="00A3021F"/>
    <w:rsid w:val="00A308C5"/>
    <w:rsid w:val="00A31ADC"/>
    <w:rsid w:val="00A31C86"/>
    <w:rsid w:val="00A321A0"/>
    <w:rsid w:val="00A33377"/>
    <w:rsid w:val="00A3461F"/>
    <w:rsid w:val="00A3477E"/>
    <w:rsid w:val="00A352DA"/>
    <w:rsid w:val="00A353D4"/>
    <w:rsid w:val="00A354AB"/>
    <w:rsid w:val="00A3616E"/>
    <w:rsid w:val="00A36535"/>
    <w:rsid w:val="00A3675C"/>
    <w:rsid w:val="00A3746B"/>
    <w:rsid w:val="00A37EA0"/>
    <w:rsid w:val="00A4077F"/>
    <w:rsid w:val="00A40C92"/>
    <w:rsid w:val="00A42520"/>
    <w:rsid w:val="00A42CB2"/>
    <w:rsid w:val="00A4351B"/>
    <w:rsid w:val="00A43A09"/>
    <w:rsid w:val="00A43C63"/>
    <w:rsid w:val="00A43DC0"/>
    <w:rsid w:val="00A446B2"/>
    <w:rsid w:val="00A44D85"/>
    <w:rsid w:val="00A45401"/>
    <w:rsid w:val="00A4544F"/>
    <w:rsid w:val="00A464A9"/>
    <w:rsid w:val="00A46976"/>
    <w:rsid w:val="00A46D80"/>
    <w:rsid w:val="00A500E3"/>
    <w:rsid w:val="00A5074C"/>
    <w:rsid w:val="00A51D10"/>
    <w:rsid w:val="00A53E3E"/>
    <w:rsid w:val="00A5430F"/>
    <w:rsid w:val="00A54A50"/>
    <w:rsid w:val="00A55187"/>
    <w:rsid w:val="00A553A8"/>
    <w:rsid w:val="00A55ADF"/>
    <w:rsid w:val="00A57152"/>
    <w:rsid w:val="00A573A7"/>
    <w:rsid w:val="00A5796A"/>
    <w:rsid w:val="00A57AFC"/>
    <w:rsid w:val="00A57B8A"/>
    <w:rsid w:val="00A609F3"/>
    <w:rsid w:val="00A61A27"/>
    <w:rsid w:val="00A6223D"/>
    <w:rsid w:val="00A627AD"/>
    <w:rsid w:val="00A6295A"/>
    <w:rsid w:val="00A62DFD"/>
    <w:rsid w:val="00A62EA6"/>
    <w:rsid w:val="00A62EC4"/>
    <w:rsid w:val="00A62EDD"/>
    <w:rsid w:val="00A63415"/>
    <w:rsid w:val="00A64762"/>
    <w:rsid w:val="00A647A6"/>
    <w:rsid w:val="00A652E2"/>
    <w:rsid w:val="00A664CF"/>
    <w:rsid w:val="00A6775D"/>
    <w:rsid w:val="00A71FB8"/>
    <w:rsid w:val="00A720CE"/>
    <w:rsid w:val="00A72134"/>
    <w:rsid w:val="00A72C91"/>
    <w:rsid w:val="00A73B90"/>
    <w:rsid w:val="00A741E2"/>
    <w:rsid w:val="00A74F08"/>
    <w:rsid w:val="00A75839"/>
    <w:rsid w:val="00A7649F"/>
    <w:rsid w:val="00A807D2"/>
    <w:rsid w:val="00A80866"/>
    <w:rsid w:val="00A8101B"/>
    <w:rsid w:val="00A81494"/>
    <w:rsid w:val="00A81A8D"/>
    <w:rsid w:val="00A84B8E"/>
    <w:rsid w:val="00A853A8"/>
    <w:rsid w:val="00A87CA6"/>
    <w:rsid w:val="00A900C7"/>
    <w:rsid w:val="00A9379D"/>
    <w:rsid w:val="00A93F51"/>
    <w:rsid w:val="00A946A0"/>
    <w:rsid w:val="00A955D2"/>
    <w:rsid w:val="00A957CA"/>
    <w:rsid w:val="00A95F2E"/>
    <w:rsid w:val="00A95FC3"/>
    <w:rsid w:val="00A96C93"/>
    <w:rsid w:val="00A974DD"/>
    <w:rsid w:val="00A97BE6"/>
    <w:rsid w:val="00AA0014"/>
    <w:rsid w:val="00AA089E"/>
    <w:rsid w:val="00AA0D33"/>
    <w:rsid w:val="00AA355C"/>
    <w:rsid w:val="00AA35D2"/>
    <w:rsid w:val="00AA3DA4"/>
    <w:rsid w:val="00AA44E5"/>
    <w:rsid w:val="00AA516A"/>
    <w:rsid w:val="00AA64AE"/>
    <w:rsid w:val="00AA6524"/>
    <w:rsid w:val="00AB011C"/>
    <w:rsid w:val="00AB060B"/>
    <w:rsid w:val="00AB0D38"/>
    <w:rsid w:val="00AB2BC1"/>
    <w:rsid w:val="00AB3024"/>
    <w:rsid w:val="00AB3213"/>
    <w:rsid w:val="00AB3888"/>
    <w:rsid w:val="00AB4341"/>
    <w:rsid w:val="00AB48B6"/>
    <w:rsid w:val="00AB58B4"/>
    <w:rsid w:val="00AB6B92"/>
    <w:rsid w:val="00AB7056"/>
    <w:rsid w:val="00AC057F"/>
    <w:rsid w:val="00AC0DB7"/>
    <w:rsid w:val="00AC0E60"/>
    <w:rsid w:val="00AC4F03"/>
    <w:rsid w:val="00AC5319"/>
    <w:rsid w:val="00AC588D"/>
    <w:rsid w:val="00AC6BCA"/>
    <w:rsid w:val="00AC7103"/>
    <w:rsid w:val="00AC74E7"/>
    <w:rsid w:val="00AC7C3F"/>
    <w:rsid w:val="00AD00CA"/>
    <w:rsid w:val="00AD0199"/>
    <w:rsid w:val="00AD01CC"/>
    <w:rsid w:val="00AD0A31"/>
    <w:rsid w:val="00AD1181"/>
    <w:rsid w:val="00AD2B0A"/>
    <w:rsid w:val="00AD2C19"/>
    <w:rsid w:val="00AD2C5B"/>
    <w:rsid w:val="00AD30E2"/>
    <w:rsid w:val="00AD3A14"/>
    <w:rsid w:val="00AD4293"/>
    <w:rsid w:val="00AD4B34"/>
    <w:rsid w:val="00AD4D31"/>
    <w:rsid w:val="00AD4F30"/>
    <w:rsid w:val="00AD5F1D"/>
    <w:rsid w:val="00AD73DC"/>
    <w:rsid w:val="00AD7A7C"/>
    <w:rsid w:val="00AE0778"/>
    <w:rsid w:val="00AE079D"/>
    <w:rsid w:val="00AE146E"/>
    <w:rsid w:val="00AE27F1"/>
    <w:rsid w:val="00AE38F7"/>
    <w:rsid w:val="00AE5061"/>
    <w:rsid w:val="00AE5363"/>
    <w:rsid w:val="00AE550E"/>
    <w:rsid w:val="00AE6229"/>
    <w:rsid w:val="00AE7523"/>
    <w:rsid w:val="00AE7D05"/>
    <w:rsid w:val="00AE7DBB"/>
    <w:rsid w:val="00AF0E11"/>
    <w:rsid w:val="00AF2D45"/>
    <w:rsid w:val="00AF3EC7"/>
    <w:rsid w:val="00AF4025"/>
    <w:rsid w:val="00AF45C2"/>
    <w:rsid w:val="00AF5409"/>
    <w:rsid w:val="00AF54D8"/>
    <w:rsid w:val="00AF5836"/>
    <w:rsid w:val="00AF58F6"/>
    <w:rsid w:val="00AF5A85"/>
    <w:rsid w:val="00AF5C68"/>
    <w:rsid w:val="00AF6895"/>
    <w:rsid w:val="00AF6C9E"/>
    <w:rsid w:val="00AF6DCE"/>
    <w:rsid w:val="00AF7233"/>
    <w:rsid w:val="00AF7904"/>
    <w:rsid w:val="00B0000A"/>
    <w:rsid w:val="00B00DCA"/>
    <w:rsid w:val="00B026A5"/>
    <w:rsid w:val="00B02A8A"/>
    <w:rsid w:val="00B04E6B"/>
    <w:rsid w:val="00B050C2"/>
    <w:rsid w:val="00B06201"/>
    <w:rsid w:val="00B0635E"/>
    <w:rsid w:val="00B068BA"/>
    <w:rsid w:val="00B06FBF"/>
    <w:rsid w:val="00B07124"/>
    <w:rsid w:val="00B10CB7"/>
    <w:rsid w:val="00B11C2E"/>
    <w:rsid w:val="00B11C61"/>
    <w:rsid w:val="00B11D21"/>
    <w:rsid w:val="00B12178"/>
    <w:rsid w:val="00B12FBB"/>
    <w:rsid w:val="00B130B1"/>
    <w:rsid w:val="00B13943"/>
    <w:rsid w:val="00B13EB3"/>
    <w:rsid w:val="00B13F2D"/>
    <w:rsid w:val="00B144BA"/>
    <w:rsid w:val="00B147FF"/>
    <w:rsid w:val="00B1485E"/>
    <w:rsid w:val="00B1532E"/>
    <w:rsid w:val="00B17CEA"/>
    <w:rsid w:val="00B200DD"/>
    <w:rsid w:val="00B217BB"/>
    <w:rsid w:val="00B21E55"/>
    <w:rsid w:val="00B23358"/>
    <w:rsid w:val="00B25668"/>
    <w:rsid w:val="00B25FE4"/>
    <w:rsid w:val="00B26B3D"/>
    <w:rsid w:val="00B271FC"/>
    <w:rsid w:val="00B31112"/>
    <w:rsid w:val="00B32157"/>
    <w:rsid w:val="00B3254D"/>
    <w:rsid w:val="00B32B7F"/>
    <w:rsid w:val="00B32F34"/>
    <w:rsid w:val="00B331F5"/>
    <w:rsid w:val="00B33254"/>
    <w:rsid w:val="00B3349B"/>
    <w:rsid w:val="00B33DA9"/>
    <w:rsid w:val="00B34BEF"/>
    <w:rsid w:val="00B34E05"/>
    <w:rsid w:val="00B34E62"/>
    <w:rsid w:val="00B354B0"/>
    <w:rsid w:val="00B355FF"/>
    <w:rsid w:val="00B35BFD"/>
    <w:rsid w:val="00B35E85"/>
    <w:rsid w:val="00B36442"/>
    <w:rsid w:val="00B3727E"/>
    <w:rsid w:val="00B40C1D"/>
    <w:rsid w:val="00B41E9F"/>
    <w:rsid w:val="00B4250C"/>
    <w:rsid w:val="00B4307B"/>
    <w:rsid w:val="00B44138"/>
    <w:rsid w:val="00B44B56"/>
    <w:rsid w:val="00B44DC9"/>
    <w:rsid w:val="00B45226"/>
    <w:rsid w:val="00B45AB6"/>
    <w:rsid w:val="00B45C0A"/>
    <w:rsid w:val="00B46AB8"/>
    <w:rsid w:val="00B4712B"/>
    <w:rsid w:val="00B47CAA"/>
    <w:rsid w:val="00B51B85"/>
    <w:rsid w:val="00B51BFD"/>
    <w:rsid w:val="00B52177"/>
    <w:rsid w:val="00B5231F"/>
    <w:rsid w:val="00B53590"/>
    <w:rsid w:val="00B546D0"/>
    <w:rsid w:val="00B54E37"/>
    <w:rsid w:val="00B55D2F"/>
    <w:rsid w:val="00B56915"/>
    <w:rsid w:val="00B569F7"/>
    <w:rsid w:val="00B56A87"/>
    <w:rsid w:val="00B56DAD"/>
    <w:rsid w:val="00B56E0D"/>
    <w:rsid w:val="00B572DF"/>
    <w:rsid w:val="00B60A05"/>
    <w:rsid w:val="00B60E84"/>
    <w:rsid w:val="00B6107E"/>
    <w:rsid w:val="00B61EA9"/>
    <w:rsid w:val="00B63610"/>
    <w:rsid w:val="00B6362A"/>
    <w:rsid w:val="00B63FA3"/>
    <w:rsid w:val="00B6444D"/>
    <w:rsid w:val="00B654BD"/>
    <w:rsid w:val="00B65700"/>
    <w:rsid w:val="00B65B6E"/>
    <w:rsid w:val="00B661FD"/>
    <w:rsid w:val="00B6664C"/>
    <w:rsid w:val="00B66756"/>
    <w:rsid w:val="00B678A2"/>
    <w:rsid w:val="00B700A0"/>
    <w:rsid w:val="00B70C4B"/>
    <w:rsid w:val="00B7123F"/>
    <w:rsid w:val="00B71565"/>
    <w:rsid w:val="00B71D8D"/>
    <w:rsid w:val="00B7204A"/>
    <w:rsid w:val="00B72997"/>
    <w:rsid w:val="00B730E5"/>
    <w:rsid w:val="00B7434D"/>
    <w:rsid w:val="00B74485"/>
    <w:rsid w:val="00B76393"/>
    <w:rsid w:val="00B7710D"/>
    <w:rsid w:val="00B773E4"/>
    <w:rsid w:val="00B77400"/>
    <w:rsid w:val="00B774F1"/>
    <w:rsid w:val="00B77B84"/>
    <w:rsid w:val="00B80180"/>
    <w:rsid w:val="00B80CF7"/>
    <w:rsid w:val="00B80DBB"/>
    <w:rsid w:val="00B816C8"/>
    <w:rsid w:val="00B824D0"/>
    <w:rsid w:val="00B83629"/>
    <w:rsid w:val="00B846F2"/>
    <w:rsid w:val="00B847D3"/>
    <w:rsid w:val="00B84BBF"/>
    <w:rsid w:val="00B87A79"/>
    <w:rsid w:val="00B87C61"/>
    <w:rsid w:val="00B900A3"/>
    <w:rsid w:val="00B9013C"/>
    <w:rsid w:val="00B91461"/>
    <w:rsid w:val="00B924DE"/>
    <w:rsid w:val="00B92B66"/>
    <w:rsid w:val="00B934DF"/>
    <w:rsid w:val="00B94041"/>
    <w:rsid w:val="00B94936"/>
    <w:rsid w:val="00B949A9"/>
    <w:rsid w:val="00B94AAB"/>
    <w:rsid w:val="00B9608F"/>
    <w:rsid w:val="00B9639B"/>
    <w:rsid w:val="00B970B7"/>
    <w:rsid w:val="00BA018A"/>
    <w:rsid w:val="00BA1BE0"/>
    <w:rsid w:val="00BA2422"/>
    <w:rsid w:val="00BA2C50"/>
    <w:rsid w:val="00BA31DA"/>
    <w:rsid w:val="00BA59F0"/>
    <w:rsid w:val="00BB0D5E"/>
    <w:rsid w:val="00BB1D04"/>
    <w:rsid w:val="00BB2BB3"/>
    <w:rsid w:val="00BB341C"/>
    <w:rsid w:val="00BB3998"/>
    <w:rsid w:val="00BB3BB6"/>
    <w:rsid w:val="00BB41FA"/>
    <w:rsid w:val="00BB494C"/>
    <w:rsid w:val="00BB4F08"/>
    <w:rsid w:val="00BB762E"/>
    <w:rsid w:val="00BB778F"/>
    <w:rsid w:val="00BC0923"/>
    <w:rsid w:val="00BC1ECF"/>
    <w:rsid w:val="00BC2093"/>
    <w:rsid w:val="00BC246D"/>
    <w:rsid w:val="00BC25A7"/>
    <w:rsid w:val="00BC318E"/>
    <w:rsid w:val="00BC35AF"/>
    <w:rsid w:val="00BC430D"/>
    <w:rsid w:val="00BC5325"/>
    <w:rsid w:val="00BC5CC4"/>
    <w:rsid w:val="00BC6585"/>
    <w:rsid w:val="00BC661A"/>
    <w:rsid w:val="00BC6B01"/>
    <w:rsid w:val="00BD047D"/>
    <w:rsid w:val="00BD11C4"/>
    <w:rsid w:val="00BD2AA6"/>
    <w:rsid w:val="00BD33D3"/>
    <w:rsid w:val="00BD39E1"/>
    <w:rsid w:val="00BD3B54"/>
    <w:rsid w:val="00BD51CB"/>
    <w:rsid w:val="00BD5EBC"/>
    <w:rsid w:val="00BE0BA9"/>
    <w:rsid w:val="00BE0E13"/>
    <w:rsid w:val="00BE14B5"/>
    <w:rsid w:val="00BE1617"/>
    <w:rsid w:val="00BE1A6C"/>
    <w:rsid w:val="00BE1B0F"/>
    <w:rsid w:val="00BE2F22"/>
    <w:rsid w:val="00BE3905"/>
    <w:rsid w:val="00BE3937"/>
    <w:rsid w:val="00BE41BB"/>
    <w:rsid w:val="00BE4E95"/>
    <w:rsid w:val="00BE4FC4"/>
    <w:rsid w:val="00BE5362"/>
    <w:rsid w:val="00BE565A"/>
    <w:rsid w:val="00BE5989"/>
    <w:rsid w:val="00BE5AC2"/>
    <w:rsid w:val="00BE6444"/>
    <w:rsid w:val="00BE65CB"/>
    <w:rsid w:val="00BE6D60"/>
    <w:rsid w:val="00BE7B96"/>
    <w:rsid w:val="00BE7C1D"/>
    <w:rsid w:val="00BF0196"/>
    <w:rsid w:val="00BF0525"/>
    <w:rsid w:val="00BF0EC5"/>
    <w:rsid w:val="00BF1963"/>
    <w:rsid w:val="00BF4468"/>
    <w:rsid w:val="00BF4775"/>
    <w:rsid w:val="00BF5DEF"/>
    <w:rsid w:val="00BF7489"/>
    <w:rsid w:val="00C00AF3"/>
    <w:rsid w:val="00C00F7E"/>
    <w:rsid w:val="00C0143C"/>
    <w:rsid w:val="00C024D4"/>
    <w:rsid w:val="00C0317D"/>
    <w:rsid w:val="00C056F9"/>
    <w:rsid w:val="00C066DB"/>
    <w:rsid w:val="00C07A30"/>
    <w:rsid w:val="00C10B65"/>
    <w:rsid w:val="00C10BE4"/>
    <w:rsid w:val="00C10D64"/>
    <w:rsid w:val="00C11366"/>
    <w:rsid w:val="00C11C89"/>
    <w:rsid w:val="00C1317F"/>
    <w:rsid w:val="00C13B42"/>
    <w:rsid w:val="00C142C2"/>
    <w:rsid w:val="00C1447E"/>
    <w:rsid w:val="00C16189"/>
    <w:rsid w:val="00C161DE"/>
    <w:rsid w:val="00C16597"/>
    <w:rsid w:val="00C1738F"/>
    <w:rsid w:val="00C200E8"/>
    <w:rsid w:val="00C21899"/>
    <w:rsid w:val="00C21947"/>
    <w:rsid w:val="00C219BA"/>
    <w:rsid w:val="00C22165"/>
    <w:rsid w:val="00C22730"/>
    <w:rsid w:val="00C22898"/>
    <w:rsid w:val="00C22AD7"/>
    <w:rsid w:val="00C22B32"/>
    <w:rsid w:val="00C2368E"/>
    <w:rsid w:val="00C23ADF"/>
    <w:rsid w:val="00C244A9"/>
    <w:rsid w:val="00C24FF9"/>
    <w:rsid w:val="00C26680"/>
    <w:rsid w:val="00C27611"/>
    <w:rsid w:val="00C2769D"/>
    <w:rsid w:val="00C27752"/>
    <w:rsid w:val="00C278F8"/>
    <w:rsid w:val="00C27FF2"/>
    <w:rsid w:val="00C30689"/>
    <w:rsid w:val="00C3241D"/>
    <w:rsid w:val="00C3398A"/>
    <w:rsid w:val="00C35D2E"/>
    <w:rsid w:val="00C35DF4"/>
    <w:rsid w:val="00C35F6D"/>
    <w:rsid w:val="00C36B1B"/>
    <w:rsid w:val="00C40A71"/>
    <w:rsid w:val="00C40C2E"/>
    <w:rsid w:val="00C4120C"/>
    <w:rsid w:val="00C413CE"/>
    <w:rsid w:val="00C4163C"/>
    <w:rsid w:val="00C41885"/>
    <w:rsid w:val="00C42168"/>
    <w:rsid w:val="00C42795"/>
    <w:rsid w:val="00C44AB3"/>
    <w:rsid w:val="00C44E05"/>
    <w:rsid w:val="00C46F4A"/>
    <w:rsid w:val="00C5067C"/>
    <w:rsid w:val="00C52D70"/>
    <w:rsid w:val="00C539DC"/>
    <w:rsid w:val="00C542E1"/>
    <w:rsid w:val="00C559B7"/>
    <w:rsid w:val="00C55C3D"/>
    <w:rsid w:val="00C57E8E"/>
    <w:rsid w:val="00C611AA"/>
    <w:rsid w:val="00C6152C"/>
    <w:rsid w:val="00C61CC9"/>
    <w:rsid w:val="00C65855"/>
    <w:rsid w:val="00C65CC8"/>
    <w:rsid w:val="00C668F9"/>
    <w:rsid w:val="00C67FAF"/>
    <w:rsid w:val="00C7071B"/>
    <w:rsid w:val="00C70C7E"/>
    <w:rsid w:val="00C710EE"/>
    <w:rsid w:val="00C71452"/>
    <w:rsid w:val="00C717FA"/>
    <w:rsid w:val="00C7291C"/>
    <w:rsid w:val="00C7310B"/>
    <w:rsid w:val="00C74A5A"/>
    <w:rsid w:val="00C74F3B"/>
    <w:rsid w:val="00C75B2E"/>
    <w:rsid w:val="00C7779B"/>
    <w:rsid w:val="00C81CB7"/>
    <w:rsid w:val="00C82AB2"/>
    <w:rsid w:val="00C82F96"/>
    <w:rsid w:val="00C83922"/>
    <w:rsid w:val="00C839AB"/>
    <w:rsid w:val="00C85F6B"/>
    <w:rsid w:val="00C86828"/>
    <w:rsid w:val="00C86D7E"/>
    <w:rsid w:val="00C86DD4"/>
    <w:rsid w:val="00C874C3"/>
    <w:rsid w:val="00C91069"/>
    <w:rsid w:val="00C915B7"/>
    <w:rsid w:val="00C919F1"/>
    <w:rsid w:val="00C91C98"/>
    <w:rsid w:val="00C92558"/>
    <w:rsid w:val="00C93207"/>
    <w:rsid w:val="00C93935"/>
    <w:rsid w:val="00C93E0C"/>
    <w:rsid w:val="00C944C0"/>
    <w:rsid w:val="00C9462B"/>
    <w:rsid w:val="00C96617"/>
    <w:rsid w:val="00C966CA"/>
    <w:rsid w:val="00C966D3"/>
    <w:rsid w:val="00C96BD0"/>
    <w:rsid w:val="00C96D89"/>
    <w:rsid w:val="00C97BCC"/>
    <w:rsid w:val="00CA029B"/>
    <w:rsid w:val="00CA070B"/>
    <w:rsid w:val="00CA0740"/>
    <w:rsid w:val="00CA10E1"/>
    <w:rsid w:val="00CA1C46"/>
    <w:rsid w:val="00CA2563"/>
    <w:rsid w:val="00CA29E5"/>
    <w:rsid w:val="00CA3655"/>
    <w:rsid w:val="00CA445B"/>
    <w:rsid w:val="00CA4A8A"/>
    <w:rsid w:val="00CA556D"/>
    <w:rsid w:val="00CA65E1"/>
    <w:rsid w:val="00CA7B34"/>
    <w:rsid w:val="00CB00DA"/>
    <w:rsid w:val="00CB18F5"/>
    <w:rsid w:val="00CB2EE6"/>
    <w:rsid w:val="00CB3815"/>
    <w:rsid w:val="00CB3E44"/>
    <w:rsid w:val="00CB53DD"/>
    <w:rsid w:val="00CB5573"/>
    <w:rsid w:val="00CB5886"/>
    <w:rsid w:val="00CC2142"/>
    <w:rsid w:val="00CC2284"/>
    <w:rsid w:val="00CC3179"/>
    <w:rsid w:val="00CC5C9D"/>
    <w:rsid w:val="00CC60C5"/>
    <w:rsid w:val="00CC7B52"/>
    <w:rsid w:val="00CD06D5"/>
    <w:rsid w:val="00CD15DC"/>
    <w:rsid w:val="00CD17B7"/>
    <w:rsid w:val="00CD25A9"/>
    <w:rsid w:val="00CD3045"/>
    <w:rsid w:val="00CD4F0A"/>
    <w:rsid w:val="00CD51DA"/>
    <w:rsid w:val="00CD530E"/>
    <w:rsid w:val="00CD538A"/>
    <w:rsid w:val="00CD5D29"/>
    <w:rsid w:val="00CD6592"/>
    <w:rsid w:val="00CD6971"/>
    <w:rsid w:val="00CD6BA2"/>
    <w:rsid w:val="00CD7A93"/>
    <w:rsid w:val="00CD7C63"/>
    <w:rsid w:val="00CE18BA"/>
    <w:rsid w:val="00CE1A11"/>
    <w:rsid w:val="00CE1E7C"/>
    <w:rsid w:val="00CE22DC"/>
    <w:rsid w:val="00CE2537"/>
    <w:rsid w:val="00CE2664"/>
    <w:rsid w:val="00CE29B6"/>
    <w:rsid w:val="00CE437A"/>
    <w:rsid w:val="00CE5143"/>
    <w:rsid w:val="00CE6319"/>
    <w:rsid w:val="00CE6F47"/>
    <w:rsid w:val="00CE7046"/>
    <w:rsid w:val="00CE7ACB"/>
    <w:rsid w:val="00CF0FF1"/>
    <w:rsid w:val="00CF125E"/>
    <w:rsid w:val="00CF1EB5"/>
    <w:rsid w:val="00CF211A"/>
    <w:rsid w:val="00CF3E23"/>
    <w:rsid w:val="00CF41A8"/>
    <w:rsid w:val="00CF5063"/>
    <w:rsid w:val="00CF636D"/>
    <w:rsid w:val="00CF6927"/>
    <w:rsid w:val="00CF6A7F"/>
    <w:rsid w:val="00CF7C84"/>
    <w:rsid w:val="00D00C6E"/>
    <w:rsid w:val="00D01664"/>
    <w:rsid w:val="00D01CBE"/>
    <w:rsid w:val="00D01FE5"/>
    <w:rsid w:val="00D03077"/>
    <w:rsid w:val="00D034DD"/>
    <w:rsid w:val="00D03BD7"/>
    <w:rsid w:val="00D04040"/>
    <w:rsid w:val="00D04A28"/>
    <w:rsid w:val="00D057AA"/>
    <w:rsid w:val="00D06930"/>
    <w:rsid w:val="00D0697B"/>
    <w:rsid w:val="00D06C7E"/>
    <w:rsid w:val="00D1098A"/>
    <w:rsid w:val="00D1178C"/>
    <w:rsid w:val="00D118A8"/>
    <w:rsid w:val="00D11BCD"/>
    <w:rsid w:val="00D11BD1"/>
    <w:rsid w:val="00D12110"/>
    <w:rsid w:val="00D128F5"/>
    <w:rsid w:val="00D12B20"/>
    <w:rsid w:val="00D136F2"/>
    <w:rsid w:val="00D137B3"/>
    <w:rsid w:val="00D143E4"/>
    <w:rsid w:val="00D170E8"/>
    <w:rsid w:val="00D17CAC"/>
    <w:rsid w:val="00D17DE5"/>
    <w:rsid w:val="00D200AB"/>
    <w:rsid w:val="00D2094F"/>
    <w:rsid w:val="00D20A2B"/>
    <w:rsid w:val="00D20C10"/>
    <w:rsid w:val="00D218F3"/>
    <w:rsid w:val="00D22B93"/>
    <w:rsid w:val="00D22ED6"/>
    <w:rsid w:val="00D234C0"/>
    <w:rsid w:val="00D2492C"/>
    <w:rsid w:val="00D24980"/>
    <w:rsid w:val="00D25455"/>
    <w:rsid w:val="00D25EDB"/>
    <w:rsid w:val="00D26709"/>
    <w:rsid w:val="00D27A9C"/>
    <w:rsid w:val="00D3060E"/>
    <w:rsid w:val="00D308F3"/>
    <w:rsid w:val="00D321CD"/>
    <w:rsid w:val="00D3258A"/>
    <w:rsid w:val="00D3419B"/>
    <w:rsid w:val="00D341FF"/>
    <w:rsid w:val="00D34A2C"/>
    <w:rsid w:val="00D3517C"/>
    <w:rsid w:val="00D3520C"/>
    <w:rsid w:val="00D355B8"/>
    <w:rsid w:val="00D3589D"/>
    <w:rsid w:val="00D3653C"/>
    <w:rsid w:val="00D37BE4"/>
    <w:rsid w:val="00D4213B"/>
    <w:rsid w:val="00D4290C"/>
    <w:rsid w:val="00D42AEA"/>
    <w:rsid w:val="00D43776"/>
    <w:rsid w:val="00D43841"/>
    <w:rsid w:val="00D46300"/>
    <w:rsid w:val="00D468B1"/>
    <w:rsid w:val="00D47DED"/>
    <w:rsid w:val="00D510D6"/>
    <w:rsid w:val="00D519E5"/>
    <w:rsid w:val="00D52934"/>
    <w:rsid w:val="00D52D35"/>
    <w:rsid w:val="00D53B2D"/>
    <w:rsid w:val="00D552BD"/>
    <w:rsid w:val="00D562B7"/>
    <w:rsid w:val="00D56CD7"/>
    <w:rsid w:val="00D60692"/>
    <w:rsid w:val="00D60DB7"/>
    <w:rsid w:val="00D62383"/>
    <w:rsid w:val="00D62E58"/>
    <w:rsid w:val="00D6316C"/>
    <w:rsid w:val="00D63553"/>
    <w:rsid w:val="00D642F2"/>
    <w:rsid w:val="00D643B6"/>
    <w:rsid w:val="00D64B60"/>
    <w:rsid w:val="00D64FED"/>
    <w:rsid w:val="00D658A5"/>
    <w:rsid w:val="00D668C6"/>
    <w:rsid w:val="00D674E9"/>
    <w:rsid w:val="00D676BB"/>
    <w:rsid w:val="00D67889"/>
    <w:rsid w:val="00D67CDF"/>
    <w:rsid w:val="00D70257"/>
    <w:rsid w:val="00D70785"/>
    <w:rsid w:val="00D714F4"/>
    <w:rsid w:val="00D72718"/>
    <w:rsid w:val="00D72BD4"/>
    <w:rsid w:val="00D736E8"/>
    <w:rsid w:val="00D738A0"/>
    <w:rsid w:val="00D73DB0"/>
    <w:rsid w:val="00D74270"/>
    <w:rsid w:val="00D761AB"/>
    <w:rsid w:val="00D762E6"/>
    <w:rsid w:val="00D7741C"/>
    <w:rsid w:val="00D7777A"/>
    <w:rsid w:val="00D778C0"/>
    <w:rsid w:val="00D77E67"/>
    <w:rsid w:val="00D807BD"/>
    <w:rsid w:val="00D80C69"/>
    <w:rsid w:val="00D81D4F"/>
    <w:rsid w:val="00D826F8"/>
    <w:rsid w:val="00D82799"/>
    <w:rsid w:val="00D867D9"/>
    <w:rsid w:val="00D86BD5"/>
    <w:rsid w:val="00D8763A"/>
    <w:rsid w:val="00D87F78"/>
    <w:rsid w:val="00D9007A"/>
    <w:rsid w:val="00D90A98"/>
    <w:rsid w:val="00D9379A"/>
    <w:rsid w:val="00D957EE"/>
    <w:rsid w:val="00D958A6"/>
    <w:rsid w:val="00D95D93"/>
    <w:rsid w:val="00D965AF"/>
    <w:rsid w:val="00D96B4C"/>
    <w:rsid w:val="00DA09B5"/>
    <w:rsid w:val="00DA2143"/>
    <w:rsid w:val="00DA24A3"/>
    <w:rsid w:val="00DA3516"/>
    <w:rsid w:val="00DA386D"/>
    <w:rsid w:val="00DA3AB4"/>
    <w:rsid w:val="00DA4522"/>
    <w:rsid w:val="00DA505B"/>
    <w:rsid w:val="00DA5321"/>
    <w:rsid w:val="00DA56C1"/>
    <w:rsid w:val="00DA5BDC"/>
    <w:rsid w:val="00DA6435"/>
    <w:rsid w:val="00DA6D12"/>
    <w:rsid w:val="00DB22FA"/>
    <w:rsid w:val="00DB2348"/>
    <w:rsid w:val="00DB2753"/>
    <w:rsid w:val="00DB2A8F"/>
    <w:rsid w:val="00DB39AD"/>
    <w:rsid w:val="00DB52E1"/>
    <w:rsid w:val="00DB5553"/>
    <w:rsid w:val="00DB5B17"/>
    <w:rsid w:val="00DB5E55"/>
    <w:rsid w:val="00DB7BBF"/>
    <w:rsid w:val="00DB7D1C"/>
    <w:rsid w:val="00DC0221"/>
    <w:rsid w:val="00DC0BD9"/>
    <w:rsid w:val="00DC160E"/>
    <w:rsid w:val="00DC2310"/>
    <w:rsid w:val="00DC26C3"/>
    <w:rsid w:val="00DC27C3"/>
    <w:rsid w:val="00DC2DD4"/>
    <w:rsid w:val="00DC49EC"/>
    <w:rsid w:val="00DC4D2D"/>
    <w:rsid w:val="00DC5BB9"/>
    <w:rsid w:val="00DC6FE1"/>
    <w:rsid w:val="00DD0402"/>
    <w:rsid w:val="00DD06C3"/>
    <w:rsid w:val="00DD0A0F"/>
    <w:rsid w:val="00DD0B92"/>
    <w:rsid w:val="00DD20E0"/>
    <w:rsid w:val="00DD38B3"/>
    <w:rsid w:val="00DD400F"/>
    <w:rsid w:val="00DD457C"/>
    <w:rsid w:val="00DD6543"/>
    <w:rsid w:val="00DD674B"/>
    <w:rsid w:val="00DD6E00"/>
    <w:rsid w:val="00DD6E3C"/>
    <w:rsid w:val="00DE0311"/>
    <w:rsid w:val="00DE09AF"/>
    <w:rsid w:val="00DE1A5E"/>
    <w:rsid w:val="00DE31B3"/>
    <w:rsid w:val="00DE3A53"/>
    <w:rsid w:val="00DE3CC5"/>
    <w:rsid w:val="00DE43DF"/>
    <w:rsid w:val="00DE505C"/>
    <w:rsid w:val="00DE53EB"/>
    <w:rsid w:val="00DF0D21"/>
    <w:rsid w:val="00DF0F54"/>
    <w:rsid w:val="00DF11ED"/>
    <w:rsid w:val="00DF1F08"/>
    <w:rsid w:val="00DF26D4"/>
    <w:rsid w:val="00DF31E2"/>
    <w:rsid w:val="00DF44CF"/>
    <w:rsid w:val="00DF492C"/>
    <w:rsid w:val="00DF4F9E"/>
    <w:rsid w:val="00DF59D1"/>
    <w:rsid w:val="00E00779"/>
    <w:rsid w:val="00E017F5"/>
    <w:rsid w:val="00E030A9"/>
    <w:rsid w:val="00E0313B"/>
    <w:rsid w:val="00E03482"/>
    <w:rsid w:val="00E0421E"/>
    <w:rsid w:val="00E04D9F"/>
    <w:rsid w:val="00E05435"/>
    <w:rsid w:val="00E05BBF"/>
    <w:rsid w:val="00E05E4B"/>
    <w:rsid w:val="00E070E9"/>
    <w:rsid w:val="00E07E14"/>
    <w:rsid w:val="00E07F78"/>
    <w:rsid w:val="00E10055"/>
    <w:rsid w:val="00E100D7"/>
    <w:rsid w:val="00E11292"/>
    <w:rsid w:val="00E11D8B"/>
    <w:rsid w:val="00E11D98"/>
    <w:rsid w:val="00E136D2"/>
    <w:rsid w:val="00E1382D"/>
    <w:rsid w:val="00E13C34"/>
    <w:rsid w:val="00E1451B"/>
    <w:rsid w:val="00E15D38"/>
    <w:rsid w:val="00E15F9F"/>
    <w:rsid w:val="00E2175F"/>
    <w:rsid w:val="00E21887"/>
    <w:rsid w:val="00E2189C"/>
    <w:rsid w:val="00E22A40"/>
    <w:rsid w:val="00E245C2"/>
    <w:rsid w:val="00E25C07"/>
    <w:rsid w:val="00E26DFE"/>
    <w:rsid w:val="00E303A1"/>
    <w:rsid w:val="00E30609"/>
    <w:rsid w:val="00E306EE"/>
    <w:rsid w:val="00E30E44"/>
    <w:rsid w:val="00E311D5"/>
    <w:rsid w:val="00E316BB"/>
    <w:rsid w:val="00E32463"/>
    <w:rsid w:val="00E32A4E"/>
    <w:rsid w:val="00E331EC"/>
    <w:rsid w:val="00E3333F"/>
    <w:rsid w:val="00E34F19"/>
    <w:rsid w:val="00E3514A"/>
    <w:rsid w:val="00E352F3"/>
    <w:rsid w:val="00E35A45"/>
    <w:rsid w:val="00E3611B"/>
    <w:rsid w:val="00E36868"/>
    <w:rsid w:val="00E37505"/>
    <w:rsid w:val="00E406B7"/>
    <w:rsid w:val="00E40919"/>
    <w:rsid w:val="00E40E64"/>
    <w:rsid w:val="00E41172"/>
    <w:rsid w:val="00E41492"/>
    <w:rsid w:val="00E4157B"/>
    <w:rsid w:val="00E41667"/>
    <w:rsid w:val="00E41968"/>
    <w:rsid w:val="00E41E5C"/>
    <w:rsid w:val="00E42ABC"/>
    <w:rsid w:val="00E42F02"/>
    <w:rsid w:val="00E43689"/>
    <w:rsid w:val="00E438D1"/>
    <w:rsid w:val="00E4413E"/>
    <w:rsid w:val="00E44343"/>
    <w:rsid w:val="00E44F6C"/>
    <w:rsid w:val="00E45732"/>
    <w:rsid w:val="00E45764"/>
    <w:rsid w:val="00E45FD8"/>
    <w:rsid w:val="00E46567"/>
    <w:rsid w:val="00E46579"/>
    <w:rsid w:val="00E46D73"/>
    <w:rsid w:val="00E46E66"/>
    <w:rsid w:val="00E50199"/>
    <w:rsid w:val="00E50A12"/>
    <w:rsid w:val="00E50D8F"/>
    <w:rsid w:val="00E50F5C"/>
    <w:rsid w:val="00E511EC"/>
    <w:rsid w:val="00E5213B"/>
    <w:rsid w:val="00E52C09"/>
    <w:rsid w:val="00E539BC"/>
    <w:rsid w:val="00E53E5B"/>
    <w:rsid w:val="00E56199"/>
    <w:rsid w:val="00E567CF"/>
    <w:rsid w:val="00E56A82"/>
    <w:rsid w:val="00E572E2"/>
    <w:rsid w:val="00E576F6"/>
    <w:rsid w:val="00E57BFA"/>
    <w:rsid w:val="00E60E46"/>
    <w:rsid w:val="00E6182C"/>
    <w:rsid w:val="00E61E2E"/>
    <w:rsid w:val="00E62F58"/>
    <w:rsid w:val="00E63135"/>
    <w:rsid w:val="00E6351D"/>
    <w:rsid w:val="00E64693"/>
    <w:rsid w:val="00E64E30"/>
    <w:rsid w:val="00E65168"/>
    <w:rsid w:val="00E6662B"/>
    <w:rsid w:val="00E6698A"/>
    <w:rsid w:val="00E66A68"/>
    <w:rsid w:val="00E66EE3"/>
    <w:rsid w:val="00E67028"/>
    <w:rsid w:val="00E676CD"/>
    <w:rsid w:val="00E7089E"/>
    <w:rsid w:val="00E70B2E"/>
    <w:rsid w:val="00E710DB"/>
    <w:rsid w:val="00E718F1"/>
    <w:rsid w:val="00E71D68"/>
    <w:rsid w:val="00E72ECC"/>
    <w:rsid w:val="00E74E68"/>
    <w:rsid w:val="00E74F09"/>
    <w:rsid w:val="00E7759E"/>
    <w:rsid w:val="00E8010E"/>
    <w:rsid w:val="00E81214"/>
    <w:rsid w:val="00E81843"/>
    <w:rsid w:val="00E832CE"/>
    <w:rsid w:val="00E8432E"/>
    <w:rsid w:val="00E85B71"/>
    <w:rsid w:val="00E85B9A"/>
    <w:rsid w:val="00E869E0"/>
    <w:rsid w:val="00E86C22"/>
    <w:rsid w:val="00E86E88"/>
    <w:rsid w:val="00E87E1C"/>
    <w:rsid w:val="00E903A2"/>
    <w:rsid w:val="00E90772"/>
    <w:rsid w:val="00E913A5"/>
    <w:rsid w:val="00E91C11"/>
    <w:rsid w:val="00E94125"/>
    <w:rsid w:val="00E94A31"/>
    <w:rsid w:val="00E975E3"/>
    <w:rsid w:val="00E97D87"/>
    <w:rsid w:val="00EA02F3"/>
    <w:rsid w:val="00EA0D79"/>
    <w:rsid w:val="00EA12C7"/>
    <w:rsid w:val="00EA219D"/>
    <w:rsid w:val="00EA271B"/>
    <w:rsid w:val="00EA2FAB"/>
    <w:rsid w:val="00EA35B4"/>
    <w:rsid w:val="00EA3C06"/>
    <w:rsid w:val="00EA3C31"/>
    <w:rsid w:val="00EA560D"/>
    <w:rsid w:val="00EA67CF"/>
    <w:rsid w:val="00EA6870"/>
    <w:rsid w:val="00EA6ECD"/>
    <w:rsid w:val="00EA7640"/>
    <w:rsid w:val="00EA77A7"/>
    <w:rsid w:val="00EB00C4"/>
    <w:rsid w:val="00EB04D9"/>
    <w:rsid w:val="00EB0594"/>
    <w:rsid w:val="00EB0965"/>
    <w:rsid w:val="00EB0A7F"/>
    <w:rsid w:val="00EB14F8"/>
    <w:rsid w:val="00EB2077"/>
    <w:rsid w:val="00EB2B3E"/>
    <w:rsid w:val="00EB2E44"/>
    <w:rsid w:val="00EB3759"/>
    <w:rsid w:val="00EB3C01"/>
    <w:rsid w:val="00EB578D"/>
    <w:rsid w:val="00EB5E66"/>
    <w:rsid w:val="00EB6089"/>
    <w:rsid w:val="00EB624E"/>
    <w:rsid w:val="00EB6F8B"/>
    <w:rsid w:val="00EC1429"/>
    <w:rsid w:val="00EC1E6D"/>
    <w:rsid w:val="00EC27C3"/>
    <w:rsid w:val="00EC3151"/>
    <w:rsid w:val="00EC3557"/>
    <w:rsid w:val="00EC37D1"/>
    <w:rsid w:val="00EC54B8"/>
    <w:rsid w:val="00EC5D38"/>
    <w:rsid w:val="00EC5E0D"/>
    <w:rsid w:val="00EC6BFF"/>
    <w:rsid w:val="00EC7DE4"/>
    <w:rsid w:val="00ED013B"/>
    <w:rsid w:val="00ED14D9"/>
    <w:rsid w:val="00ED1A33"/>
    <w:rsid w:val="00ED209B"/>
    <w:rsid w:val="00ED35F5"/>
    <w:rsid w:val="00ED3705"/>
    <w:rsid w:val="00ED37D5"/>
    <w:rsid w:val="00ED38A4"/>
    <w:rsid w:val="00ED45E1"/>
    <w:rsid w:val="00ED5A03"/>
    <w:rsid w:val="00ED7D3B"/>
    <w:rsid w:val="00ED7ED7"/>
    <w:rsid w:val="00EE0116"/>
    <w:rsid w:val="00EE013A"/>
    <w:rsid w:val="00EE0CFF"/>
    <w:rsid w:val="00EE178E"/>
    <w:rsid w:val="00EE1CE6"/>
    <w:rsid w:val="00EE2077"/>
    <w:rsid w:val="00EE309D"/>
    <w:rsid w:val="00EE352F"/>
    <w:rsid w:val="00EE41B9"/>
    <w:rsid w:val="00EE41F4"/>
    <w:rsid w:val="00EE6695"/>
    <w:rsid w:val="00EE6815"/>
    <w:rsid w:val="00EE7989"/>
    <w:rsid w:val="00EE7EAB"/>
    <w:rsid w:val="00EF06D0"/>
    <w:rsid w:val="00EF1925"/>
    <w:rsid w:val="00EF2322"/>
    <w:rsid w:val="00EF2665"/>
    <w:rsid w:val="00EF2FD9"/>
    <w:rsid w:val="00EF35E7"/>
    <w:rsid w:val="00EF39D1"/>
    <w:rsid w:val="00EF3F80"/>
    <w:rsid w:val="00EF4486"/>
    <w:rsid w:val="00EF4708"/>
    <w:rsid w:val="00EF4ED9"/>
    <w:rsid w:val="00EF69D5"/>
    <w:rsid w:val="00EF756D"/>
    <w:rsid w:val="00EF78A4"/>
    <w:rsid w:val="00F00092"/>
    <w:rsid w:val="00F0046D"/>
    <w:rsid w:val="00F00877"/>
    <w:rsid w:val="00F01089"/>
    <w:rsid w:val="00F013CE"/>
    <w:rsid w:val="00F017FC"/>
    <w:rsid w:val="00F019B5"/>
    <w:rsid w:val="00F02580"/>
    <w:rsid w:val="00F03F6E"/>
    <w:rsid w:val="00F05175"/>
    <w:rsid w:val="00F057B1"/>
    <w:rsid w:val="00F062F1"/>
    <w:rsid w:val="00F1088C"/>
    <w:rsid w:val="00F10B3E"/>
    <w:rsid w:val="00F11086"/>
    <w:rsid w:val="00F11351"/>
    <w:rsid w:val="00F114B7"/>
    <w:rsid w:val="00F11935"/>
    <w:rsid w:val="00F12B38"/>
    <w:rsid w:val="00F12EE6"/>
    <w:rsid w:val="00F133DB"/>
    <w:rsid w:val="00F133F2"/>
    <w:rsid w:val="00F13E42"/>
    <w:rsid w:val="00F14978"/>
    <w:rsid w:val="00F14CA6"/>
    <w:rsid w:val="00F16507"/>
    <w:rsid w:val="00F16937"/>
    <w:rsid w:val="00F16DE4"/>
    <w:rsid w:val="00F172DF"/>
    <w:rsid w:val="00F204E8"/>
    <w:rsid w:val="00F20B38"/>
    <w:rsid w:val="00F21C6F"/>
    <w:rsid w:val="00F22232"/>
    <w:rsid w:val="00F224C4"/>
    <w:rsid w:val="00F22C62"/>
    <w:rsid w:val="00F23343"/>
    <w:rsid w:val="00F23355"/>
    <w:rsid w:val="00F233D8"/>
    <w:rsid w:val="00F23AFB"/>
    <w:rsid w:val="00F23D5D"/>
    <w:rsid w:val="00F24CA3"/>
    <w:rsid w:val="00F27EBF"/>
    <w:rsid w:val="00F27F2F"/>
    <w:rsid w:val="00F30CD3"/>
    <w:rsid w:val="00F30DF4"/>
    <w:rsid w:val="00F3120E"/>
    <w:rsid w:val="00F319B5"/>
    <w:rsid w:val="00F319BC"/>
    <w:rsid w:val="00F31C07"/>
    <w:rsid w:val="00F32447"/>
    <w:rsid w:val="00F3325B"/>
    <w:rsid w:val="00F33A6F"/>
    <w:rsid w:val="00F33D24"/>
    <w:rsid w:val="00F343DD"/>
    <w:rsid w:val="00F346F1"/>
    <w:rsid w:val="00F3480B"/>
    <w:rsid w:val="00F35A0C"/>
    <w:rsid w:val="00F35A29"/>
    <w:rsid w:val="00F35FE8"/>
    <w:rsid w:val="00F3663A"/>
    <w:rsid w:val="00F36D57"/>
    <w:rsid w:val="00F378A7"/>
    <w:rsid w:val="00F4001E"/>
    <w:rsid w:val="00F405EC"/>
    <w:rsid w:val="00F41F34"/>
    <w:rsid w:val="00F423DF"/>
    <w:rsid w:val="00F42532"/>
    <w:rsid w:val="00F4320A"/>
    <w:rsid w:val="00F43695"/>
    <w:rsid w:val="00F436E5"/>
    <w:rsid w:val="00F4376F"/>
    <w:rsid w:val="00F447E9"/>
    <w:rsid w:val="00F448E0"/>
    <w:rsid w:val="00F45D76"/>
    <w:rsid w:val="00F460FD"/>
    <w:rsid w:val="00F477A2"/>
    <w:rsid w:val="00F479E5"/>
    <w:rsid w:val="00F50655"/>
    <w:rsid w:val="00F50DDB"/>
    <w:rsid w:val="00F50FAF"/>
    <w:rsid w:val="00F51AFA"/>
    <w:rsid w:val="00F5371F"/>
    <w:rsid w:val="00F5397C"/>
    <w:rsid w:val="00F55348"/>
    <w:rsid w:val="00F5554C"/>
    <w:rsid w:val="00F55BB2"/>
    <w:rsid w:val="00F561FC"/>
    <w:rsid w:val="00F56604"/>
    <w:rsid w:val="00F56E28"/>
    <w:rsid w:val="00F571FB"/>
    <w:rsid w:val="00F57537"/>
    <w:rsid w:val="00F57DA9"/>
    <w:rsid w:val="00F60A5B"/>
    <w:rsid w:val="00F6219B"/>
    <w:rsid w:val="00F62310"/>
    <w:rsid w:val="00F62A32"/>
    <w:rsid w:val="00F647EC"/>
    <w:rsid w:val="00F65862"/>
    <w:rsid w:val="00F66B5C"/>
    <w:rsid w:val="00F706EF"/>
    <w:rsid w:val="00F70A06"/>
    <w:rsid w:val="00F70D9F"/>
    <w:rsid w:val="00F7182F"/>
    <w:rsid w:val="00F726F5"/>
    <w:rsid w:val="00F728D1"/>
    <w:rsid w:val="00F72D38"/>
    <w:rsid w:val="00F72E98"/>
    <w:rsid w:val="00F7394D"/>
    <w:rsid w:val="00F745F0"/>
    <w:rsid w:val="00F75716"/>
    <w:rsid w:val="00F763B2"/>
    <w:rsid w:val="00F76F01"/>
    <w:rsid w:val="00F774D7"/>
    <w:rsid w:val="00F77FCA"/>
    <w:rsid w:val="00F814F6"/>
    <w:rsid w:val="00F81B7B"/>
    <w:rsid w:val="00F8274C"/>
    <w:rsid w:val="00F82B4E"/>
    <w:rsid w:val="00F84344"/>
    <w:rsid w:val="00F84837"/>
    <w:rsid w:val="00F85D58"/>
    <w:rsid w:val="00F85D7C"/>
    <w:rsid w:val="00F86AF6"/>
    <w:rsid w:val="00F8771A"/>
    <w:rsid w:val="00F90240"/>
    <w:rsid w:val="00F9048C"/>
    <w:rsid w:val="00F916E9"/>
    <w:rsid w:val="00F917F7"/>
    <w:rsid w:val="00F921A0"/>
    <w:rsid w:val="00F93192"/>
    <w:rsid w:val="00F9323F"/>
    <w:rsid w:val="00F93CEE"/>
    <w:rsid w:val="00F93FCE"/>
    <w:rsid w:val="00F947CC"/>
    <w:rsid w:val="00F94B0C"/>
    <w:rsid w:val="00F94E25"/>
    <w:rsid w:val="00F94E8C"/>
    <w:rsid w:val="00F96F0E"/>
    <w:rsid w:val="00F96F31"/>
    <w:rsid w:val="00F97FBA"/>
    <w:rsid w:val="00FA0E0F"/>
    <w:rsid w:val="00FA399D"/>
    <w:rsid w:val="00FA408B"/>
    <w:rsid w:val="00FA4221"/>
    <w:rsid w:val="00FA45C7"/>
    <w:rsid w:val="00FA5D7E"/>
    <w:rsid w:val="00FB0296"/>
    <w:rsid w:val="00FB0ABA"/>
    <w:rsid w:val="00FB13FF"/>
    <w:rsid w:val="00FB2246"/>
    <w:rsid w:val="00FB2E45"/>
    <w:rsid w:val="00FB3286"/>
    <w:rsid w:val="00FB34AB"/>
    <w:rsid w:val="00FB3A2A"/>
    <w:rsid w:val="00FB4802"/>
    <w:rsid w:val="00FB5842"/>
    <w:rsid w:val="00FB5A8B"/>
    <w:rsid w:val="00FB5F73"/>
    <w:rsid w:val="00FB664E"/>
    <w:rsid w:val="00FB7165"/>
    <w:rsid w:val="00FB72F0"/>
    <w:rsid w:val="00FB76D7"/>
    <w:rsid w:val="00FB7DCE"/>
    <w:rsid w:val="00FC0B79"/>
    <w:rsid w:val="00FC0BA4"/>
    <w:rsid w:val="00FC11BF"/>
    <w:rsid w:val="00FC20B1"/>
    <w:rsid w:val="00FC2C1D"/>
    <w:rsid w:val="00FC2F86"/>
    <w:rsid w:val="00FC392B"/>
    <w:rsid w:val="00FC3C7A"/>
    <w:rsid w:val="00FC4AB4"/>
    <w:rsid w:val="00FC55C5"/>
    <w:rsid w:val="00FC5A15"/>
    <w:rsid w:val="00FC5CFD"/>
    <w:rsid w:val="00FC67C4"/>
    <w:rsid w:val="00FC7131"/>
    <w:rsid w:val="00FC7C55"/>
    <w:rsid w:val="00FD02C4"/>
    <w:rsid w:val="00FD0B6D"/>
    <w:rsid w:val="00FD291F"/>
    <w:rsid w:val="00FD48B3"/>
    <w:rsid w:val="00FD5252"/>
    <w:rsid w:val="00FD602A"/>
    <w:rsid w:val="00FD7756"/>
    <w:rsid w:val="00FE07B3"/>
    <w:rsid w:val="00FE1F15"/>
    <w:rsid w:val="00FE2DBC"/>
    <w:rsid w:val="00FE3EBF"/>
    <w:rsid w:val="00FE4332"/>
    <w:rsid w:val="00FE4DE4"/>
    <w:rsid w:val="00FE50AF"/>
    <w:rsid w:val="00FE52EE"/>
    <w:rsid w:val="00FE609E"/>
    <w:rsid w:val="00FE67B0"/>
    <w:rsid w:val="00FE7370"/>
    <w:rsid w:val="00FE73B9"/>
    <w:rsid w:val="00FE781B"/>
    <w:rsid w:val="00FE7A1E"/>
    <w:rsid w:val="00FE7F83"/>
    <w:rsid w:val="00FF002C"/>
    <w:rsid w:val="00FF0197"/>
    <w:rsid w:val="00FF0C14"/>
    <w:rsid w:val="00FF0ED9"/>
    <w:rsid w:val="00FF1037"/>
    <w:rsid w:val="00FF1996"/>
    <w:rsid w:val="00FF31C4"/>
    <w:rsid w:val="00FF46F1"/>
    <w:rsid w:val="00FF499D"/>
    <w:rsid w:val="00FF7C91"/>
    <w:rsid w:val="050C4368"/>
    <w:rsid w:val="056C9400"/>
    <w:rsid w:val="05C10365"/>
    <w:rsid w:val="084967A4"/>
    <w:rsid w:val="0B027397"/>
    <w:rsid w:val="0CA30326"/>
    <w:rsid w:val="0E1812D9"/>
    <w:rsid w:val="0E7DD643"/>
    <w:rsid w:val="0EA187E5"/>
    <w:rsid w:val="12BEBF0D"/>
    <w:rsid w:val="137171E6"/>
    <w:rsid w:val="144EEF2C"/>
    <w:rsid w:val="1477849A"/>
    <w:rsid w:val="16E12D42"/>
    <w:rsid w:val="178829C5"/>
    <w:rsid w:val="1A1B0627"/>
    <w:rsid w:val="1B27D5BE"/>
    <w:rsid w:val="1FDD6EE6"/>
    <w:rsid w:val="255994AE"/>
    <w:rsid w:val="25C7EA6B"/>
    <w:rsid w:val="27F61DB3"/>
    <w:rsid w:val="28E8CC50"/>
    <w:rsid w:val="2B3841E7"/>
    <w:rsid w:val="2C294CFD"/>
    <w:rsid w:val="2E116D72"/>
    <w:rsid w:val="2EEA7743"/>
    <w:rsid w:val="2F900798"/>
    <w:rsid w:val="34F10040"/>
    <w:rsid w:val="35029F39"/>
    <w:rsid w:val="37C206C9"/>
    <w:rsid w:val="381CD236"/>
    <w:rsid w:val="383EFC08"/>
    <w:rsid w:val="3CC95A4E"/>
    <w:rsid w:val="3D57D6EE"/>
    <w:rsid w:val="3DC9AA5C"/>
    <w:rsid w:val="3E315C14"/>
    <w:rsid w:val="3F67A8BF"/>
    <w:rsid w:val="42359D41"/>
    <w:rsid w:val="445C9AE7"/>
    <w:rsid w:val="45EC3891"/>
    <w:rsid w:val="482DD949"/>
    <w:rsid w:val="4F4D8A61"/>
    <w:rsid w:val="51CE7D1B"/>
    <w:rsid w:val="5292A21B"/>
    <w:rsid w:val="5303511F"/>
    <w:rsid w:val="5306AE07"/>
    <w:rsid w:val="557F24B4"/>
    <w:rsid w:val="55AAB7D5"/>
    <w:rsid w:val="573A1B94"/>
    <w:rsid w:val="5AEACE62"/>
    <w:rsid w:val="5E0E4F16"/>
    <w:rsid w:val="6337639B"/>
    <w:rsid w:val="649961E6"/>
    <w:rsid w:val="6696C5D0"/>
    <w:rsid w:val="683F0BBD"/>
    <w:rsid w:val="69038FF2"/>
    <w:rsid w:val="6B682907"/>
    <w:rsid w:val="6ECE1B61"/>
    <w:rsid w:val="6F6A0811"/>
    <w:rsid w:val="6F858EB7"/>
    <w:rsid w:val="73D62BC8"/>
    <w:rsid w:val="76DA7B50"/>
    <w:rsid w:val="779A7B11"/>
    <w:rsid w:val="7884DDBB"/>
    <w:rsid w:val="7A3A17CC"/>
    <w:rsid w:val="7A87CE1D"/>
    <w:rsid w:val="7B0B144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AAD7C"/>
  <w15:chartTrackingRefBased/>
  <w15:docId w15:val="{5BEFB5E0-60C9-47F4-8D47-0363F597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81B"/>
    <w:pPr>
      <w:keepNext/>
      <w:keepLines/>
      <w:spacing w:before="360" w:after="80"/>
      <w:outlineLvl w:val="0"/>
    </w:pPr>
    <w:rPr>
      <w:rFonts w:ascii="Times New Roman" w:eastAsiaTheme="majorEastAsia" w:hAnsi="Times New Roman" w:cstheme="majorBidi"/>
      <w:color w:val="0F4761" w:themeColor="accent1" w:themeShade="BF"/>
      <w:sz w:val="36"/>
      <w:szCs w:val="40"/>
    </w:rPr>
  </w:style>
  <w:style w:type="paragraph" w:styleId="Heading2">
    <w:name w:val="heading 2"/>
    <w:basedOn w:val="Normal"/>
    <w:next w:val="Normal"/>
    <w:link w:val="Heading2Char"/>
    <w:uiPriority w:val="9"/>
    <w:unhideWhenUsed/>
    <w:qFormat/>
    <w:rsid w:val="00821975"/>
    <w:pPr>
      <w:keepNext/>
      <w:keepLines/>
      <w:spacing w:before="160" w:after="80"/>
      <w:outlineLvl w:val="1"/>
    </w:pPr>
    <w:rPr>
      <w:rFonts w:ascii="Times New Roman" w:eastAsiaTheme="majorEastAsia" w:hAnsi="Times New Roman"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81B"/>
    <w:rPr>
      <w:rFonts w:ascii="Times New Roman" w:eastAsiaTheme="majorEastAsia" w:hAnsi="Times New Roman" w:cstheme="majorBidi"/>
      <w:color w:val="0F4761" w:themeColor="accent1" w:themeShade="BF"/>
      <w:sz w:val="36"/>
      <w:szCs w:val="40"/>
    </w:rPr>
  </w:style>
  <w:style w:type="character" w:customStyle="1" w:styleId="Heading2Char">
    <w:name w:val="Heading 2 Char"/>
    <w:basedOn w:val="DefaultParagraphFont"/>
    <w:link w:val="Heading2"/>
    <w:uiPriority w:val="9"/>
    <w:rsid w:val="00821975"/>
    <w:rPr>
      <w:rFonts w:ascii="Times New Roman" w:eastAsiaTheme="majorEastAsia" w:hAnsi="Times New Roman"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915"/>
    <w:rPr>
      <w:rFonts w:eastAsiaTheme="majorEastAsia" w:cstheme="majorBidi"/>
      <w:color w:val="272727" w:themeColor="text1" w:themeTint="D8"/>
    </w:rPr>
  </w:style>
  <w:style w:type="paragraph" w:styleId="Title">
    <w:name w:val="Title"/>
    <w:basedOn w:val="Normal"/>
    <w:next w:val="Normal"/>
    <w:link w:val="TitleChar"/>
    <w:uiPriority w:val="10"/>
    <w:qFormat/>
    <w:rsid w:val="00B56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915"/>
    <w:pPr>
      <w:spacing w:before="160"/>
      <w:jc w:val="center"/>
    </w:pPr>
    <w:rPr>
      <w:i/>
      <w:iCs/>
      <w:color w:val="404040" w:themeColor="text1" w:themeTint="BF"/>
    </w:rPr>
  </w:style>
  <w:style w:type="character" w:customStyle="1" w:styleId="QuoteChar">
    <w:name w:val="Quote Char"/>
    <w:basedOn w:val="DefaultParagraphFont"/>
    <w:link w:val="Quote"/>
    <w:uiPriority w:val="29"/>
    <w:rsid w:val="00B56915"/>
    <w:rPr>
      <w:i/>
      <w:iCs/>
      <w:color w:val="404040" w:themeColor="text1" w:themeTint="BF"/>
    </w:rPr>
  </w:style>
  <w:style w:type="paragraph" w:styleId="ListParagraph">
    <w:name w:val="List Paragraph"/>
    <w:basedOn w:val="Normal"/>
    <w:uiPriority w:val="34"/>
    <w:qFormat/>
    <w:rsid w:val="00B56915"/>
    <w:pPr>
      <w:ind w:left="720"/>
      <w:contextualSpacing/>
    </w:pPr>
  </w:style>
  <w:style w:type="character" w:styleId="IntenseEmphasis">
    <w:name w:val="Intense Emphasis"/>
    <w:basedOn w:val="DefaultParagraphFont"/>
    <w:uiPriority w:val="21"/>
    <w:qFormat/>
    <w:rsid w:val="00B56915"/>
    <w:rPr>
      <w:i/>
      <w:iCs/>
      <w:color w:val="0F4761" w:themeColor="accent1" w:themeShade="BF"/>
    </w:rPr>
  </w:style>
  <w:style w:type="paragraph" w:styleId="IntenseQuote">
    <w:name w:val="Intense Quote"/>
    <w:basedOn w:val="Normal"/>
    <w:next w:val="Normal"/>
    <w:link w:val="IntenseQuoteChar"/>
    <w:uiPriority w:val="30"/>
    <w:qFormat/>
    <w:rsid w:val="00B56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915"/>
    <w:rPr>
      <w:i/>
      <w:iCs/>
      <w:color w:val="0F4761" w:themeColor="accent1" w:themeShade="BF"/>
    </w:rPr>
  </w:style>
  <w:style w:type="character" w:styleId="IntenseReference">
    <w:name w:val="Intense Reference"/>
    <w:basedOn w:val="DefaultParagraphFont"/>
    <w:uiPriority w:val="32"/>
    <w:qFormat/>
    <w:rsid w:val="00B56915"/>
    <w:rPr>
      <w:b/>
      <w:bCs/>
      <w:smallCaps/>
      <w:color w:val="0F4761" w:themeColor="accent1" w:themeShade="BF"/>
      <w:spacing w:val="5"/>
    </w:rPr>
  </w:style>
  <w:style w:type="character" w:styleId="CommentReference">
    <w:name w:val="annotation reference"/>
    <w:basedOn w:val="DefaultParagraphFont"/>
    <w:uiPriority w:val="99"/>
    <w:semiHidden/>
    <w:unhideWhenUsed/>
    <w:rsid w:val="00552B29"/>
    <w:rPr>
      <w:sz w:val="16"/>
      <w:szCs w:val="16"/>
    </w:rPr>
  </w:style>
  <w:style w:type="paragraph" w:styleId="CommentText">
    <w:name w:val="annotation text"/>
    <w:basedOn w:val="Normal"/>
    <w:link w:val="CommentTextChar"/>
    <w:uiPriority w:val="99"/>
    <w:unhideWhenUsed/>
    <w:rsid w:val="00552B29"/>
    <w:pPr>
      <w:spacing w:line="240" w:lineRule="auto"/>
    </w:pPr>
    <w:rPr>
      <w:sz w:val="20"/>
      <w:szCs w:val="20"/>
    </w:rPr>
  </w:style>
  <w:style w:type="character" w:customStyle="1" w:styleId="CommentTextChar">
    <w:name w:val="Comment Text Char"/>
    <w:basedOn w:val="DefaultParagraphFont"/>
    <w:link w:val="CommentText"/>
    <w:uiPriority w:val="99"/>
    <w:rsid w:val="00552B29"/>
    <w:rPr>
      <w:sz w:val="20"/>
      <w:szCs w:val="20"/>
    </w:rPr>
  </w:style>
  <w:style w:type="paragraph" w:styleId="CommentSubject">
    <w:name w:val="annotation subject"/>
    <w:basedOn w:val="CommentText"/>
    <w:next w:val="CommentText"/>
    <w:link w:val="CommentSubjectChar"/>
    <w:uiPriority w:val="99"/>
    <w:semiHidden/>
    <w:unhideWhenUsed/>
    <w:rsid w:val="00552B29"/>
    <w:rPr>
      <w:b/>
      <w:bCs/>
    </w:rPr>
  </w:style>
  <w:style w:type="character" w:customStyle="1" w:styleId="CommentSubjectChar">
    <w:name w:val="Comment Subject Char"/>
    <w:basedOn w:val="CommentTextChar"/>
    <w:link w:val="CommentSubject"/>
    <w:uiPriority w:val="99"/>
    <w:semiHidden/>
    <w:rsid w:val="00552B29"/>
    <w:rPr>
      <w:b/>
      <w:bCs/>
      <w:sz w:val="20"/>
      <w:szCs w:val="20"/>
    </w:rPr>
  </w:style>
  <w:style w:type="character" w:styleId="Hyperlink">
    <w:name w:val="Hyperlink"/>
    <w:basedOn w:val="DefaultParagraphFont"/>
    <w:uiPriority w:val="99"/>
    <w:unhideWhenUsed/>
    <w:rsid w:val="00D60DB7"/>
    <w:rPr>
      <w:color w:val="467886" w:themeColor="hyperlink"/>
      <w:u w:val="single"/>
    </w:rPr>
  </w:style>
  <w:style w:type="character" w:styleId="UnresolvedMention">
    <w:name w:val="Unresolved Mention"/>
    <w:basedOn w:val="DefaultParagraphFont"/>
    <w:uiPriority w:val="99"/>
    <w:semiHidden/>
    <w:unhideWhenUsed/>
    <w:rsid w:val="00D60DB7"/>
    <w:rPr>
      <w:color w:val="605E5C"/>
      <w:shd w:val="clear" w:color="auto" w:fill="E1DFDD"/>
    </w:rPr>
  </w:style>
  <w:style w:type="paragraph" w:customStyle="1" w:styleId="EndNoteBibliographyTitle">
    <w:name w:val="EndNote Bibliography Title"/>
    <w:basedOn w:val="Normal"/>
    <w:link w:val="EndNoteBibliographyTitleChar"/>
    <w:rsid w:val="004142A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4142AE"/>
    <w:rPr>
      <w:rFonts w:ascii="Aptos" w:hAnsi="Aptos"/>
      <w:noProof/>
      <w:lang w:val="en-US"/>
    </w:rPr>
  </w:style>
  <w:style w:type="paragraph" w:customStyle="1" w:styleId="EndNoteBibliography">
    <w:name w:val="EndNote Bibliography"/>
    <w:basedOn w:val="Normal"/>
    <w:link w:val="EndNoteBibliographyChar"/>
    <w:rsid w:val="004142A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4142AE"/>
    <w:rPr>
      <w:rFonts w:ascii="Aptos" w:hAnsi="Aptos"/>
      <w:noProof/>
      <w:lang w:val="en-US"/>
    </w:rPr>
  </w:style>
  <w:style w:type="paragraph" w:customStyle="1" w:styleId="pf0">
    <w:name w:val="pf0"/>
    <w:basedOn w:val="Normal"/>
    <w:rsid w:val="00E46E66"/>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f01">
    <w:name w:val="cf01"/>
    <w:basedOn w:val="DefaultParagraphFont"/>
    <w:rsid w:val="00E46E66"/>
    <w:rPr>
      <w:rFonts w:ascii="Segoe UI" w:hAnsi="Segoe UI" w:cs="Segoe UI" w:hint="default"/>
      <w:sz w:val="18"/>
      <w:szCs w:val="18"/>
    </w:rPr>
  </w:style>
  <w:style w:type="paragraph" w:styleId="NormalWeb">
    <w:name w:val="Normal (Web)"/>
    <w:basedOn w:val="Normal"/>
    <w:uiPriority w:val="99"/>
    <w:unhideWhenUsed/>
    <w:rsid w:val="00F02580"/>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F02580"/>
    <w:rPr>
      <w:b/>
      <w:bCs/>
    </w:rPr>
  </w:style>
  <w:style w:type="character" w:customStyle="1" w:styleId="normaltextrun">
    <w:name w:val="normaltextrun"/>
    <w:basedOn w:val="DefaultParagraphFont"/>
    <w:rsid w:val="00BB778F"/>
  </w:style>
  <w:style w:type="character" w:customStyle="1" w:styleId="eop">
    <w:name w:val="eop"/>
    <w:basedOn w:val="DefaultParagraphFont"/>
    <w:rsid w:val="00BB778F"/>
  </w:style>
  <w:style w:type="paragraph" w:customStyle="1" w:styleId="paragraph">
    <w:name w:val="paragraph"/>
    <w:basedOn w:val="Normal"/>
    <w:rsid w:val="00BB778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Caption">
    <w:name w:val="caption"/>
    <w:basedOn w:val="Normal"/>
    <w:next w:val="Normal"/>
    <w:uiPriority w:val="35"/>
    <w:unhideWhenUsed/>
    <w:qFormat/>
    <w:rsid w:val="00813E1A"/>
    <w:pPr>
      <w:spacing w:after="200" w:line="240" w:lineRule="auto"/>
    </w:pPr>
    <w:rPr>
      <w:i/>
      <w:iCs/>
      <w:color w:val="0E2841" w:themeColor="text2"/>
      <w:sz w:val="18"/>
      <w:szCs w:val="18"/>
    </w:rPr>
  </w:style>
  <w:style w:type="paragraph" w:styleId="Revision">
    <w:name w:val="Revision"/>
    <w:hidden/>
    <w:uiPriority w:val="99"/>
    <w:semiHidden/>
    <w:rsid w:val="00CD538A"/>
    <w:pPr>
      <w:spacing w:after="0" w:line="240" w:lineRule="auto"/>
    </w:pPr>
  </w:style>
  <w:style w:type="table" w:styleId="TableGrid">
    <w:name w:val="Table Grid"/>
    <w:basedOn w:val="TableNormal"/>
    <w:uiPriority w:val="39"/>
    <w:rsid w:val="005F0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5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B9E"/>
  </w:style>
  <w:style w:type="paragraph" w:styleId="Footer">
    <w:name w:val="footer"/>
    <w:basedOn w:val="Normal"/>
    <w:link w:val="FooterChar"/>
    <w:uiPriority w:val="99"/>
    <w:unhideWhenUsed/>
    <w:rsid w:val="004A5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B9E"/>
  </w:style>
  <w:style w:type="paragraph" w:styleId="FootnoteText">
    <w:name w:val="footnote text"/>
    <w:basedOn w:val="Normal"/>
    <w:link w:val="FootnoteTextChar"/>
    <w:uiPriority w:val="99"/>
    <w:semiHidden/>
    <w:unhideWhenUsed/>
    <w:rsid w:val="00EE0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16"/>
    <w:rPr>
      <w:sz w:val="20"/>
      <w:szCs w:val="20"/>
    </w:rPr>
  </w:style>
  <w:style w:type="character" w:styleId="FootnoteReference">
    <w:name w:val="footnote reference"/>
    <w:basedOn w:val="DefaultParagraphFont"/>
    <w:uiPriority w:val="99"/>
    <w:semiHidden/>
    <w:unhideWhenUsed/>
    <w:rsid w:val="00EE0116"/>
    <w:rPr>
      <w:vertAlign w:val="superscript"/>
    </w:rPr>
  </w:style>
  <w:style w:type="character" w:styleId="Mention">
    <w:name w:val="Mention"/>
    <w:basedOn w:val="DefaultParagraphFont"/>
    <w:uiPriority w:val="99"/>
    <w:unhideWhenUsed/>
    <w:rsid w:val="00B217BB"/>
    <w:rPr>
      <w:color w:val="2B579A"/>
      <w:shd w:val="clear" w:color="auto" w:fill="E1DFDD"/>
    </w:rPr>
  </w:style>
  <w:style w:type="character" w:styleId="PlaceholderText">
    <w:name w:val="Placeholder Text"/>
    <w:basedOn w:val="DefaultParagraphFont"/>
    <w:uiPriority w:val="99"/>
    <w:semiHidden/>
    <w:rsid w:val="007B55EE"/>
    <w:rPr>
      <w:color w:val="666666"/>
    </w:rPr>
  </w:style>
  <w:style w:type="paragraph" w:styleId="EndnoteText">
    <w:name w:val="endnote text"/>
    <w:basedOn w:val="Normal"/>
    <w:link w:val="EndnoteTextChar"/>
    <w:uiPriority w:val="99"/>
    <w:semiHidden/>
    <w:unhideWhenUsed/>
    <w:rsid w:val="007B55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55EE"/>
    <w:rPr>
      <w:sz w:val="20"/>
      <w:szCs w:val="20"/>
    </w:rPr>
  </w:style>
  <w:style w:type="character" w:styleId="EndnoteReference">
    <w:name w:val="endnote reference"/>
    <w:basedOn w:val="DefaultParagraphFont"/>
    <w:uiPriority w:val="99"/>
    <w:semiHidden/>
    <w:unhideWhenUsed/>
    <w:rsid w:val="007B55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r.bahadorestani@sydney.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ennifer.whyte@sydney.edu.au" TargetMode="External"/><Relationship Id="rId4" Type="http://schemas.openxmlformats.org/officeDocument/2006/relationships/settings" Target="settings.xml"/><Relationship Id="rId9" Type="http://schemas.openxmlformats.org/officeDocument/2006/relationships/hyperlink" Target="mailto:joseph.harrison@sydne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2F66B-88A2-45EC-BA8D-D9C9C78EAC74}">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3330</Words>
  <Characters>18983</Characters>
  <Application>Microsoft Office Word</Application>
  <DocSecurity>0</DocSecurity>
  <Lines>158</Lines>
  <Paragraphs>44</Paragraphs>
  <ScaleCrop>false</ScaleCrop>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Bahadorestani</dc:creator>
  <cp:keywords/>
  <dc:description/>
  <cp:lastModifiedBy>Amir Bahadorestani</cp:lastModifiedBy>
  <cp:revision>26</cp:revision>
  <cp:lastPrinted>2026-06-01T02:42:00Z</cp:lastPrinted>
  <dcterms:created xsi:type="dcterms:W3CDTF">2026-06-01T03:01:00Z</dcterms:created>
  <dcterms:modified xsi:type="dcterms:W3CDTF">2026-06-01T11:33:00Z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945a608d-70bd-444f-9c8a-a59659971eec</vt:lpwstr>
  </property>
</Properties>
</file>