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7BE1" w14:textId="77777777" w:rsidR="00692B3C" w:rsidRDefault="00000000">
      <w:pPr>
        <w:widowControl/>
        <w:spacing w:before="100" w:beforeAutospacing="1" w:after="100" w:afterAutospacing="1" w:line="240" w:lineRule="auto"/>
        <w:jc w:val="center"/>
        <w:rPr>
          <w:rFonts w:ascii="Times New Roman" w:hAnsi="Times New Roman" w:cs="Times New Roman"/>
          <w:sz w:val="37"/>
          <w:szCs w:val="37"/>
        </w:rPr>
      </w:pPr>
      <w:r>
        <w:rPr>
          <w:rFonts w:ascii="Times New Roman" w:hAnsi="Times New Roman" w:cs="Times New Roman" w:hint="eastAsia"/>
          <w:sz w:val="37"/>
          <w:szCs w:val="37"/>
        </w:rPr>
        <w:t>Stage-Based Collaborative Evolution Mechanisms of the BIM Innovation System: A Tripartite Evolutionary Game Analysis</w:t>
      </w:r>
    </w:p>
    <w:p w14:paraId="64AE5DF3" w14:textId="77777777" w:rsidR="00692B3C" w:rsidRDefault="00000000">
      <w:pPr>
        <w:widowControl/>
        <w:spacing w:before="100" w:beforeAutospacing="1" w:after="100" w:afterAutospacing="1" w:line="240" w:lineRule="auto"/>
        <w:jc w:val="center"/>
        <w:rPr>
          <w:rFonts w:ascii="Times New Roman" w:hAnsi="Times New Roman" w:cs="Times New Roman"/>
          <w:sz w:val="24"/>
          <w:szCs w:val="28"/>
        </w:rPr>
      </w:pPr>
      <w:r>
        <w:rPr>
          <w:rFonts w:ascii="Times New Roman" w:hAnsi="Times New Roman" w:cs="Times New Roman"/>
          <w:sz w:val="24"/>
          <w:szCs w:val="28"/>
        </w:rPr>
        <w:t>Extended Abstract prepared for EPOC 2026, Delft, The Netherlands</w:t>
      </w:r>
    </w:p>
    <w:p w14:paraId="10570CBF" w14:textId="77777777" w:rsidR="00692B3C" w:rsidRDefault="00000000">
      <w:pPr>
        <w:spacing w:line="36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Yuanyuan Tan, Daniel Hall, Ad Straub, Queena K Qian</w:t>
      </w:r>
    </w:p>
    <w:p w14:paraId="7690AA37" w14:textId="77777777" w:rsidR="00692B3C" w:rsidRDefault="00000000">
      <w:pPr>
        <w:spacing w:line="360" w:lineRule="auto"/>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Faculty of Architecture and the Built Environment, Delft University of Technology, </w:t>
      </w:r>
      <w:proofErr w:type="spellStart"/>
      <w:r>
        <w:rPr>
          <w:rFonts w:ascii="Times New Roman" w:hAnsi="Times New Roman" w:cs="Times New Roman"/>
          <w:color w:val="000000" w:themeColor="text1"/>
          <w:sz w:val="20"/>
        </w:rPr>
        <w:t>Julianalaan</w:t>
      </w:r>
      <w:proofErr w:type="spellEnd"/>
      <w:r>
        <w:rPr>
          <w:rFonts w:ascii="Times New Roman" w:hAnsi="Times New Roman" w:cs="Times New Roman"/>
          <w:color w:val="000000" w:themeColor="text1"/>
          <w:sz w:val="20"/>
        </w:rPr>
        <w:t xml:space="preserve"> 134, 2628 BL, Delft, </w:t>
      </w:r>
      <w:hyperlink r:id="rId6" w:history="1">
        <w:r>
          <w:rPr>
            <w:rStyle w:val="ac"/>
            <w:rFonts w:ascii="Times New Roman" w:hAnsi="Times New Roman" w:cs="Times New Roman"/>
            <w:color w:val="000000" w:themeColor="text1"/>
            <w:sz w:val="20"/>
          </w:rPr>
          <w:t>Netherlands; Y.Tan-1@tudelft.nl (Y.Tan); d.m.hall@tudelft.nl</w:t>
        </w:r>
      </w:hyperlink>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D.Hall</w:t>
      </w:r>
      <w:proofErr w:type="spellEnd"/>
      <w:r>
        <w:rPr>
          <w:rFonts w:ascii="Times New Roman" w:hAnsi="Times New Roman" w:cs="Times New Roman"/>
          <w:color w:val="000000" w:themeColor="text1"/>
          <w:sz w:val="20"/>
        </w:rPr>
        <w:t xml:space="preserve">); </w:t>
      </w:r>
      <w:hyperlink r:id="rId7" w:history="1">
        <w:r>
          <w:rPr>
            <w:rStyle w:val="ac"/>
            <w:rFonts w:ascii="Times New Roman" w:hAnsi="Times New Roman" w:cs="Times New Roman"/>
            <w:color w:val="000000" w:themeColor="text1"/>
            <w:sz w:val="20"/>
          </w:rPr>
          <w:t>a.straub@tudelft.nl (A.Straub);</w:t>
        </w:r>
      </w:hyperlink>
      <w:r>
        <w:rPr>
          <w:rFonts w:ascii="Times New Roman" w:hAnsi="Times New Roman" w:cs="Times New Roman"/>
          <w:color w:val="000000" w:themeColor="text1"/>
          <w:sz w:val="20"/>
        </w:rPr>
        <w:t xml:space="preserve"> </w:t>
      </w:r>
      <w:hyperlink r:id="rId8" w:history="1">
        <w:r>
          <w:rPr>
            <w:rStyle w:val="ac"/>
            <w:rFonts w:ascii="Times New Roman" w:hAnsi="Times New Roman" w:cs="Times New Roman"/>
            <w:color w:val="000000" w:themeColor="text1"/>
            <w:sz w:val="20"/>
          </w:rPr>
          <w:t>k.qian@tudelft.nl</w:t>
        </w:r>
      </w:hyperlink>
      <w:r>
        <w:rPr>
          <w:rFonts w:ascii="Times New Roman" w:hAnsi="Times New Roman" w:cs="Times New Roman"/>
          <w:color w:val="000000" w:themeColor="text1"/>
          <w:sz w:val="20"/>
        </w:rPr>
        <w:t xml:space="preserve"> (</w:t>
      </w:r>
      <w:proofErr w:type="spellStart"/>
      <w:r>
        <w:rPr>
          <w:rFonts w:ascii="Times New Roman" w:hAnsi="Times New Roman" w:cs="Times New Roman"/>
          <w:color w:val="000000" w:themeColor="text1"/>
          <w:sz w:val="20"/>
        </w:rPr>
        <w:t>K.Qian</w:t>
      </w:r>
      <w:proofErr w:type="spellEnd"/>
      <w:r>
        <w:rPr>
          <w:rFonts w:ascii="Times New Roman" w:hAnsi="Times New Roman" w:cs="Times New Roman"/>
          <w:color w:val="000000" w:themeColor="text1"/>
          <w:sz w:val="20"/>
        </w:rPr>
        <w:t>)</w:t>
      </w:r>
    </w:p>
    <w:p w14:paraId="26DEEDFA" w14:textId="77777777" w:rsidR="00692B3C" w:rsidRDefault="00000000">
      <w:pPr>
        <w:widowControl/>
        <w:spacing w:before="100" w:beforeAutospacing="1" w:after="100" w:afterAutospacing="1" w:line="240" w:lineRule="auto"/>
        <w:rPr>
          <w:rFonts w:ascii="Times New Roman" w:eastAsia="宋体" w:hAnsi="Times New Roman" w:cs="Times New Roman"/>
          <w:kern w:val="0"/>
          <w:sz w:val="28"/>
          <w:szCs w:val="28"/>
          <w14:ligatures w14:val="none"/>
        </w:rPr>
      </w:pPr>
      <w:r>
        <w:rPr>
          <w:rFonts w:ascii="Times New Roman" w:eastAsia="宋体" w:hAnsi="Times New Roman" w:cs="Times New Roman"/>
          <w:kern w:val="0"/>
          <w:sz w:val="28"/>
          <w:szCs w:val="28"/>
          <w14:ligatures w14:val="none"/>
        </w:rPr>
        <w:t>Problem</w:t>
      </w:r>
    </w:p>
    <w:p w14:paraId="515C5C2C" w14:textId="4397EEB6" w:rsidR="00692B3C" w:rsidRDefault="00000000">
      <w:pPr>
        <w:widowControl/>
        <w:spacing w:before="100" w:beforeAutospacing="1" w:after="100" w:afterAutospacing="1" w:line="240" w:lineRule="auto"/>
        <w:jc w:val="both"/>
        <w:rPr>
          <w:rFonts w:ascii="Times New Roman" w:eastAsia="宋体" w:hAnsi="Times New Roman" w:cs="Times New Roman"/>
          <w:kern w:val="0"/>
          <w:szCs w:val="22"/>
          <w14:ligatures w14:val="none"/>
        </w:rPr>
      </w:pPr>
      <w:r>
        <w:rPr>
          <w:rFonts w:ascii="Times New Roman" w:eastAsia="宋体" w:hAnsi="Times New Roman" w:cs="Times New Roman"/>
          <w:kern w:val="0"/>
          <w:szCs w:val="22"/>
          <w14:ligatures w14:val="none"/>
        </w:rPr>
        <w:t>The construction industry has long faced problems such as low efficiency, fragmented information, and insufficient inter-organizational collaboration. Building Information Modeling (BIM) is widely regarded as an important technology for promoting digital transformation in the construction industry because it supports information integration and coordination across the design, construction, and management stages</w:t>
      </w:r>
      <w:r w:rsidR="006C5B90">
        <w:rPr>
          <w:rFonts w:ascii="Times New Roman" w:eastAsia="宋体" w:hAnsi="Times New Roman" w:cs="Times New Roman"/>
          <w:kern w:val="0"/>
          <w:szCs w:val="22"/>
          <w14:ligatures w14:val="none"/>
        </w:rPr>
        <w:t xml:space="preserve"> </w:t>
      </w:r>
      <w:r w:rsidR="006C5B90">
        <w:rPr>
          <w:rFonts w:ascii="Times New Roman" w:eastAsia="宋体" w:hAnsi="Times New Roman" w:cs="Times New Roman"/>
          <w:kern w:val="0"/>
          <w:szCs w:val="22"/>
          <w14:ligatures w14:val="none"/>
        </w:rPr>
        <w:fldChar w:fldCharType="begin"/>
      </w:r>
      <w:r w:rsidR="006C5B90">
        <w:rPr>
          <w:rFonts w:ascii="Times New Roman" w:eastAsia="宋体" w:hAnsi="Times New Roman" w:cs="Times New Roman"/>
          <w:kern w:val="0"/>
          <w:szCs w:val="22"/>
          <w14:ligatures w14:val="none"/>
        </w:rPr>
        <w:instrText xml:space="preserve"> ADDIN ZOTERO_ITEM CSL_CITATION {"citationID":"Hszm5YNq","properties":{"unsorted":false,"formattedCitation":"(Ahmed &amp; Kassem, 2018; Azhar, 2011)","plainCitation":"(Ahmed &amp; Kassem, 2018; Azhar, 2011)","noteIndex":0},"citationItems":[{"id":593,"uris":["http://zotero.org/users/local/OxsH2f2s/items/4WCDZCDU"],"itemData":{"id":593,"type":"article-journal","abstract":"Building Information Modelling (BIM) is an innovation that is transforming practices within the Architectural, Engineering, Construction and Operation (AECO) sectors. Many studies have investigated the process of BIM adoption and diffusion and in particular, the drivers affecting adoption at different levels, ranging from individual and team through organisations and supply chains to whole market level. However, in-depth investigations of the stages of the BIM adoption process and the drivers, factors and determinants affecting such stages are still lacking. A comprehensive classification and integration of adoption drivers and factors is absent as these are disjointedly identified across disparate studies. There is also limited attention to the key terms and concepts (i.e. readiness, implementation, diffusion, adoption) in this area of study. This aim in this paper is twofold: (1) to develop and validate a Unified BIM Adoption Taxonomy (UBAT); and (2) to identify the taxonomy's constructs (i.e. three driver clusters and their 17 factors) that have influence on the first three stages of the BIM adoption process namely, awareness, interest, and decision stages, and compare their effects on each of the stages. The research uses: a systematic literature review and knowledge synthesisation to develop the taxonomy; a confirmatory factor analysis for its validation; and an ordinal logistic regression to test the effect of the UBAT's constructs on the BIM adoption process within the UK Architectural sector using a sample of 177 organisations. The paper is primarily intended to enhance the reader's understanding of the BIM adoption process and the constructs that influence its stages. The taxonomy and its sets of drivers and determinants can be used to perform various analyses of the BIM adoption process, delivering evidence and insights for decision makers within organisations and across whole market when formulating BIM diffusion strategies.","container-title":"Automation in Construction","DOI":"10.1016/j.autcon.2018.08.017","ISSN":"0926-5805","journalAbbreviation":"Automation in Construction","page":"103-127","source":"ScienceDirect","title":"A unified BIM adoption taxonomy: Conceptual development, empirical validation and application","title-short":"A unified BIM adoption taxonomy","volume":"96","author":[{"family":"Ahmed","given":"Ahmed Louay"},{"family":"Kassem","given":"Mohamad"}],"issued":{"date-parts":[["2018",12,1]]}}},{"id":367,"uris":["http://zotero.org/users/local/OxsH2f2s/items/3BM8HXZI"],"itemData":{"id":367,"type":"article-journal","abstract":"Building information modeling (BIM) is one of the most promising recent developments\nin the architecture, engineering, and construction (AEC) industry. With BIM technology,\nan accurate virtual model of a building is digitally constructed. This model, ...","container-title":"Leadership and Management in Engineering","DOI":"10.1061/(ASCE)LM.1943-5630.0000127","ISSN":"1943-5630","issue":"3","language":"EN","page":"241-252","publisher":"American Society of Civil Engineers","source":"ASCE","title":"Building information modeling (BIM): Trends, benefits, risks, and challenges for the AEC industry","title-short":"Building Information Modeling (BIM)","volume":"11","author":[{"family":"Azhar","given":"Salman"}],"issued":{"date-parts":[["2011",7,1]]}}}],"schema":"https://github.com/citation-style-language/schema/raw/master/csl-citation.json"} </w:instrText>
      </w:r>
      <w:r w:rsidR="006C5B90">
        <w:rPr>
          <w:rFonts w:ascii="Times New Roman" w:eastAsia="宋体" w:hAnsi="Times New Roman" w:cs="Times New Roman"/>
          <w:kern w:val="0"/>
          <w:szCs w:val="22"/>
          <w14:ligatures w14:val="none"/>
        </w:rPr>
        <w:fldChar w:fldCharType="separate"/>
      </w:r>
      <w:r w:rsidR="006C5B90">
        <w:rPr>
          <w:rFonts w:ascii="Times New Roman" w:eastAsia="宋体" w:hAnsi="Times New Roman" w:cs="Times New Roman"/>
          <w:noProof/>
          <w:kern w:val="0"/>
          <w:szCs w:val="22"/>
          <w14:ligatures w14:val="none"/>
        </w:rPr>
        <w:t>(Ahmed &amp; Kassem, 2018; Azhar, 2011)</w:t>
      </w:r>
      <w:r w:rsidR="006C5B90">
        <w:rPr>
          <w:rFonts w:ascii="Times New Roman" w:eastAsia="宋体" w:hAnsi="Times New Roman" w:cs="Times New Roman"/>
          <w:kern w:val="0"/>
          <w:szCs w:val="22"/>
          <w14:ligatures w14:val="none"/>
        </w:rPr>
        <w:fldChar w:fldCharType="end"/>
      </w:r>
      <w:r>
        <w:rPr>
          <w:rFonts w:ascii="Times New Roman" w:eastAsia="宋体" w:hAnsi="Times New Roman" w:cs="Times New Roman"/>
          <w:kern w:val="0"/>
          <w:szCs w:val="22"/>
          <w14:ligatures w14:val="none"/>
        </w:rPr>
        <w:t>. However, the practical value of BIM is not automatically realized through technology adoption. Existing studies show that effective BIM use depends strongly on continuous collaboration, information sharing, and joint governance among different project participants</w:t>
      </w:r>
      <w:r w:rsidR="006C5B90">
        <w:rPr>
          <w:rFonts w:ascii="Times New Roman" w:eastAsia="宋体" w:hAnsi="Times New Roman" w:cs="Times New Roman"/>
          <w:kern w:val="0"/>
          <w:szCs w:val="22"/>
          <w14:ligatures w14:val="none"/>
        </w:rPr>
        <w:t xml:space="preserve"> </w:t>
      </w:r>
      <w:r w:rsidR="006C5B90">
        <w:rPr>
          <w:rFonts w:ascii="Times New Roman" w:eastAsia="宋体" w:hAnsi="Times New Roman" w:cs="Times New Roman"/>
          <w:kern w:val="0"/>
          <w:szCs w:val="22"/>
          <w14:ligatures w14:val="none"/>
        </w:rPr>
        <w:fldChar w:fldCharType="begin"/>
      </w:r>
      <w:r w:rsidR="006C5B90">
        <w:rPr>
          <w:rFonts w:ascii="Times New Roman" w:eastAsia="宋体" w:hAnsi="Times New Roman" w:cs="Times New Roman"/>
          <w:kern w:val="0"/>
          <w:szCs w:val="22"/>
          <w14:ligatures w14:val="none"/>
        </w:rPr>
        <w:instrText xml:space="preserve"> ADDIN ZOTERO_ITEM CSL_CITATION {"citationID":"zuxmYaBc","properties":{"unsorted":false,"formattedCitation":"(Liu et al., 2017; Papadonikolaki et al., 2019)","plainCitation":"(Liu et al., 2017; Papadonikolaki et al., 2019)","noteIndex":0},"citationItems":[{"id":30,"uris":["http://zotero.org/users/local/OxsH2f2s/items/6G7BVKZA"],"itemData":{"id":30,"type":"article-journal","abstract":"In construction projects, Building Information Modeling (BIM) influences on the common way of collaboration, including the roles of different participants. The goal of this research is to explore current practices and identify the critical effects of BIM on collaborative design and construction. Through a focus group discussion and interviews with BIM related participants, we explored project professions' understandings of BIM implementation on collaborative design and construction and adopted the grounded theory to analyze the qualitative data. Eight concepts influencing the development of BIM collaboration are identified and classified: (1) IT capacity, (2) technology management, (3) attitude and behavior, (4) role-taking, (5) trust, (6) communication, (7) leadership, (8) learning and experience. We discussed the taxonomy of BIM effects into three dimensions: technology, people and process. Our findings provide empirical insights into the collaborative nature of BIM construction projects and highlight the importance of collaboration within project teams in BIM project delivery.","container-title":"International Journal of Project Management","DOI":"10.1016/j.ijproman.2016.06.007","ISSN":"0263-7863","issue":"4","journalAbbreviation":"International Journal of Project Management","language":"en","page":"686-698","source":"ScienceDirect","title":"Understanding effects of BIM on collaborative design and construction: An empirical study in China","title-short":"Understanding effects of BIM on collaborative design and construction","volume":"35","author":[{"family":"Liu","given":"Yan"},{"family":"Nederveen","given":"Sander","non-dropping-particle":"van"},{"family":"Hertogh","given":"Marcel"}],"issued":{"date-parts":[["2017",5,1]]}}},{"id":379,"uris":["http://zotero.org/users/local/OxsH2f2s/items/9UXRCX2Z"],"itemData":{"id":379,"type":"article-journal","abstract":"The construction industry is currently undergoing digital transformation due to emerging technologies. Hence new forms of organisation are needed. Collaborating with Building Information Modelling (BIM) is complex and challenges the management of projects. The ubiquitous digital information sharing among multi-disciplinary actors in BIM-based projects, activates dense inter-organisational processes. This study offers insights into collaboration with BIM, through the theoretical lens of boundaries. By analysing two projects of BIM-based collaboration in the Netherlands, the interplay between structure and agency of collaboration was discussed. The various artefacts of BIM, as boundary objects were interpreted in multiple ways by different communities of practice and this resulted in poor communication and consequently poor collaboration. The findings challenge the prevalent view of BIM as a software artefact and showed that this view only partially supports collaboration. Additionally, a structurational view (enabled by communication, conflict management, negotiation, and teamwork) as opposed to a structural view of collaboration (e.g. BIM as a software) can fully support the implementation of digital innovations. Finally, the paper revealed a ‘tactical gap’ in the implementation of digital between strategic and operational decision-making needs fine-tuning to ensure better collaboration in projects where digital innovations are adopted. The study concludes with propositions for supporting organisation of teams through integration of activities and the management of BIM-based collaboration in projects beyond merely structural and technological approaches, which dominate the field but from a structurational view instead.","container-title":"International Journal of Project Management","DOI":"10.1016/j.ijproman.2019.01.010","ISSN":"0263-7863","issue":"3","journalAbbreviation":"International Journal of Project Management","language":"en","page":"378-394","source":"ScienceDirect","title":"Organising and managing boundaries: A structurational view of collaboration with building information modelling (BIM)","title-short":"Organising and Managing boundaries","volume":"37","author":[{"family":"Papadonikolaki","given":"Eleni"},{"family":"Oel","given":"Clarine","non-dropping-particle":"van"},{"family":"Kagioglou","given":"Michail"}],"issued":{"date-parts":[["2019",4,1]]}}}],"schema":"https://github.com/citation-style-language/schema/raw/master/csl-citation.json"} </w:instrText>
      </w:r>
      <w:r w:rsidR="006C5B90">
        <w:rPr>
          <w:rFonts w:ascii="Times New Roman" w:eastAsia="宋体" w:hAnsi="Times New Roman" w:cs="Times New Roman"/>
          <w:kern w:val="0"/>
          <w:szCs w:val="22"/>
          <w14:ligatures w14:val="none"/>
        </w:rPr>
        <w:fldChar w:fldCharType="separate"/>
      </w:r>
      <w:r w:rsidR="006C5B90">
        <w:rPr>
          <w:rFonts w:ascii="Times New Roman" w:eastAsia="宋体" w:hAnsi="Times New Roman" w:cs="Times New Roman"/>
          <w:noProof/>
          <w:kern w:val="0"/>
          <w:szCs w:val="22"/>
          <w14:ligatures w14:val="none"/>
        </w:rPr>
        <w:t>(Liu et al., 2017; Papadonikolaki et al., 2019)</w:t>
      </w:r>
      <w:r w:rsidR="006C5B90">
        <w:rPr>
          <w:rFonts w:ascii="Times New Roman" w:eastAsia="宋体" w:hAnsi="Times New Roman" w:cs="Times New Roman"/>
          <w:kern w:val="0"/>
          <w:szCs w:val="22"/>
          <w14:ligatures w14:val="none"/>
        </w:rPr>
        <w:fldChar w:fldCharType="end"/>
      </w:r>
      <w:r>
        <w:rPr>
          <w:rFonts w:ascii="Times New Roman" w:eastAsia="宋体" w:hAnsi="Times New Roman" w:cs="Times New Roman"/>
          <w:kern w:val="0"/>
          <w:szCs w:val="22"/>
          <w14:ligatures w14:val="none"/>
        </w:rPr>
        <w:t>.</w:t>
      </w:r>
    </w:p>
    <w:p w14:paraId="09F9D340" w14:textId="1FBE09B1" w:rsidR="00692B3C" w:rsidRDefault="00000000">
      <w:pPr>
        <w:widowControl/>
        <w:spacing w:before="100" w:beforeAutospacing="1" w:after="100" w:afterAutospacing="1" w:line="240" w:lineRule="auto"/>
        <w:jc w:val="both"/>
        <w:rPr>
          <w:rFonts w:ascii="Times New Roman" w:eastAsia="宋体" w:hAnsi="Times New Roman" w:cs="Times New Roman"/>
          <w:kern w:val="0"/>
          <w:szCs w:val="22"/>
          <w14:ligatures w14:val="none"/>
        </w:rPr>
      </w:pPr>
      <w:r>
        <w:rPr>
          <w:rFonts w:ascii="Times New Roman" w:eastAsia="宋体" w:hAnsi="Times New Roman" w:cs="Times New Roman"/>
          <w:kern w:val="0"/>
          <w:szCs w:val="22"/>
          <w14:ligatures w14:val="none"/>
        </w:rPr>
        <w:t>In practice, BIM is not only a digital technology. It can also be understood as a boundary object around which project information, knowledge services, and organizational decisions are coordinated</w:t>
      </w:r>
      <w:r w:rsidR="006C5B90">
        <w:rPr>
          <w:rFonts w:ascii="Times New Roman" w:eastAsia="宋体" w:hAnsi="Times New Roman" w:cs="Times New Roman"/>
          <w:kern w:val="0"/>
          <w:szCs w:val="22"/>
          <w14:ligatures w14:val="none"/>
        </w:rPr>
        <w:t xml:space="preserve"> </w:t>
      </w:r>
      <w:r w:rsidR="006C5B90">
        <w:rPr>
          <w:rFonts w:ascii="Times New Roman" w:eastAsia="宋体" w:hAnsi="Times New Roman" w:cs="Times New Roman"/>
          <w:kern w:val="0"/>
          <w:szCs w:val="22"/>
          <w14:ligatures w14:val="none"/>
        </w:rPr>
        <w:fldChar w:fldCharType="begin"/>
      </w:r>
      <w:r w:rsidR="006C5B90">
        <w:rPr>
          <w:rFonts w:ascii="Times New Roman" w:eastAsia="宋体" w:hAnsi="Times New Roman" w:cs="Times New Roman"/>
          <w:kern w:val="0"/>
          <w:szCs w:val="22"/>
          <w14:ligatures w14:val="none"/>
        </w:rPr>
        <w:instrText xml:space="preserve"> ADDIN ZOTERO_ITEM CSL_CITATION {"citationID":"aMPrsFtC","properties":{"unsorted":false,"formattedCitation":"(Papadonikolaki et al., 2019)","plainCitation":"(Papadonikolaki et al., 2019)","noteIndex":0},"citationItems":[{"id":379,"uris":["http://zotero.org/users/local/OxsH2f2s/items/9UXRCX2Z"],"itemData":{"id":379,"type":"article-journal","abstract":"The construction industry is currently undergoing digital transformation due to emerging technologies. Hence new forms of organisation are needed. Collaborating with Building Information Modelling (BIM) is complex and challenges the management of projects. The ubiquitous digital information sharing among multi-disciplinary actors in BIM-based projects, activates dense inter-organisational processes. This study offers insights into collaboration with BIM, through the theoretical lens of boundaries. By analysing two projects of BIM-based collaboration in the Netherlands, the interplay between structure and agency of collaboration was discussed. The various artefacts of BIM, as boundary objects were interpreted in multiple ways by different communities of practice and this resulted in poor communication and consequently poor collaboration. The findings challenge the prevalent view of BIM as a software artefact and showed that this view only partially supports collaboration. Additionally, a structurational view (enabled by communication, conflict management, negotiation, and teamwork) as opposed to a structural view of collaboration (e.g. BIM as a software) can fully support the implementation of digital innovations. Finally, the paper revealed a ‘tactical gap’ in the implementation of digital between strategic and operational decision-making needs fine-tuning to ensure better collaboration in projects where digital innovations are adopted. The study concludes with propositions for supporting organisation of teams through integration of activities and the management of BIM-based collaboration in projects beyond merely structural and technological approaches, which dominate the field but from a structurational view instead.","container-title":"International Journal of Project Management","DOI":"10.1016/j.ijproman.2019.01.010","ISSN":"0263-7863","issue":"3","journalAbbreviation":"International Journal of Project Management","language":"en","page":"378-394","source":"ScienceDirect","title":"Organising and managing boundaries: A structurational view of collaboration with building information modelling (BIM)","title-short":"Organising and Managing boundaries","volume":"37","author":[{"family":"Papadonikolaki","given":"Eleni"},{"family":"Oel","given":"Clarine","non-dropping-particle":"van"},{"family":"Kagioglou","given":"Michail"}],"issued":{"date-parts":[["2019",4,1]]}}}],"schema":"https://github.com/citation-style-language/schema/raw/master/csl-citation.json"} </w:instrText>
      </w:r>
      <w:r w:rsidR="006C5B90">
        <w:rPr>
          <w:rFonts w:ascii="Times New Roman" w:eastAsia="宋体" w:hAnsi="Times New Roman" w:cs="Times New Roman"/>
          <w:kern w:val="0"/>
          <w:szCs w:val="22"/>
          <w14:ligatures w14:val="none"/>
        </w:rPr>
        <w:fldChar w:fldCharType="separate"/>
      </w:r>
      <w:r w:rsidR="006C5B90">
        <w:rPr>
          <w:rFonts w:ascii="Times New Roman" w:eastAsia="宋体" w:hAnsi="Times New Roman" w:cs="Times New Roman"/>
          <w:noProof/>
          <w:kern w:val="0"/>
          <w:szCs w:val="22"/>
          <w14:ligatures w14:val="none"/>
        </w:rPr>
        <w:t>(Papadonikolaki et al., 2019)</w:t>
      </w:r>
      <w:r w:rsidR="006C5B90">
        <w:rPr>
          <w:rFonts w:ascii="Times New Roman" w:eastAsia="宋体" w:hAnsi="Times New Roman" w:cs="Times New Roman"/>
          <w:kern w:val="0"/>
          <w:szCs w:val="22"/>
          <w14:ligatures w14:val="none"/>
        </w:rPr>
        <w:fldChar w:fldCharType="end"/>
      </w:r>
      <w:r>
        <w:rPr>
          <w:rFonts w:ascii="Times New Roman" w:eastAsia="宋体" w:hAnsi="Times New Roman" w:cs="Times New Roman"/>
          <w:kern w:val="0"/>
          <w:szCs w:val="22"/>
          <w14:ligatures w14:val="none"/>
        </w:rPr>
        <w:t>. BIM connects developers, construction enterprises, BIM consultants, and BIM service providers</w:t>
      </w:r>
      <w:r w:rsidR="006C5B90">
        <w:rPr>
          <w:rFonts w:ascii="Times New Roman" w:eastAsia="宋体" w:hAnsi="Times New Roman" w:cs="Times New Roman"/>
          <w:kern w:val="0"/>
          <w:szCs w:val="22"/>
          <w14:ligatures w14:val="none"/>
        </w:rPr>
        <w:t xml:space="preserve"> </w:t>
      </w:r>
      <w:r w:rsidR="006C5B90">
        <w:rPr>
          <w:rFonts w:ascii="Times New Roman" w:eastAsia="宋体" w:hAnsi="Times New Roman" w:cs="Times New Roman"/>
          <w:kern w:val="0"/>
          <w:szCs w:val="22"/>
          <w14:ligatures w14:val="none"/>
        </w:rPr>
        <w:fldChar w:fldCharType="begin"/>
      </w:r>
      <w:r w:rsidR="006C5B90">
        <w:rPr>
          <w:rFonts w:ascii="Times New Roman" w:eastAsia="宋体" w:hAnsi="Times New Roman" w:cs="Times New Roman"/>
          <w:kern w:val="0"/>
          <w:szCs w:val="22"/>
          <w14:ligatures w14:val="none"/>
        </w:rPr>
        <w:instrText xml:space="preserve"> ADDIN ZOTERO_ITEM CSL_CITATION {"citationID":"DxxfVtkP","properties":{"unsorted":false,"formattedCitation":"(Bosch-Sijtsema et al., 2019)","plainCitation":"(Bosch-Sijtsema et al., 2019)","noteIndex":0},"citationItems":[{"id":1387,"uris":["http://zotero.org/users/local/OxsH2f2s/items/5SBGWNSK"],"itemData":{"id":1387,"type":"article-journal","abstract":"The implementation of building information modeling (BIM) has resulted in the development of new roles for BIM actors, but few empirical studies have been conducted on how these roles develop professionally. The present study investigates the professional development of the BIM actor and how this role is perceived by BIM actors and non-BIM actors in Sweden. The study uses a questionnaire (N = 342) in eight companies, comprised of contractors, architects, and clients. The BIM and non-BIM actors were compared on similarities and significant differences in their characteristics, tasks, experience, education, and barriers to the role's development. We found that BIM actors perceive their role, characteristics, tasks and education as coordinating and driving change. However, non-BIM actors perceive the BIM actor role as focusing more on technical skills than on softer skills. The perceptions of the two groups indicate possible tensions toward the future professional development of the BIM actor role.","container-title":"Automation in Construction","DOI":"10.1016/j.autcon.2018.10.024","ISSN":"0926-5805","journalAbbreviation":"Automation in Construction","page":"44-51","source":"ScienceDirect","title":"Professional development of the BIM actor role","volume":"97","author":[{"family":"Bosch-Sijtsema","given":"Petra M."},{"family":"Gluch","given":"Pernilla"},{"family":"Sezer","given":"Ahmet Anil"}],"issued":{"date-parts":[["2019",1,1]]}}}],"schema":"https://github.com/citation-style-language/schema/raw/master/csl-citation.json"} </w:instrText>
      </w:r>
      <w:r w:rsidR="006C5B90">
        <w:rPr>
          <w:rFonts w:ascii="Times New Roman" w:eastAsia="宋体" w:hAnsi="Times New Roman" w:cs="Times New Roman"/>
          <w:kern w:val="0"/>
          <w:szCs w:val="22"/>
          <w14:ligatures w14:val="none"/>
        </w:rPr>
        <w:fldChar w:fldCharType="separate"/>
      </w:r>
      <w:r w:rsidR="006C5B90">
        <w:rPr>
          <w:rFonts w:ascii="Times New Roman" w:eastAsia="宋体" w:hAnsi="Times New Roman" w:cs="Times New Roman"/>
          <w:noProof/>
          <w:kern w:val="0"/>
          <w:szCs w:val="22"/>
          <w14:ligatures w14:val="none"/>
        </w:rPr>
        <w:t>(Bosch-Sijtsema et al., 2019)</w:t>
      </w:r>
      <w:r w:rsidR="006C5B90">
        <w:rPr>
          <w:rFonts w:ascii="Times New Roman" w:eastAsia="宋体" w:hAnsi="Times New Roman" w:cs="Times New Roman"/>
          <w:kern w:val="0"/>
          <w:szCs w:val="22"/>
          <w14:ligatures w14:val="none"/>
        </w:rPr>
        <w:fldChar w:fldCharType="end"/>
      </w:r>
      <w:r>
        <w:rPr>
          <w:rFonts w:ascii="Times New Roman" w:eastAsia="宋体" w:hAnsi="Times New Roman" w:cs="Times New Roman"/>
          <w:kern w:val="0"/>
          <w:szCs w:val="22"/>
          <w14:ligatures w14:val="none"/>
        </w:rPr>
        <w:t>. However, these actors differ in their cost responsibilities, benefit capture, resource inputs, and risk exposure</w:t>
      </w:r>
      <w:r w:rsidR="006C5B90">
        <w:rPr>
          <w:rFonts w:ascii="Times New Roman" w:eastAsia="宋体" w:hAnsi="Times New Roman" w:cs="Times New Roman"/>
          <w:kern w:val="0"/>
          <w:szCs w:val="22"/>
          <w14:ligatures w14:val="none"/>
        </w:rPr>
        <w:t xml:space="preserve"> </w:t>
      </w:r>
      <w:r w:rsidR="006C5B90">
        <w:rPr>
          <w:rFonts w:ascii="Times New Roman" w:eastAsia="宋体" w:hAnsi="Times New Roman" w:cs="Times New Roman"/>
          <w:kern w:val="0"/>
          <w:szCs w:val="22"/>
          <w14:ligatures w14:val="none"/>
        </w:rPr>
        <w:fldChar w:fldCharType="begin"/>
      </w:r>
      <w:r w:rsidR="006C5B90">
        <w:rPr>
          <w:rFonts w:ascii="Times New Roman" w:eastAsia="宋体" w:hAnsi="Times New Roman" w:cs="Times New Roman"/>
          <w:kern w:val="0"/>
          <w:szCs w:val="22"/>
          <w14:ligatures w14:val="none"/>
        </w:rPr>
        <w:instrText xml:space="preserve"> ADDIN ZOTERO_ITEM CSL_CITATION {"citationID":"TDTohNBT","properties":{"unsorted":false,"formattedCitation":"(Liu et al., 2017; Tan et al., 2026; Zheng et al., 2017)","plainCitation":"(Liu et al., 2017; Tan et al., 2026; Zheng et al., 2017)","noteIndex":0},"citationItems":[{"id":30,"uris":["http://zotero.org/users/local/OxsH2f2s/items/6G7BVKZA"],"itemData":{"id":30,"type":"article-journal","abstract":"In construction projects, Building Information Modeling (BIM) influences on the common way of collaboration, including the roles of different participants. The goal of this research is to explore current practices and identify the critical effects of BIM on collaborative design and construction. Through a focus group discussion and interviews with BIM related participants, we explored project professions' understandings of BIM implementation on collaborative design and construction and adopted the grounded theory to analyze the qualitative data. Eight concepts influencing the development of BIM collaboration are identified and classified: (1) IT capacity, (2) technology management, (3) attitude and behavior, (4) role-taking, (5) trust, (6) communication, (7) leadership, (8) learning and experience. We discussed the taxonomy of BIM effects into three dimensions: technology, people and process. Our findings provide empirical insights into the collaborative nature of BIM construction projects and highlight the importance of collaboration within project teams in BIM project delivery.","container-title":"International Journal of Project Management","DOI":"10.1016/j.ijproman.2016.06.007","ISSN":"0263-7863","issue":"4","journalAbbreviation":"International Journal of Project Management","language":"en","page":"686-698","source":"ScienceDirect","title":"Understanding effects of BIM on collaborative design and construction: An empirical study in China","title-short":"Understanding effects of BIM on collaborative design and construction","volume":"35","author":[{"family":"Liu","given":"Yan"},{"family":"Nederveen","given":"Sander","non-dropping-particle":"van"},{"family":"Hertogh","given":"Marcel"}],"issued":{"date-parts":[["2017",5,1]]}}},{"id":1366,"uris":["http://zotero.org/users/local/OxsH2f2s/items/WRM5ZF3Y"],"itemData":{"id":1366,"type":"article-journal","abstract":"Building Information Modeling is recognized as a key socio-technical system driving stakeholder collaboration in the construction industry. However, at the project level, it often encounters the paradox of difficult collaboration. Previous research has primarily compiled static lists of barriers, overlooking the processual challenges and stakeholders' behavioral responses during collaboration. To address this gap, this study applies transaction cost economics to examine the challenges stakeholders encounter throughout the collaborative process. Drawing on empirical data from expert focus groups and semi-structured interviews, the study first contextualizes a transaction cost map. Secondly, it identifies the learning and training costs arising from high asset specificity within organizations and uncertainty-driven coordination costs across organizations. The findings explain that under pressure from high transaction costs, stakeholders tend to adopt low-risk strategies, leading to collaboration dilemmas. This study offers a new perspective for understanding digital collaboration dilemmas and provides practical implications for project management.","container-title":"International Journal of Project Management","DOI":"10.1016/j.ijproman.2026.102826","ISSN":"0263-7863","issue":"2","journalAbbreviation":"International Journal of Project Management","page":"102826","source":"ScienceDirect","title":"Revisiting collaboration dilemmas among stakeholders in digital projects: A transaction cost lens","title-short":"Revisiting collaboration dilemmas among stakeholders in digital projects","volume":"44","author":[{"family":"Tan","given":"Yuanyuan"},{"family":"Hall","given":"Daniel"},{"family":"Straub","given":"Ad"},{"family":"Qian","given":"Queena K"}],"issued":{"date-parts":[["2026",3,1]]}}},{"id":85,"uris":["http://zotero.org/users/local/OxsH2f2s/items/EAQU42EE"],"itemData":{"id":85,"type":"article-journal","abstract":"Building information modeling (BIM) plays an important role in furthering value-creation of construction projects by advocating the inter-firm cooperation. When implementing BIM, however, individual firms inherently safeguard their self-interests regardless of the fact that inter-firm cooperation might reap joint BIM benefits for a project overall, which epitomizes a typical problem of moral hazards in project-based organizations. This paper develops an outcome-linked benefit sharing model that considers sharing joint BIM benefits among stakeholders including designers, contractors, and clients for tracking moral hazards therein. By modeling stakeholders' behaviors as evolutionary games within a principal–agent formalism, it has been deducted that (1) designers/contractors could be incentivized to cooperate had each stakeholder received a share higher than the quotient of BIM costs over value-creation in the design/construction phase; and (2) how joint BIM benefits can be more than noncooperation outcomes is key for clients to support BIM implementation.","container-title":"International Journal of Project Management","DOI":"10.1016/j.ijproman.2017.01.006","ISSN":"0263-7863","issue":"3","journalAbbreviation":"International Journal of Project Management","language":"en","page":"393-405","source":"ScienceDirect","title":"Benefit sharing for BIM implementation: Tackling the moral hazard dilemma in inter-firm cooperation","title-short":"Benefit sharing for BIM implementation","volume":"35","author":[{"family":"Zheng","given":"Linzi"},{"family":"Lu","given":"Weisheng"},{"family":"Chen","given":"Ke"},{"family":"Chau","given":"Kwong Wing"},{"family":"Niu","given":"Yuhan"}],"issued":{"date-parts":[["2017",4,1]]}}}],"schema":"https://github.com/citation-style-language/schema/raw/master/csl-citation.json"} </w:instrText>
      </w:r>
      <w:r w:rsidR="006C5B90">
        <w:rPr>
          <w:rFonts w:ascii="Times New Roman" w:eastAsia="宋体" w:hAnsi="Times New Roman" w:cs="Times New Roman"/>
          <w:kern w:val="0"/>
          <w:szCs w:val="22"/>
          <w14:ligatures w14:val="none"/>
        </w:rPr>
        <w:fldChar w:fldCharType="separate"/>
      </w:r>
      <w:r w:rsidR="006C5B90">
        <w:rPr>
          <w:rFonts w:ascii="Times New Roman" w:eastAsia="宋体" w:hAnsi="Times New Roman" w:cs="Times New Roman"/>
          <w:noProof/>
          <w:kern w:val="0"/>
          <w:szCs w:val="22"/>
          <w14:ligatures w14:val="none"/>
        </w:rPr>
        <w:t>(Liu et al., 2017; Tan et al., 2026; Zheng et al., 2017)</w:t>
      </w:r>
      <w:r w:rsidR="006C5B90">
        <w:rPr>
          <w:rFonts w:ascii="Times New Roman" w:eastAsia="宋体" w:hAnsi="Times New Roman" w:cs="Times New Roman"/>
          <w:kern w:val="0"/>
          <w:szCs w:val="22"/>
          <w14:ligatures w14:val="none"/>
        </w:rPr>
        <w:fldChar w:fldCharType="end"/>
      </w:r>
      <w:r>
        <w:rPr>
          <w:rFonts w:ascii="Times New Roman" w:eastAsia="宋体" w:hAnsi="Times New Roman" w:cs="Times New Roman"/>
          <w:kern w:val="0"/>
          <w:szCs w:val="22"/>
          <w14:ligatures w14:val="none"/>
        </w:rPr>
        <w:t xml:space="preserve">. </w:t>
      </w:r>
      <w:r w:rsidR="006C5B90">
        <w:rPr>
          <w:rFonts w:ascii="Times New Roman" w:eastAsia="宋体" w:hAnsi="Times New Roman" w:cs="Times New Roman"/>
          <w:kern w:val="0"/>
          <w:szCs w:val="22"/>
          <w14:ligatures w14:val="none"/>
        </w:rPr>
        <w:t>With</w:t>
      </w:r>
      <w:r>
        <w:rPr>
          <w:rFonts w:ascii="Times New Roman" w:eastAsia="宋体" w:hAnsi="Times New Roman" w:cs="Times New Roman"/>
          <w:kern w:val="0"/>
          <w:szCs w:val="22"/>
          <w14:ligatures w14:val="none"/>
        </w:rPr>
        <w:t xml:space="preserve"> the emergence of new actors such as BIM consultants and BIM service providers, the traditional relationships among developers, designers, and construction enterprises have been further reshaped </w:t>
      </w:r>
      <w:r w:rsidR="006C5B90">
        <w:rPr>
          <w:rFonts w:ascii="Times New Roman" w:eastAsia="宋体" w:hAnsi="Times New Roman" w:cs="Times New Roman"/>
          <w:kern w:val="0"/>
          <w:szCs w:val="22"/>
          <w14:ligatures w14:val="none"/>
        </w:rPr>
        <w:fldChar w:fldCharType="begin"/>
      </w:r>
      <w:r w:rsidR="006C5B90">
        <w:rPr>
          <w:rFonts w:ascii="Times New Roman" w:eastAsia="宋体" w:hAnsi="Times New Roman" w:cs="Times New Roman"/>
          <w:kern w:val="0"/>
          <w:szCs w:val="22"/>
          <w14:ligatures w14:val="none"/>
        </w:rPr>
        <w:instrText xml:space="preserve"> ADDIN ZOTERO_ITEM CSL_CITATION {"citationID":"uL1p6yYx","properties":{"unsorted":false,"formattedCitation":"(Bosch-Sijtsema et al., 2019; Liu et al., 2017)","plainCitation":"(Bosch-Sijtsema et al., 2019; Liu et al., 2017)","noteIndex":0},"citationItems":[{"id":1387,"uris":["http://zotero.org/users/local/OxsH2f2s/items/5SBGWNSK"],"itemData":{"id":1387,"type":"article-journal","abstract":"The implementation of building information modeling (BIM) has resulted in the development of new roles for BIM actors, but few empirical studies have been conducted on how these roles develop professionally. The present study investigates the professional development of the BIM actor and how this role is perceived by BIM actors and non-BIM actors in Sweden. The study uses a questionnaire (N = 342) in eight companies, comprised of contractors, architects, and clients. The BIM and non-BIM actors were compared on similarities and significant differences in their characteristics, tasks, experience, education, and barriers to the role's development. We found that BIM actors perceive their role, characteristics, tasks and education as coordinating and driving change. However, non-BIM actors perceive the BIM actor role as focusing more on technical skills than on softer skills. The perceptions of the two groups indicate possible tensions toward the future professional development of the BIM actor role.","container-title":"Automation in Construction","DOI":"10.1016/j.autcon.2018.10.024","ISSN":"0926-5805","journalAbbreviation":"Automation in Construction","page":"44-51","source":"ScienceDirect","title":"Professional development of the BIM actor role","volume":"97","author":[{"family":"Bosch-Sijtsema","given":"Petra M."},{"family":"Gluch","given":"Pernilla"},{"family":"Sezer","given":"Ahmet Anil"}],"issued":{"date-parts":[["2019",1,1]]}}},{"id":30,"uris":["http://zotero.org/users/local/OxsH2f2s/items/6G7BVKZA"],"itemData":{"id":30,"type":"article-journal","abstract":"In construction projects, Building Information Modeling (BIM) influences on the common way of collaboration, including the roles of different participants. The goal of this research is to explore current practices and identify the critical effects of BIM on collaborative design and construction. Through a focus group discussion and interviews with BIM related participants, we explored project professions' understandings of BIM implementation on collaborative design and construction and adopted the grounded theory to analyze the qualitative data. Eight concepts influencing the development of BIM collaboration are identified and classified: (1) IT capacity, (2) technology management, (3) attitude and behavior, (4) role-taking, (5) trust, (6) communication, (7) leadership, (8) learning and experience. We discussed the taxonomy of BIM effects into three dimensions: technology, people and process. Our findings provide empirical insights into the collaborative nature of BIM construction projects and highlight the importance of collaboration within project teams in BIM project delivery.","container-title":"International Journal of Project Management","DOI":"10.1016/j.ijproman.2016.06.007","ISSN":"0263-7863","issue":"4","journalAbbreviation":"International Journal of Project Management","language":"en","page":"686-698","source":"ScienceDirect","title":"Understanding effects of BIM on collaborative design and construction: An empirical study in China","title-short":"Understanding effects of BIM on collaborative design and construction","volume":"35","author":[{"family":"Liu","given":"Yan"},{"family":"Nederveen","given":"Sander","non-dropping-particle":"van"},{"family":"Hertogh","given":"Marcel"}],"issued":{"date-parts":[["2017",5,1]]}}}],"schema":"https://github.com/citation-style-language/schema/raw/master/csl-citation.json"} </w:instrText>
      </w:r>
      <w:r w:rsidR="006C5B90">
        <w:rPr>
          <w:rFonts w:ascii="Times New Roman" w:eastAsia="宋体" w:hAnsi="Times New Roman" w:cs="Times New Roman"/>
          <w:kern w:val="0"/>
          <w:szCs w:val="22"/>
          <w14:ligatures w14:val="none"/>
        </w:rPr>
        <w:fldChar w:fldCharType="separate"/>
      </w:r>
      <w:r w:rsidR="006C5B90">
        <w:rPr>
          <w:rFonts w:ascii="Times New Roman" w:eastAsia="宋体" w:hAnsi="Times New Roman" w:cs="Times New Roman"/>
          <w:noProof/>
          <w:kern w:val="0"/>
          <w:szCs w:val="22"/>
          <w14:ligatures w14:val="none"/>
        </w:rPr>
        <w:t>(Bosch-Sijtsema et al., 2019; Liu et al., 2017)</w:t>
      </w:r>
      <w:r w:rsidR="006C5B90">
        <w:rPr>
          <w:rFonts w:ascii="Times New Roman" w:eastAsia="宋体" w:hAnsi="Times New Roman" w:cs="Times New Roman"/>
          <w:kern w:val="0"/>
          <w:szCs w:val="22"/>
          <w14:ligatures w14:val="none"/>
        </w:rPr>
        <w:fldChar w:fldCharType="end"/>
      </w:r>
      <w:r>
        <w:rPr>
          <w:rFonts w:ascii="Times New Roman" w:eastAsia="宋体" w:hAnsi="Times New Roman" w:cs="Times New Roman"/>
          <w:kern w:val="0"/>
          <w:szCs w:val="22"/>
          <w14:ligatures w14:val="none"/>
        </w:rPr>
        <w:t>. These new actors can be understood as innovation intermediaries</w:t>
      </w:r>
      <w:r w:rsidR="006C5B90">
        <w:rPr>
          <w:rFonts w:ascii="Times New Roman" w:eastAsia="宋体" w:hAnsi="Times New Roman" w:cs="Times New Roman"/>
          <w:kern w:val="0"/>
          <w:szCs w:val="22"/>
          <w14:ligatures w14:val="none"/>
        </w:rPr>
        <w:t xml:space="preserve">, who </w:t>
      </w:r>
      <w:r>
        <w:rPr>
          <w:rFonts w:ascii="Times New Roman" w:eastAsia="宋体" w:hAnsi="Times New Roman" w:cs="Times New Roman"/>
          <w:kern w:val="0"/>
          <w:szCs w:val="22"/>
          <w14:ligatures w14:val="none"/>
        </w:rPr>
        <w:t xml:space="preserve">connect BIM technology with traditional construction actors by providing technical knowledge, digital tools, and collaboration support </w:t>
      </w:r>
      <w:r w:rsidR="006C5B90">
        <w:rPr>
          <w:rFonts w:ascii="Times New Roman" w:eastAsia="宋体" w:hAnsi="Times New Roman" w:cs="Times New Roman"/>
          <w:kern w:val="0"/>
          <w:szCs w:val="22"/>
          <w14:ligatures w14:val="none"/>
        </w:rPr>
        <w:fldChar w:fldCharType="begin"/>
      </w:r>
      <w:r w:rsidR="006C5B90">
        <w:rPr>
          <w:rFonts w:ascii="Times New Roman" w:eastAsia="宋体" w:hAnsi="Times New Roman" w:cs="Times New Roman"/>
          <w:kern w:val="0"/>
          <w:szCs w:val="22"/>
          <w14:ligatures w14:val="none"/>
        </w:rPr>
        <w:instrText xml:space="preserve"> ADDIN ZOTERO_ITEM CSL_CITATION {"citationID":"ttAQPFU9","properties":{"unsorted":false,"formattedCitation":"(Feser, 2023)","plainCitation":"(Feser, 2023)","noteIndex":0},"citationItems":[{"id":1392,"uris":["http://zotero.org/users/local/OxsH2f2s/items/VSENPYDQ"],"itemData":{"id":1392,"type":"article-journal","abstract":"The decision to collaborate for companies in knowledge exchange processes has become more complex due to a greater diversity of innovation intermediaries from companies, universities, government and societal actors. The aim of this study is to uncover and conceptualize the role of innovation intermediaries in knowledge sharing. Specifically in tacit knowledge sharing, intermediaries function as boundary spanners between various stakeholders in the innovation process. Despite this potential, which has been discussed in a large strand of case studies, there is no comprehensive concept to determine factors that influence innovation intermediaries in knowledge sharing. This paper develops an analytical framework of innovation intermediaries for prospective empirical work building on factors influencing innovation intermediaries in knowledge sharing by systematically reviewing related literature. It specifically presents what are the determinants, factors and indicators discussed empirically innovation intermediaries in knowledge sharing. The first results is that the measurement of innovative outcome intermediaries enables a broader perspective in comparison to traditional innovation indicators. The second results that literature discusses indirect innovation that enhances clients’ innovative capabilities and their entrepreneurial activities. The third results demonstrates, that while the internal perspective varies with the heterogeneous actors, the development of contextual knowledge of intermediaries in networks and its transfer is central for empirical analysis. The conceptualization of this framework paves the path for further research needed to uncover the role of intermediaries.","container-title":"Review of Managerial Science","DOI":"10.1007/s11846-022-00593-x","ISSN":"1863-6691","issue":"5","journalAbbreviation":"Rev Manag Sci","language":"en","page":"1827-1862","source":"Springer Link","title":"Innovation intermediaries revised: a systematic literature review on innovation intermediaries’ role for knowledge sharing","title-short":"Innovation intermediaries revised","volume":"17","author":[{"family":"Feser","given":"Daniel"}],"issued":{"date-parts":[["2023",7,1]]}}}],"schema":"https://github.com/citation-style-language/schema/raw/master/csl-citation.json"} </w:instrText>
      </w:r>
      <w:r w:rsidR="006C5B90">
        <w:rPr>
          <w:rFonts w:ascii="Times New Roman" w:eastAsia="宋体" w:hAnsi="Times New Roman" w:cs="Times New Roman"/>
          <w:kern w:val="0"/>
          <w:szCs w:val="22"/>
          <w14:ligatures w14:val="none"/>
        </w:rPr>
        <w:fldChar w:fldCharType="separate"/>
      </w:r>
      <w:r w:rsidR="006C5B90">
        <w:rPr>
          <w:rFonts w:ascii="Times New Roman" w:eastAsia="宋体" w:hAnsi="Times New Roman" w:cs="Times New Roman"/>
          <w:noProof/>
          <w:kern w:val="0"/>
          <w:szCs w:val="22"/>
          <w14:ligatures w14:val="none"/>
        </w:rPr>
        <w:t>(Feser, 2023)</w:t>
      </w:r>
      <w:r w:rsidR="006C5B90">
        <w:rPr>
          <w:rFonts w:ascii="Times New Roman" w:eastAsia="宋体" w:hAnsi="Times New Roman" w:cs="Times New Roman"/>
          <w:kern w:val="0"/>
          <w:szCs w:val="22"/>
          <w14:ligatures w14:val="none"/>
        </w:rPr>
        <w:fldChar w:fldCharType="end"/>
      </w:r>
      <w:r>
        <w:rPr>
          <w:rFonts w:ascii="Times New Roman" w:eastAsia="宋体" w:hAnsi="Times New Roman" w:cs="Times New Roman"/>
          <w:kern w:val="0"/>
          <w:szCs w:val="22"/>
          <w14:ligatures w14:val="none"/>
        </w:rPr>
        <w:t>.</w:t>
      </w:r>
    </w:p>
    <w:p w14:paraId="5029EF67" w14:textId="3B3F4096" w:rsidR="00692B3C" w:rsidRDefault="00000000">
      <w:pPr>
        <w:widowControl/>
        <w:spacing w:before="100" w:beforeAutospacing="1" w:after="100" w:afterAutospacing="1" w:line="240" w:lineRule="auto"/>
        <w:jc w:val="both"/>
        <w:rPr>
          <w:rFonts w:ascii="Times New Roman" w:eastAsia="宋体" w:hAnsi="Times New Roman" w:cs="Times New Roman"/>
          <w:kern w:val="0"/>
          <w:szCs w:val="22"/>
          <w14:ligatures w14:val="none"/>
        </w:rPr>
      </w:pPr>
      <w:r>
        <w:rPr>
          <w:rFonts w:ascii="Times New Roman" w:eastAsia="宋体" w:hAnsi="Times New Roman" w:cs="Times New Roman"/>
          <w:kern w:val="0"/>
          <w:szCs w:val="22"/>
          <w14:ligatures w14:val="none"/>
        </w:rPr>
        <w:t xml:space="preserve">Therefore, the central issue of BIM collaboration is not only whether BIM is adopted, but how collaboration forms, is maintained, and evolves in a multi-actor system. Across different stages of the external environment, BIM standards, data-sharing mechanisms, platform infrastructure, </w:t>
      </w:r>
      <w:r>
        <w:rPr>
          <w:rFonts w:ascii="Times New Roman" w:eastAsia="宋体" w:hAnsi="Times New Roman" w:cs="Times New Roman"/>
          <w:kern w:val="0"/>
          <w:szCs w:val="22"/>
          <w14:ligatures w14:val="none"/>
        </w:rPr>
        <w:lastRenderedPageBreak/>
        <w:t>market acceptance, and institutional rules gradually mature. These changes affect the benefits, costs, and strategy choices of different actors</w:t>
      </w:r>
      <w:bookmarkStart w:id="0" w:name="_Hlk230984279"/>
      <w:r>
        <w:rPr>
          <w:rFonts w:ascii="Times New Roman" w:eastAsia="宋体" w:hAnsi="Times New Roman" w:cs="Times New Roman"/>
          <w:kern w:val="0"/>
          <w:szCs w:val="22"/>
          <w14:ligatures w14:val="none"/>
        </w:rPr>
        <w:t xml:space="preserve"> </w:t>
      </w:r>
      <w:r w:rsidR="006C5B90">
        <w:rPr>
          <w:rFonts w:ascii="Times New Roman" w:eastAsia="宋体" w:hAnsi="Times New Roman" w:cs="Times New Roman"/>
          <w:kern w:val="0"/>
          <w:szCs w:val="22"/>
          <w14:ligatures w14:val="none"/>
        </w:rPr>
        <w:fldChar w:fldCharType="begin"/>
      </w:r>
      <w:r w:rsidR="006C5B90">
        <w:rPr>
          <w:rFonts w:ascii="Times New Roman" w:eastAsia="宋体" w:hAnsi="Times New Roman" w:cs="Times New Roman"/>
          <w:kern w:val="0"/>
          <w:szCs w:val="22"/>
          <w14:ligatures w14:val="none"/>
        </w:rPr>
        <w:instrText xml:space="preserve"> ADDIN ZOTERO_ITEM CSL_CITATION {"citationID":"wlEuQ4rr","properties":{"unsorted":false,"formattedCitation":"(Alankarage et al., 2023; Succar &amp; Kassem, 2015)","plainCitation":"(Alankarage et al., 2023; Succar &amp; Kassem, 2015)","noteIndex":0},"citationItems":[{"id":1409,"uris":["http://zotero.org/users/local/OxsH2f2s/items/2FX2SXF7"],"itemData":{"id":1409,"type":"article-journal","abstract":"In the recent decade, there has been a significant increase in the number of maturity models offered in Building Information Modelling (BIM). However, several problems exist, such as no proper criteria for model choice for organisations and no adequate understanding of BIM maturity model (BIMMM) application areas. Thus, a systematic literature review (SLR) was undertaken using 32 papers published between 2010 and 2021, directed with a descriptive and content analysis, following the PRISMA standards. The results of this paper extend the knowledge on BIMMM development, application and validation. BIMMM development has always been initiated with a literature review on existing maturity models. National BIM Standard’s Interactive Capability Maturity Model is the most dominant base for developing and applying BIMMMs. However, the literature lacks applications and validation of mainstream models. The application of BIMMMs is mainly focused on assessing BIM performance, while a few studies tried to explore new avenues such as applying BIMMMs to other contexts, finding the relationship between maturity level and other factors, and understanding the impact of BIM maturity level on factors like project performance. Despite interviews and case studies being popular methods of model validation, doubts on the validity of the models have been raised due to the dearth of information on how most of the models were validated. The results of the study lead future research in the BIMMMs and inform the development and application of valid BIMMMs in practice.","container-title":"Architectural Engineering and Design Management","DOI":"10.1080/17452007.2022.2068496","ISSN":"1745-2007","issue":"6","note":"_eprint: https://doi.org/10.1080/17452007.2022.2068496","page":"567-585","publisher":"Taylor &amp; Francis","source":"Taylor and Francis+NEJM","title":"Organisational BIM maturity models and their applications: a systematic literature review","title-short":"Organisational BIM maturity models and their applications","volume":"19","author":[{"family":"Alankarage","given":"Sonali"},{"family":"Chileshe","given":"Nicholas"},{"family":"Samaraweera","given":"Aparna"},{"family":"Rameezdeen","given":"Raufdeen"},{"family":"Edwards","given":"David J."}],"issued":{"date-parts":[["2023",11,2]]}}},{"id":959,"uris":["http://zotero.org/users/local/OxsH2f2s/items/BTA5K4XE"],"itemData":{"id":959,"type":"article-journal","abstract":"Building Information Modelling (BIM) concepts and workflows continue to proliferate within organisations, through project teams, and across the whole construction industry. However, both BIM implementation and BIM diffusion are yet to be reliably assessed at market scale. Insufficient research has been conducted to date towards identifying the conceptual structures that would explain and encourage large-scale BIM adoption. This paper introduces a number of macro-adoption models, matrices and charts (Fig. 1). These models can be used to systematically assess BIM adoption across markets, and inform the structured development of country-specific BIM adoption policies. This research is published in two complementary papers combining conceptual structures with data collected from experts across a number of countries. The first paper “Macro-BIM adoption: conceptual structures” delimits the terms used, reviews applicable diffusion models, and clarifies the research methodology. It then introduces five new conceptual constructs for assessing macro-BIM adoption and informing the development of market-scale BIM diffusion policies. The second paper “Macro-BIM adoption: comparative market analysis” employs these concepts and tools to evaluate BIM adoption and analyse BIM diffusion policies across a number of countries. Using online questionnaires and structured interviews, it applies the models, refines the conceptual tools and develops additional assessment metrics. The two papers are complementary and primarily intended to assist policy makers and domain researchers to analyse, develop and improve BIM diffusion policies.","container-title":"Automation in Construction","DOI":"10.1016/j.autcon.2015.04.018","ISSN":"0926-5805","journalAbbreviation":"Automation in Construction","page":"64-79","source":"ScienceDirect","title":"Macro-BIM adoption: Conceptual structures","title-short":"Macro-BIM adoption","volume":"57","author":[{"family":"Succar","given":"Bilal"},{"family":"Kassem","given":"Mohamad"}],"issued":{"date-parts":[["2015",9,1]]}}}],"schema":"https://github.com/citation-style-language/schema/raw/master/csl-citation.json"} </w:instrText>
      </w:r>
      <w:r w:rsidR="006C5B90">
        <w:rPr>
          <w:rFonts w:ascii="Times New Roman" w:eastAsia="宋体" w:hAnsi="Times New Roman" w:cs="Times New Roman"/>
          <w:kern w:val="0"/>
          <w:szCs w:val="22"/>
          <w14:ligatures w14:val="none"/>
        </w:rPr>
        <w:fldChar w:fldCharType="separate"/>
      </w:r>
      <w:r w:rsidR="006C5B90">
        <w:rPr>
          <w:rFonts w:ascii="Times New Roman" w:eastAsia="宋体" w:hAnsi="Times New Roman" w:cs="Times New Roman"/>
          <w:noProof/>
          <w:kern w:val="0"/>
          <w:szCs w:val="22"/>
          <w14:ligatures w14:val="none"/>
        </w:rPr>
        <w:t>(Alankarage et al., 2023; Succar &amp; Kassem, 2015)</w:t>
      </w:r>
      <w:r w:rsidR="006C5B90">
        <w:rPr>
          <w:rFonts w:ascii="Times New Roman" w:eastAsia="宋体" w:hAnsi="Times New Roman" w:cs="Times New Roman"/>
          <w:kern w:val="0"/>
          <w:szCs w:val="22"/>
          <w14:ligatures w14:val="none"/>
        </w:rPr>
        <w:fldChar w:fldCharType="end"/>
      </w:r>
      <w:bookmarkEnd w:id="0"/>
      <w:r>
        <w:rPr>
          <w:rFonts w:ascii="Times New Roman" w:eastAsia="宋体" w:hAnsi="Times New Roman" w:cs="Times New Roman"/>
          <w:kern w:val="0"/>
          <w:szCs w:val="22"/>
          <w14:ligatures w14:val="none"/>
        </w:rPr>
        <w:t xml:space="preserve">. Based on this, this study asks: How do the collaborative strategies of developers, innovation intermediaries, and construction enterprises evolve as the external environment matures in the BIM digital innovation system? How do different </w:t>
      </w:r>
      <w:r w:rsidR="006C5B90">
        <w:rPr>
          <w:rFonts w:ascii="Times New Roman" w:eastAsia="宋体" w:hAnsi="Times New Roman" w:cs="Times New Roman"/>
          <w:kern w:val="0"/>
          <w:szCs w:val="22"/>
          <w14:ligatures w14:val="none"/>
        </w:rPr>
        <w:t>factors</w:t>
      </w:r>
      <w:r>
        <w:rPr>
          <w:rFonts w:ascii="Times New Roman" w:eastAsia="宋体" w:hAnsi="Times New Roman" w:cs="Times New Roman"/>
          <w:kern w:val="0"/>
          <w:szCs w:val="22"/>
          <w14:ligatures w14:val="none"/>
        </w:rPr>
        <w:t xml:space="preserve"> influence the system’s transition?</w:t>
      </w:r>
    </w:p>
    <w:p w14:paraId="73D22240" w14:textId="77777777" w:rsidR="00692B3C" w:rsidRDefault="00000000">
      <w:pPr>
        <w:widowControl/>
        <w:spacing w:before="100" w:beforeAutospacing="1" w:after="100" w:afterAutospacing="1" w:line="240" w:lineRule="auto"/>
        <w:rPr>
          <w:rFonts w:ascii="Times New Roman" w:eastAsia="宋体" w:hAnsi="Times New Roman" w:cs="Times New Roman"/>
          <w:kern w:val="0"/>
          <w:sz w:val="28"/>
          <w:szCs w:val="28"/>
          <w14:ligatures w14:val="none"/>
        </w:rPr>
      </w:pPr>
      <w:r>
        <w:rPr>
          <w:rFonts w:ascii="Times New Roman" w:eastAsia="宋体" w:hAnsi="Times New Roman" w:cs="Times New Roman"/>
          <w:kern w:val="0"/>
          <w:sz w:val="28"/>
          <w:szCs w:val="28"/>
          <w14:ligatures w14:val="none"/>
        </w:rPr>
        <w:t>Background</w:t>
      </w:r>
    </w:p>
    <w:p w14:paraId="5F78D74D" w14:textId="7029829F" w:rsidR="00692B3C" w:rsidRDefault="00000000">
      <w:pPr>
        <w:widowControl/>
        <w:spacing w:before="100" w:beforeAutospacing="1" w:after="100" w:afterAutospacing="1" w:line="240" w:lineRule="auto"/>
        <w:jc w:val="both"/>
        <w:rPr>
          <w:rFonts w:ascii="Times New Roman Regular" w:eastAsia="宋体" w:hAnsi="Times New Roman Regular" w:cs="Times New Roman Regular"/>
          <w:kern w:val="0"/>
          <w:szCs w:val="22"/>
          <w14:ligatures w14:val="none"/>
        </w:rPr>
      </w:pPr>
      <w:r>
        <w:rPr>
          <w:rFonts w:ascii="Times New Roman Regular" w:eastAsia="宋体" w:hAnsi="Times New Roman Regular" w:cs="Times New Roman Regular"/>
          <w:kern w:val="0"/>
          <w:szCs w:val="22"/>
          <w14:ligatures w14:val="none"/>
        </w:rPr>
        <w:t xml:space="preserve">Existing BIM research </w:t>
      </w:r>
      <w:r w:rsidR="00635FB7">
        <w:rPr>
          <w:rFonts w:ascii="Times New Roman Regular" w:eastAsia="宋体" w:hAnsi="Times New Roman Regular" w:cs="Times New Roman Regular"/>
          <w:kern w:val="0"/>
          <w:szCs w:val="22"/>
          <w14:ligatures w14:val="none"/>
        </w:rPr>
        <w:t>have already call for the attention to the collaboration among stakeholders in digital transformation</w:t>
      </w:r>
      <w:r>
        <w:rPr>
          <w:rFonts w:ascii="Times New Roman Regular" w:eastAsia="宋体" w:hAnsi="Times New Roman Regular" w:cs="Times New Roman Regular"/>
          <w:kern w:val="0"/>
          <w:szCs w:val="22"/>
          <w14:ligatures w14:val="none"/>
        </w:rPr>
        <w:t xml:space="preserve"> </w:t>
      </w:r>
      <w:r w:rsidR="00635FB7">
        <w:rPr>
          <w:rFonts w:ascii="Times New Roman Regular" w:eastAsia="宋体" w:hAnsi="Times New Roman Regular" w:cs="Times New Roman Regular"/>
          <w:kern w:val="0"/>
          <w:szCs w:val="22"/>
          <w14:ligatures w14:val="none"/>
        </w:rPr>
        <w:fldChar w:fldCharType="begin"/>
      </w:r>
      <w:r w:rsidR="00635FB7">
        <w:rPr>
          <w:rFonts w:ascii="Times New Roman Regular" w:eastAsia="宋体" w:hAnsi="Times New Roman Regular" w:cs="Times New Roman Regular"/>
          <w:kern w:val="0"/>
          <w:szCs w:val="22"/>
          <w14:ligatures w14:val="none"/>
        </w:rPr>
        <w:instrText xml:space="preserve"> ADDIN ZOTERO_ITEM CSL_CITATION {"citationID":"FXwUM6xu","properties":{"unsorted":false,"formattedCitation":"(Oraee et al., 2019; Papadonikolaki et al., 2019)","plainCitation":"(Oraee et al., 2019; Papadonikolaki et al., 2019)","noteIndex":0},"citationItems":[{"id":790,"uris":["http://zotero.org/users/local/OxsH2f2s/items/ZFCUEYBG"],"itemData":{"id":790,"type":"article-journal","abstract":"Building information modelling (BIM) teams, hereafter referred to as BIM-based construction networks, are teams whose possibly geographically dispersed members from various organisations and disciplines, perform project tasks on BIM-enabled projects. In recent years, BIM-based construction networks have progressively become the norm in executing BIM activities on projects. However, even though achieving BIM's full capabilities relies on effective collaboration among the team members in BIM-based construction networks, it is still a struggle for these members to collaborate. Nonetheless, only a few studies have been conducted to identify the barriers to strengthening team collaboration in BIM-based construction networks. To address this gap, the current study, by examining 73 journal articles on collaboration in BIM-based construction networks, builds upon a theoretical review of the literature. A conceptual model is presented to capture the main barriers to collaboration in BIM-based construction networks. The study benefits researchers as well as project managers. For researchers, the conceptual model provides an intermediate theory, namely, a theoretical basis to direct further knowledge creation attempts on the topic. In addition, the conceptual model supports project managers on BIM-enabled projects. That is, it simplifies the knowledge now available for practical applications enabling it to be translated into guidelines and practical instructions on real-life projects.","container-title":"International Journal of Project Management","DOI":"10.1016/j.ijproman.2019.05.004","ISSN":"0263-7863","issue":"6","journalAbbreviation":"International Journal of Project Management","page":"839-854","source":"ScienceDirect","title":"Collaboration barriers in BIM-based construction networks: A conceptual model","title-short":"Collaboration barriers in BIM-based construction networks","volume":"37","author":[{"family":"Oraee","given":"Mehran"},{"family":"Hosseini","given":"M. Reza"},{"family":"Edwards","given":"David J."},{"family":"Li","given":"Heng"},{"family":"Papadonikolaki","given":"Eleni"},{"family":"Cao","given":"Dongping"}],"issued":{"date-parts":[["2019",8,1]]}}},{"id":379,"uris":["http://zotero.org/users/local/OxsH2f2s/items/9UXRCX2Z"],"itemData":{"id":379,"type":"article-journal","abstract":"The construction industry is currently undergoing digital transformation due to emerging technologies. Hence new forms of organisation are needed. Collaborating with Building Information Modelling (BIM) is complex and challenges the management of projects. The ubiquitous digital information sharing among multi-disciplinary actors in BIM-based projects, activates dense inter-organisational processes. This study offers insights into collaboration with BIM, through the theoretical lens of boundaries. By analysing two projects of BIM-based collaboration in the Netherlands, the interplay between structure and agency of collaboration was discussed. The various artefacts of BIM, as boundary objects were interpreted in multiple ways by different communities of practice and this resulted in poor communication and consequently poor collaboration. The findings challenge the prevalent view of BIM as a software artefact and showed that this view only partially supports collaboration. Additionally, a structurational view (enabled by communication, conflict management, negotiation, and teamwork) as opposed to a structural view of collaboration (e.g. BIM as a software) can fully support the implementation of digital innovations. Finally, the paper revealed a ‘tactical gap’ in the implementation of digital between strategic and operational decision-making needs fine-tuning to ensure better collaboration in projects where digital innovations are adopted. The study concludes with propositions for supporting organisation of teams through integration of activities and the management of BIM-based collaboration in projects beyond merely structural and technological approaches, which dominate the field but from a structurational view instead.","container-title":"International Journal of Project Management","DOI":"10.1016/j.ijproman.2019.01.010","ISSN":"0263-7863","issue":"3","journalAbbreviation":"International Journal of Project Management","language":"en","page":"378-394","source":"ScienceDirect","title":"Organising and managing boundaries: A structurational view of collaboration with building information modelling (BIM)","title-short":"Organising and Managing boundaries","volume":"37","author":[{"family":"Papadonikolaki","given":"Eleni"},{"family":"Oel","given":"Clarine","non-dropping-particle":"van"},{"family":"Kagioglou","given":"Michail"}],"issued":{"date-parts":[["2019",4,1]]}}}],"schema":"https://github.com/citation-style-language/schema/raw/master/csl-citation.json"} </w:instrText>
      </w:r>
      <w:r w:rsidR="00635FB7">
        <w:rPr>
          <w:rFonts w:ascii="Times New Roman Regular" w:eastAsia="宋体" w:hAnsi="Times New Roman Regular" w:cs="Times New Roman Regular"/>
          <w:kern w:val="0"/>
          <w:szCs w:val="22"/>
          <w14:ligatures w14:val="none"/>
        </w:rPr>
        <w:fldChar w:fldCharType="separate"/>
      </w:r>
      <w:r w:rsidR="00635FB7">
        <w:rPr>
          <w:rFonts w:ascii="Times New Roman Regular" w:eastAsia="宋体" w:hAnsi="Times New Roman Regular" w:cs="Times New Roman Regular"/>
          <w:noProof/>
          <w:kern w:val="0"/>
          <w:szCs w:val="22"/>
          <w14:ligatures w14:val="none"/>
        </w:rPr>
        <w:t>(Oraee et al., 2019; Papadonikolaki et al., 2019)</w:t>
      </w:r>
      <w:r w:rsidR="00635FB7">
        <w:rPr>
          <w:rFonts w:ascii="Times New Roman Regular" w:eastAsia="宋体" w:hAnsi="Times New Roman Regular" w:cs="Times New Roman Regular"/>
          <w:kern w:val="0"/>
          <w:szCs w:val="22"/>
          <w14:ligatures w14:val="none"/>
        </w:rPr>
        <w:fldChar w:fldCharType="end"/>
      </w:r>
      <w:r>
        <w:rPr>
          <w:rFonts w:ascii="Times New Roman Regular" w:eastAsia="宋体" w:hAnsi="Times New Roman Regular" w:cs="Times New Roman Regular"/>
          <w:kern w:val="0"/>
          <w:szCs w:val="22"/>
          <w14:ligatures w14:val="none"/>
        </w:rPr>
        <w:t xml:space="preserve">. </w:t>
      </w:r>
      <w:r w:rsidR="00635FB7">
        <w:rPr>
          <w:rFonts w:ascii="Times New Roman Regular" w:eastAsia="宋体" w:hAnsi="Times New Roman Regular" w:cs="Times New Roman Regular"/>
          <w:kern w:val="0"/>
          <w:szCs w:val="22"/>
          <w14:ligatures w14:val="none"/>
        </w:rPr>
        <w:t>Many</w:t>
      </w:r>
      <w:r>
        <w:rPr>
          <w:rFonts w:ascii="Times New Roman Regular" w:eastAsia="宋体" w:hAnsi="Times New Roman Regular" w:cs="Times New Roman Regular"/>
          <w:kern w:val="0"/>
          <w:szCs w:val="22"/>
          <w14:ligatures w14:val="none"/>
        </w:rPr>
        <w:t xml:space="preserve"> studies have also used game-theoretic models to analyze subsidies, incentives, penalties, and opportunistic behavior in BIM promotion </w:t>
      </w:r>
      <w:r w:rsidR="00635FB7">
        <w:rPr>
          <w:rFonts w:ascii="Times New Roman Regular" w:eastAsia="宋体" w:hAnsi="Times New Roman Regular" w:cs="Times New Roman Regular"/>
          <w:kern w:val="0"/>
          <w:szCs w:val="22"/>
          <w14:ligatures w14:val="none"/>
        </w:rPr>
        <w:fldChar w:fldCharType="begin"/>
      </w:r>
      <w:r w:rsidR="00635FB7">
        <w:rPr>
          <w:rFonts w:ascii="Times New Roman Regular" w:eastAsia="宋体" w:hAnsi="Times New Roman Regular" w:cs="Times New Roman Regular"/>
          <w:kern w:val="0"/>
          <w:szCs w:val="22"/>
          <w14:ligatures w14:val="none"/>
        </w:rPr>
        <w:instrText xml:space="preserve"> ADDIN ZOTERO_ITEM CSL_CITATION {"citationID":"nzVp5OjY","properties":{"unsorted":false,"formattedCitation":"(Han et al., 2025; Sun et al., 2023; Wang et al., 2023)","plainCitation":"(Han et al., 2025; Sun et al., 2023; Wang et al., 2023)","noteIndex":0},"citationItems":[{"id":1376,"uris":["http://zotero.org/users/local/OxsH2f2s/items/KJJQ67N9"],"itemData":{"id":1376,"type":"article-journal","abstract":"AbstractDigital transformation (DT) is essential for enhancing workflow, collaboration, and\nprocess efficiency in construction. Current research has mainly highlighted the benefits\nof each stakeholder and identified the factors influencing the adoption of ...","container-title":"Journal of Construction Engineering and Management","DOI":"10.1061/JCEMD4.COENG-16893","issue":"12","language":"en","page":"04025197","publisher":"American Society of Civil Engineers","source":"ASCE","title":"Facilitating Digital Transformation in the Construction Industry: Evolutionary Game among Key Stakeholders Integrating with System Dynamics","title-short":"Facilitating Digital Transformation in the Construction Industry","volume":"151","author":[{"family":"Han","given":"Yanhu"},{"family":"Ji","given":"Man"},{"family":"Li","given":"Na"},{"family":"Chen","given":"Mengqing"}],"issued":{"date-parts":[["2025",12,1]]}}},{"id":1407,"uris":["http://zotero.org/users/local/OxsH2f2s/items/BCCELEDR"],"itemData":{"id":1407,"type":"article-journal","abstract":"AbstractThis study establishes a tripartite evolutionary game model based on the assumptions\nof bounded rationality and the interaction behavior of governments, owners, and general\ncontractors to examine how strategies are changing for three stakeholders ...","container-title":"Journal of Construction Engineering and Management","DOI":"10.1061/JCEMD4.COENG-12052","issue":"3","language":"en","page":"04022182","publisher":"American Society of Civil Engineers","source":"ASCE","title":"Research on the BIM Application Mechanism of Engineering-Procurement-Construction Projects Based on a Tripartite Evolutionary Game","volume":"149","author":[{"family":"Sun","given":"Chengshuang"},{"family":"Wang","given":"Min"},{"family":"Man","given":"Qingpeng"},{"family":"Wan","given":"Dongjun"}],"issued":{"date-parts":[["2023",3,1]]}}},{"id":1371,"uris":["http://zotero.org/users/local/OxsH2f2s/items/CNX6QNW4"],"itemData":{"id":1371,"type":"article-journal","abstract":"The service-oriented digital transformation of the construction industry is a development trend of cross-border industrial integration and transformation and upgrading in the digital economy environment, and collaborative value creation among stakeholders is seen as a strategic imperative to promote this process. This study aims to achieve efficient collaborative value co-creation and accelerate the digital transformation process of the construction industry by exploring the collaborative strategies and evolution laws of value co-creators in the digital service ecosystem of the construction industry. Based on evolutionary game theory and methods, this paper analyzes the evolutionary stability strategies and conditions of each participant in the service-oriented value chain at different stages of the digital transformation of the construction industry. It is found that with the improvement of the level of digitalization, the degree of cooperation among game players continues to increase until a stable state of full cooperation is achieved. The initial willingness of the game players to cooperate accelerates the speed of the system’s evolution to the stable state of full cooperation in the middle stage of digital transformation. Additionally, the improvement of the construction process digitalization level can subvert the evolution result of full non-coordination caused by a low initial willingness to cooperate. The research conclusions and corresponding countermeasures and suggestions can provide a strategic reference for the service-oriented digital transformation of the construction industry.","container-title":"PLOS ONE","DOI":"10.1371/journal.pone.0285697","ISSN":"1932-6203","issue":"5","journalAbbreviation":"PLOS ONE","language":"en","page":"e0285697","publisher":"Public Library of Science","source":"PLoS Journals","title":"Evolutionary game study on multi-agent value co-creation of service-oriented digital transformation in the construction industry","volume":"18","author":[{"family":"Wang","given":"Shiming"},{"family":"Su","given":"Hui"},{"family":"Hou","given":"Qiang"}],"issued":{"date-parts":[["2023",5,16]]}}}],"schema":"https://github.com/citation-style-language/schema/raw/master/csl-citation.json"} </w:instrText>
      </w:r>
      <w:r w:rsidR="00635FB7">
        <w:rPr>
          <w:rFonts w:ascii="Times New Roman Regular" w:eastAsia="宋体" w:hAnsi="Times New Roman Regular" w:cs="Times New Roman Regular"/>
          <w:kern w:val="0"/>
          <w:szCs w:val="22"/>
          <w14:ligatures w14:val="none"/>
        </w:rPr>
        <w:fldChar w:fldCharType="separate"/>
      </w:r>
      <w:r w:rsidR="00635FB7">
        <w:rPr>
          <w:rFonts w:ascii="Times New Roman Regular" w:eastAsia="宋体" w:hAnsi="Times New Roman Regular" w:cs="Times New Roman Regular"/>
          <w:noProof/>
          <w:kern w:val="0"/>
          <w:szCs w:val="22"/>
          <w14:ligatures w14:val="none"/>
        </w:rPr>
        <w:t>(Han et al., 2025; Sun et al., 2023; Wang et al., 2023)</w:t>
      </w:r>
      <w:r w:rsidR="00635FB7">
        <w:rPr>
          <w:rFonts w:ascii="Times New Roman Regular" w:eastAsia="宋体" w:hAnsi="Times New Roman Regular" w:cs="Times New Roman Regular"/>
          <w:kern w:val="0"/>
          <w:szCs w:val="22"/>
          <w14:ligatures w14:val="none"/>
        </w:rPr>
        <w:fldChar w:fldCharType="end"/>
      </w:r>
      <w:r>
        <w:rPr>
          <w:rFonts w:ascii="Times New Roman Regular" w:eastAsia="宋体" w:hAnsi="Times New Roman Regular" w:cs="Times New Roman Regular"/>
          <w:kern w:val="0"/>
          <w:szCs w:val="22"/>
          <w14:ligatures w14:val="none"/>
        </w:rPr>
        <w:t>. These studies provide an important basis for understanding BIM collaboration, but two gaps remain.</w:t>
      </w:r>
    </w:p>
    <w:p w14:paraId="39E88DF3" w14:textId="306833D0" w:rsidR="00692B3C" w:rsidRDefault="00000000">
      <w:pPr>
        <w:widowControl/>
        <w:spacing w:before="100" w:beforeAutospacing="1" w:after="100" w:afterAutospacing="1" w:line="240" w:lineRule="auto"/>
        <w:jc w:val="both"/>
        <w:rPr>
          <w:rFonts w:ascii="Times New Roman Regular" w:eastAsia="宋体" w:hAnsi="Times New Roman Regular" w:cs="Times New Roman Regular"/>
          <w:kern w:val="0"/>
          <w:szCs w:val="22"/>
          <w14:ligatures w14:val="none"/>
        </w:rPr>
      </w:pPr>
      <w:r>
        <w:rPr>
          <w:rFonts w:ascii="Times New Roman Regular" w:eastAsia="宋体" w:hAnsi="Times New Roman Regular" w:cs="Times New Roman Regular"/>
          <w:kern w:val="0"/>
          <w:szCs w:val="22"/>
          <w14:ligatures w14:val="none"/>
        </w:rPr>
        <w:t>First, most existing studies focus on traditional construction actors, such as governments, owners, designers, and contractors</w:t>
      </w:r>
      <w:r w:rsidR="00635FB7">
        <w:rPr>
          <w:rFonts w:ascii="Times New Roman Regular" w:eastAsia="宋体" w:hAnsi="Times New Roman Regular" w:cs="Times New Roman Regular"/>
          <w:kern w:val="0"/>
          <w:szCs w:val="22"/>
          <w14:ligatures w14:val="none"/>
        </w:rPr>
        <w:t xml:space="preserve"> </w:t>
      </w:r>
      <w:r w:rsidR="00635FB7" w:rsidRPr="00F318B1">
        <w:rPr>
          <w:rFonts w:ascii="Times New Roman" w:hAnsi="Times New Roman" w:cs="Times New Roman"/>
        </w:rPr>
        <w:fldChar w:fldCharType="begin"/>
      </w:r>
      <w:r w:rsidR="00635FB7" w:rsidRPr="00F318B1">
        <w:rPr>
          <w:rFonts w:ascii="Times New Roman" w:hAnsi="Times New Roman" w:cs="Times New Roman"/>
        </w:rPr>
        <w:instrText xml:space="preserve"> ADDIN ZOTERO_ITEM CSL_CITATION {"citationID":"QMuPp3RS","properties":{"unsorted":false,"formattedCitation":"(Sun et al., 2023; Zheng et al., 2017)","plainCitation":"(Sun et al., 2023; Zheng et al., 2017)","noteIndex":0},"citationItems":[{"id":1407,"uris":["http://zotero.org/users/local/OxsH2f2s/items/BCCELEDR"],"itemData":{"id":1407,"type":"article-journal","abstract":"AbstractThis study establishes a tripartite evolutionary game model based on the assumptions\nof bounded rationality and the interaction behavior of governments, owners, and general\ncontractors to examine how strategies are changing for three stakeholders ...","container-title":"Journal of Construction Engineering and Management","DOI":"10.1061/JCEMD4.COENG-12052","issue":"3","language":"en","page":"04022182","publisher":"American Society of Civil Engineers","source":"ASCE","title":"Research on the BIM Application Mechanism of Engineering-Procurement-Construction Projects Based on a Tripartite Evolutionary Game","volume":"149","author":[{"family":"Sun","given":"Chengshuang"},{"family":"Wang","given":"Min"},{"family":"Man","given":"Qingpeng"},{"family":"Wan","given":"Dongjun"}],"issued":{"date-parts":[["2023",3,1]]}}},{"id":85,"uris":["http://zotero.org/users/local/OxsH2f2s/items/EAQU42EE"],"itemData":{"id":85,"type":"article-journal","abstract":"Building information modeling (BIM) plays an important role in furthering value-creation of construction projects by advocating the inter-firm cooperation. When implementing BIM, however, individual firms inherently safeguard their self-interests regardless of the fact that inter-firm cooperation might reap joint BIM benefits for a project overall, which epitomizes a typical problem of moral hazards in project-based organizations. This paper develops an outcome-linked benefit sharing model that considers sharing joint BIM benefits among stakeholders including designers, contractors, and clients for tracking moral hazards therein. By modeling stakeholders' behaviors as evolutionary games within a principal–agent formalism, it has been deducted that (1) designers/contractors could be incentivized to cooperate had each stakeholder received a share higher than the quotient of BIM costs over value-creation in the design/construction phase; and (2) how joint BIM benefits can be more than noncooperation outcomes is key for clients to support BIM implementation.","container-title":"International Journal of Project Management","DOI":"10.1016/j.ijproman.2017.01.006","ISSN":"0263-7863","issue":"3","journalAbbreviation":"International Journal of Project Management","language":"en","page":"393-405","source":"ScienceDirect","title":"Benefit sharing for BIM implementation: Tackling the moral hazard dilemma in inter-firm cooperation","title-short":"Benefit sharing for BIM implementation","volume":"35","author":[{"family":"Zheng","given":"Linzi"},{"family":"Lu","given":"Weisheng"},{"family":"Chen","given":"Ke"},{"family":"Chau","given":"Kwong Wing"},{"family":"Niu","given":"Yuhan"}],"issued":{"date-parts":[["2017",4,1]]}}}],"schema":"https://github.com/citation-style-language/schema/raw/master/csl-citation.json"} </w:instrText>
      </w:r>
      <w:r w:rsidR="00635FB7" w:rsidRPr="00F318B1">
        <w:rPr>
          <w:rFonts w:ascii="Times New Roman" w:hAnsi="Times New Roman" w:cs="Times New Roman"/>
        </w:rPr>
        <w:fldChar w:fldCharType="separate"/>
      </w:r>
      <w:r w:rsidR="00635FB7" w:rsidRPr="00F318B1">
        <w:rPr>
          <w:rFonts w:ascii="Times New Roman" w:hAnsi="Times New Roman" w:cs="Times New Roman"/>
          <w:noProof/>
        </w:rPr>
        <w:t>(Sun et al., 2023; Zheng et al., 2017)</w:t>
      </w:r>
      <w:r w:rsidR="00635FB7" w:rsidRPr="00F318B1">
        <w:rPr>
          <w:rFonts w:ascii="Times New Roman" w:hAnsi="Times New Roman" w:cs="Times New Roman"/>
        </w:rPr>
        <w:fldChar w:fldCharType="end"/>
      </w:r>
      <w:r w:rsidR="00635FB7" w:rsidRPr="00F318B1">
        <w:rPr>
          <w:rFonts w:ascii="Times New Roman" w:hAnsi="Times New Roman" w:cs="Times New Roman"/>
        </w:rPr>
        <w:t xml:space="preserve"> </w:t>
      </w:r>
      <w:r>
        <w:rPr>
          <w:rFonts w:ascii="Times New Roman Regular" w:eastAsia="宋体" w:hAnsi="Times New Roman Regular" w:cs="Times New Roman Regular"/>
          <w:kern w:val="0"/>
          <w:szCs w:val="22"/>
          <w14:ligatures w14:val="none"/>
        </w:rPr>
        <w:t xml:space="preserve">, while paying limited attention to the role of innovation intermediaries such as BIM consultants and BIM service providers. However, in BIM digital innovation, innovation intermediaries perform important functions in knowledge translation, technical support, and inter-organizational coordination. They act as important bridges between digital technologies and traditional project organizations </w:t>
      </w:r>
      <w:r w:rsidR="00635FB7">
        <w:rPr>
          <w:rFonts w:ascii="Times New Roman Regular" w:eastAsia="宋体" w:hAnsi="Times New Roman Regular" w:cs="Times New Roman Regular"/>
          <w:kern w:val="0"/>
          <w:szCs w:val="22"/>
          <w14:ligatures w14:val="none"/>
        </w:rPr>
        <w:fldChar w:fldCharType="begin"/>
      </w:r>
      <w:r w:rsidR="00635FB7">
        <w:rPr>
          <w:rFonts w:ascii="Times New Roman Regular" w:eastAsia="宋体" w:hAnsi="Times New Roman Regular" w:cs="Times New Roman Regular"/>
          <w:kern w:val="0"/>
          <w:szCs w:val="22"/>
          <w14:ligatures w14:val="none"/>
        </w:rPr>
        <w:instrText xml:space="preserve"> ADDIN ZOTERO_ITEM CSL_CITATION {"citationID":"aPVBYgAs","properties":{"unsorted":false,"formattedCitation":"(Bosch-Sijtsema et al., 2019; Habib et al., 2022)","plainCitation":"(Bosch-Sijtsema et al., 2019; Habib et al., 2022)","noteIndex":0},"citationItems":[{"id":1387,"uris":["http://zotero.org/users/local/OxsH2f2s/items/5SBGWNSK"],"itemData":{"id":1387,"type":"article-journal","abstract":"The implementation of building information modeling (BIM) has resulted in the development of new roles for BIM actors, but few empirical studies have been conducted on how these roles develop professionally. The present study investigates the professional development of the BIM actor and how this role is perceived by BIM actors and non-BIM actors in Sweden. The study uses a questionnaire (N = 342) in eight companies, comprised of contractors, architects, and clients. The BIM and non-BIM actors were compared on similarities and significant differences in their characteristics, tasks, experience, education, and barriers to the role's development. We found that BIM actors perceive their role, characteristics, tasks and education as coordinating and driving change. However, non-BIM actors perceive the BIM actor role as focusing more on technical skills than on softer skills. The perceptions of the two groups indicate possible tensions toward the future professional development of the BIM actor role.","container-title":"Automation in Construction","DOI":"10.1016/j.autcon.2018.10.024","ISSN":"0926-5805","journalAbbreviation":"Automation in Construction","page":"44-51","source":"ScienceDirect","title":"Professional development of the BIM actor role","volume":"97","author":[{"family":"Bosch-Sijtsema","given":"Petra M."},{"family":"Gluch","given":"Pernilla"},{"family":"Sezer","given":"Ahmet Anil"}],"issued":{"date-parts":[["2019",1,1]]}}},{"id":1276,"uris":["http://zotero.org/users/local/OxsH2f2s/items/KT2BB43Y"],"itemData":{"id":1276,"type":"article-journal","abstract":"Building information modeling (BIM) through data-rich digital representation has revolutionized the architecture, engineering, and construction (AEC) industry. BIM implementation in the AEC industry has noticeably increased over the last decade. Various BIM roles have been discussed in the literature to ease the process of BIM implementation, but the BIM roles related to project delivery methods have not been standardized. Stimulated by this need, this study develops a BIM roles and responsibilities matrix (BIM-R&amp;R) in the context of the design−bid−build (DBB) projects for developing countries. A comprehensive literature review has been conducted, followed by a questionnaire survey comprising 105 responses. The results were analyzed to formulate a BIM-R&amp;R matrix, on which the expert opinion was obtained from the BIM experts. The proposed BIM-R&amp;R matrix describes all the roles and their corresponding responsibilities required along the project life cycle phases of DBB projects. The incorporation of BIM roles in the DBB procurement process will aid in the efficient management of all information and data that may be lost due to the fragmented nature of DBB. BIM roles with enhanced communication and coordination will also help in reducing time and cost overruns while maintaining a high-quality product. This study helps the associated construction industry in its efforts to implement BIM on their projects by providing a method by which to assess which BIM roles are necessary. Moreover, it will provide project and construction managers with a clear understanding of the BIM roles in DBB projects.","container-title":"Buildings","DOI":"10.3390/buildings12101752","ISSN":"2075-5309","issue":"10","language":"en","license":"http://creativecommons.org/licenses/by/3.0/","note":"number: 10","page":"1752","publisher":"Multidisciplinary Digital Publishing Institute","source":"www.mdpi.com","title":"BIM roles and responsibilities in developing countries: A dedicated matrix for design-bid-build projects","title-short":"BIM Roles and Responsibilities in Developing Countries","volume":"12","author":[{"family":"Habib","given":"Um E. Hani"},{"family":"Nasir","given":"Abdur Rehman"},{"family":"Ullah","given":"Fahim"},{"family":"Qayyum","given":"Siddra"},{"family":"Thaheem","given":"Muhammad Jamaluddin"}],"issued":{"date-parts":[["2022",10]]}}}],"schema":"https://github.com/citation-style-language/schema/raw/master/csl-citation.json"} </w:instrText>
      </w:r>
      <w:r w:rsidR="00635FB7">
        <w:rPr>
          <w:rFonts w:ascii="Times New Roman Regular" w:eastAsia="宋体" w:hAnsi="Times New Roman Regular" w:cs="Times New Roman Regular"/>
          <w:kern w:val="0"/>
          <w:szCs w:val="22"/>
          <w14:ligatures w14:val="none"/>
        </w:rPr>
        <w:fldChar w:fldCharType="separate"/>
      </w:r>
      <w:r w:rsidR="00635FB7">
        <w:rPr>
          <w:rFonts w:ascii="Times New Roman Regular" w:eastAsia="宋体" w:hAnsi="Times New Roman Regular" w:cs="Times New Roman Regular"/>
          <w:noProof/>
          <w:kern w:val="0"/>
          <w:szCs w:val="22"/>
          <w14:ligatures w14:val="none"/>
        </w:rPr>
        <w:t>(Bosch-Sijtsema et al., 2019; Habib et al., 2022)</w:t>
      </w:r>
      <w:r w:rsidR="00635FB7">
        <w:rPr>
          <w:rFonts w:ascii="Times New Roman Regular" w:eastAsia="宋体" w:hAnsi="Times New Roman Regular" w:cs="Times New Roman Regular"/>
          <w:kern w:val="0"/>
          <w:szCs w:val="22"/>
          <w14:ligatures w14:val="none"/>
        </w:rPr>
        <w:fldChar w:fldCharType="end"/>
      </w:r>
      <w:r>
        <w:rPr>
          <w:rFonts w:ascii="Times New Roman Regular" w:eastAsia="宋体" w:hAnsi="Times New Roman Regular" w:cs="Times New Roman Regular"/>
          <w:kern w:val="0"/>
          <w:szCs w:val="22"/>
          <w14:ligatures w14:val="none"/>
        </w:rPr>
        <w:t>.</w:t>
      </w:r>
    </w:p>
    <w:p w14:paraId="299A691D" w14:textId="2B59DD27" w:rsidR="00692B3C" w:rsidRDefault="00000000">
      <w:pPr>
        <w:widowControl/>
        <w:spacing w:before="100" w:beforeAutospacing="1" w:after="100" w:afterAutospacing="1" w:line="240" w:lineRule="auto"/>
        <w:jc w:val="both"/>
        <w:rPr>
          <w:rFonts w:ascii="Times New Roman Regular" w:eastAsia="宋体" w:hAnsi="Times New Roman Regular" w:cs="Times New Roman Regular"/>
          <w:kern w:val="0"/>
          <w:szCs w:val="22"/>
          <w14:ligatures w14:val="none"/>
        </w:rPr>
      </w:pPr>
      <w:r>
        <w:rPr>
          <w:rFonts w:ascii="Times New Roman Regular" w:eastAsia="宋体" w:hAnsi="Times New Roman Regular" w:cs="Times New Roman Regular"/>
          <w:kern w:val="0"/>
          <w:szCs w:val="22"/>
          <w14:ligatures w14:val="none"/>
        </w:rPr>
        <w:t>Second, existing studies often treat the game environment as relatively static</w:t>
      </w:r>
      <w:r w:rsidR="00635FB7">
        <w:rPr>
          <w:rFonts w:ascii="Times New Roman Regular" w:eastAsia="宋体" w:hAnsi="Times New Roman Regular" w:cs="Times New Roman Regular"/>
          <w:kern w:val="0"/>
          <w:szCs w:val="22"/>
          <w14:ligatures w14:val="none"/>
        </w:rPr>
        <w:t xml:space="preserve"> </w:t>
      </w:r>
      <w:r w:rsidR="00635FB7" w:rsidRPr="00F318B1">
        <w:rPr>
          <w:rFonts w:ascii="Times New Roman" w:hAnsi="Times New Roman" w:cs="Times New Roman"/>
        </w:rPr>
        <w:fldChar w:fldCharType="begin"/>
      </w:r>
      <w:r w:rsidR="00635FB7">
        <w:rPr>
          <w:rFonts w:ascii="Times New Roman" w:hAnsi="Times New Roman" w:cs="Times New Roman"/>
        </w:rPr>
        <w:instrText xml:space="preserve"> ADDIN ZOTERO_ITEM CSL_CITATION {"citationID":"nj9dkZL5","properties":{"unsorted":false,"formattedCitation":"(Han et al., 2025; Wang et al., 2023; Zhang et al., 2025)","plainCitation":"(Han et al., 2025; Wang et al., 2023; Zhang et al., 2025)","noteIndex":0},"citationItems":[{"id":1376,"uris":["http://zotero.org/users/local/OxsH2f2s/items/KJJQ67N9"],"itemData":{"id":1376,"type":"article-journal","abstract":"AbstractDigital transformation (DT) is essential for enhancing workflow, collaboration, and\nprocess efficiency in construction. Current research has mainly highlighted the benefits\nof each stakeholder and identified the factors influencing the adoption of ...","container-title":"Journal of Construction Engineering and Management","DOI":"10.1061/JCEMD4.COENG-16893","issue":"12","language":"en","page":"04025197","publisher":"American Society of Civil Engineers","source":"ASCE","title":"Facilitating Digital Transformation in the Construction Industry: Evolutionary Game among Key Stakeholders Integrating with System Dynamics","title-short":"Facilitating Digital Transformation in the Construction Industry","volume":"151","author":[{"family":"Han","given":"Yanhu"},{"family":"Ji","given":"Man"},{"family":"Li","given":"Na"},{"family":"Chen","given":"Mengqing"}],"issued":{"date-parts":[["2025",12,1]]}}},{"id":1371,"uris":["http://zotero.org/users/local/OxsH2f2s/items/CNX6QNW4"],"itemData":{"id":1371,"type":"article-journal","abstract":"The service-oriented digital transformation of the construction industry is a development trend of cross-border industrial integration and transformation and upgrading in the digital economy environment, and collaborative value creation among stakeholders is seen as a strategic imperative to promote this process. This study aims to achieve efficient collaborative value co-creation and accelerate the digital transformation process of the construction industry by exploring the collaborative strategies and evolution laws of value co-creators in the digital service ecosystem of the construction industry. Based on evolutionary game theory and methods, this paper analyzes the evolutionary stability strategies and conditions of each participant in the service-oriented value chain at different stages of the digital transformation of the construction industry. It is found that with the improvement of the level of digitalization, the degree of cooperation among game players continues to increase until a stable state of full cooperation is achieved. The initial willingness of the game players to cooperate accelerates the speed of the system’s evolution to the stable state of full cooperation in the middle stage of digital transformation. Additionally, the improvement of the construction process digitalization level can subvert the evolution result of full non-coordination caused by a low initial willingness to cooperate. The research conclusions and corresponding countermeasures and suggestions can provide a strategic reference for the service-oriented digital transformation of the construction industry.","container-title":"PLOS ONE","DOI":"10.1371/journal.pone.0285697","ISSN":"1932-6203","issue":"5","journalAbbreviation":"PLOS ONE","language":"en","page":"e0285697","publisher":"Public Library of Science","source":"PLoS Journals","title":"Evolutionary game study on multi-agent value co-creation of service-oriented digital transformation in the construction industry","volume":"18","author":[{"family":"Wang","given":"Shiming"},{"family":"Su","given":"Hui"},{"family":"Hou","given":"Qiang"}],"issued":{"date-parts":[["2023",5,16]]}}},{"id":1405,"uris":["http://zotero.org/users/local/OxsH2f2s/items/C7C3DZY5"],"itemData":{"id":1405,"type":"article-journal","abstract":"Current research on digital transformation in the construction industry requires an in-depth analysis of the behavioral strategy choices of relevant key players. This paper bridges this gap by combining the characteristics of the construction industry and focusing on the key behavioral players in the digital transformation of the construction industry. It constructs an evolutionary game model involving the government, construction units, and construction enterprises, and examines the impact of government incentives and penalties on the strategic choices of each game participant. MATLAB is used to simulate, validate and analyze the effects of various factors on strategic choices to verify the validity of the model. The results suggest that (1) increasing incentives and subsidies for construction units and enterprises will facilitate the advancement of digital transformation in the construction industry. However, they must be kept within a specific range or they may lead to speculative behavior. (2) By setting a loss limit and penalizing local governments, higher-level governments can stimulate the digital transformation of construction enterprises. Through the analysis of the evolutionary results, several countermeasure suggestions are put forward, aiming to promote the digital transformation of the construction industry.","container-title":"Journal of Asian Architecture and Building Engineering","DOI":"10.1080/13467581.2024.2396594","ISSN":"1346-7581","issue":"5","note":"_eprint: https://doi.org/10.1080/13467581.2024.2396594","page":"3845-3862","publisher":"Routledge","source":"Taylor and Francis+NEJM","title":"Digital transformation of construction industry under government reward and punishment mechanism based on evolutionary game modeling","volume":"24","author":[{"family":"Zhang","given":"Chaoyong"},{"family":"Hu","given":"Keming"},{"family":"Liu","given":"Xun"}],"issued":{"date-parts":[["2025",9,3]]}}}],"schema":"https://github.com/citation-style-language/schema/raw/master/csl-citation.json"} </w:instrText>
      </w:r>
      <w:r w:rsidR="00635FB7" w:rsidRPr="00F318B1">
        <w:rPr>
          <w:rFonts w:ascii="Times New Roman" w:hAnsi="Times New Roman" w:cs="Times New Roman"/>
        </w:rPr>
        <w:fldChar w:fldCharType="separate"/>
      </w:r>
      <w:r w:rsidR="00635FB7">
        <w:rPr>
          <w:rFonts w:ascii="Times New Roman" w:hAnsi="Times New Roman" w:cs="Times New Roman"/>
          <w:noProof/>
        </w:rPr>
        <w:t>(Han et al., 2025; Wang et al., 2023; Zhang et al., 2025)</w:t>
      </w:r>
      <w:r w:rsidR="00635FB7" w:rsidRPr="00F318B1">
        <w:rPr>
          <w:rFonts w:ascii="Times New Roman" w:hAnsi="Times New Roman" w:cs="Times New Roman"/>
        </w:rPr>
        <w:fldChar w:fldCharType="end"/>
      </w:r>
      <w:r>
        <w:rPr>
          <w:rFonts w:ascii="Times New Roman Regular" w:eastAsia="宋体" w:hAnsi="Times New Roman Regular" w:cs="Times New Roman Regular"/>
          <w:kern w:val="0"/>
          <w:szCs w:val="22"/>
          <w14:ligatures w14:val="none"/>
        </w:rPr>
        <w:t xml:space="preserve">. They pay limited attention to how BIM collaboration changes across different stages as the technological, institutional, market, and organizational environments mature. </w:t>
      </w:r>
      <w:proofErr w:type="gramStart"/>
      <w:r>
        <w:rPr>
          <w:rFonts w:ascii="Times New Roman Regular" w:eastAsia="宋体" w:hAnsi="Times New Roman Regular" w:cs="Times New Roman Regular"/>
          <w:kern w:val="0"/>
          <w:szCs w:val="22"/>
          <w14:ligatures w14:val="none"/>
        </w:rPr>
        <w:t>In reality, the</w:t>
      </w:r>
      <w:proofErr w:type="gramEnd"/>
      <w:r>
        <w:rPr>
          <w:rFonts w:ascii="Times New Roman Regular" w:eastAsia="宋体" w:hAnsi="Times New Roman Regular" w:cs="Times New Roman Regular"/>
          <w:kern w:val="0"/>
          <w:szCs w:val="22"/>
          <w14:ligatures w14:val="none"/>
        </w:rPr>
        <w:t xml:space="preserve"> BIM digital innovation system is not fixed. It develops from early pilot applications toward more mature forms of network-based collaboration </w:t>
      </w:r>
      <w:r w:rsidR="00635FB7">
        <w:rPr>
          <w:rFonts w:ascii="Times New Roman" w:eastAsia="宋体" w:hAnsi="Times New Roman" w:cs="Times New Roman"/>
          <w:kern w:val="0"/>
          <w:szCs w:val="22"/>
          <w14:ligatures w14:val="none"/>
        </w:rPr>
        <w:t xml:space="preserve"> </w:t>
      </w:r>
      <w:r w:rsidR="00635FB7">
        <w:rPr>
          <w:rFonts w:ascii="Times New Roman" w:eastAsia="宋体" w:hAnsi="Times New Roman" w:cs="Times New Roman"/>
          <w:kern w:val="0"/>
          <w:szCs w:val="22"/>
          <w14:ligatures w14:val="none"/>
        </w:rPr>
        <w:fldChar w:fldCharType="begin"/>
      </w:r>
      <w:r w:rsidR="00635FB7">
        <w:rPr>
          <w:rFonts w:ascii="Times New Roman" w:eastAsia="宋体" w:hAnsi="Times New Roman" w:cs="Times New Roman"/>
          <w:kern w:val="0"/>
          <w:szCs w:val="22"/>
          <w14:ligatures w14:val="none"/>
        </w:rPr>
        <w:instrText xml:space="preserve"> ADDIN ZOTERO_ITEM CSL_CITATION {"citationID":"4tse0LhJ","properties":{"unsorted":false,"formattedCitation":"(Alankarage et al., 2023; Succar, 2009; Succar &amp; Kassem, 2015)","plainCitation":"(Alankarage et al., 2023; Succar, 2009; Succar &amp; Kassem, 2015)","noteIndex":0},"citationItems":[{"id":1409,"uris":["http://zotero.org/users/local/OxsH2f2s/items/2FX2SXF7"],"itemData":{"id":1409,"type":"article-journal","abstract":"In the recent decade, there has been a significant increase in the number of maturity models offered in Building Information Modelling (BIM). However, several problems exist, such as no proper criteria for model choice for organisations and no adequate understanding of BIM maturity model (BIMMM) application areas. Thus, a systematic literature review (SLR) was undertaken using 32 papers published between 2010 and 2021, directed with a descriptive and content analysis, following the PRISMA standards. The results of this paper extend the knowledge on BIMMM development, application and validation. BIMMM development has always been initiated with a literature review on existing maturity models. National BIM Standard’s Interactive Capability Maturity Model is the most dominant base for developing and applying BIMMMs. However, the literature lacks applications and validation of mainstream models. The application of BIMMMs is mainly focused on assessing BIM performance, while a few studies tried to explore new avenues such as applying BIMMMs to other contexts, finding the relationship between maturity level and other factors, and understanding the impact of BIM maturity level on factors like project performance. Despite interviews and case studies being popular methods of model validation, doubts on the validity of the models have been raised due to the dearth of information on how most of the models were validated. The results of the study lead future research in the BIMMMs and inform the development and application of valid BIMMMs in practice.","container-title":"Architectural Engineering and Design Management","DOI":"10.1080/17452007.2022.2068496","ISSN":"1745-2007","issue":"6","note":"_eprint: https://doi.org/10.1080/17452007.2022.2068496","page":"567-585","publisher":"Taylor &amp; Francis","source":"Taylor and Francis+NEJM","title":"Organisational BIM maturity models and their applications: a systematic literature review","title-short":"Organisational BIM maturity models and their applications","volume":"19","author":[{"family":"Alankarage","given":"Sonali"},{"family":"Chileshe","given":"Nicholas"},{"family":"Samaraweera","given":"Aparna"},{"family":"Rameezdeen","given":"Raufdeen"},{"family":"Edwards","given":"David J."}],"issued":{"date-parts":[["2023",11,2]]}}},{"id":1397,"uris":["http://zotero.org/users/local/OxsH2f2s/items/WPDK7A8K"],"itemData":{"id":1397,"type":"article-journal","abstract":"Building Information Modelling (BIM) is an expansive knowledge domain within the Architecture, Engineering, Construction and Operations (AECO) industry. To allow a systematic investigation of BIM's divergent fields, its knowledge components must be defined and expanding boundaries delineated. This paper explores some of the publicly available international guidelines and introduces the BIM Framework, a research and delivery foundation for industry stakeholders. This is a ‘scene-setting’ paper identifying many conceptual parts (fields, stages, steps and lenses), providing examples of their application and listing some of the Framework's deliverables. This paper also identifies and deploys visual knowledge models and a specialised ontology to represent domain concepts and their relations.","container-title":"Automation in Construction","DOI":"10.1016/j.autcon.2008.10.003","ISSN":"0926-5805","issue":"3","journalAbbreviation":"Automation in Construction","page":"357-375","source":"ScienceDirect","title":"Building information modelling framework: A research and delivery foundation for industry stakeholders","title-short":"Building information modelling framework","volume":"18","author":[{"family":"Succar","given":"Bilal"}],"issued":{"date-parts":[["2009",5,1]]}}},{"id":959,"uris":["http://zotero.org/users/local/OxsH2f2s/items/BTA5K4XE"],"itemData":{"id":959,"type":"article-journal","abstract":"Building Information Modelling (BIM) concepts and workflows continue to proliferate within organisations, through project teams, and across the whole construction industry. However, both BIM implementation and BIM diffusion are yet to be reliably assessed at market scale. Insufficient research has been conducted to date towards identifying the conceptual structures that would explain and encourage large-scale BIM adoption. This paper introduces a number of macro-adoption models, matrices and charts (Fig. 1). These models can be used to systematically assess BIM adoption across markets, and inform the structured development of country-specific BIM adoption policies. This research is published in two complementary papers combining conceptual structures with data collected from experts across a number of countries. The first paper “Macro-BIM adoption: conceptual structures” delimits the terms used, reviews applicable diffusion models, and clarifies the research methodology. It then introduces five new conceptual constructs for assessing macro-BIM adoption and informing the development of market-scale BIM diffusion policies. The second paper “Macro-BIM adoption: comparative market analysis” employs these concepts and tools to evaluate BIM adoption and analyse BIM diffusion policies across a number of countries. Using online questionnaires and structured interviews, it applies the models, refines the conceptual tools and develops additional assessment metrics. The two papers are complementary and primarily intended to assist policy makers and domain researchers to analyse, develop and improve BIM diffusion policies.","container-title":"Automation in Construction","DOI":"10.1016/j.autcon.2015.04.018","ISSN":"0926-5805","journalAbbreviation":"Automation in Construction","page":"64-79","source":"ScienceDirect","title":"Macro-BIM adoption: Conceptual structures","title-short":"Macro-BIM adoption","volume":"57","author":[{"family":"Succar","given":"Bilal"},{"family":"Kassem","given":"Mohamad"}],"issued":{"date-parts":[["2015",9,1]]}}}],"schema":"https://github.com/citation-style-language/schema/raw/master/csl-citation.json"} </w:instrText>
      </w:r>
      <w:r w:rsidR="00635FB7">
        <w:rPr>
          <w:rFonts w:ascii="Times New Roman" w:eastAsia="宋体" w:hAnsi="Times New Roman" w:cs="Times New Roman"/>
          <w:kern w:val="0"/>
          <w:szCs w:val="22"/>
          <w14:ligatures w14:val="none"/>
        </w:rPr>
        <w:fldChar w:fldCharType="separate"/>
      </w:r>
      <w:r w:rsidR="00635FB7">
        <w:rPr>
          <w:rFonts w:ascii="Times New Roman" w:eastAsia="宋体" w:hAnsi="Times New Roman" w:cs="Times New Roman"/>
          <w:noProof/>
          <w:kern w:val="0"/>
          <w:szCs w:val="22"/>
          <w14:ligatures w14:val="none"/>
        </w:rPr>
        <w:t>(Alankarage et al., 2023; Succar, 2009; Succar &amp; Kassem, 2015)</w:t>
      </w:r>
      <w:r w:rsidR="00635FB7">
        <w:rPr>
          <w:rFonts w:ascii="Times New Roman" w:eastAsia="宋体" w:hAnsi="Times New Roman" w:cs="Times New Roman"/>
          <w:kern w:val="0"/>
          <w:szCs w:val="22"/>
          <w14:ligatures w14:val="none"/>
        </w:rPr>
        <w:fldChar w:fldCharType="end"/>
      </w:r>
      <w:r>
        <w:rPr>
          <w:rFonts w:ascii="Times New Roman Regular" w:eastAsia="宋体" w:hAnsi="Times New Roman Regular" w:cs="Times New Roman Regular"/>
          <w:kern w:val="0"/>
          <w:szCs w:val="22"/>
          <w14:ligatures w14:val="none"/>
        </w:rPr>
        <w:t>. At different stages, the level of BIM value realization and the transaction costs of collaboration differ, and actors’ strategy choices also change.</w:t>
      </w:r>
    </w:p>
    <w:p w14:paraId="23BF3C1A" w14:textId="409DA9B5" w:rsidR="00692B3C" w:rsidRDefault="00000000">
      <w:pPr>
        <w:widowControl/>
        <w:spacing w:before="100" w:beforeAutospacing="1" w:after="100" w:afterAutospacing="1" w:line="240" w:lineRule="auto"/>
        <w:jc w:val="both"/>
        <w:rPr>
          <w:rFonts w:ascii="Times New Roman Regular" w:eastAsia="宋体" w:hAnsi="Times New Roman Regular" w:cs="Times New Roman Regular"/>
          <w:kern w:val="0"/>
          <w:szCs w:val="22"/>
          <w14:ligatures w14:val="none"/>
        </w:rPr>
      </w:pPr>
      <w:r>
        <w:rPr>
          <w:rFonts w:ascii="Times New Roman Regular" w:eastAsia="宋体" w:hAnsi="Times New Roman Regular" w:cs="Times New Roman Regular"/>
          <w:kern w:val="0"/>
          <w:szCs w:val="22"/>
          <w14:ligatures w14:val="none"/>
        </w:rPr>
        <w:t>To address these gaps, this study views BIM as a boundary object in digital innovation in the construction industry and analyzes the dynamic interactions among developers, innovation intermediaries, and construction enterprises from a systems evolution perspective. Evolutionary game theory is suitable for analyzing how boundedly rational actors gradually form stable strategies through learning, imitation, and adjustment in repeated interactions</w:t>
      </w:r>
      <w:r w:rsidR="00635FB7">
        <w:rPr>
          <w:rFonts w:ascii="Times New Roman Regular" w:eastAsia="宋体" w:hAnsi="Times New Roman Regular" w:cs="Times New Roman Regular"/>
          <w:kern w:val="0"/>
          <w:szCs w:val="22"/>
          <w14:ligatures w14:val="none"/>
        </w:rPr>
        <w:fldChar w:fldCharType="begin"/>
      </w:r>
      <w:r w:rsidR="00635FB7">
        <w:rPr>
          <w:rFonts w:ascii="Times New Roman Regular" w:eastAsia="宋体" w:hAnsi="Times New Roman Regular" w:cs="Times New Roman Regular"/>
          <w:kern w:val="0"/>
          <w:szCs w:val="22"/>
          <w14:ligatures w14:val="none"/>
        </w:rPr>
        <w:instrText xml:space="preserve"> ADDIN ZOTERO_ITEM CSL_CITATION {"citationID":"yeIMB5BR","properties":{"unsorted":false,"formattedCitation":"(Friedman, 1991; Taylor &amp; Jonker, 1978)","plainCitation":"(Friedman, 1991; Taylor &amp; Jonker, 1978)","noteIndex":0},"citationItems":[{"id":1381,"uris":["http://zotero.org/users/local/OxsH2f2s/items/584QAL69"],"itemData":{"id":1381,"type":"article-journal","abstract":"Evolutionary games are introduced as models for repeated anonymous strategic interaction. The basic idea is that actions (or behaviors) which are more \"fit,\" given the current distribution of behaviors, tend over time to displace less fit behaviors. Simple numerical examples motivate the key concepts of fitness function and compatible dynamics, and illustrate the relation to previous biological models. Cone fields are introduced to characterize the continuous-time dynamical processes compatible with a given fitness function. The analysis focuses on dynamic steady state equilibria and their relation to the static equilibria known as NE (Nash equilibrium) and ESS (evolutionary stable state). For large classes of dynamics it is shown that all stable dynamic steady states are NE and that all NE are dynamic steady states. The biologists' ESS condition is less closely related to the dynamic equilibria. The paper concludes with a brief survey of economic applications.","container-title":"Econometrica","DOI":"10.2307/2938222","ISSN":"0012-9682","issue":"3","page":"637-666","publisher":"[Wiley, Econometric Society]","source":"JSTOR","title":"Evolutionary Games in Economics","volume":"59","author":[{"family":"Friedman","given":"Daniel"}],"issued":{"date-parts":[["1991"]]}}},{"id":1422,"uris":["http://zotero.org/users/local/OxsH2f2s/items/ER2HMCI4"],"itemData":{"id":1422,"type":"article-journal","abstract":"We consider a class of matrix games in which successful strategies are rewarded by high reproductive rates, so become more likely to participate in subsequent playings of the game. Thus, over time, the strategy mix should evolve to some type of optimal or stable state. Maynard Smith and Price (1973) have introduced the concept of ESS (evolutionarily stable strategy) to describe a stable state of the game. We attempt to model the dynamics of the game both in the continuous case, with a system of non-linear first-order differential equations, and in the discrete case, with a system of non-linear difference equations. Using this model, we look at the notions of stability and asymptotic behavior. Our notion of stable equilibrium for the continuous dynamic includes, but is somewhat more general than, the notion of ESS.","container-title":"Mathematical Biosciences","DOI":"10.1016/0025-5564(78)90077-9","ISSN":"0025-5564","issue":"1","journalAbbreviation":"Mathematical Biosciences","page":"145-156","source":"ScienceDirect","title":"Evolutionary stable strategies and game dynamics","volume":"40","author":[{"family":"Taylor","given":"Peter D."},{"family":"Jonker","given":"Leo B."}],"issued":{"date-parts":[["1978",7,1]]}}}],"schema":"https://github.com/citation-style-language/schema/raw/master/csl-citation.json"} </w:instrText>
      </w:r>
      <w:r w:rsidR="00635FB7">
        <w:rPr>
          <w:rFonts w:ascii="Times New Roman Regular" w:eastAsia="宋体" w:hAnsi="Times New Roman Regular" w:cs="Times New Roman Regular"/>
          <w:kern w:val="0"/>
          <w:szCs w:val="22"/>
          <w14:ligatures w14:val="none"/>
        </w:rPr>
        <w:fldChar w:fldCharType="separate"/>
      </w:r>
      <w:r w:rsidR="00635FB7">
        <w:rPr>
          <w:rFonts w:ascii="Times New Roman Regular" w:eastAsia="宋体" w:hAnsi="Times New Roman Regular" w:cs="Times New Roman Regular"/>
          <w:noProof/>
          <w:kern w:val="0"/>
          <w:szCs w:val="22"/>
          <w14:ligatures w14:val="none"/>
        </w:rPr>
        <w:t>(Friedman, 1991; Taylor &amp; Jonker, 1978)</w:t>
      </w:r>
      <w:r w:rsidR="00635FB7">
        <w:rPr>
          <w:rFonts w:ascii="Times New Roman Regular" w:eastAsia="宋体" w:hAnsi="Times New Roman Regular" w:cs="Times New Roman Regular"/>
          <w:kern w:val="0"/>
          <w:szCs w:val="22"/>
          <w14:ligatures w14:val="none"/>
        </w:rPr>
        <w:fldChar w:fldCharType="end"/>
      </w:r>
      <w:r>
        <w:rPr>
          <w:rFonts w:ascii="Times New Roman Regular" w:eastAsia="宋体" w:hAnsi="Times New Roman Regular" w:cs="Times New Roman Regular"/>
          <w:kern w:val="0"/>
          <w:szCs w:val="22"/>
          <w14:ligatures w14:val="none"/>
        </w:rPr>
        <w:t>. Therefore, this study develops a tripartite evolutionary game model to explain how BIM digital innovation collaboration forms different stable states across different development stages.</w:t>
      </w:r>
    </w:p>
    <w:p w14:paraId="7A717E9E" w14:textId="77777777" w:rsidR="00692B3C" w:rsidRDefault="00000000">
      <w:pPr>
        <w:widowControl/>
        <w:spacing w:before="100" w:beforeAutospacing="1" w:after="100" w:afterAutospacing="1" w:line="240" w:lineRule="auto"/>
        <w:rPr>
          <w:rFonts w:ascii="Times New Roman" w:eastAsia="宋体" w:hAnsi="Times New Roman" w:cs="Times New Roman"/>
          <w:kern w:val="0"/>
          <w:sz w:val="28"/>
          <w:szCs w:val="28"/>
          <w14:ligatures w14:val="none"/>
        </w:rPr>
      </w:pPr>
      <w:r>
        <w:rPr>
          <w:rFonts w:ascii="Times New Roman" w:eastAsia="宋体" w:hAnsi="Times New Roman" w:cs="Times New Roman"/>
          <w:kern w:val="0"/>
          <w:sz w:val="28"/>
          <w:szCs w:val="28"/>
          <w14:ligatures w14:val="none"/>
        </w:rPr>
        <w:t>Research Methodology and Approach</w:t>
      </w:r>
    </w:p>
    <w:p w14:paraId="6F13770B" w14:textId="77777777" w:rsidR="00692B3C" w:rsidRDefault="00000000">
      <w:pPr>
        <w:widowControl/>
        <w:spacing w:before="100" w:beforeAutospacing="1" w:after="100" w:afterAutospacing="1" w:line="240" w:lineRule="auto"/>
        <w:jc w:val="both"/>
        <w:rPr>
          <w:rFonts w:ascii="Times New Roman" w:eastAsia="宋体" w:hAnsi="Times New Roman" w:cs="Times New Roman"/>
          <w:kern w:val="0"/>
          <w:szCs w:val="22"/>
          <w14:ligatures w14:val="none"/>
        </w:rPr>
      </w:pPr>
      <w:r>
        <w:rPr>
          <w:rFonts w:ascii="Times New Roman" w:eastAsia="宋体" w:hAnsi="Times New Roman" w:cs="Times New Roman" w:hint="eastAsia"/>
          <w:kern w:val="0"/>
          <w:szCs w:val="22"/>
          <w14:ligatures w14:val="none"/>
        </w:rPr>
        <w:lastRenderedPageBreak/>
        <w:t>This study develops a tripartite evolutionary game model involving developers, innovation intermediaries, and construction enterprises. Developers are regarded as resource providers and organizational promoters who decide whether to use incentives to support BIM collaboration. Innovation intermediaries are regarded as knowledge and technical support providers who decide whether to actively participate in BIM services and inter-organizational collaboration. Construction enterprises are regarded as BIM implementation actors who decide whether to actively embed BIM into construction organization and project management processes.</w:t>
      </w:r>
    </w:p>
    <w:p w14:paraId="7B02E9B3" w14:textId="77777777" w:rsidR="00692B3C" w:rsidRDefault="00000000">
      <w:pPr>
        <w:widowControl/>
        <w:spacing w:before="100" w:beforeAutospacing="1" w:after="100" w:afterAutospacing="1" w:line="240" w:lineRule="auto"/>
        <w:jc w:val="both"/>
        <w:rPr>
          <w:rFonts w:ascii="Times New Roman" w:eastAsia="宋体" w:hAnsi="Times New Roman" w:cs="Times New Roman"/>
          <w:kern w:val="0"/>
          <w:szCs w:val="22"/>
          <w14:ligatures w14:val="none"/>
        </w:rPr>
      </w:pPr>
      <w:r>
        <w:rPr>
          <w:rFonts w:ascii="Times New Roman" w:eastAsia="宋体" w:hAnsi="Times New Roman" w:cs="Times New Roman" w:hint="eastAsia"/>
          <w:kern w:val="0"/>
          <w:szCs w:val="22"/>
          <w14:ligatures w14:val="none"/>
        </w:rPr>
        <w:t>In the model, all three actors are assumed to have bounded rationality and choose between active participation and passive participation. The study first derives the tripartite replicator dynamic equations based on the payoff matrix. It then analyzes the evolutionary stable states of the system by examining equilibrium points and the eigenvalues of the Jacobian matrix. Numerical simulations are then used to analyze the evolutionary paths of the system across different stages. The study further examines how government subsidies, developer incentive levels, and benefit-sharing mechanisms affect stable states and convergence speed.</w:t>
      </w:r>
    </w:p>
    <w:p w14:paraId="39CC80B2" w14:textId="77777777" w:rsidR="00692B3C" w:rsidRDefault="00000000">
      <w:pPr>
        <w:widowControl/>
        <w:spacing w:before="100" w:beforeAutospacing="1" w:after="100" w:afterAutospacing="1" w:line="240" w:lineRule="auto"/>
        <w:rPr>
          <w:rFonts w:ascii="Times New Roman" w:eastAsia="宋体" w:hAnsi="Times New Roman" w:cs="Times New Roman"/>
          <w:kern w:val="0"/>
          <w:sz w:val="28"/>
          <w:szCs w:val="28"/>
          <w14:ligatures w14:val="none"/>
        </w:rPr>
      </w:pPr>
      <w:r>
        <w:rPr>
          <w:rFonts w:ascii="Times New Roman" w:eastAsia="宋体" w:hAnsi="Times New Roman" w:cs="Times New Roman"/>
          <w:kern w:val="0"/>
          <w:sz w:val="28"/>
          <w:szCs w:val="28"/>
          <w14:ligatures w14:val="none"/>
        </w:rPr>
        <w:t xml:space="preserve">Key Findings </w:t>
      </w:r>
    </w:p>
    <w:p w14:paraId="343C3FD8" w14:textId="7B844F28" w:rsidR="00692B3C" w:rsidRDefault="00000000" w:rsidP="00635FB7">
      <w:pPr>
        <w:widowControl/>
        <w:spacing w:before="100" w:beforeAutospacing="1" w:after="100" w:afterAutospacing="1" w:line="240" w:lineRule="auto"/>
        <w:jc w:val="both"/>
        <w:rPr>
          <w:rFonts w:ascii="Times New Roman" w:eastAsia="宋体" w:hAnsi="Times New Roman" w:cs="Times New Roman"/>
          <w:kern w:val="0"/>
          <w:szCs w:val="22"/>
          <w14:ligatures w14:val="none"/>
        </w:rPr>
      </w:pPr>
      <w:r>
        <w:rPr>
          <w:rFonts w:ascii="Times New Roman" w:eastAsia="宋体" w:hAnsi="Times New Roman" w:cs="Times New Roman" w:hint="eastAsia"/>
          <w:kern w:val="0"/>
          <w:szCs w:val="22"/>
          <w14:ligatures w14:val="none"/>
        </w:rPr>
        <w:t>This study shows that BIM digital innovation collaboration is not a linear process of technology adoption. Instead, it is a system evolution process shaped by external environmental maturity, actors</w:t>
      </w:r>
      <w:r>
        <w:rPr>
          <w:rFonts w:ascii="Times New Roman" w:eastAsia="宋体" w:hAnsi="Times New Roman" w:cs="Times New Roman" w:hint="eastAsia"/>
          <w:kern w:val="0"/>
          <w:szCs w:val="22"/>
          <w14:ligatures w14:val="none"/>
        </w:rPr>
        <w:t>’</w:t>
      </w:r>
      <w:r>
        <w:rPr>
          <w:rFonts w:ascii="Times New Roman" w:eastAsia="宋体" w:hAnsi="Times New Roman" w:cs="Times New Roman" w:hint="eastAsia"/>
          <w:kern w:val="0"/>
          <w:szCs w:val="22"/>
          <w14:ligatures w14:val="none"/>
        </w:rPr>
        <w:t xml:space="preserve"> payoff structures, and governance mechanisms. The main findings are as follows.</w:t>
      </w:r>
    </w:p>
    <w:p w14:paraId="2E814490" w14:textId="5B644CC2" w:rsidR="00692B3C" w:rsidRDefault="00000000" w:rsidP="00635FB7">
      <w:pPr>
        <w:widowControl/>
        <w:spacing w:before="100" w:beforeAutospacing="1" w:after="100" w:afterAutospacing="1" w:line="240" w:lineRule="auto"/>
        <w:jc w:val="both"/>
        <w:rPr>
          <w:rFonts w:ascii="Times New Roman" w:eastAsia="宋体" w:hAnsi="Times New Roman" w:cs="Times New Roman"/>
          <w:kern w:val="0"/>
          <w:szCs w:val="22"/>
          <w14:ligatures w14:val="none"/>
        </w:rPr>
      </w:pPr>
      <w:r>
        <w:rPr>
          <w:rFonts w:ascii="Times New Roman" w:eastAsia="宋体" w:hAnsi="Times New Roman" w:cs="Times New Roman" w:hint="eastAsia"/>
          <w:kern w:val="0"/>
          <w:szCs w:val="22"/>
          <w14:ligatures w14:val="none"/>
        </w:rPr>
        <w:t>First, the BIM digital innovation system shows a clear stage-based evolutionary path. In the birth stage, BIM value realization is low, environmental maturity is insufficient, and</w:t>
      </w:r>
      <w:r w:rsidR="00AA5B02">
        <w:rPr>
          <w:rFonts w:ascii="Times New Roman" w:eastAsia="宋体" w:hAnsi="Times New Roman" w:cs="Times New Roman"/>
          <w:kern w:val="0"/>
          <w:szCs w:val="22"/>
          <w14:ligatures w14:val="none"/>
        </w:rPr>
        <w:t xml:space="preserve"> </w:t>
      </w:r>
      <w:r>
        <w:rPr>
          <w:rFonts w:ascii="Times New Roman" w:eastAsia="宋体" w:hAnsi="Times New Roman" w:cs="Times New Roman" w:hint="eastAsia"/>
          <w:kern w:val="0"/>
          <w:szCs w:val="22"/>
          <w14:ligatures w14:val="none"/>
        </w:rPr>
        <w:t>costs of collaboration are high. As a result, the system tends to remain in a low-collaboration state. In the expansion stage, as BIM application experience accumulates, collaboration rules begin to form. In the maturity stage, BIM standards, data-sharing mechanisms, and inter-organizational collaboration processes become more mature. The system is then more likely to form a tripartite collaboration state in which developers, innovation intermediaries, and construction enterprises all actively participate.</w:t>
      </w:r>
    </w:p>
    <w:p w14:paraId="414A8776" w14:textId="2F1A9182" w:rsidR="00692B3C" w:rsidRDefault="00000000" w:rsidP="00635FB7">
      <w:pPr>
        <w:widowControl/>
        <w:spacing w:before="100" w:beforeAutospacing="1" w:after="100" w:afterAutospacing="1" w:line="240" w:lineRule="auto"/>
        <w:jc w:val="both"/>
        <w:rPr>
          <w:rFonts w:ascii="Times New Roman" w:eastAsia="宋体" w:hAnsi="Times New Roman" w:cs="Times New Roman"/>
          <w:kern w:val="0"/>
          <w:szCs w:val="22"/>
          <w14:ligatures w14:val="none"/>
        </w:rPr>
      </w:pPr>
      <w:r>
        <w:rPr>
          <w:rFonts w:ascii="Times New Roman" w:eastAsia="宋体" w:hAnsi="Times New Roman" w:cs="Times New Roman" w:hint="eastAsia"/>
          <w:kern w:val="0"/>
          <w:szCs w:val="22"/>
          <w14:ligatures w14:val="none"/>
        </w:rPr>
        <w:t xml:space="preserve">Second, innovation intermediaries play a key role in initiating BIM collaboration. In the early stage, subsidizing construction enterprises alone may not break the </w:t>
      </w:r>
      <w:r w:rsidR="00AA5B02">
        <w:rPr>
          <w:rFonts w:ascii="Times New Roman" w:eastAsia="宋体" w:hAnsi="Times New Roman" w:cs="Times New Roman"/>
          <w:kern w:val="0"/>
          <w:szCs w:val="22"/>
          <w14:ligatures w14:val="none"/>
        </w:rPr>
        <w:t>low collaboration</w:t>
      </w:r>
      <w:r>
        <w:rPr>
          <w:rFonts w:ascii="Times New Roman" w:eastAsia="宋体" w:hAnsi="Times New Roman" w:cs="Times New Roman" w:hint="eastAsia"/>
          <w:kern w:val="0"/>
          <w:szCs w:val="22"/>
          <w14:ligatures w14:val="none"/>
        </w:rPr>
        <w:t>, because the lack of technical support and collaborative connection limits BIM value realization. In contrast, support for innovation intermediaries can better promote knowledge translation, technical services, and inter-organizational coordination. This helps the system move from a low-collaboration state to bilateral collaboration.</w:t>
      </w:r>
    </w:p>
    <w:p w14:paraId="75DAAF74" w14:textId="77777777" w:rsidR="00AA5B02" w:rsidRDefault="00000000" w:rsidP="00635FB7">
      <w:pPr>
        <w:widowControl/>
        <w:spacing w:before="100" w:beforeAutospacing="1" w:after="100" w:afterAutospacing="1" w:line="240" w:lineRule="auto"/>
        <w:jc w:val="both"/>
        <w:rPr>
          <w:rFonts w:ascii="Times New Roman" w:eastAsia="宋体" w:hAnsi="Times New Roman" w:cs="Times New Roman"/>
          <w:kern w:val="0"/>
          <w:szCs w:val="22"/>
          <w14:ligatures w14:val="none"/>
        </w:rPr>
      </w:pPr>
      <w:r>
        <w:rPr>
          <w:rFonts w:ascii="Times New Roman" w:eastAsia="宋体" w:hAnsi="Times New Roman" w:cs="Times New Roman" w:hint="eastAsia"/>
          <w:kern w:val="0"/>
          <w:szCs w:val="22"/>
          <w14:ligatures w14:val="none"/>
        </w:rPr>
        <w:t>Third, developer incentives are not always more effective when they are higher. A moderate level of developer incentives can help move the system. However, excessive incentives increase developers</w:t>
      </w:r>
      <w:r>
        <w:rPr>
          <w:rFonts w:ascii="Times New Roman" w:eastAsia="宋体" w:hAnsi="Times New Roman" w:cs="Times New Roman" w:hint="eastAsia"/>
          <w:kern w:val="0"/>
          <w:szCs w:val="22"/>
          <w14:ligatures w14:val="none"/>
        </w:rPr>
        <w:t>’</w:t>
      </w:r>
      <w:r>
        <w:rPr>
          <w:rFonts w:ascii="Times New Roman" w:eastAsia="宋体" w:hAnsi="Times New Roman" w:cs="Times New Roman" w:hint="eastAsia"/>
          <w:kern w:val="0"/>
          <w:szCs w:val="22"/>
          <w14:ligatures w14:val="none"/>
        </w:rPr>
        <w:t xml:space="preserve"> cost burden and reduce their willingness to provide sustained support. This shows that incentives have stage-specific effects and boundary conditions. </w:t>
      </w:r>
    </w:p>
    <w:p w14:paraId="0552E5CF" w14:textId="34427DA3" w:rsidR="00692B3C" w:rsidRDefault="00000000" w:rsidP="00635FB7">
      <w:pPr>
        <w:widowControl/>
        <w:spacing w:before="100" w:beforeAutospacing="1" w:after="100" w:afterAutospacing="1" w:line="240" w:lineRule="auto"/>
        <w:jc w:val="both"/>
        <w:rPr>
          <w:rFonts w:ascii="Times New Roman" w:eastAsia="宋体" w:hAnsi="Times New Roman" w:cs="Times New Roman"/>
          <w:kern w:val="0"/>
          <w:szCs w:val="22"/>
          <w14:ligatures w14:val="none"/>
        </w:rPr>
      </w:pPr>
      <w:r>
        <w:rPr>
          <w:rFonts w:ascii="Times New Roman" w:eastAsia="宋体" w:hAnsi="Times New Roman" w:cs="Times New Roman" w:hint="eastAsia"/>
          <w:kern w:val="0"/>
          <w:szCs w:val="22"/>
          <w14:ligatures w14:val="none"/>
        </w:rPr>
        <w:lastRenderedPageBreak/>
        <w:t>Fourth, benefit-sharing mechanisms influence the stability of collaboration. If construction enterprises receive too high a share of collaborative benefits, the benefit space of innovation intermediaries may be reduced, which weakens their willingness to continue participating. If innovation intermediaries and construction enterprises receive too high a share of collaborative benefits, the benefit space of developers may be reduced, which weakens their willingness to provide incentives. Therefore, BIM digital innovation collaboration depends not only on the total amount of collaborative benefits, but also on whether these benefits are reasonably distributed among key actors.</w:t>
      </w:r>
    </w:p>
    <w:p w14:paraId="337C83A6" w14:textId="77777777" w:rsidR="00692B3C" w:rsidRDefault="00000000">
      <w:pPr>
        <w:widowControl/>
        <w:spacing w:before="100" w:beforeAutospacing="1" w:after="100" w:afterAutospacing="1" w:line="240" w:lineRule="auto"/>
        <w:rPr>
          <w:rFonts w:ascii="Times New Roman" w:eastAsia="宋体" w:hAnsi="Times New Roman" w:cs="Times New Roman"/>
          <w:kern w:val="0"/>
          <w:sz w:val="28"/>
          <w:szCs w:val="28"/>
          <w14:ligatures w14:val="none"/>
        </w:rPr>
      </w:pPr>
      <w:r>
        <w:rPr>
          <w:rFonts w:ascii="Times New Roman" w:eastAsia="宋体" w:hAnsi="Times New Roman" w:cs="Times New Roman"/>
          <w:kern w:val="0"/>
          <w:sz w:val="28"/>
          <w:szCs w:val="28"/>
          <w14:ligatures w14:val="none"/>
        </w:rPr>
        <w:t>Implications and Conclusions</w:t>
      </w:r>
    </w:p>
    <w:p w14:paraId="2869A3C7" w14:textId="0BA16245" w:rsidR="00692B3C" w:rsidRDefault="00000000">
      <w:pPr>
        <w:widowControl/>
        <w:spacing w:before="100" w:beforeAutospacing="1" w:after="100" w:afterAutospacing="1" w:line="240" w:lineRule="auto"/>
        <w:jc w:val="both"/>
        <w:rPr>
          <w:rFonts w:ascii="Times New Roman" w:eastAsia="宋体" w:hAnsi="Times New Roman" w:cs="Times New Roman"/>
          <w:kern w:val="0"/>
          <w:szCs w:val="22"/>
          <w14:ligatures w14:val="none"/>
        </w:rPr>
      </w:pPr>
      <w:r>
        <w:rPr>
          <w:rFonts w:ascii="Times New Roman" w:eastAsia="宋体" w:hAnsi="Times New Roman" w:cs="Times New Roman"/>
          <w:kern w:val="0"/>
          <w:szCs w:val="22"/>
          <w14:ligatures w14:val="none"/>
        </w:rPr>
        <w:t>The theoretical contribution of this study is that it shifts BIM collaboration research from the static question of whether a technology is adopted to the dynamic question of how multi-actor collaboration evolves across different environmental stages. Unlike previous studies that mainly focus on traditional stakeholders and static game settings, this study incorporates innovation intermediaries into the BIM digital innovation system and reveals their important role in technical knowledge translation, collaborative connection, and value realization. In addition, this study introduces a stage-based external environment perspective. It shows that the stable states of BIM collaboration change as the level of value realization and transaction costs change. This provides a systems-based explanation for understanding the formation, lock-in, and transition of BIM collaboration.</w:t>
      </w:r>
      <w:r w:rsidR="00893255">
        <w:rPr>
          <w:rFonts w:ascii="Times New Roman" w:eastAsia="宋体" w:hAnsi="Times New Roman" w:cs="Times New Roman"/>
          <w:kern w:val="0"/>
          <w:szCs w:val="22"/>
          <w14:ligatures w14:val="none"/>
        </w:rPr>
        <w:t xml:space="preserve"> </w:t>
      </w:r>
      <w:r>
        <w:rPr>
          <w:rFonts w:ascii="Times New Roman" w:eastAsia="宋体" w:hAnsi="Times New Roman" w:cs="Times New Roman"/>
          <w:kern w:val="0"/>
          <w:szCs w:val="22"/>
          <w14:ligatures w14:val="none"/>
        </w:rPr>
        <w:t>In practice, this study shows that BIM collaboration governance should not rely on a single subsidy or incentive tool. Instead, governance tools should be combined according to the development stage of the system.</w:t>
      </w:r>
    </w:p>
    <w:p w14:paraId="77BCD890" w14:textId="77777777" w:rsidR="00692B3C" w:rsidRDefault="00000000">
      <w:pPr>
        <w:widowControl/>
        <w:spacing w:before="100" w:beforeAutospacing="1" w:after="100" w:afterAutospacing="1" w:line="240" w:lineRule="auto"/>
        <w:jc w:val="both"/>
        <w:rPr>
          <w:rFonts w:ascii="Times New Roman" w:eastAsia="宋体" w:hAnsi="Times New Roman" w:cs="Times New Roman"/>
          <w:kern w:val="0"/>
          <w:szCs w:val="22"/>
          <w14:ligatures w14:val="none"/>
        </w:rPr>
      </w:pPr>
      <w:r>
        <w:rPr>
          <w:rFonts w:ascii="Times New Roman" w:eastAsia="宋体" w:hAnsi="Times New Roman" w:cs="Times New Roman"/>
          <w:kern w:val="0"/>
          <w:szCs w:val="22"/>
          <w14:ligatures w14:val="none"/>
        </w:rPr>
        <w:t>This study also has limitations. The numerical simulation parameters are mainly based on theoretical assumptions and scenario settings. Future research could further calibrate these parameters using project cases, expert interviews, surveys, or project-level data. In addition, this study divides the BIM digital innovation system into the birth, expansion, and maturity stages. This helps explain the general trend of system evolution, but it is still a simplified representation of a complex real-world process. Future research could use more detailed BIM maturity indicators, different project types, and different institutional contexts to further test the applicability and external validity of the model.</w:t>
      </w:r>
    </w:p>
    <w:p w14:paraId="22CD1343" w14:textId="77777777" w:rsidR="00692B3C" w:rsidRDefault="00000000">
      <w:pPr>
        <w:widowControl/>
        <w:spacing w:before="100" w:beforeAutospacing="1" w:after="100" w:afterAutospacing="1" w:line="240" w:lineRule="auto"/>
        <w:rPr>
          <w:rFonts w:ascii="Times New Roman" w:eastAsia="宋体" w:hAnsi="Times New Roman" w:cs="Times New Roman"/>
          <w:kern w:val="0"/>
          <w:sz w:val="28"/>
          <w:szCs w:val="28"/>
          <w14:ligatures w14:val="none"/>
        </w:rPr>
      </w:pPr>
      <w:r>
        <w:rPr>
          <w:rFonts w:ascii="Times New Roman" w:eastAsia="宋体" w:hAnsi="Times New Roman" w:cs="Times New Roman"/>
          <w:kern w:val="0"/>
          <w:sz w:val="28"/>
          <w:szCs w:val="28"/>
          <w14:ligatures w14:val="none"/>
        </w:rPr>
        <w:t>References</w:t>
      </w:r>
    </w:p>
    <w:p w14:paraId="2252CFFE" w14:textId="77777777" w:rsidR="00893255" w:rsidRPr="00893255" w:rsidRDefault="00893255" w:rsidP="00893255">
      <w:pPr>
        <w:pStyle w:val="af2"/>
        <w:rPr>
          <w:rFonts w:ascii="Times New Roman" w:eastAsia="DengXian" w:hAnsi="Times New Roman" w:cs="Times New Roman"/>
        </w:rPr>
      </w:pPr>
      <w:r w:rsidRPr="00893255">
        <w:rPr>
          <w:rFonts w:ascii="Times New Roman" w:hAnsi="Times New Roman" w:cs="Times New Roman"/>
        </w:rPr>
        <w:fldChar w:fldCharType="begin"/>
      </w:r>
      <w:r w:rsidRPr="00893255">
        <w:rPr>
          <w:rFonts w:ascii="Times New Roman" w:hAnsi="Times New Roman" w:cs="Times New Roman"/>
        </w:rPr>
        <w:instrText xml:space="preserve"> ADDIN ZOTERO_BIBL {"uncited":[],"omitted":[],"custom":[]} CSL_BIBLIOGRAPHY </w:instrText>
      </w:r>
      <w:r w:rsidRPr="00893255">
        <w:rPr>
          <w:rFonts w:ascii="Times New Roman" w:hAnsi="Times New Roman" w:cs="Times New Roman"/>
        </w:rPr>
        <w:fldChar w:fldCharType="separate"/>
      </w:r>
      <w:r w:rsidRPr="00893255">
        <w:rPr>
          <w:rFonts w:ascii="Times New Roman" w:eastAsia="DengXian" w:hAnsi="Times New Roman" w:cs="Times New Roman"/>
        </w:rPr>
        <w:t xml:space="preserve">Ahmed, A. L., &amp; Kassem, M. (2018). A unified BIM adoption taxonomy: Conceptual development, empirical validation and application. </w:t>
      </w:r>
      <w:r w:rsidRPr="00893255">
        <w:rPr>
          <w:rFonts w:ascii="Times New Roman" w:eastAsia="DengXian" w:hAnsi="Times New Roman" w:cs="Times New Roman"/>
          <w:i/>
          <w:iCs/>
        </w:rPr>
        <w:t>Automation in Construction</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96</w:t>
      </w:r>
      <w:r w:rsidRPr="00893255">
        <w:rPr>
          <w:rFonts w:ascii="Times New Roman" w:eastAsia="DengXian" w:hAnsi="Times New Roman" w:cs="Times New Roman"/>
        </w:rPr>
        <w:t>, 103–127. https://doi.org/10.1016/j.autcon.2018.08.017</w:t>
      </w:r>
    </w:p>
    <w:p w14:paraId="5E020403" w14:textId="77777777" w:rsidR="00893255" w:rsidRPr="00893255" w:rsidRDefault="00893255" w:rsidP="00893255">
      <w:pPr>
        <w:pStyle w:val="af2"/>
        <w:rPr>
          <w:rFonts w:ascii="Times New Roman" w:eastAsia="DengXian" w:hAnsi="Times New Roman" w:cs="Times New Roman"/>
        </w:rPr>
      </w:pPr>
      <w:proofErr w:type="spellStart"/>
      <w:r w:rsidRPr="00893255">
        <w:rPr>
          <w:rFonts w:ascii="Times New Roman" w:eastAsia="DengXian" w:hAnsi="Times New Roman" w:cs="Times New Roman"/>
        </w:rPr>
        <w:t>Alankarage</w:t>
      </w:r>
      <w:proofErr w:type="spellEnd"/>
      <w:r w:rsidRPr="00893255">
        <w:rPr>
          <w:rFonts w:ascii="Times New Roman" w:eastAsia="DengXian" w:hAnsi="Times New Roman" w:cs="Times New Roman"/>
        </w:rPr>
        <w:t xml:space="preserve">, S., Chileshe, N., Samaraweera, A., </w:t>
      </w:r>
      <w:proofErr w:type="spellStart"/>
      <w:r w:rsidRPr="00893255">
        <w:rPr>
          <w:rFonts w:ascii="Times New Roman" w:eastAsia="DengXian" w:hAnsi="Times New Roman" w:cs="Times New Roman"/>
        </w:rPr>
        <w:t>Rameezdeen</w:t>
      </w:r>
      <w:proofErr w:type="spellEnd"/>
      <w:r w:rsidRPr="00893255">
        <w:rPr>
          <w:rFonts w:ascii="Times New Roman" w:eastAsia="DengXian" w:hAnsi="Times New Roman" w:cs="Times New Roman"/>
        </w:rPr>
        <w:t xml:space="preserve">, R., &amp; Edwards, D. J. (2023). </w:t>
      </w:r>
      <w:proofErr w:type="spellStart"/>
      <w:r w:rsidRPr="00893255">
        <w:rPr>
          <w:rFonts w:ascii="Times New Roman" w:eastAsia="DengXian" w:hAnsi="Times New Roman" w:cs="Times New Roman"/>
        </w:rPr>
        <w:t>Organisational</w:t>
      </w:r>
      <w:proofErr w:type="spellEnd"/>
      <w:r w:rsidRPr="00893255">
        <w:rPr>
          <w:rFonts w:ascii="Times New Roman" w:eastAsia="DengXian" w:hAnsi="Times New Roman" w:cs="Times New Roman"/>
        </w:rPr>
        <w:t xml:space="preserve"> BIM maturity models and their applications: A systematic literature review. </w:t>
      </w:r>
      <w:r w:rsidRPr="00893255">
        <w:rPr>
          <w:rFonts w:ascii="Times New Roman" w:eastAsia="DengXian" w:hAnsi="Times New Roman" w:cs="Times New Roman"/>
          <w:i/>
          <w:iCs/>
        </w:rPr>
        <w:t>Architectural Engineering and Design Management</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19</w:t>
      </w:r>
      <w:r w:rsidRPr="00893255">
        <w:rPr>
          <w:rFonts w:ascii="Times New Roman" w:eastAsia="DengXian" w:hAnsi="Times New Roman" w:cs="Times New Roman"/>
        </w:rPr>
        <w:t xml:space="preserve">(6), 567–585. </w:t>
      </w:r>
      <w:r w:rsidRPr="00893255">
        <w:rPr>
          <w:rFonts w:ascii="Times New Roman" w:eastAsia="DengXian" w:hAnsi="Times New Roman" w:cs="Times New Roman"/>
        </w:rPr>
        <w:lastRenderedPageBreak/>
        <w:t>https://doi.org/10.1080/17452007.2022.2068496</w:t>
      </w:r>
    </w:p>
    <w:p w14:paraId="0E60BE89"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 xml:space="preserve">Azhar, S. (2011). Building information modeling (BIM): Trends, benefits, risks, and challenges for the AEC industry. </w:t>
      </w:r>
      <w:r w:rsidRPr="00893255">
        <w:rPr>
          <w:rFonts w:ascii="Times New Roman" w:eastAsia="DengXian" w:hAnsi="Times New Roman" w:cs="Times New Roman"/>
          <w:i/>
          <w:iCs/>
        </w:rPr>
        <w:t>Leadership and Management in Engineering</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11</w:t>
      </w:r>
      <w:r w:rsidRPr="00893255">
        <w:rPr>
          <w:rFonts w:ascii="Times New Roman" w:eastAsia="DengXian" w:hAnsi="Times New Roman" w:cs="Times New Roman"/>
        </w:rPr>
        <w:t>(3), 241–252. https://doi.org/10.1061/(ASCE)LM.1943-5630.0000127</w:t>
      </w:r>
    </w:p>
    <w:p w14:paraId="307A4046"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Bosch-</w:t>
      </w:r>
      <w:proofErr w:type="spellStart"/>
      <w:r w:rsidRPr="00893255">
        <w:rPr>
          <w:rFonts w:ascii="Times New Roman" w:eastAsia="DengXian" w:hAnsi="Times New Roman" w:cs="Times New Roman"/>
        </w:rPr>
        <w:t>Sijtsema</w:t>
      </w:r>
      <w:proofErr w:type="spellEnd"/>
      <w:r w:rsidRPr="00893255">
        <w:rPr>
          <w:rFonts w:ascii="Times New Roman" w:eastAsia="DengXian" w:hAnsi="Times New Roman" w:cs="Times New Roman"/>
        </w:rPr>
        <w:t xml:space="preserve">, P. M., Gluch, P., &amp; Sezer, A. A. (2019). Professional development of the BIM actor role. </w:t>
      </w:r>
      <w:r w:rsidRPr="00893255">
        <w:rPr>
          <w:rFonts w:ascii="Times New Roman" w:eastAsia="DengXian" w:hAnsi="Times New Roman" w:cs="Times New Roman"/>
          <w:i/>
          <w:iCs/>
        </w:rPr>
        <w:t>Automation in Construction</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97</w:t>
      </w:r>
      <w:r w:rsidRPr="00893255">
        <w:rPr>
          <w:rFonts w:ascii="Times New Roman" w:eastAsia="DengXian" w:hAnsi="Times New Roman" w:cs="Times New Roman"/>
        </w:rPr>
        <w:t>, 44–51. https://doi.org/10.1016/j.autcon.2018.10.024</w:t>
      </w:r>
    </w:p>
    <w:p w14:paraId="5D00813D"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 xml:space="preserve">Feser, D. (2023). Innovation intermediaries revised: A systematic literature review on innovation intermediaries’ role for knowledge sharing. </w:t>
      </w:r>
      <w:r w:rsidRPr="00893255">
        <w:rPr>
          <w:rFonts w:ascii="Times New Roman" w:eastAsia="DengXian" w:hAnsi="Times New Roman" w:cs="Times New Roman"/>
          <w:i/>
          <w:iCs/>
        </w:rPr>
        <w:t>Review of Managerial Science</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17</w:t>
      </w:r>
      <w:r w:rsidRPr="00893255">
        <w:rPr>
          <w:rFonts w:ascii="Times New Roman" w:eastAsia="DengXian" w:hAnsi="Times New Roman" w:cs="Times New Roman"/>
        </w:rPr>
        <w:t>(5), 1827–1862. https://doi.org/10.1007/s11846-022-00593-x</w:t>
      </w:r>
    </w:p>
    <w:p w14:paraId="776AE9C2"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 xml:space="preserve">Friedman, D. (1991). Evolutionary Games in Economics. </w:t>
      </w:r>
      <w:proofErr w:type="spellStart"/>
      <w:r w:rsidRPr="00893255">
        <w:rPr>
          <w:rFonts w:ascii="Times New Roman" w:eastAsia="DengXian" w:hAnsi="Times New Roman" w:cs="Times New Roman"/>
          <w:i/>
          <w:iCs/>
        </w:rPr>
        <w:t>Econometrica</w:t>
      </w:r>
      <w:proofErr w:type="spellEnd"/>
      <w:r w:rsidRPr="00893255">
        <w:rPr>
          <w:rFonts w:ascii="Times New Roman" w:eastAsia="DengXian" w:hAnsi="Times New Roman" w:cs="Times New Roman"/>
        </w:rPr>
        <w:t xml:space="preserve">, </w:t>
      </w:r>
      <w:r w:rsidRPr="00893255">
        <w:rPr>
          <w:rFonts w:ascii="Times New Roman" w:eastAsia="DengXian" w:hAnsi="Times New Roman" w:cs="Times New Roman"/>
          <w:i/>
          <w:iCs/>
        </w:rPr>
        <w:t>59</w:t>
      </w:r>
      <w:r w:rsidRPr="00893255">
        <w:rPr>
          <w:rFonts w:ascii="Times New Roman" w:eastAsia="DengXian" w:hAnsi="Times New Roman" w:cs="Times New Roman"/>
        </w:rPr>
        <w:t>(3), 637–666. https://doi.org/10.2307/2938222</w:t>
      </w:r>
    </w:p>
    <w:p w14:paraId="5B96A731"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 xml:space="preserve">Habib, U. E. H., Nasir, A. R., Ullah, F., Qayyum, S., &amp; </w:t>
      </w:r>
      <w:proofErr w:type="spellStart"/>
      <w:r w:rsidRPr="00893255">
        <w:rPr>
          <w:rFonts w:ascii="Times New Roman" w:eastAsia="DengXian" w:hAnsi="Times New Roman" w:cs="Times New Roman"/>
        </w:rPr>
        <w:t>Thaheem</w:t>
      </w:r>
      <w:proofErr w:type="spellEnd"/>
      <w:r w:rsidRPr="00893255">
        <w:rPr>
          <w:rFonts w:ascii="Times New Roman" w:eastAsia="DengXian" w:hAnsi="Times New Roman" w:cs="Times New Roman"/>
        </w:rPr>
        <w:t xml:space="preserve">, M. J. (2022). BIM roles and responsibilities in developing countries: A dedicated matrix for design-bid-build projects. </w:t>
      </w:r>
      <w:r w:rsidRPr="00893255">
        <w:rPr>
          <w:rFonts w:ascii="Times New Roman" w:eastAsia="DengXian" w:hAnsi="Times New Roman" w:cs="Times New Roman"/>
          <w:i/>
          <w:iCs/>
        </w:rPr>
        <w:t>Buildings</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12</w:t>
      </w:r>
      <w:r w:rsidRPr="00893255">
        <w:rPr>
          <w:rFonts w:ascii="Times New Roman" w:eastAsia="DengXian" w:hAnsi="Times New Roman" w:cs="Times New Roman"/>
        </w:rPr>
        <w:t>(10), Article 10. https://doi.org/10.3390/buildings12101752</w:t>
      </w:r>
    </w:p>
    <w:p w14:paraId="3D98FC69"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 xml:space="preserve">Han, Y., Ji, M., Li, N., &amp; Chen, M. (2025). Facilitating Digital Transformation in the Construction Industry: Evolutionary Game among Key Stakeholders Integrating with System Dynamics. </w:t>
      </w:r>
      <w:r w:rsidRPr="00893255">
        <w:rPr>
          <w:rFonts w:ascii="Times New Roman" w:eastAsia="DengXian" w:hAnsi="Times New Roman" w:cs="Times New Roman"/>
          <w:i/>
          <w:iCs/>
        </w:rPr>
        <w:t>Journal of Construction Engineering and Management</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151</w:t>
      </w:r>
      <w:r w:rsidRPr="00893255">
        <w:rPr>
          <w:rFonts w:ascii="Times New Roman" w:eastAsia="DengXian" w:hAnsi="Times New Roman" w:cs="Times New Roman"/>
        </w:rPr>
        <w:t>(12), 04025197. https://doi.org/10.1061/JCEMD4.COENG-16893</w:t>
      </w:r>
    </w:p>
    <w:p w14:paraId="31181A6B"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 xml:space="preserve">Liu, Y., van </w:t>
      </w:r>
      <w:proofErr w:type="spellStart"/>
      <w:r w:rsidRPr="00893255">
        <w:rPr>
          <w:rFonts w:ascii="Times New Roman" w:eastAsia="DengXian" w:hAnsi="Times New Roman" w:cs="Times New Roman"/>
        </w:rPr>
        <w:t>Nederveen</w:t>
      </w:r>
      <w:proofErr w:type="spellEnd"/>
      <w:r w:rsidRPr="00893255">
        <w:rPr>
          <w:rFonts w:ascii="Times New Roman" w:eastAsia="DengXian" w:hAnsi="Times New Roman" w:cs="Times New Roman"/>
        </w:rPr>
        <w:t xml:space="preserve">, S., &amp; Hertogh, M. (2017). Understanding effects of BIM on collaborative design and construction: An empirical study in China. </w:t>
      </w:r>
      <w:r w:rsidRPr="00893255">
        <w:rPr>
          <w:rFonts w:ascii="Times New Roman" w:eastAsia="DengXian" w:hAnsi="Times New Roman" w:cs="Times New Roman"/>
          <w:i/>
          <w:iCs/>
        </w:rPr>
        <w:t>International Journal of Project Management</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35</w:t>
      </w:r>
      <w:r w:rsidRPr="00893255">
        <w:rPr>
          <w:rFonts w:ascii="Times New Roman" w:eastAsia="DengXian" w:hAnsi="Times New Roman" w:cs="Times New Roman"/>
        </w:rPr>
        <w:t>(4), 686–698. https://doi.org/10.1016/j.ijproman.2016.06.007</w:t>
      </w:r>
    </w:p>
    <w:p w14:paraId="04BA3F49" w14:textId="77777777" w:rsidR="00893255" w:rsidRPr="00893255" w:rsidRDefault="00893255" w:rsidP="00893255">
      <w:pPr>
        <w:pStyle w:val="af2"/>
        <w:rPr>
          <w:rFonts w:ascii="Times New Roman" w:eastAsia="DengXian" w:hAnsi="Times New Roman" w:cs="Times New Roman"/>
        </w:rPr>
      </w:pPr>
      <w:proofErr w:type="spellStart"/>
      <w:r w:rsidRPr="00893255">
        <w:rPr>
          <w:rFonts w:ascii="Times New Roman" w:eastAsia="DengXian" w:hAnsi="Times New Roman" w:cs="Times New Roman"/>
        </w:rPr>
        <w:t>Oraee</w:t>
      </w:r>
      <w:proofErr w:type="spellEnd"/>
      <w:r w:rsidRPr="00893255">
        <w:rPr>
          <w:rFonts w:ascii="Times New Roman" w:eastAsia="DengXian" w:hAnsi="Times New Roman" w:cs="Times New Roman"/>
        </w:rPr>
        <w:t xml:space="preserve">, M., Hosseini, M. R., Edwards, D. J., Li, H., </w:t>
      </w:r>
      <w:proofErr w:type="spellStart"/>
      <w:r w:rsidRPr="00893255">
        <w:rPr>
          <w:rFonts w:ascii="Times New Roman" w:eastAsia="DengXian" w:hAnsi="Times New Roman" w:cs="Times New Roman"/>
        </w:rPr>
        <w:t>Papadonikolaki</w:t>
      </w:r>
      <w:proofErr w:type="spellEnd"/>
      <w:r w:rsidRPr="00893255">
        <w:rPr>
          <w:rFonts w:ascii="Times New Roman" w:eastAsia="DengXian" w:hAnsi="Times New Roman" w:cs="Times New Roman"/>
        </w:rPr>
        <w:t xml:space="preserve">, E., &amp; Cao, D. (2019). Collaboration barriers in BIM-based construction networks: A conceptual model. </w:t>
      </w:r>
      <w:r w:rsidRPr="00893255">
        <w:rPr>
          <w:rFonts w:ascii="Times New Roman" w:eastAsia="DengXian" w:hAnsi="Times New Roman" w:cs="Times New Roman"/>
          <w:i/>
          <w:iCs/>
        </w:rPr>
        <w:t>International Journal of Project Management</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37</w:t>
      </w:r>
      <w:r w:rsidRPr="00893255">
        <w:rPr>
          <w:rFonts w:ascii="Times New Roman" w:eastAsia="DengXian" w:hAnsi="Times New Roman" w:cs="Times New Roman"/>
        </w:rPr>
        <w:t>(6), 839–854. https://doi.org/10.1016/j.ijproman.2019.05.004</w:t>
      </w:r>
    </w:p>
    <w:p w14:paraId="781A80C6" w14:textId="77777777" w:rsidR="00893255" w:rsidRPr="00893255" w:rsidRDefault="00893255" w:rsidP="00893255">
      <w:pPr>
        <w:pStyle w:val="af2"/>
        <w:rPr>
          <w:rFonts w:ascii="Times New Roman" w:eastAsia="DengXian" w:hAnsi="Times New Roman" w:cs="Times New Roman"/>
        </w:rPr>
      </w:pPr>
      <w:proofErr w:type="spellStart"/>
      <w:r w:rsidRPr="00893255">
        <w:rPr>
          <w:rFonts w:ascii="Times New Roman" w:eastAsia="DengXian" w:hAnsi="Times New Roman" w:cs="Times New Roman"/>
        </w:rPr>
        <w:t>Papadonikolaki</w:t>
      </w:r>
      <w:proofErr w:type="spellEnd"/>
      <w:r w:rsidRPr="00893255">
        <w:rPr>
          <w:rFonts w:ascii="Times New Roman" w:eastAsia="DengXian" w:hAnsi="Times New Roman" w:cs="Times New Roman"/>
        </w:rPr>
        <w:t xml:space="preserve">, E., van </w:t>
      </w:r>
      <w:proofErr w:type="spellStart"/>
      <w:r w:rsidRPr="00893255">
        <w:rPr>
          <w:rFonts w:ascii="Times New Roman" w:eastAsia="DengXian" w:hAnsi="Times New Roman" w:cs="Times New Roman"/>
        </w:rPr>
        <w:t>Oel</w:t>
      </w:r>
      <w:proofErr w:type="spellEnd"/>
      <w:r w:rsidRPr="00893255">
        <w:rPr>
          <w:rFonts w:ascii="Times New Roman" w:eastAsia="DengXian" w:hAnsi="Times New Roman" w:cs="Times New Roman"/>
        </w:rPr>
        <w:t xml:space="preserve">, C., &amp; </w:t>
      </w:r>
      <w:proofErr w:type="spellStart"/>
      <w:r w:rsidRPr="00893255">
        <w:rPr>
          <w:rFonts w:ascii="Times New Roman" w:eastAsia="DengXian" w:hAnsi="Times New Roman" w:cs="Times New Roman"/>
        </w:rPr>
        <w:t>Kagioglou</w:t>
      </w:r>
      <w:proofErr w:type="spellEnd"/>
      <w:r w:rsidRPr="00893255">
        <w:rPr>
          <w:rFonts w:ascii="Times New Roman" w:eastAsia="DengXian" w:hAnsi="Times New Roman" w:cs="Times New Roman"/>
        </w:rPr>
        <w:t xml:space="preserve">, M. (2019). </w:t>
      </w:r>
      <w:proofErr w:type="spellStart"/>
      <w:r w:rsidRPr="00893255">
        <w:rPr>
          <w:rFonts w:ascii="Times New Roman" w:eastAsia="DengXian" w:hAnsi="Times New Roman" w:cs="Times New Roman"/>
        </w:rPr>
        <w:t>Organising</w:t>
      </w:r>
      <w:proofErr w:type="spellEnd"/>
      <w:r w:rsidRPr="00893255">
        <w:rPr>
          <w:rFonts w:ascii="Times New Roman" w:eastAsia="DengXian" w:hAnsi="Times New Roman" w:cs="Times New Roman"/>
        </w:rPr>
        <w:t xml:space="preserve"> and managing boundaries: A </w:t>
      </w:r>
      <w:proofErr w:type="spellStart"/>
      <w:r w:rsidRPr="00893255">
        <w:rPr>
          <w:rFonts w:ascii="Times New Roman" w:eastAsia="DengXian" w:hAnsi="Times New Roman" w:cs="Times New Roman"/>
        </w:rPr>
        <w:t>structurational</w:t>
      </w:r>
      <w:proofErr w:type="spellEnd"/>
      <w:r w:rsidRPr="00893255">
        <w:rPr>
          <w:rFonts w:ascii="Times New Roman" w:eastAsia="DengXian" w:hAnsi="Times New Roman" w:cs="Times New Roman"/>
        </w:rPr>
        <w:t xml:space="preserve"> view of collaboration with building information modelling (BIM). </w:t>
      </w:r>
      <w:r w:rsidRPr="00893255">
        <w:rPr>
          <w:rFonts w:ascii="Times New Roman" w:eastAsia="DengXian" w:hAnsi="Times New Roman" w:cs="Times New Roman"/>
          <w:i/>
          <w:iCs/>
        </w:rPr>
        <w:t>International Journal of Project Management</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37</w:t>
      </w:r>
      <w:r w:rsidRPr="00893255">
        <w:rPr>
          <w:rFonts w:ascii="Times New Roman" w:eastAsia="DengXian" w:hAnsi="Times New Roman" w:cs="Times New Roman"/>
        </w:rPr>
        <w:t>(3), 378–394. https://doi.org/10.1016/j.ijproman.2019.01.010</w:t>
      </w:r>
    </w:p>
    <w:p w14:paraId="2BCB210B"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 xml:space="preserve">Succar, B. (2009). Building information modelling framework: A research and delivery foundation for industry stakeholders. </w:t>
      </w:r>
      <w:r w:rsidRPr="00893255">
        <w:rPr>
          <w:rFonts w:ascii="Times New Roman" w:eastAsia="DengXian" w:hAnsi="Times New Roman" w:cs="Times New Roman"/>
          <w:i/>
          <w:iCs/>
        </w:rPr>
        <w:t>Automation in Construction</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18</w:t>
      </w:r>
      <w:r w:rsidRPr="00893255">
        <w:rPr>
          <w:rFonts w:ascii="Times New Roman" w:eastAsia="DengXian" w:hAnsi="Times New Roman" w:cs="Times New Roman"/>
        </w:rPr>
        <w:t>(3), 357–375. https://doi.org/10.1016/j.autcon.2008.10.003</w:t>
      </w:r>
    </w:p>
    <w:p w14:paraId="2ABF793D"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lastRenderedPageBreak/>
        <w:t xml:space="preserve">Succar, B., &amp; Kassem, M. (2015). Macro-BIM adoption: Conceptual structures. </w:t>
      </w:r>
      <w:r w:rsidRPr="00893255">
        <w:rPr>
          <w:rFonts w:ascii="Times New Roman" w:eastAsia="DengXian" w:hAnsi="Times New Roman" w:cs="Times New Roman"/>
          <w:i/>
          <w:iCs/>
        </w:rPr>
        <w:t>Automation in Construction</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57</w:t>
      </w:r>
      <w:r w:rsidRPr="00893255">
        <w:rPr>
          <w:rFonts w:ascii="Times New Roman" w:eastAsia="DengXian" w:hAnsi="Times New Roman" w:cs="Times New Roman"/>
        </w:rPr>
        <w:t>, 64–79. https://doi.org/10.1016/j.autcon.2015.04.018</w:t>
      </w:r>
    </w:p>
    <w:p w14:paraId="0E9AF5A0"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 xml:space="preserve">Sun, C., Wang, M., Man, Q., &amp; Wan, D. (2023). Research on the BIM Application Mechanism of Engineering-Procurement-Construction Projects Based on a Tripartite Evolutionary Game. </w:t>
      </w:r>
      <w:r w:rsidRPr="00893255">
        <w:rPr>
          <w:rFonts w:ascii="Times New Roman" w:eastAsia="DengXian" w:hAnsi="Times New Roman" w:cs="Times New Roman"/>
          <w:i/>
          <w:iCs/>
        </w:rPr>
        <w:t>Journal of Construction Engineering and Management</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149</w:t>
      </w:r>
      <w:r w:rsidRPr="00893255">
        <w:rPr>
          <w:rFonts w:ascii="Times New Roman" w:eastAsia="DengXian" w:hAnsi="Times New Roman" w:cs="Times New Roman"/>
        </w:rPr>
        <w:t>(3), 04022182. https://doi.org/10.1061/JCEMD4.COENG-12052</w:t>
      </w:r>
    </w:p>
    <w:p w14:paraId="69CDB425"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 xml:space="preserve">Tan, Y., Hall, D., Straub, A., &amp; Qian, Q. K. (2026). Revisiting collaboration dilemmas among stakeholders in digital projects: A transaction cost lens. </w:t>
      </w:r>
      <w:r w:rsidRPr="00893255">
        <w:rPr>
          <w:rFonts w:ascii="Times New Roman" w:eastAsia="DengXian" w:hAnsi="Times New Roman" w:cs="Times New Roman"/>
          <w:i/>
          <w:iCs/>
        </w:rPr>
        <w:t>International Journal of Project Management</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44</w:t>
      </w:r>
      <w:r w:rsidRPr="00893255">
        <w:rPr>
          <w:rFonts w:ascii="Times New Roman" w:eastAsia="DengXian" w:hAnsi="Times New Roman" w:cs="Times New Roman"/>
        </w:rPr>
        <w:t>(2), 102826. https://doi.org/10.1016/j.ijproman.2026.102826</w:t>
      </w:r>
    </w:p>
    <w:p w14:paraId="1384D20D"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 xml:space="preserve">Taylor, P. D., &amp; Jonker, L. B. (1978). Evolutionary stable strategies and game dynamics. </w:t>
      </w:r>
      <w:r w:rsidRPr="00893255">
        <w:rPr>
          <w:rFonts w:ascii="Times New Roman" w:eastAsia="DengXian" w:hAnsi="Times New Roman" w:cs="Times New Roman"/>
          <w:i/>
          <w:iCs/>
        </w:rPr>
        <w:t>Mathematical Biosciences</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40</w:t>
      </w:r>
      <w:r w:rsidRPr="00893255">
        <w:rPr>
          <w:rFonts w:ascii="Times New Roman" w:eastAsia="DengXian" w:hAnsi="Times New Roman" w:cs="Times New Roman"/>
        </w:rPr>
        <w:t>(1), 145–156. https://doi.org/10.1016/0025-5564(78)90077-9</w:t>
      </w:r>
    </w:p>
    <w:p w14:paraId="697AF1B2"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 xml:space="preserve">Wang, S., Su, H., &amp; Hou, Q. (2023). Evolutionary game study on multi-agent value co-creation of service-oriented digital transformation in the construction industry. </w:t>
      </w:r>
      <w:r w:rsidRPr="00893255">
        <w:rPr>
          <w:rFonts w:ascii="Times New Roman" w:eastAsia="DengXian" w:hAnsi="Times New Roman" w:cs="Times New Roman"/>
          <w:i/>
          <w:iCs/>
        </w:rPr>
        <w:t>PLOS ONE</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18</w:t>
      </w:r>
      <w:r w:rsidRPr="00893255">
        <w:rPr>
          <w:rFonts w:ascii="Times New Roman" w:eastAsia="DengXian" w:hAnsi="Times New Roman" w:cs="Times New Roman"/>
        </w:rPr>
        <w:t>(5), e0285697. https://doi.org/10.1371/journal.pone.0285697</w:t>
      </w:r>
    </w:p>
    <w:p w14:paraId="2C97239D"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 xml:space="preserve">Zhang, C., Hu, K., &amp; Liu, X. (2025). Digital transformation of construction industry under government reward and punishment mechanism based on evolutionary game modeling. </w:t>
      </w:r>
      <w:r w:rsidRPr="00893255">
        <w:rPr>
          <w:rFonts w:ascii="Times New Roman" w:eastAsia="DengXian" w:hAnsi="Times New Roman" w:cs="Times New Roman"/>
          <w:i/>
          <w:iCs/>
        </w:rPr>
        <w:t>Journal of Asian Architecture and Building Engineering</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24</w:t>
      </w:r>
      <w:r w:rsidRPr="00893255">
        <w:rPr>
          <w:rFonts w:ascii="Times New Roman" w:eastAsia="DengXian" w:hAnsi="Times New Roman" w:cs="Times New Roman"/>
        </w:rPr>
        <w:t>(5), 3845–3862. https://doi.org/10.1080/13467581.2024.2396594</w:t>
      </w:r>
    </w:p>
    <w:p w14:paraId="3D3E11BB" w14:textId="77777777" w:rsidR="00893255" w:rsidRPr="00893255" w:rsidRDefault="00893255" w:rsidP="00893255">
      <w:pPr>
        <w:pStyle w:val="af2"/>
        <w:rPr>
          <w:rFonts w:ascii="Times New Roman" w:eastAsia="DengXian" w:hAnsi="Times New Roman" w:cs="Times New Roman"/>
        </w:rPr>
      </w:pPr>
      <w:r w:rsidRPr="00893255">
        <w:rPr>
          <w:rFonts w:ascii="Times New Roman" w:eastAsia="DengXian" w:hAnsi="Times New Roman" w:cs="Times New Roman"/>
        </w:rPr>
        <w:t xml:space="preserve">Zheng, L., Lu, W., Chen, K., Chau, K. W., &amp; Niu, Y. (2017). Benefit sharing for BIM implementation: Tackling the moral hazard dilemma in inter-firm cooperation. </w:t>
      </w:r>
      <w:r w:rsidRPr="00893255">
        <w:rPr>
          <w:rFonts w:ascii="Times New Roman" w:eastAsia="DengXian" w:hAnsi="Times New Roman" w:cs="Times New Roman"/>
          <w:i/>
          <w:iCs/>
        </w:rPr>
        <w:t>International Journal of Project Management</w:t>
      </w:r>
      <w:r w:rsidRPr="00893255">
        <w:rPr>
          <w:rFonts w:ascii="Times New Roman" w:eastAsia="DengXian" w:hAnsi="Times New Roman" w:cs="Times New Roman"/>
        </w:rPr>
        <w:t xml:space="preserve">, </w:t>
      </w:r>
      <w:r w:rsidRPr="00893255">
        <w:rPr>
          <w:rFonts w:ascii="Times New Roman" w:eastAsia="DengXian" w:hAnsi="Times New Roman" w:cs="Times New Roman"/>
          <w:i/>
          <w:iCs/>
        </w:rPr>
        <w:t>35</w:t>
      </w:r>
      <w:r w:rsidRPr="00893255">
        <w:rPr>
          <w:rFonts w:ascii="Times New Roman" w:eastAsia="DengXian" w:hAnsi="Times New Roman" w:cs="Times New Roman"/>
        </w:rPr>
        <w:t>(3), 393–405. https://doi.org/10.1016/j.ijproman.2017.01.006</w:t>
      </w:r>
    </w:p>
    <w:p w14:paraId="0FA22575" w14:textId="113B08A8" w:rsidR="00692B3C" w:rsidRDefault="00893255" w:rsidP="00635FB7">
      <w:pPr>
        <w:pStyle w:val="af2"/>
      </w:pPr>
      <w:r w:rsidRPr="00893255">
        <w:rPr>
          <w:rFonts w:ascii="Times New Roman" w:hAnsi="Times New Roman" w:cs="Times New Roman"/>
        </w:rPr>
        <w:fldChar w:fldCharType="end"/>
      </w:r>
    </w:p>
    <w:sectPr w:rsidR="00692B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58810" w14:textId="77777777" w:rsidR="002502DE" w:rsidRDefault="002502DE">
      <w:pPr>
        <w:spacing w:line="240" w:lineRule="auto"/>
      </w:pPr>
      <w:r>
        <w:separator/>
      </w:r>
    </w:p>
  </w:endnote>
  <w:endnote w:type="continuationSeparator" w:id="0">
    <w:p w14:paraId="04F4444F" w14:textId="77777777" w:rsidR="002502DE" w:rsidRDefault="00250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Regular">
    <w:altName w:val="Times New Roman"/>
    <w:panose1 w:val="020B06040202020202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5570" w14:textId="77777777" w:rsidR="002502DE" w:rsidRDefault="002502DE">
      <w:pPr>
        <w:spacing w:after="0"/>
      </w:pPr>
      <w:r>
        <w:separator/>
      </w:r>
    </w:p>
  </w:footnote>
  <w:footnote w:type="continuationSeparator" w:id="0">
    <w:p w14:paraId="195349AA" w14:textId="77777777" w:rsidR="002502DE" w:rsidRDefault="002502D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03"/>
    <w:rsid w:val="00035340"/>
    <w:rsid w:val="00073503"/>
    <w:rsid w:val="001379F3"/>
    <w:rsid w:val="002502DE"/>
    <w:rsid w:val="00284B48"/>
    <w:rsid w:val="002B76CA"/>
    <w:rsid w:val="002D1762"/>
    <w:rsid w:val="002E4D39"/>
    <w:rsid w:val="00405F6F"/>
    <w:rsid w:val="0053792D"/>
    <w:rsid w:val="00571125"/>
    <w:rsid w:val="00635FB7"/>
    <w:rsid w:val="00692B3C"/>
    <w:rsid w:val="006C5B90"/>
    <w:rsid w:val="00782693"/>
    <w:rsid w:val="007F0C40"/>
    <w:rsid w:val="00893255"/>
    <w:rsid w:val="008C6BE2"/>
    <w:rsid w:val="00902790"/>
    <w:rsid w:val="009B6F6B"/>
    <w:rsid w:val="00AA5B02"/>
    <w:rsid w:val="00BE0B87"/>
    <w:rsid w:val="00C52110"/>
    <w:rsid w:val="00CD74D2"/>
    <w:rsid w:val="00EB7AB6"/>
    <w:rsid w:val="00ED1CB4"/>
    <w:rsid w:val="00EF392D"/>
    <w:rsid w:val="00F43B3F"/>
    <w:rsid w:val="00F61DE1"/>
    <w:rsid w:val="F9E70016"/>
    <w:rsid w:val="FABFD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2973"/>
  <w15:docId w15:val="{4DDFDE2E-386D-BF42-A914-C3A4A95C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FB7"/>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pPr>
      <w:widowControl/>
      <w:kinsoku w:val="0"/>
      <w:autoSpaceDE w:val="0"/>
      <w:autoSpaceDN w:val="0"/>
      <w:adjustRightInd w:val="0"/>
      <w:snapToGrid w:val="0"/>
      <w:spacing w:line="240" w:lineRule="auto"/>
      <w:textAlignment w:val="baseline"/>
    </w:pPr>
    <w:rPr>
      <w:rFonts w:ascii="Arial" w:eastAsia="Arial" w:hAnsi="Arial" w:cs="Arial"/>
      <w:snapToGrid w:val="0"/>
      <w:color w:val="000000"/>
      <w:kern w:val="0"/>
      <w:szCs w:val="22"/>
      <w:lang w:eastAsia="en-US"/>
      <w14:ligatures w14:val="none"/>
    </w:rPr>
  </w:style>
  <w:style w:type="paragraph" w:styleId="a5">
    <w:name w:val="Subtitle"/>
    <w:basedOn w:val="a"/>
    <w:next w:val="a"/>
    <w:link w:val="a6"/>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7">
    <w:name w:val="Normal (Web)"/>
    <w:basedOn w:val="a"/>
    <w:uiPriority w:val="99"/>
    <w:semiHidden/>
    <w:unhideWhenUsed/>
    <w:pPr>
      <w:widowControl/>
      <w:spacing w:before="100" w:beforeAutospacing="1" w:after="100" w:afterAutospacing="1" w:line="240" w:lineRule="auto"/>
    </w:pPr>
    <w:rPr>
      <w:rFonts w:ascii="宋体" w:eastAsia="宋体" w:hAnsi="宋体" w:cs="宋体"/>
      <w:kern w:val="0"/>
      <w:sz w:val="24"/>
      <w14:ligatures w14:val="none"/>
    </w:rPr>
  </w:style>
  <w:style w:type="paragraph" w:styleId="a8">
    <w:name w:val="Title"/>
    <w:basedOn w:val="a"/>
    <w:next w:val="a"/>
    <w:link w:val="a9"/>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a">
    <w:name w:val="Strong"/>
    <w:basedOn w:val="a0"/>
    <w:uiPriority w:val="22"/>
    <w:qFormat/>
    <w:rPr>
      <w:b/>
      <w:bCs/>
    </w:rPr>
  </w:style>
  <w:style w:type="character" w:styleId="ab">
    <w:name w:val="FollowedHyperlink"/>
    <w:basedOn w:val="a0"/>
    <w:uiPriority w:val="99"/>
    <w:semiHidden/>
    <w:unhideWhenUsed/>
    <w:rPr>
      <w:color w:val="96607D" w:themeColor="followedHyperlink"/>
      <w:u w:val="single"/>
    </w:rPr>
  </w:style>
  <w:style w:type="character" w:styleId="ac">
    <w:name w:val="Hyperlink"/>
    <w:basedOn w:val="a0"/>
    <w:uiPriority w:val="99"/>
    <w:unhideWhenUsed/>
    <w:qFormat/>
    <w:rPr>
      <w:color w:val="0000FF"/>
      <w:u w:val="single"/>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9">
    <w:name w:val="标题 字符"/>
    <w:basedOn w:val="a0"/>
    <w:link w:val="a8"/>
    <w:uiPriority w:val="10"/>
    <w:rPr>
      <w:rFonts w:asciiTheme="majorHAnsi" w:eastAsiaTheme="majorEastAsia" w:hAnsiTheme="majorHAnsi" w:cstheme="majorBidi"/>
      <w:spacing w:val="-10"/>
      <w:kern w:val="28"/>
      <w:sz w:val="56"/>
      <w:szCs w:val="56"/>
    </w:rPr>
  </w:style>
  <w:style w:type="character" w:customStyle="1" w:styleId="a6">
    <w:name w:val="副标题 字符"/>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13">
    <w:name w:val="书目1"/>
    <w:basedOn w:val="a"/>
    <w:next w:val="a"/>
    <w:uiPriority w:val="37"/>
    <w:unhideWhenUsed/>
    <w:pPr>
      <w:spacing w:after="0" w:line="480" w:lineRule="auto"/>
      <w:ind w:left="720" w:hanging="720"/>
    </w:pPr>
  </w:style>
  <w:style w:type="paragraph" w:customStyle="1" w:styleId="bv-p-translate">
    <w:name w:val="bv-p-translate"/>
    <w:basedOn w:val="a"/>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a4">
    <w:name w:val="正文文本 字符"/>
    <w:basedOn w:val="a0"/>
    <w:link w:val="a3"/>
    <w:semiHidden/>
    <w:rPr>
      <w:rFonts w:ascii="Arial" w:eastAsia="Arial" w:hAnsi="Arial" w:cs="Arial"/>
      <w:snapToGrid w:val="0"/>
      <w:color w:val="000000"/>
      <w:kern w:val="0"/>
      <w:szCs w:val="22"/>
      <w:lang w:eastAsia="en-US"/>
      <w14:ligatures w14:val="none"/>
    </w:rPr>
  </w:style>
  <w:style w:type="paragraph" w:styleId="af2">
    <w:name w:val="Bibliography"/>
    <w:basedOn w:val="a"/>
    <w:next w:val="a"/>
    <w:uiPriority w:val="37"/>
    <w:unhideWhenUsed/>
    <w:rsid w:val="006C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qian@tudelft.nl" TargetMode="External"/><Relationship Id="rId3" Type="http://schemas.openxmlformats.org/officeDocument/2006/relationships/webSettings" Target="webSettings.xml"/><Relationship Id="rId7" Type="http://schemas.openxmlformats.org/officeDocument/2006/relationships/hyperlink" Target="mailto:a.straub@tudelft.nl(A.Strau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therlands;Y.Tan-1@tudelft.nl(Y.Tan);d.m.hall@tudelft.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18914</Words>
  <Characters>60714</Characters>
  <Application>Microsoft Office Word</Application>
  <DocSecurity>0</DocSecurity>
  <Lines>1839</Lines>
  <Paragraphs>820</Paragraphs>
  <ScaleCrop>false</ScaleCrop>
  <Company/>
  <LinksUpToDate>false</LinksUpToDate>
  <CharactersWithSpaces>78808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Hanbing Wang</dc:creator>
  <cp:lastModifiedBy>Yuanyuan Tan</cp:lastModifiedBy>
  <cp:revision>12</cp:revision>
  <dcterms:created xsi:type="dcterms:W3CDTF">2026-01-07T15:09:00Z</dcterms:created>
  <dcterms:modified xsi:type="dcterms:W3CDTF">2026-05-29T20:09:00Z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zotero-version="9.0.2"&gt;&lt;session id="HhZD4NeM"/&gt;&lt;style id="http://www.zotero.org/styles/apa" locale="en-GB" hasBibliography="1" bibliographyStyleHasBeenSet="1"/&gt;&lt;prefs&gt;&lt;pref name="fieldType" value="Field"/&gt;&lt;/prefs&gt;&lt;/data&gt;</vt:lpwstr>
  </property>
  <property fmtid="{D5CDD505-2E9C-101B-9397-08002B2CF9AE}" pid="3" name="KSOProductBuildVer">
    <vt:lpwstr>2052-12.1.25867.25867</vt:lpwstr>
  </property>
  <property fmtid="{D5CDD505-2E9C-101B-9397-08002B2CF9AE}" pid="4" name="ICV">
    <vt:lpwstr>96E34D8DEC4311A879A7196A19A330AE_42</vt:lpwstr>
  </property>
</Properties>
</file>