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3988" w14:textId="2E75BD36" w:rsidR="00F94B42" w:rsidRPr="00E91237" w:rsidRDefault="70EEF1B7" w:rsidP="00E91237">
      <w:pPr>
        <w:pStyle w:val="Title"/>
        <w:rPr>
          <w:sz w:val="32"/>
          <w:szCs w:val="32"/>
        </w:rPr>
      </w:pPr>
      <w:r w:rsidRPr="7464E6F2">
        <w:rPr>
          <w:sz w:val="32"/>
          <w:szCs w:val="32"/>
        </w:rPr>
        <w:t xml:space="preserve">Understanding how technical methods support the development of shared mental models in construction team </w:t>
      </w:r>
      <w:r w:rsidR="00AF1F24">
        <w:rPr>
          <w:sz w:val="32"/>
          <w:szCs w:val="32"/>
        </w:rPr>
        <w:t xml:space="preserve">schedule </w:t>
      </w:r>
      <w:r w:rsidRPr="7464E6F2">
        <w:rPr>
          <w:sz w:val="32"/>
          <w:szCs w:val="32"/>
        </w:rPr>
        <w:t>planning</w:t>
      </w:r>
      <w:r w:rsidR="00AF1F24">
        <w:rPr>
          <w:sz w:val="32"/>
          <w:szCs w:val="32"/>
        </w:rPr>
        <w:t xml:space="preserve"> using the Last Planner System</w:t>
      </w:r>
    </w:p>
    <w:p w14:paraId="433E2E1B" w14:textId="61FA0CFB" w:rsidR="00F94B42" w:rsidRPr="00F94B42" w:rsidRDefault="00E91237" w:rsidP="00E91237">
      <w:pPr>
        <w:jc w:val="center"/>
      </w:pPr>
      <w:r w:rsidRPr="00632F4F">
        <w:t>Lorine Ouma, PhD., Elnaz Asadian, PhD., and</w:t>
      </w:r>
      <w:r>
        <w:t xml:space="preserve"> Robert Leicht, PhD.</w:t>
      </w:r>
    </w:p>
    <w:p w14:paraId="44306555" w14:textId="5DA4B034" w:rsidR="00DF3A8E" w:rsidRDefault="00DF3A8E" w:rsidP="009E3259">
      <w:pPr>
        <w:pStyle w:val="Heading2"/>
      </w:pPr>
      <w:r>
        <w:t>Abstract</w:t>
      </w:r>
    </w:p>
    <w:p w14:paraId="61A99419" w14:textId="703279B7" w:rsidR="00DF3A8E" w:rsidRPr="008E327B" w:rsidRDefault="2205F1ED" w:rsidP="7464E6F2">
      <w:r>
        <w:t xml:space="preserve">Planning is an inherent part of any production process. </w:t>
      </w:r>
      <w:r w:rsidR="472CC95F">
        <w:t>S</w:t>
      </w:r>
      <w:r>
        <w:t xml:space="preserve">uccessful planning outcomes </w:t>
      </w:r>
      <w:r w:rsidR="23C6991F">
        <w:t>rely</w:t>
      </w:r>
      <w:r>
        <w:t xml:space="preserve"> on </w:t>
      </w:r>
      <w:r w:rsidR="0DB136C2">
        <w:t>alignment</w:t>
      </w:r>
      <w:r>
        <w:t xml:space="preserve"> </w:t>
      </w:r>
      <w:r w:rsidR="00FB7126">
        <w:t>among participants on the tasks required to achieve the expected planning outcomes and the project's overall goals</w:t>
      </w:r>
      <w:r w:rsidR="3352FA18">
        <w:t xml:space="preserve">. </w:t>
      </w:r>
      <w:r w:rsidR="6DEBC13E">
        <w:t>A s</w:t>
      </w:r>
      <w:r w:rsidR="09A1B94F">
        <w:t>h</w:t>
      </w:r>
      <w:r w:rsidR="54E98BB4">
        <w:t xml:space="preserve">ared mental </w:t>
      </w:r>
      <w:r w:rsidR="00FB7126">
        <w:t>model</w:t>
      </w:r>
      <w:r w:rsidR="54E98BB4">
        <w:t xml:space="preserve"> is necessary to achieve this alignment. However, </w:t>
      </w:r>
      <w:r w:rsidR="0A33D723">
        <w:t>th</w:t>
      </w:r>
      <w:r w:rsidR="3C8A94E7">
        <w:t>e</w:t>
      </w:r>
      <w:r w:rsidR="0A33D723">
        <w:t xml:space="preserve"> development</w:t>
      </w:r>
      <w:r w:rsidR="54E98BB4">
        <w:t xml:space="preserve"> of shared mental models in construction </w:t>
      </w:r>
      <w:r w:rsidR="00AF1F24">
        <w:t>planning</w:t>
      </w:r>
      <w:r w:rsidR="54E98BB4">
        <w:t xml:space="preserve"> </w:t>
      </w:r>
      <w:r w:rsidR="6B3B34FC">
        <w:t xml:space="preserve">teams </w:t>
      </w:r>
      <w:r w:rsidR="00FB7126">
        <w:t>remains poorly</w:t>
      </w:r>
      <w:r w:rsidR="6B3B34FC">
        <w:t xml:space="preserve"> structured and contextualized. This study </w:t>
      </w:r>
      <w:r w:rsidR="51E8098F">
        <w:t xml:space="preserve">outlines the principal aspects of </w:t>
      </w:r>
      <w:r w:rsidR="00AF1F24">
        <w:t>a</w:t>
      </w:r>
      <w:r w:rsidR="00FB7126">
        <w:t xml:space="preserve"> shared mental model that can be applied to assess its development </w:t>
      </w:r>
      <w:r w:rsidR="73718C8F">
        <w:t xml:space="preserve">in construction </w:t>
      </w:r>
      <w:r w:rsidR="00AF1F24">
        <w:t>schedule</w:t>
      </w:r>
      <w:r w:rsidR="73718C8F">
        <w:t xml:space="preserve"> planning teams. Further, the study uses data collected from construction </w:t>
      </w:r>
      <w:r w:rsidR="1630E990">
        <w:t xml:space="preserve">projects implementing </w:t>
      </w:r>
      <w:r w:rsidR="70EA0BC3">
        <w:t>the Last</w:t>
      </w:r>
      <w:r w:rsidR="1630E990">
        <w:t xml:space="preserve"> Planner System</w:t>
      </w:r>
      <w:r w:rsidR="00AF1F24">
        <w:t>®(LPS)</w:t>
      </w:r>
      <w:r w:rsidR="1630E990">
        <w:t xml:space="preserve"> to contextualize </w:t>
      </w:r>
      <w:r w:rsidR="00FB7126">
        <w:t>the development of shared mental models in construction</w:t>
      </w:r>
      <w:r w:rsidR="1630E990">
        <w:t xml:space="preserve">. The </w:t>
      </w:r>
      <w:r w:rsidR="794780E7">
        <w:t xml:space="preserve">results demonstrate that </w:t>
      </w:r>
      <w:r w:rsidR="00E85491">
        <w:t xml:space="preserve">technical planning for constraint identification, </w:t>
      </w:r>
      <w:r w:rsidR="00361B08">
        <w:t xml:space="preserve">planned percent complete, and </w:t>
      </w:r>
      <w:r w:rsidR="00AA6269">
        <w:t xml:space="preserve">coordinated forecasting and negotiation of tasks align with more complete shared mental models. </w:t>
      </w:r>
      <w:r w:rsidR="03E65BFD">
        <w:t>These processes</w:t>
      </w:r>
      <w:r w:rsidR="00AA6269">
        <w:t xml:space="preserve"> align with indicators of SMMs from literature that</w:t>
      </w:r>
      <w:r w:rsidR="03E65BFD">
        <w:t xml:space="preserve"> include </w:t>
      </w:r>
      <w:r w:rsidR="0131A776">
        <w:t>tas</w:t>
      </w:r>
      <w:r w:rsidR="0100A830">
        <w:t>k</w:t>
      </w:r>
      <w:r w:rsidR="4348EFFB">
        <w:t xml:space="preserve"> coordination, </w:t>
      </w:r>
      <w:r w:rsidR="450405C5">
        <w:t xml:space="preserve">clear information exchange strategies, </w:t>
      </w:r>
      <w:r w:rsidR="4348EFFB">
        <w:t>identification and removal</w:t>
      </w:r>
      <w:r w:rsidR="37B727A4">
        <w:t xml:space="preserve"> of constraints</w:t>
      </w:r>
      <w:r w:rsidR="4348EFFB">
        <w:t>,</w:t>
      </w:r>
      <w:r w:rsidR="38A54353">
        <w:t xml:space="preserve"> and</w:t>
      </w:r>
      <w:r w:rsidR="538CB34E">
        <w:t xml:space="preserve"> continuous progress monitoring and feedback</w:t>
      </w:r>
      <w:r w:rsidR="0E9D643B">
        <w:t>.</w:t>
      </w:r>
      <w:r w:rsidR="00AA6269">
        <w:t xml:space="preserve"> The project with more indicators through use of a structured process demonstrated more reliable planning, more positive interactions and equity of trade participation, as well as better project schedule outcomes.</w:t>
      </w:r>
      <w:r w:rsidR="00F28FDC">
        <w:t xml:space="preserve"> </w:t>
      </w:r>
      <w:r w:rsidR="538CB34E">
        <w:t xml:space="preserve"> </w:t>
      </w:r>
      <w:r w:rsidR="38A54353">
        <w:t xml:space="preserve"> </w:t>
      </w:r>
      <w:r w:rsidR="4348EFFB">
        <w:t xml:space="preserve"> </w:t>
      </w:r>
    </w:p>
    <w:p w14:paraId="6A184BB1" w14:textId="0FAC579B" w:rsidR="00EA729E" w:rsidRPr="00931E68" w:rsidRDefault="50A095F5" w:rsidP="009E3259">
      <w:pPr>
        <w:pStyle w:val="Heading2"/>
      </w:pPr>
      <w:r>
        <w:t>Introduction</w:t>
      </w:r>
    </w:p>
    <w:p w14:paraId="410C8421" w14:textId="15E66D94" w:rsidR="00761815" w:rsidRPr="00931E68" w:rsidRDefault="00FB7126" w:rsidP="3F3189BC">
      <w:pPr>
        <w:rPr>
          <w:color w:val="000000" w:themeColor="text1"/>
        </w:rPr>
      </w:pPr>
      <w:r>
        <w:rPr>
          <w:rFonts w:eastAsia="Times New Roman"/>
        </w:rPr>
        <w:t>An increase in project size, scope, cost, and other construction parameters has</w:t>
      </w:r>
      <w:r w:rsidR="487886EA" w:rsidRPr="3F3189BC">
        <w:rPr>
          <w:rFonts w:eastAsia="Times New Roman"/>
        </w:rPr>
        <w:t xml:space="preserve"> been associated with </w:t>
      </w:r>
      <w:r>
        <w:rPr>
          <w:rFonts w:eastAsia="Times New Roman"/>
        </w:rPr>
        <w:t>greater project complexity</w:t>
      </w:r>
      <w:r w:rsidR="00525E69">
        <w:rPr>
          <w:rFonts w:eastAsia="Times New Roman"/>
        </w:rPr>
        <w:fldChar w:fldCharType="begin"/>
      </w:r>
      <w:r w:rsidR="008740BB">
        <w:rPr>
          <w:rFonts w:eastAsia="Times New Roman"/>
        </w:rPr>
        <w:instrText xml:space="preserve"> ADDIN ZOTERO_ITEM CSL_CITATION {"citationID":"v1KbjBeR","properties":{"unsorted":false,"formattedCitation":"(Luo et al., 2017)","plainCitation":"(Luo et al., 2017)","noteIndex":0},"citationItems":[{"id":11121,"uris":["http://zotero.org/groups/1052/items/S3C82Z8W"],"itemData":{"id":11121,"type":"article-journal","abstract":"Although widely recognized both in literature and among practitioners, project complexity may cause poor project success, with little empirical evidence supporting this contention. Therefore, this study analyzed, for the first time, the relationship between project complexity and success in complex construction projects and investigated how project complexity affects project success. First, project complexity is hypothesized to be negatively related to project success. Second, on the basis of literature review and expert interviews, a total of 245 questionnaire surveys on project complexity and project outcomes were collected in China. Project complexity was measured as information, task, technological, organizational, environmental, and goal complexities by correlation and factor analyses. Finally, the structural-equation modeling technique was used to test the hypothesis and explore the effect of different complexities on project success. The findings of this study support the hypothesized negative relationship between the complexity and success of complex construction projects. Furthermore, information complexity and goal complexity have significant negative effects on project success. The research would have significant theoretical and practical significance for improving the theory of complex project management and achieving project success in complex construction projects for project managers. DOI: 10.1061/(ASCE)ME.1943-5479.0000471. © 2016 American Society of Civil Engineers.","container-title":"Journal of Management in Engineering","DOI":"10.1061/(ASCE)ME.1943-5479.0000471","ISSN":"0742-597X, 1943-5479","issue":"2","journalAbbreviation":"J. Manage. Eng.","language":"en","page":"04016036","source":"DOI.org (Crossref)","title":"Investigating the Relationship between Project Complexity and Success in Complex Construction Projects","volume":"33","author":[{"family":"Luo","given":"Lan"},{"family":"He","given":"Qinghua"},{"family":"Xie","given":"Jianxun"},{"family":"Yang","given":"Delei"},{"family":"Wu","given":"Guangdong"}],"issued":{"date-parts":[["2017",3]]}}}],"schema":"https://github.com/citation-style-language/schema/raw/master/csl-citation.json"} </w:instrText>
      </w:r>
      <w:r w:rsidR="00525E69">
        <w:rPr>
          <w:rFonts w:eastAsia="Times New Roman"/>
        </w:rPr>
        <w:fldChar w:fldCharType="separate"/>
      </w:r>
      <w:r w:rsidR="008740BB">
        <w:rPr>
          <w:rFonts w:eastAsia="Times New Roman"/>
          <w:noProof/>
        </w:rPr>
        <w:t>(Luo et al., 2017)</w:t>
      </w:r>
      <w:r w:rsidR="00525E69">
        <w:rPr>
          <w:rFonts w:eastAsia="Times New Roman"/>
        </w:rPr>
        <w:fldChar w:fldCharType="end"/>
      </w:r>
      <w:r w:rsidR="487886EA" w:rsidRPr="3F3189BC">
        <w:rPr>
          <w:rFonts w:eastAsia="Times New Roman"/>
        </w:rPr>
        <w:t xml:space="preserve">. </w:t>
      </w:r>
      <w:r>
        <w:rPr>
          <w:rFonts w:eastAsia="Times New Roman"/>
        </w:rPr>
        <w:t>Large-scale</w:t>
      </w:r>
      <w:r w:rsidR="487886EA" w:rsidRPr="3F3189BC">
        <w:rPr>
          <w:rFonts w:eastAsia="Times New Roman"/>
        </w:rPr>
        <w:t xml:space="preserve"> construction projects tend to be complex </w:t>
      </w:r>
      <w:r>
        <w:rPr>
          <w:rFonts w:eastAsia="Times New Roman"/>
        </w:rPr>
        <w:t xml:space="preserve">from technical, organizational, and social perspectives </w:t>
      </w:r>
      <w:r w:rsidR="00D05580">
        <w:rPr>
          <w:rFonts w:eastAsia="Times New Roman"/>
        </w:rPr>
        <w:fldChar w:fldCharType="begin"/>
      </w:r>
      <w:r w:rsidR="00A317F5">
        <w:rPr>
          <w:rFonts w:eastAsia="Times New Roman"/>
        </w:rPr>
        <w:instrText xml:space="preserve"> ADDIN ZOTERO_ITEM CSL_CITATION {"citationID":"gSECmjqP","properties":{"unsorted":false,"formattedCitation":"(Lafhaj et al., 2024)","plainCitation":"(Lafhaj et al., 2024)","noteIndex":0},"citationItems":[{"id":15561,"uris":["http://zotero.org/groups/1052/items/IA3KTR74"],"itemData":{"id":15561,"type":"article-journal","abstract":"Improper understanding of complexity can be a leading factor in the failure of construction projects. This study aims to provide a better understanding of the complexity of construction projects. For this purpose, this study uses the systematic literature review (SLR) approach to review the related literature and propose a deﬁnition for complexity and the criteria that affect the degree of complexity in construction. The results of analyzing 49 studies from the literature showed that, generally, complexity is understood in three ways: the meaning of the word “complexity”, system and organizational complexity, and project complexity. Within these three types of deﬁnitions, it was found that “interdependency” and “multiple parts/parties” are the most frequently used keywords. The results also showed that another look at the current lingual deﬁnition of complexity is needed. Regarding the criteria, the results showed that the “number of stakeholders”, “scope and project objectives”, and “management structure” are the most important criteria to assess construction project complexity. Accordingly, this study provides a set of recommendations and strategies to help manage complexity in construction projects.","container-title":"Buildings","DOI":"10.3390/buildings14030680","ISSN":"2075-5309","issue":"3","journalAbbreviation":"Buildings","language":"en","page":"680","source":"DOI.org (Crossref)","title":"Complexity in Construction Projects: A Literature Review","title-short":"Complexity in Construction Projects","volume":"14","author":[{"family":"Lafhaj","given":"Zoubeir"},{"family":"Rebai","given":"Slim"},{"family":"AlBalkhy","given":"Wassim"},{"family":"Hamdi","given":"Olfa"},{"family":"Mossman","given":"Alan"},{"family":"Alves Da Costa","given":"Angela"}],"issued":{"date-parts":[["2024",3,4]]}}}],"schema":"https://github.com/citation-style-language/schema/raw/master/csl-citation.json"} </w:instrText>
      </w:r>
      <w:r w:rsidR="00D05580">
        <w:rPr>
          <w:rFonts w:eastAsia="Times New Roman"/>
        </w:rPr>
        <w:fldChar w:fldCharType="separate"/>
      </w:r>
      <w:r w:rsidR="00A317F5">
        <w:rPr>
          <w:rFonts w:eastAsia="Times New Roman"/>
          <w:noProof/>
        </w:rPr>
        <w:t>(Lafhaj et al., 2024)</w:t>
      </w:r>
      <w:r w:rsidR="00D05580">
        <w:rPr>
          <w:rFonts w:eastAsia="Times New Roman"/>
        </w:rPr>
        <w:fldChar w:fldCharType="end"/>
      </w:r>
      <w:r w:rsidR="487886EA" w:rsidRPr="3F3189BC">
        <w:rPr>
          <w:rFonts w:eastAsia="Times New Roman"/>
        </w:rPr>
        <w:t xml:space="preserve">. Planning is a critical component in such complex projects. Successful project management relies on well-structured planning processes </w:t>
      </w:r>
      <w:r>
        <w:rPr>
          <w:rFonts w:eastAsia="Times New Roman"/>
        </w:rPr>
        <w:t>that go beyond traditional project management</w:t>
      </w:r>
      <w:r w:rsidR="487886EA" w:rsidRPr="3F3189BC">
        <w:rPr>
          <w:rFonts w:eastAsia="Times New Roman"/>
        </w:rPr>
        <w:t>. Thus, traditional project planning methods and processes that emphasize documentation and contractual outcomes have been deemed insufficient in modern project implementation</w:t>
      </w:r>
      <w:r w:rsidR="00000A89">
        <w:rPr>
          <w:rFonts w:eastAsia="Times New Roman"/>
        </w:rPr>
        <w:t xml:space="preserve"> </w:t>
      </w:r>
      <w:r w:rsidR="00D72DB5">
        <w:rPr>
          <w:rFonts w:eastAsia="Times New Roman"/>
        </w:rPr>
        <w:fldChar w:fldCharType="begin"/>
      </w:r>
      <w:r w:rsidR="00000A89">
        <w:rPr>
          <w:rFonts w:eastAsia="Times New Roman"/>
        </w:rPr>
        <w:instrText xml:space="preserve"> ADDIN ZOTERO_ITEM CSL_CITATION {"citationID":"rmdJan7s","properties":{"unsorted":false,"formattedCitation":"(Bascoul et al., 2018)","plainCitation":"(Bascoul et al., 2018)","noteIndex":0},"citationItems":[{"id":15563,"uris":["http://zotero.org/groups/1052/items/U5YDPF97"],"itemData":{"id":15563,"type":"paper-conference","abstract":"High project complexity is often associated with poor project performance. Some practitioners have learned, at their expense, that a lack of awareness and management of project complexity can be disastrous. This has motivated researchers and practitioners to develop strategies to manage complexity. However, the solutions proposed tend to offer local strategies and fall short of, e.g., addressing project complexity from a structural perspective. Indeed, project structural complexity refers to the interdependences between the multiple elements of the project domains (i.e., product design, engineering, installation, use) and local strategies for managing complexity fail to consider interdependences across domains. Therefore, this paper proposes the lean project delivery system (LPDS)—multi-domain-matrix (MDM) framework as a more holistic approach to the visualization and modeling of structural complexity on projects. The framework was tested on a facility plant upgrade project delivered through a design-bid-build process. The framework helped those involved gain a better understanding of the root causes of the project breakdowns. Specifically, it points out that traditional project management (PM) methods encourage project teams to focus on contract deliverables (programming documents, design drawings, shop drawings, installation milestones) rather than to collaboratively understand the project structural complexity. Conversely, the framework shows how lean construction is fit to manage complex projects.","container-title":"Construction Research Congress 2018","DOI":"10.1061/9780784481271.027","event-title":"Construction Research Congress 2018","ISBN":"978-0-7844-8127-1","language":"en","page":"271-281","publisher":"American Society of Civil Engineers","publisher-place":"New Orleans, Louisiana","source":"DOI.org (Crossref)","title":"Lean Construction to Manage Project Structural Complexity: The LPDS-MDM Framework","title-short":"Lean Construction to Manage Project Structural Complexity","URL":"http://ascelibrary.org/doi/10.1061/9780784481271.027","author":[{"family":"Bascoul","given":"Audrey M."},{"family":"Tuholski","given":"Stanislaus J."},{"family":"Tommelein","given":"Iris D."}],"accessed":{"date-parts":[["2026",5,20]]},"issued":{"date-parts":[["2018",3,29]]}}}],"schema":"https://github.com/citation-style-language/schema/raw/master/csl-citation.json"} </w:instrText>
      </w:r>
      <w:r w:rsidR="00D72DB5">
        <w:rPr>
          <w:rFonts w:eastAsia="Times New Roman"/>
        </w:rPr>
        <w:fldChar w:fldCharType="separate"/>
      </w:r>
      <w:r w:rsidR="00000A89">
        <w:rPr>
          <w:rFonts w:eastAsia="Times New Roman"/>
          <w:noProof/>
        </w:rPr>
        <w:t>(Bascoul et al., 2018)</w:t>
      </w:r>
      <w:r w:rsidR="00D72DB5">
        <w:rPr>
          <w:rFonts w:eastAsia="Times New Roman"/>
        </w:rPr>
        <w:fldChar w:fldCharType="end"/>
      </w:r>
      <w:r w:rsidR="487886EA" w:rsidRPr="3F3189BC">
        <w:rPr>
          <w:rFonts w:eastAsia="Times New Roman"/>
        </w:rPr>
        <w:t xml:space="preserve">. Continued use of the traditional methods and processes currently </w:t>
      </w:r>
      <w:r>
        <w:rPr>
          <w:rFonts w:eastAsia="Times New Roman"/>
        </w:rPr>
        <w:t xml:space="preserve">exposes these complex projects to cost overruns, delays, and a </w:t>
      </w:r>
      <w:r w:rsidR="487886EA" w:rsidRPr="3F3189BC">
        <w:rPr>
          <w:rFonts w:eastAsia="Times New Roman"/>
        </w:rPr>
        <w:t>lack of customer satisfaction</w:t>
      </w:r>
      <w:r w:rsidR="00000A89">
        <w:rPr>
          <w:rFonts w:eastAsia="Times New Roman"/>
        </w:rPr>
        <w:t xml:space="preserve"> </w:t>
      </w:r>
      <w:r w:rsidR="00000A89">
        <w:rPr>
          <w:rFonts w:eastAsia="Times New Roman"/>
        </w:rPr>
        <w:fldChar w:fldCharType="begin"/>
      </w:r>
      <w:r w:rsidR="00000A89">
        <w:rPr>
          <w:rFonts w:eastAsia="Times New Roman"/>
        </w:rPr>
        <w:instrText xml:space="preserve"> ADDIN ZOTERO_ITEM CSL_CITATION {"citationID":"sJovW4B2","properties":{"unsorted":false,"formattedCitation":"(Luo et al., 2017)","plainCitation":"(Luo et al., 2017)","noteIndex":0},"citationItems":[{"id":11121,"uris":["http://zotero.org/groups/1052/items/S3C82Z8W"],"itemData":{"id":11121,"type":"article-journal","abstract":"Although widely recognized both in literature and among practitioners, project complexity may cause poor project success, with little empirical evidence supporting this contention. Therefore, this study analyzed, for the first time, the relationship between project complexity and success in complex construction projects and investigated how project complexity affects project success. First, project complexity is hypothesized to be negatively related to project success. Second, on the basis of literature review and expert interviews, a total of 245 questionnaire surveys on project complexity and project outcomes were collected in China. Project complexity was measured as information, task, technological, organizational, environmental, and goal complexities by correlation and factor analyses. Finally, the structural-equation modeling technique was used to test the hypothesis and explore the effect of different complexities on project success. The findings of this study support the hypothesized negative relationship between the complexity and success of complex construction projects. Furthermore, information complexity and goal complexity have significant negative effects on project success. The research would have significant theoretical and practical significance for improving the theory of complex project management and achieving project success in complex construction projects for project managers. DOI: 10.1061/(ASCE)ME.1943-5479.0000471. © 2016 American Society of Civil Engineers.","container-title":"Journal of Management in Engineering","DOI":"10.1061/(ASCE)ME.1943-5479.0000471","ISSN":"0742-597X, 1943-5479","issue":"2","journalAbbreviation":"J. Manage. Eng.","language":"en","page":"04016036","source":"DOI.org (Crossref)","title":"Investigating the Relationship between Project Complexity and Success in Complex Construction Projects","volume":"33","author":[{"family":"Luo","given":"Lan"},{"family":"He","given":"Qinghua"},{"family":"Xie","given":"Jianxun"},{"family":"Yang","given":"Delei"},{"family":"Wu","given":"Guangdong"}],"issued":{"date-parts":[["2017",3]]}}}],"schema":"https://github.com/citation-style-language/schema/raw/master/csl-citation.json"} </w:instrText>
      </w:r>
      <w:r w:rsidR="00000A89">
        <w:rPr>
          <w:rFonts w:eastAsia="Times New Roman"/>
        </w:rPr>
        <w:fldChar w:fldCharType="separate"/>
      </w:r>
      <w:r w:rsidR="00000A89">
        <w:rPr>
          <w:rFonts w:eastAsia="Times New Roman"/>
          <w:noProof/>
        </w:rPr>
        <w:t>(Luo et al., 2017)</w:t>
      </w:r>
      <w:r w:rsidR="00000A89">
        <w:rPr>
          <w:rFonts w:eastAsia="Times New Roman"/>
        </w:rPr>
        <w:fldChar w:fldCharType="end"/>
      </w:r>
      <w:r w:rsidR="487886EA" w:rsidRPr="3F3189BC">
        <w:rPr>
          <w:rFonts w:eastAsia="Times New Roman"/>
        </w:rPr>
        <w:t xml:space="preserve">.  To achieve streamlined and effective project planning, a shift toward </w:t>
      </w:r>
      <w:r>
        <w:rPr>
          <w:rFonts w:eastAsia="Times New Roman"/>
        </w:rPr>
        <w:t xml:space="preserve">a </w:t>
      </w:r>
      <w:r w:rsidR="487886EA" w:rsidRPr="3F3189BC">
        <w:rPr>
          <w:rFonts w:eastAsia="Times New Roman"/>
        </w:rPr>
        <w:t xml:space="preserve">collaborative approach is necessary. The required collaboration during the planning process can </w:t>
      </w:r>
      <w:r>
        <w:rPr>
          <w:rFonts w:eastAsia="Times New Roman"/>
        </w:rPr>
        <w:t xml:space="preserve">be achieved only when the team develops a shared understanding of project goals and the </w:t>
      </w:r>
      <w:r w:rsidR="487886EA" w:rsidRPr="3F3189BC">
        <w:rPr>
          <w:rFonts w:eastAsia="Times New Roman"/>
        </w:rPr>
        <w:t xml:space="preserve">complexities that can impact project outcomes </w:t>
      </w:r>
      <w:r w:rsidR="00000A89">
        <w:rPr>
          <w:rFonts w:eastAsia="Times New Roman"/>
        </w:rPr>
        <w:fldChar w:fldCharType="begin"/>
      </w:r>
      <w:r w:rsidR="005E1511">
        <w:rPr>
          <w:rFonts w:eastAsia="Times New Roman"/>
        </w:rPr>
        <w:instrText xml:space="preserve"> ADDIN ZOTERO_ITEM CSL_CITATION {"citationID":"wGrkpfuQ","properties":{"unsorted":false,"formattedCitation":"(Bascoul et al., 2018)","plainCitation":"(Bascoul et al., 2018)","noteIndex":0},"citationItems":[{"id":15563,"uris":["http://zotero.org/groups/1052/items/U5YDPF97"],"itemData":{"id":15563,"type":"paper-conference","abstract":"High project complexity is often associated with poor project performance. Some practitioners have learned, at their expense, that a lack of awareness and management of project complexity can be disastrous. This has motivated researchers and practitioners to develop strategies to manage complexity. However, the solutions proposed tend to offer local strategies and fall short of, e.g., addressing project complexity from a structural perspective. Indeed, project structural complexity refers to the interdependences between the multiple elements of the project domains (i.e., product design, engineering, installation, use) and local strategies for managing complexity fail to consider interdependences across domains. Therefore, this paper proposes the lean project delivery system (LPDS)—multi-domain-matrix (MDM) framework as a more holistic approach to the visualization and modeling of structural complexity on projects. The framework was tested on a facility plant upgrade project delivered through a design-bid-build process. The framework helped those involved gain a better understanding of the root causes of the project breakdowns. Specifically, it points out that traditional project management (PM) methods encourage project teams to focus on contract deliverables (programming documents, design drawings, shop drawings, installation milestones) rather than to collaboratively understand the project structural complexity. Conversely, the framework shows how lean construction is fit to manage complex projects.","container-title":"Construction Research Congress 2018","DOI":"10.1061/9780784481271.027","event-title":"Construction Research Congress 2018","ISBN":"978-0-7844-8127-1","language":"en","page":"271-281","publisher":"American Society of Civil Engineers","publisher-place":"New Orleans, Louisiana","source":"DOI.org (Crossref)","title":"Lean Construction to Manage Project Structural Complexity: The LPDS-MDM Framework","title-short":"Lean Construction to Manage Project Structural Complexity","URL":"http://ascelibrary.org/doi/10.1061/9780784481271.027","author":[{"family":"Bascoul","given":"Audrey M."},{"family":"Tuholski","given":"Stanislaus J."},{"family":"Tommelein","given":"Iris D."}],"accessed":{"date-parts":[["2026",5,20]]},"issued":{"date-parts":[["2018",3,29]]}}}],"schema":"https://github.com/citation-style-language/schema/raw/master/csl-citation.json"} </w:instrText>
      </w:r>
      <w:r w:rsidR="00000A89">
        <w:rPr>
          <w:rFonts w:eastAsia="Times New Roman"/>
        </w:rPr>
        <w:fldChar w:fldCharType="separate"/>
      </w:r>
      <w:r w:rsidR="005E1511">
        <w:rPr>
          <w:rFonts w:eastAsia="Times New Roman"/>
          <w:noProof/>
        </w:rPr>
        <w:t>(Bascoul et al., 2018)</w:t>
      </w:r>
      <w:r w:rsidR="00000A89">
        <w:rPr>
          <w:rFonts w:eastAsia="Times New Roman"/>
        </w:rPr>
        <w:fldChar w:fldCharType="end"/>
      </w:r>
      <w:r w:rsidR="005E1511">
        <w:rPr>
          <w:rFonts w:eastAsia="Times New Roman"/>
        </w:rPr>
        <w:t xml:space="preserve">. </w:t>
      </w:r>
      <w:r w:rsidR="487886EA" w:rsidRPr="3F3189BC">
        <w:rPr>
          <w:rFonts w:eastAsia="Times New Roman"/>
        </w:rPr>
        <w:t xml:space="preserve">However, clarity on how methods implemented to support the planning process influence </w:t>
      </w:r>
      <w:r w:rsidR="00B36819">
        <w:rPr>
          <w:rFonts w:eastAsia="Times New Roman"/>
        </w:rPr>
        <w:t xml:space="preserve">the development of an aligned interpretation of </w:t>
      </w:r>
      <w:r w:rsidR="487886EA" w:rsidRPr="3F3189BC">
        <w:rPr>
          <w:rFonts w:eastAsia="Times New Roman"/>
        </w:rPr>
        <w:t>shared goals and results is lacking</w:t>
      </w:r>
      <w:r w:rsidR="487886EA" w:rsidRPr="3F3189BC">
        <w:rPr>
          <w:rFonts w:eastAsia="Times New Roman"/>
          <w:color w:val="000000" w:themeColor="text1"/>
        </w:rPr>
        <w:t xml:space="preserve">. There is limited literature demonstrating </w:t>
      </w:r>
      <w:r w:rsidR="00551029">
        <w:rPr>
          <w:rFonts w:eastAsia="Times New Roman"/>
          <w:color w:val="000000" w:themeColor="text1"/>
        </w:rPr>
        <w:t xml:space="preserve">how technical processes in non-traditional collaborative planning interact with the development of collaborative behavior among project team members </w:t>
      </w:r>
      <w:r w:rsidR="005E1511">
        <w:rPr>
          <w:rFonts w:eastAsia="Times New Roman"/>
          <w:color w:val="000000" w:themeColor="text1"/>
        </w:rPr>
        <w:fldChar w:fldCharType="begin"/>
      </w:r>
      <w:r w:rsidR="001710E4">
        <w:rPr>
          <w:rFonts w:eastAsia="Times New Roman"/>
          <w:color w:val="000000" w:themeColor="text1"/>
        </w:rPr>
        <w:instrText xml:space="preserve"> ADDIN ZOTERO_ITEM CSL_CITATION {"citationID":"NMtRwPvA","properties":{"unsorted":false,"formattedCitation":"(Lafhaj et al., 2024)","plainCitation":"(Lafhaj et al., 2024)","noteIndex":0},"citationItems":[{"id":15561,"uris":["http://zotero.org/groups/1052/items/IA3KTR74"],"itemData":{"id":15561,"type":"article-journal","abstract":"Improper understanding of complexity can be a leading factor in the failure of construction projects. This study aims to provide a better understanding of the complexity of construction projects. For this purpose, this study uses the systematic literature review (SLR) approach to review the related literature and propose a deﬁnition for complexity and the criteria that affect the degree of complexity in construction. The results of analyzing 49 studies from the literature showed that, generally, complexity is understood in three ways: the meaning of the word “complexity”, system and organizational complexity, and project complexity. Within these three types of deﬁnitions, it was found that “interdependency” and “multiple parts/parties” are the most frequently used keywords. The results also showed that another look at the current lingual deﬁnition of complexity is needed. Regarding the criteria, the results showed that the “number of stakeholders”, “scope and project objectives”, and “management structure” are the most important criteria to assess construction project complexity. Accordingly, this study provides a set of recommendations and strategies to help manage complexity in construction projects.","container-title":"Buildings","DOI":"10.3390/buildings14030680","ISSN":"2075-5309","issue":"3","journalAbbreviation":"Buildings","language":"en","page":"680","source":"DOI.org (Crossref)","title":"Complexity in Construction Projects: A Literature Review","title-short":"Complexity in Construction Projects","volume":"14","author":[{"family":"Lafhaj","given":"Zoubeir"},{"family":"Rebai","given":"Slim"},{"family":"AlBalkhy","given":"Wassim"},{"family":"Hamdi","given":"Olfa"},{"family":"Mossman","given":"Alan"},{"family":"Alves Da Costa","given":"Angela"}],"issued":{"date-parts":[["2024",3,4]]}}}],"schema":"https://github.com/citation-style-language/schema/raw/master/csl-citation.json"} </w:instrText>
      </w:r>
      <w:r w:rsidR="005E1511">
        <w:rPr>
          <w:rFonts w:eastAsia="Times New Roman"/>
          <w:color w:val="000000" w:themeColor="text1"/>
        </w:rPr>
        <w:fldChar w:fldCharType="separate"/>
      </w:r>
      <w:r w:rsidR="001710E4">
        <w:rPr>
          <w:rFonts w:eastAsia="Times New Roman"/>
          <w:noProof/>
          <w:color w:val="000000" w:themeColor="text1"/>
        </w:rPr>
        <w:t>(Lafhaj et al., 2024)</w:t>
      </w:r>
      <w:r w:rsidR="005E1511">
        <w:rPr>
          <w:rFonts w:eastAsia="Times New Roman"/>
          <w:color w:val="000000" w:themeColor="text1"/>
        </w:rPr>
        <w:fldChar w:fldCharType="end"/>
      </w:r>
      <w:r w:rsidR="487886EA" w:rsidRPr="3F3189BC">
        <w:rPr>
          <w:rFonts w:eastAsia="Times New Roman"/>
          <w:color w:val="000000" w:themeColor="text1"/>
        </w:rPr>
        <w:t>.</w:t>
      </w:r>
      <w:r w:rsidR="6621E7B7" w:rsidRPr="3F3189BC">
        <w:rPr>
          <w:color w:val="000000" w:themeColor="text1"/>
        </w:rPr>
        <w:t xml:space="preserve"> </w:t>
      </w:r>
    </w:p>
    <w:p w14:paraId="1835AC93" w14:textId="77777777" w:rsidR="00761815" w:rsidRPr="00931E68" w:rsidRDefault="573BCEE1" w:rsidP="3F3189BC">
      <w:pPr>
        <w:pStyle w:val="Heading2"/>
      </w:pPr>
      <w:r>
        <w:lastRenderedPageBreak/>
        <w:t>Background</w:t>
      </w:r>
    </w:p>
    <w:p w14:paraId="73EB60BF" w14:textId="1381B5C3" w:rsidR="00402E95" w:rsidRPr="00931E68" w:rsidRDefault="358CFCFB" w:rsidP="3F3189BC">
      <w:pPr>
        <w:spacing w:line="276" w:lineRule="auto"/>
      </w:pPr>
      <w:r w:rsidRPr="3F3189BC">
        <w:rPr>
          <w:rFonts w:eastAsia="Times New Roman"/>
        </w:rPr>
        <w:t xml:space="preserve">The highly </w:t>
      </w:r>
      <w:r w:rsidR="00894FE6">
        <w:rPr>
          <w:rFonts w:eastAsia="Times New Roman"/>
        </w:rPr>
        <w:t>specialized nature of construction projects</w:t>
      </w:r>
      <w:r w:rsidRPr="3F3189BC">
        <w:rPr>
          <w:rFonts w:eastAsia="Times New Roman"/>
        </w:rPr>
        <w:t xml:space="preserve"> </w:t>
      </w:r>
      <w:r w:rsidR="00551029">
        <w:rPr>
          <w:rFonts w:eastAsia="Times New Roman"/>
        </w:rPr>
        <w:t xml:space="preserve">and procurement methods </w:t>
      </w:r>
      <w:r w:rsidRPr="3F3189BC">
        <w:rPr>
          <w:rFonts w:eastAsia="Times New Roman"/>
        </w:rPr>
        <w:t xml:space="preserve">makes it challenging for participants to </w:t>
      </w:r>
      <w:r w:rsidR="00551029" w:rsidRPr="3F3189BC">
        <w:rPr>
          <w:rFonts w:eastAsia="Times New Roman"/>
        </w:rPr>
        <w:t>align</w:t>
      </w:r>
      <w:r w:rsidRPr="3F3189BC">
        <w:rPr>
          <w:rFonts w:eastAsia="Times New Roman"/>
        </w:rPr>
        <w:t xml:space="preserve"> </w:t>
      </w:r>
      <w:r w:rsidR="00551029">
        <w:rPr>
          <w:rFonts w:eastAsia="Times New Roman"/>
        </w:rPr>
        <w:t xml:space="preserve">with </w:t>
      </w:r>
      <w:r w:rsidRPr="3F3189BC">
        <w:rPr>
          <w:rFonts w:eastAsia="Times New Roman"/>
        </w:rPr>
        <w:t xml:space="preserve">the shared goals. This shared understanding of goals and expected outcomes, defined as </w:t>
      </w:r>
      <w:r w:rsidR="00894FE6">
        <w:rPr>
          <w:rFonts w:eastAsia="Times New Roman"/>
        </w:rPr>
        <w:t xml:space="preserve">a </w:t>
      </w:r>
      <w:r w:rsidRPr="3F3189BC">
        <w:rPr>
          <w:rFonts w:eastAsia="Times New Roman"/>
        </w:rPr>
        <w:t xml:space="preserve">shared mental model, is fundamental </w:t>
      </w:r>
      <w:r w:rsidR="00551029">
        <w:rPr>
          <w:rFonts w:eastAsia="Times New Roman"/>
        </w:rPr>
        <w:t>to the planning process and the coordination of plans</w:t>
      </w:r>
      <w:r w:rsidR="003E70DD">
        <w:rPr>
          <w:rFonts w:eastAsia="Times New Roman"/>
        </w:rPr>
        <w:t xml:space="preserve"> </w:t>
      </w:r>
      <w:r w:rsidR="00F35E14">
        <w:rPr>
          <w:rFonts w:eastAsia="Times New Roman"/>
        </w:rPr>
        <w:fldChar w:fldCharType="begin"/>
      </w:r>
      <w:r w:rsidR="003E70DD">
        <w:rPr>
          <w:rFonts w:eastAsia="Times New Roman"/>
        </w:rPr>
        <w:instrText xml:space="preserve"> ADDIN ZOTERO_ITEM CSL_CITATION {"citationID":"8wl3fLFS","properties":{"unsorted":false,"formattedCitation":"(Siebelink et al., 2025)","plainCitation":"(Siebelink et al., 2025)","noteIndex":0},"citationItems":[{"id":15565,"uris":["http://zotero.org/groups/1052/items/YVTNJGY2"],"itemData":{"id":15565,"type":"article-journal","abstract":"This study explores Team Mental Models in the context of inter-organizational use of Building Information Models in construction. Through a multiple case study of four construction projects, it is shown that most of the variations in sharedness of mental models can be explained by geographical, organizational, and technological proximity of parties to the core project team. It is also indicated that the level of consensus on the use of Building Information Models is positively related with the project’s Building Information Model maturity and that parties with a central role in a project team score higher on the level of the sharedness of mental models for the use of this technology. This study emphasizes significant risks and challenges in collaboration based on Building Information Models among project participants arising from variations in sharedness of mental models. It is crucial for project management to engage in explicit and open discussions between project partners about risks and challenges related to the Team Mental Models, and implement measures to mitigate and resolve these issues.","container-title":"Project Leadership and Society","DOI":"10.1016/j.plas.2025.100180","ISSN":"26667215","journalAbbreviation":"Project Leadership and Society","language":"en","page":"100180","source":"DOI.org (Crossref)","title":"Shared team mental models when using Building Information Models in construction projects","volume":"6","author":[{"family":"Siebelink","given":"Sander"},{"family":"Voordijk","given":"Hans"},{"family":"Endedijk","given":"Maaike"},{"family":"Adriaanse","given":"Arjen"}],"issued":{"date-parts":[["2025",12]]}}}],"schema":"https://github.com/citation-style-language/schema/raw/master/csl-citation.json"} </w:instrText>
      </w:r>
      <w:r w:rsidR="00F35E14">
        <w:rPr>
          <w:rFonts w:eastAsia="Times New Roman"/>
        </w:rPr>
        <w:fldChar w:fldCharType="separate"/>
      </w:r>
      <w:r w:rsidR="003E70DD">
        <w:rPr>
          <w:rFonts w:eastAsia="Times New Roman"/>
          <w:noProof/>
        </w:rPr>
        <w:t>(Siebelink et al., 2025)</w:t>
      </w:r>
      <w:r w:rsidR="00F35E14">
        <w:rPr>
          <w:rFonts w:eastAsia="Times New Roman"/>
        </w:rPr>
        <w:fldChar w:fldCharType="end"/>
      </w:r>
      <w:r w:rsidRPr="3F3189BC">
        <w:rPr>
          <w:rFonts w:eastAsia="Times New Roman"/>
        </w:rPr>
        <w:t xml:space="preserve">. Planning </w:t>
      </w:r>
      <w:r w:rsidR="00894FE6">
        <w:rPr>
          <w:rFonts w:eastAsia="Times New Roman"/>
        </w:rPr>
        <w:t>produces a detailed outline of how the project will be executed at different, but interconnected,</w:t>
      </w:r>
      <w:r w:rsidRPr="3F3189BC">
        <w:rPr>
          <w:rFonts w:eastAsia="Times New Roman"/>
        </w:rPr>
        <w:t xml:space="preserve"> levels. Therefore, the project team needs to lay out </w:t>
      </w:r>
      <w:r w:rsidR="00073BF1">
        <w:rPr>
          <w:rFonts w:eastAsia="Times New Roman"/>
        </w:rPr>
        <w:t xml:space="preserve">a </w:t>
      </w:r>
      <w:r w:rsidRPr="3F3189BC">
        <w:rPr>
          <w:rFonts w:eastAsia="Times New Roman"/>
        </w:rPr>
        <w:t xml:space="preserve">comprehensive </w:t>
      </w:r>
      <w:r w:rsidR="00073BF1">
        <w:rPr>
          <w:rFonts w:eastAsia="Times New Roman"/>
        </w:rPr>
        <w:t>approach</w:t>
      </w:r>
      <w:r w:rsidRPr="3F3189BC">
        <w:rPr>
          <w:rFonts w:eastAsia="Times New Roman"/>
        </w:rPr>
        <w:t xml:space="preserve"> to </w:t>
      </w:r>
      <w:r w:rsidR="00894FE6">
        <w:rPr>
          <w:rFonts w:eastAsia="Times New Roman"/>
        </w:rPr>
        <w:t xml:space="preserve">achieve goals and deliver </w:t>
      </w:r>
      <w:r w:rsidRPr="3F3189BC">
        <w:rPr>
          <w:rFonts w:eastAsia="Times New Roman"/>
        </w:rPr>
        <w:t xml:space="preserve">results </w:t>
      </w:r>
      <w:r w:rsidR="003817D7">
        <w:rPr>
          <w:rFonts w:eastAsia="Times New Roman"/>
        </w:rPr>
        <w:fldChar w:fldCharType="begin"/>
      </w:r>
      <w:r w:rsidR="00953FB3">
        <w:rPr>
          <w:rFonts w:eastAsia="Times New Roman"/>
        </w:rPr>
        <w:instrText xml:space="preserve"> ADDIN ZOTERO_ITEM CSL_CITATION {"citationID":"cjqgFjPS","properties":{"unsorted":false,"formattedCitation":"(Baldwin &amp; Bordoli, 2014)","plainCitation":"(Baldwin &amp; Bordoli, 2014)","noteIndex":0},"citationItems":[{"id":15567,"uris":["http://zotero.org/groups/1052/items/IFBRYTTG"],"itemData":{"id":15567,"type":"book","publisher":"John Wiley &amp; Sons","title":"Handbook for construction planning and scheduling","author":[{"family":"Baldwin","given":"Andrew"},{"family":"Bordoli","given":"David"}],"issued":{"date-parts":[["2014"]]}}}],"schema":"https://github.com/citation-style-language/schema/raw/master/csl-citation.json"} </w:instrText>
      </w:r>
      <w:r w:rsidR="003817D7">
        <w:rPr>
          <w:rFonts w:eastAsia="Times New Roman"/>
        </w:rPr>
        <w:fldChar w:fldCharType="separate"/>
      </w:r>
      <w:r w:rsidR="00953FB3">
        <w:rPr>
          <w:rFonts w:eastAsia="Times New Roman"/>
          <w:noProof/>
        </w:rPr>
        <w:t>(Baldwin &amp; Bordoli, 2014)</w:t>
      </w:r>
      <w:r w:rsidR="003817D7">
        <w:rPr>
          <w:rFonts w:eastAsia="Times New Roman"/>
        </w:rPr>
        <w:fldChar w:fldCharType="end"/>
      </w:r>
      <w:r w:rsidR="00953FB3">
        <w:rPr>
          <w:rFonts w:eastAsia="Times New Roman"/>
        </w:rPr>
        <w:t xml:space="preserve">. </w:t>
      </w:r>
      <w:r w:rsidRPr="3F3189BC">
        <w:rPr>
          <w:rFonts w:eastAsia="Times New Roman"/>
        </w:rPr>
        <w:t>Some outcomes of the planning exercise</w:t>
      </w:r>
      <w:r w:rsidR="00073BF1">
        <w:rPr>
          <w:rFonts w:eastAsia="Times New Roman"/>
        </w:rPr>
        <w:t>s</w:t>
      </w:r>
      <w:r w:rsidRPr="3F3189BC">
        <w:rPr>
          <w:rFonts w:eastAsia="Times New Roman"/>
        </w:rPr>
        <w:t xml:space="preserve"> include detailed schedules, safety protocols, budget, and coordinated information to be used in the production process during the construction stage of the project.  </w:t>
      </w:r>
    </w:p>
    <w:p w14:paraId="04AC45DF" w14:textId="026711B1" w:rsidR="00402E95" w:rsidRPr="00931E68" w:rsidRDefault="358CFCFB" w:rsidP="3F3189BC">
      <w:pPr>
        <w:spacing w:line="276" w:lineRule="auto"/>
      </w:pPr>
      <w:r w:rsidRPr="3F3189BC">
        <w:rPr>
          <w:rFonts w:eastAsia="Times New Roman"/>
        </w:rPr>
        <w:t>In construction, planning occurs at different levels</w:t>
      </w:r>
      <w:r w:rsidR="00894FE6">
        <w:rPr>
          <w:rFonts w:eastAsia="Times New Roman"/>
        </w:rPr>
        <w:t>, from management to the production crews responsible for putting the work in place</w:t>
      </w:r>
      <w:r w:rsidRPr="3F3189BC">
        <w:rPr>
          <w:rFonts w:eastAsia="Times New Roman"/>
        </w:rPr>
        <w:t>. These plans cannot function in isolation</w:t>
      </w:r>
      <w:r w:rsidR="00894FE6">
        <w:rPr>
          <w:rFonts w:eastAsia="Times New Roman"/>
        </w:rPr>
        <w:t xml:space="preserve">, as each level of </w:t>
      </w:r>
      <w:r w:rsidR="00073BF1">
        <w:rPr>
          <w:rFonts w:eastAsia="Times New Roman"/>
        </w:rPr>
        <w:t>the plan is fed by a higher-level planning outcome, and its success depends</w:t>
      </w:r>
      <w:r w:rsidR="00894FE6">
        <w:rPr>
          <w:rFonts w:eastAsia="Times New Roman"/>
        </w:rPr>
        <w:t xml:space="preserve"> on the successful definition of lower-tier</w:t>
      </w:r>
      <w:r w:rsidRPr="3F3189BC">
        <w:rPr>
          <w:rFonts w:eastAsia="Times New Roman"/>
        </w:rPr>
        <w:t xml:space="preserve"> plans. For teams to achieve a shared mental model</w:t>
      </w:r>
      <w:r w:rsidR="00894FE6">
        <w:rPr>
          <w:rFonts w:eastAsia="Times New Roman"/>
        </w:rPr>
        <w:t>, various factors</w:t>
      </w:r>
      <w:r w:rsidR="00073BF1">
        <w:rPr>
          <w:rFonts w:eastAsia="Times New Roman"/>
        </w:rPr>
        <w:t xml:space="preserve">, such as training and support </w:t>
      </w:r>
      <w:r w:rsidR="00953FB3">
        <w:rPr>
          <w:rFonts w:eastAsia="Times New Roman"/>
        </w:rPr>
        <w:fldChar w:fldCharType="begin"/>
      </w:r>
      <w:r w:rsidR="00953FB3">
        <w:rPr>
          <w:rFonts w:eastAsia="Times New Roman"/>
        </w:rPr>
        <w:instrText xml:space="preserve"> ADDIN ZOTERO_ITEM CSL_CITATION {"citationID":"HkSP7MN5","properties":{"unsorted":false,"formattedCitation":"(Siebelink et al., 2025)","plainCitation":"(Siebelink et al., 2025)","noteIndex":0},"citationItems":[{"id":15565,"uris":["http://zotero.org/groups/1052/items/YVTNJGY2"],"itemData":{"id":15565,"type":"article-journal","abstract":"This study explores Team Mental Models in the context of inter-organizational use of Building Information Models in construction. Through a multiple case study of four construction projects, it is shown that most of the variations in sharedness of mental models can be explained by geographical, organizational, and technological proximity of parties to the core project team. It is also indicated that the level of consensus on the use of Building Information Models is positively related with the project’s Building Information Model maturity and that parties with a central role in a project team score higher on the level of the sharedness of mental models for the use of this technology. This study emphasizes significant risks and challenges in collaboration based on Building Information Models among project participants arising from variations in sharedness of mental models. It is crucial for project management to engage in explicit and open discussions between project partners about risks and challenges related to the Team Mental Models, and implement measures to mitigate and resolve these issues.","container-title":"Project Leadership and Society","DOI":"10.1016/j.plas.2025.100180","ISSN":"26667215","journalAbbreviation":"Project Leadership and Society","language":"en","page":"100180","source":"DOI.org (Crossref)","title":"Shared team mental models when using Building Information Models in construction projects","volume":"6","author":[{"family":"Siebelink","given":"Sander"},{"family":"Voordijk","given":"Hans"},{"family":"Endedijk","given":"Maaike"},{"family":"Adriaanse","given":"Arjen"}],"issued":{"date-parts":[["2025",12]]}}}],"schema":"https://github.com/citation-style-language/schema/raw/master/csl-citation.json"} </w:instrText>
      </w:r>
      <w:r w:rsidR="00953FB3">
        <w:rPr>
          <w:rFonts w:eastAsia="Times New Roman"/>
        </w:rPr>
        <w:fldChar w:fldCharType="separate"/>
      </w:r>
      <w:r w:rsidR="00953FB3">
        <w:rPr>
          <w:rFonts w:eastAsia="Times New Roman"/>
          <w:noProof/>
        </w:rPr>
        <w:t>(Siebelink et al., 2025)</w:t>
      </w:r>
      <w:r w:rsidR="00953FB3">
        <w:rPr>
          <w:rFonts w:eastAsia="Times New Roman"/>
        </w:rPr>
        <w:fldChar w:fldCharType="end"/>
      </w:r>
      <w:r w:rsidR="00953FB3">
        <w:rPr>
          <w:rFonts w:eastAsia="Times New Roman"/>
        </w:rPr>
        <w:t xml:space="preserve">, </w:t>
      </w:r>
      <w:r w:rsidR="00073BF1">
        <w:rPr>
          <w:rFonts w:eastAsia="Times New Roman"/>
        </w:rPr>
        <w:t xml:space="preserve">and clarity in communicating these plans and resolving emerging conflicts related to the pursuit of planned outcomes are required </w:t>
      </w:r>
      <w:r w:rsidR="001C5B3F">
        <w:rPr>
          <w:rFonts w:eastAsia="Times New Roman"/>
        </w:rPr>
        <w:fldChar w:fldCharType="begin"/>
      </w:r>
      <w:r w:rsidR="001C5B3F">
        <w:rPr>
          <w:rFonts w:eastAsia="Times New Roman"/>
        </w:rPr>
        <w:instrText xml:space="preserve"> ADDIN ZOTERO_ITEM CSL_CITATION {"citationID":"kI8NeTdn","properties":{"unsorted":false,"formattedCitation":"(Edgecomb et al., 2025)","plainCitation":"(Edgecomb et al., 2025)","noteIndex":0},"citationItems":[{"id":15569,"uris":["http://zotero.org/groups/1052/items/E44V53PR"],"itemData":{"id":15569,"type":"article-journal","abstract":"ABSTRACT:\n            Understanding how Shared Mental Models (SMMs) develop within design teams has sparked interest in the design community of decades. But to date, there is still a lack of understanding of the factors that influence the development of these structures. This review examines the literature related to SMMs and the factors that impact collaborative efforts. Aiming to bring these two research fields together, this review proposes a new framework to help researchers better understand how SMMs develop and provide a foundation for new research and empirical evidence to establish the factors that influence the development of SMMs","container-title":"Proceedings of the Design Society","DOI":"10.1017/pds.2025.10327","ISSN":"2732-527X","journalAbbreviation":"Proc. Des. Soc.","language":"en","license":"http://creativecommons.org/licenses/by-nc-nd/4.0/","page":"3131-3140","source":"DOI.org (Crossref)","title":"Towards a new understanding: building a shared mental model for design teams","title-short":"Towards a new understanding","volume":"5","author":[{"family":"Edgecomb","given":"Ian Marcus"},{"family":"Brisco","given":"Ross"},{"family":"Wodehouse","given":"Andrew"}],"issued":{"date-parts":[["2025",8]]}}}],"schema":"https://github.com/citation-style-language/schema/raw/master/csl-citation.json"} </w:instrText>
      </w:r>
      <w:r w:rsidR="001C5B3F">
        <w:rPr>
          <w:rFonts w:eastAsia="Times New Roman"/>
        </w:rPr>
        <w:fldChar w:fldCharType="separate"/>
      </w:r>
      <w:r w:rsidR="001C5B3F">
        <w:rPr>
          <w:rFonts w:eastAsia="Times New Roman"/>
          <w:noProof/>
        </w:rPr>
        <w:t>(Edgecomb et al., 2025)</w:t>
      </w:r>
      <w:r w:rsidR="001C5B3F">
        <w:rPr>
          <w:rFonts w:eastAsia="Times New Roman"/>
        </w:rPr>
        <w:fldChar w:fldCharType="end"/>
      </w:r>
      <w:r w:rsidRPr="3F3189BC">
        <w:rPr>
          <w:rFonts w:eastAsia="Times New Roman"/>
        </w:rPr>
        <w:t>. Planning</w:t>
      </w:r>
      <w:r w:rsidR="009D70E7">
        <w:rPr>
          <w:rFonts w:eastAsia="Times New Roman"/>
        </w:rPr>
        <w:t xml:space="preserve">, therefore, requires a </w:t>
      </w:r>
      <w:r w:rsidRPr="3F3189BC">
        <w:rPr>
          <w:rFonts w:eastAsia="Times New Roman"/>
        </w:rPr>
        <w:t xml:space="preserve">collective agreement on the rational approach to </w:t>
      </w:r>
      <w:r w:rsidR="009D70E7">
        <w:rPr>
          <w:rFonts w:eastAsia="Times New Roman"/>
        </w:rPr>
        <w:t>undertaking the project</w:t>
      </w:r>
      <w:r w:rsidRPr="3F3189BC">
        <w:rPr>
          <w:rFonts w:eastAsia="Times New Roman"/>
        </w:rPr>
        <w:t>. These</w:t>
      </w:r>
      <w:r w:rsidR="00073BF1">
        <w:rPr>
          <w:rFonts w:eastAsia="Times New Roman"/>
        </w:rPr>
        <w:t xml:space="preserve"> commonly</w:t>
      </w:r>
      <w:r w:rsidRPr="3F3189BC">
        <w:rPr>
          <w:rFonts w:eastAsia="Times New Roman"/>
        </w:rPr>
        <w:t xml:space="preserve"> </w:t>
      </w:r>
      <w:r w:rsidR="009D70E7" w:rsidRPr="3F3189BC">
        <w:rPr>
          <w:rFonts w:eastAsia="Times New Roman"/>
        </w:rPr>
        <w:t>include</w:t>
      </w:r>
      <w:r w:rsidR="009D70E7">
        <w:rPr>
          <w:rFonts w:eastAsia="Times New Roman"/>
        </w:rPr>
        <w:t xml:space="preserve"> </w:t>
      </w:r>
      <w:r w:rsidRPr="3F3189BC">
        <w:rPr>
          <w:rFonts w:eastAsia="Times New Roman"/>
        </w:rPr>
        <w:t xml:space="preserve">work breakdown, means and methods of production, procurement and subcontracting, stakeholder engagement, logistics and sequencing of production tasks, </w:t>
      </w:r>
      <w:r w:rsidR="00287716">
        <w:rPr>
          <w:rFonts w:eastAsia="Times New Roman"/>
        </w:rPr>
        <w:t>risk and opportunity management, and optimization of</w:t>
      </w:r>
      <w:r w:rsidRPr="3F3189BC">
        <w:rPr>
          <w:rFonts w:eastAsia="Times New Roman"/>
        </w:rPr>
        <w:t xml:space="preserve"> process efficiencies in line with project goals. </w:t>
      </w:r>
    </w:p>
    <w:p w14:paraId="2E8629E7" w14:textId="1E19A5D9" w:rsidR="00402E95" w:rsidRPr="00931E68" w:rsidRDefault="358CFCFB" w:rsidP="3F3189BC">
      <w:pPr>
        <w:spacing w:line="276" w:lineRule="auto"/>
      </w:pPr>
      <w:r w:rsidRPr="3F3189BC">
        <w:rPr>
          <w:rFonts w:eastAsia="Times New Roman"/>
        </w:rPr>
        <w:t>Project planning</w:t>
      </w:r>
      <w:r w:rsidR="00287716">
        <w:rPr>
          <w:rFonts w:eastAsia="Times New Roman"/>
        </w:rPr>
        <w:t>, however, is increasingly challenged by the growing complexity of</w:t>
      </w:r>
      <w:r w:rsidRPr="3F3189BC">
        <w:rPr>
          <w:rFonts w:eastAsia="Times New Roman"/>
        </w:rPr>
        <w:t xml:space="preserve"> large construction projects</w:t>
      </w:r>
      <w:r w:rsidR="006A18A6">
        <w:rPr>
          <w:rFonts w:eastAsia="Times New Roman"/>
        </w:rPr>
        <w:t xml:space="preserve">. </w:t>
      </w:r>
      <w:r w:rsidRPr="3F3189BC">
        <w:rPr>
          <w:rFonts w:eastAsia="Times New Roman"/>
        </w:rPr>
        <w:t xml:space="preserve">The complexities stem from organizational structures within the project, technology, work processes, and uncertain conditions. Planning under such complexities creates </w:t>
      </w:r>
      <w:r w:rsidR="00287716">
        <w:rPr>
          <w:rFonts w:eastAsia="Times New Roman"/>
        </w:rPr>
        <w:t xml:space="preserve">uncertainty, leading to possible errors in the execution phase of construction </w:t>
      </w:r>
      <w:r w:rsidR="006A18A6">
        <w:rPr>
          <w:rFonts w:eastAsia="Times New Roman"/>
        </w:rPr>
        <w:fldChar w:fldCharType="begin"/>
      </w:r>
      <w:r w:rsidR="00BE5792">
        <w:rPr>
          <w:rFonts w:eastAsia="Times New Roman"/>
        </w:rPr>
        <w:instrText xml:space="preserve"> ADDIN ZOTERO_ITEM CSL_CITATION {"citationID":"556Hi5Ds","properties":{"unsorted":false,"formattedCitation":"(Lafhaj et al., 2024)","plainCitation":"(Lafhaj et al., 2024)","noteIndex":0},"citationItems":[{"id":15561,"uris":["http://zotero.org/groups/1052/items/IA3KTR74"],"itemData":{"id":15561,"type":"article-journal","abstract":"Improper understanding of complexity can be a leading factor in the failure of construction projects. This study aims to provide a better understanding of the complexity of construction projects. For this purpose, this study uses the systematic literature review (SLR) approach to review the related literature and propose a deﬁnition for complexity and the criteria that affect the degree of complexity in construction. The results of analyzing 49 studies from the literature showed that, generally, complexity is understood in three ways: the meaning of the word “complexity”, system and organizational complexity, and project complexity. Within these three types of deﬁnitions, it was found that “interdependency” and “multiple parts/parties” are the most frequently used keywords. The results also showed that another look at the current lingual deﬁnition of complexity is needed. Regarding the criteria, the results showed that the “number of stakeholders”, “scope and project objectives”, and “management structure” are the most important criteria to assess construction project complexity. Accordingly, this study provides a set of recommendations and strategies to help manage complexity in construction projects.","container-title":"Buildings","DOI":"10.3390/buildings14030680","ISSN":"2075-5309","issue":"3","journalAbbreviation":"Buildings","language":"en","page":"680","source":"DOI.org (Crossref)","title":"Complexity in Construction Projects: A Literature Review","title-short":"Complexity in Construction Projects","volume":"14","author":[{"family":"Lafhaj","given":"Zoubeir"},{"family":"Rebai","given":"Slim"},{"family":"AlBalkhy","given":"Wassim"},{"family":"Hamdi","given":"Olfa"},{"family":"Mossman","given":"Alan"},{"family":"Alves Da Costa","given":"Angela"}],"issued":{"date-parts":[["2024",3,4]]}}}],"schema":"https://github.com/citation-style-language/schema/raw/master/csl-citation.json"} </w:instrText>
      </w:r>
      <w:r w:rsidR="006A18A6">
        <w:rPr>
          <w:rFonts w:eastAsia="Times New Roman"/>
        </w:rPr>
        <w:fldChar w:fldCharType="separate"/>
      </w:r>
      <w:r w:rsidR="00BE5792">
        <w:rPr>
          <w:rFonts w:eastAsia="Times New Roman"/>
          <w:noProof/>
        </w:rPr>
        <w:t>(Lafhaj et al., 2024)</w:t>
      </w:r>
      <w:r w:rsidR="006A18A6">
        <w:rPr>
          <w:rFonts w:eastAsia="Times New Roman"/>
        </w:rPr>
        <w:fldChar w:fldCharType="end"/>
      </w:r>
      <w:r w:rsidRPr="3F3189BC">
        <w:rPr>
          <w:rFonts w:eastAsia="Times New Roman"/>
          <w:color w:val="000000" w:themeColor="text1"/>
        </w:rPr>
        <w:t>. Planning efforts</w:t>
      </w:r>
      <w:r w:rsidR="00287716">
        <w:rPr>
          <w:rFonts w:eastAsia="Times New Roman"/>
          <w:color w:val="000000" w:themeColor="text1"/>
        </w:rPr>
        <w:t>, therefore,</w:t>
      </w:r>
      <w:r w:rsidRPr="3F3189BC">
        <w:rPr>
          <w:rFonts w:eastAsia="Times New Roman"/>
          <w:color w:val="000000" w:themeColor="text1"/>
        </w:rPr>
        <w:t xml:space="preserve"> require methods that address the</w:t>
      </w:r>
      <w:r w:rsidR="00073BF1">
        <w:rPr>
          <w:rFonts w:eastAsia="Times New Roman"/>
          <w:color w:val="000000" w:themeColor="text1"/>
        </w:rPr>
        <w:t>se</w:t>
      </w:r>
      <w:r w:rsidRPr="3F3189BC">
        <w:rPr>
          <w:rFonts w:eastAsia="Times New Roman"/>
          <w:color w:val="000000" w:themeColor="text1"/>
        </w:rPr>
        <w:t xml:space="preserve"> uncertainties and streamline expectations and goals throughout implementation. Better planning outcomes can be achieved in complex projects </w:t>
      </w:r>
      <w:r w:rsidR="00073BF1">
        <w:rPr>
          <w:rFonts w:eastAsia="Times New Roman"/>
          <w:color w:val="000000" w:themeColor="text1"/>
        </w:rPr>
        <w:t xml:space="preserve">when there is a clear understanding of the project goals and a collaborative environment created through shared knowledge, communication, and coordination within the team </w:t>
      </w:r>
      <w:r w:rsidR="00BE5792">
        <w:rPr>
          <w:rFonts w:eastAsia="Times New Roman"/>
          <w:color w:val="000000" w:themeColor="text1"/>
        </w:rPr>
        <w:fldChar w:fldCharType="begin"/>
      </w:r>
      <w:r w:rsidR="00BE5792">
        <w:rPr>
          <w:rFonts w:eastAsia="Times New Roman"/>
          <w:color w:val="000000" w:themeColor="text1"/>
        </w:rPr>
        <w:instrText xml:space="preserve"> ADDIN ZOTERO_ITEM CSL_CITATION {"citationID":"xgVSx2AJ","properties":{"unsorted":false,"formattedCitation":"(Lafhaj et al., 2024)","plainCitation":"(Lafhaj et al., 2024)","noteIndex":0},"citationItems":[{"id":15561,"uris":["http://zotero.org/groups/1052/items/IA3KTR74"],"itemData":{"id":15561,"type":"article-journal","abstract":"Improper understanding of complexity can be a leading factor in the failure of construction projects. This study aims to provide a better understanding of the complexity of construction projects. For this purpose, this study uses the systematic literature review (SLR) approach to review the related literature and propose a deﬁnition for complexity and the criteria that affect the degree of complexity in construction. The results of analyzing 49 studies from the literature showed that, generally, complexity is understood in three ways: the meaning of the word “complexity”, system and organizational complexity, and project complexity. Within these three types of deﬁnitions, it was found that “interdependency” and “multiple parts/parties” are the most frequently used keywords. The results also showed that another look at the current lingual deﬁnition of complexity is needed. Regarding the criteria, the results showed that the “number of stakeholders”, “scope and project objectives”, and “management structure” are the most important criteria to assess construction project complexity. Accordingly, this study provides a set of recommendations and strategies to help manage complexity in construction projects.","container-title":"Buildings","DOI":"10.3390/buildings14030680","ISSN":"2075-5309","issue":"3","journalAbbreviation":"Buildings","language":"en","page":"680","source":"DOI.org (Crossref)","title":"Complexity in Construction Projects: A Literature Review","title-short":"Complexity in Construction Projects","volume":"14","author":[{"family":"Lafhaj","given":"Zoubeir"},{"family":"Rebai","given":"Slim"},{"family":"AlBalkhy","given":"Wassim"},{"family":"Hamdi","given":"Olfa"},{"family":"Mossman","given":"Alan"},{"family":"Alves Da Costa","given":"Angela"}],"issued":{"date-parts":[["2024",3,4]]}}}],"schema":"https://github.com/citation-style-language/schema/raw/master/csl-citation.json"} </w:instrText>
      </w:r>
      <w:r w:rsidR="00BE5792">
        <w:rPr>
          <w:rFonts w:eastAsia="Times New Roman"/>
          <w:color w:val="000000" w:themeColor="text1"/>
        </w:rPr>
        <w:fldChar w:fldCharType="separate"/>
      </w:r>
      <w:r w:rsidR="00BE5792">
        <w:rPr>
          <w:rFonts w:eastAsia="Times New Roman"/>
          <w:noProof/>
          <w:color w:val="000000" w:themeColor="text1"/>
        </w:rPr>
        <w:t>(Lafhaj et al., 2024)</w:t>
      </w:r>
      <w:r w:rsidR="00BE5792">
        <w:rPr>
          <w:rFonts w:eastAsia="Times New Roman"/>
          <w:color w:val="000000" w:themeColor="text1"/>
        </w:rPr>
        <w:fldChar w:fldCharType="end"/>
      </w:r>
      <w:r w:rsidR="00BE5792">
        <w:rPr>
          <w:rFonts w:eastAsia="Times New Roman"/>
          <w:color w:val="000000" w:themeColor="text1"/>
        </w:rPr>
        <w:t>.</w:t>
      </w:r>
    </w:p>
    <w:p w14:paraId="20928CF0" w14:textId="2B18A009" w:rsidR="00402E95" w:rsidRPr="00931E68" w:rsidRDefault="358CFCFB" w:rsidP="3F3189BC">
      <w:pPr>
        <w:spacing w:line="276" w:lineRule="auto"/>
      </w:pPr>
      <w:r w:rsidRPr="3F3189BC">
        <w:rPr>
          <w:rFonts w:eastAsia="Times New Roman"/>
          <w:color w:val="000000" w:themeColor="text1"/>
        </w:rPr>
        <w:t xml:space="preserve">However, current planning efforts in the construction industry </w:t>
      </w:r>
      <w:r w:rsidR="00287716">
        <w:rPr>
          <w:rFonts w:eastAsia="Times New Roman"/>
          <w:color w:val="000000" w:themeColor="text1"/>
        </w:rPr>
        <w:t xml:space="preserve">place less emphasis on factors within the planning process </w:t>
      </w:r>
      <w:r w:rsidR="00073BF1">
        <w:rPr>
          <w:rFonts w:eastAsia="Times New Roman"/>
          <w:color w:val="000000" w:themeColor="text1"/>
        </w:rPr>
        <w:t>that could</w:t>
      </w:r>
      <w:r w:rsidR="00287716">
        <w:rPr>
          <w:rFonts w:eastAsia="Times New Roman"/>
          <w:color w:val="000000" w:themeColor="text1"/>
        </w:rPr>
        <w:t xml:space="preserve"> cultivat</w:t>
      </w:r>
      <w:r w:rsidR="00073BF1">
        <w:rPr>
          <w:rFonts w:eastAsia="Times New Roman"/>
          <w:color w:val="000000" w:themeColor="text1"/>
        </w:rPr>
        <w:t>e</w:t>
      </w:r>
      <w:r w:rsidR="00287716">
        <w:rPr>
          <w:rFonts w:eastAsia="Times New Roman"/>
          <w:color w:val="000000" w:themeColor="text1"/>
        </w:rPr>
        <w:t xml:space="preserve"> a shared understanding </w:t>
      </w:r>
      <w:r w:rsidR="00073BF1">
        <w:rPr>
          <w:rFonts w:eastAsia="Times New Roman"/>
          <w:color w:val="000000" w:themeColor="text1"/>
        </w:rPr>
        <w:t>to</w:t>
      </w:r>
      <w:r w:rsidR="00287716">
        <w:rPr>
          <w:rFonts w:eastAsia="Times New Roman"/>
          <w:color w:val="000000" w:themeColor="text1"/>
        </w:rPr>
        <w:t xml:space="preserve"> drive collaboration toward established outcomes </w:t>
      </w:r>
      <w:r w:rsidR="00BE5792">
        <w:rPr>
          <w:rFonts w:eastAsia="Times New Roman"/>
        </w:rPr>
        <w:fldChar w:fldCharType="begin"/>
      </w:r>
      <w:r w:rsidR="00BE5792">
        <w:rPr>
          <w:rFonts w:eastAsia="Times New Roman"/>
        </w:rPr>
        <w:instrText xml:space="preserve"> ADDIN ZOTERO_ITEM CSL_CITATION {"citationID":"rQ1x6fJP","properties":{"unsorted":false,"formattedCitation":"(Edgecomb et al., 2025)","plainCitation":"(Edgecomb et al., 2025)","noteIndex":0},"citationItems":[{"id":15569,"uris":["http://zotero.org/groups/1052/items/E44V53PR"],"itemData":{"id":15569,"type":"article-journal","abstract":"ABSTRACT:\n            Understanding how Shared Mental Models (SMMs) develop within design teams has sparked interest in the design community of decades. But to date, there is still a lack of understanding of the factors that influence the development of these structures. This review examines the literature related to SMMs and the factors that impact collaborative efforts. Aiming to bring these two research fields together, this review proposes a new framework to help researchers better understand how SMMs develop and provide a foundation for new research and empirical evidence to establish the factors that influence the development of SMMs","container-title":"Proceedings of the Design Society","DOI":"10.1017/pds.2025.10327","ISSN":"2732-527X","journalAbbreviation":"Proc. Des. Soc.","language":"en","license":"http://creativecommons.org/licenses/by-nc-nd/4.0/","page":"3131-3140","source":"DOI.org (Crossref)","title":"Towards a new understanding: building a shared mental model for design teams","title-short":"Towards a new understanding","volume":"5","author":[{"family":"Edgecomb","given":"Ian Marcus"},{"family":"Brisco","given":"Ross"},{"family":"Wodehouse","given":"Andrew"}],"issued":{"date-parts":[["2025",8]]}}}],"schema":"https://github.com/citation-style-language/schema/raw/master/csl-citation.json"} </w:instrText>
      </w:r>
      <w:r w:rsidR="00BE5792">
        <w:rPr>
          <w:rFonts w:eastAsia="Times New Roman"/>
        </w:rPr>
        <w:fldChar w:fldCharType="separate"/>
      </w:r>
      <w:r w:rsidR="00BE5792">
        <w:rPr>
          <w:rFonts w:eastAsia="Times New Roman"/>
          <w:noProof/>
        </w:rPr>
        <w:t>(Edgecomb et al., 2025)</w:t>
      </w:r>
      <w:r w:rsidR="00BE5792">
        <w:rPr>
          <w:rFonts w:eastAsia="Times New Roman"/>
        </w:rPr>
        <w:fldChar w:fldCharType="end"/>
      </w:r>
      <w:r w:rsidRPr="3F3189BC">
        <w:rPr>
          <w:rFonts w:eastAsia="Times New Roman"/>
          <w:color w:val="000000" w:themeColor="text1"/>
        </w:rPr>
        <w:t xml:space="preserve">. There is limited empirical evidence on how </w:t>
      </w:r>
      <w:r w:rsidR="00287716">
        <w:rPr>
          <w:rFonts w:eastAsia="Times New Roman"/>
          <w:color w:val="000000" w:themeColor="text1"/>
        </w:rPr>
        <w:t>technical planning methods interact with team behaviors to align during the different stages of planning, thereby generating</w:t>
      </w:r>
      <w:r w:rsidRPr="3F3189BC">
        <w:rPr>
          <w:rFonts w:eastAsia="Times New Roman"/>
          <w:color w:val="000000" w:themeColor="text1"/>
        </w:rPr>
        <w:t xml:space="preserve"> more comprehensive and coordinated planning outcomes. </w:t>
      </w:r>
    </w:p>
    <w:p w14:paraId="16F3EED4" w14:textId="21A84481" w:rsidR="00402E95" w:rsidRPr="00931E68" w:rsidRDefault="358CFCFB" w:rsidP="3F3189BC">
      <w:r w:rsidRPr="3F3189BC">
        <w:rPr>
          <w:rFonts w:eastAsia="Times New Roman"/>
        </w:rPr>
        <w:t xml:space="preserve">This study posits that technical </w:t>
      </w:r>
      <w:r w:rsidR="00073BF1">
        <w:rPr>
          <w:rFonts w:eastAsia="Times New Roman"/>
        </w:rPr>
        <w:t>l</w:t>
      </w:r>
      <w:r w:rsidRPr="3F3189BC">
        <w:rPr>
          <w:rFonts w:eastAsia="Times New Roman"/>
        </w:rPr>
        <w:t>ean methods</w:t>
      </w:r>
      <w:r w:rsidR="00073BF1">
        <w:rPr>
          <w:rFonts w:eastAsia="Times New Roman"/>
        </w:rPr>
        <w:t xml:space="preserve">, notably the </w:t>
      </w:r>
      <w:r w:rsidR="000D6E38">
        <w:rPr>
          <w:rFonts w:eastAsia="Times New Roman"/>
        </w:rPr>
        <w:t>interactive process used when implementing the Last Planner System in schedule planning,</w:t>
      </w:r>
      <w:r w:rsidRPr="3F3189BC">
        <w:rPr>
          <w:rFonts w:eastAsia="Times New Roman"/>
        </w:rPr>
        <w:t xml:space="preserve"> support </w:t>
      </w:r>
      <w:r w:rsidR="00287716">
        <w:rPr>
          <w:rFonts w:eastAsia="Times New Roman"/>
        </w:rPr>
        <w:t xml:space="preserve">the </w:t>
      </w:r>
      <w:r w:rsidRPr="3F3189BC">
        <w:rPr>
          <w:rFonts w:eastAsia="Times New Roman"/>
        </w:rPr>
        <w:t>development of shared understanding within a team</w:t>
      </w:r>
      <w:r w:rsidR="000D6E38">
        <w:rPr>
          <w:rFonts w:eastAsia="Times New Roman"/>
        </w:rPr>
        <w:t xml:space="preserve"> and</w:t>
      </w:r>
      <w:r w:rsidRPr="3F3189BC">
        <w:rPr>
          <w:rFonts w:eastAsia="Times New Roman"/>
        </w:rPr>
        <w:t xml:space="preserve"> result in </w:t>
      </w:r>
      <w:r w:rsidR="000D6E38">
        <w:rPr>
          <w:rFonts w:eastAsia="Times New Roman"/>
        </w:rPr>
        <w:t xml:space="preserve">better performing </w:t>
      </w:r>
      <w:r w:rsidRPr="3F3189BC">
        <w:rPr>
          <w:rFonts w:eastAsia="Times New Roman"/>
        </w:rPr>
        <w:t xml:space="preserve">collaborative planning outcomes. This </w:t>
      </w:r>
      <w:r w:rsidRPr="3F3189BC">
        <w:rPr>
          <w:rFonts w:eastAsia="Times New Roman"/>
        </w:rPr>
        <w:lastRenderedPageBreak/>
        <w:t>shared knowledge is demonstrated through behavior</w:t>
      </w:r>
      <w:r w:rsidR="00287716">
        <w:rPr>
          <w:rFonts w:eastAsia="Times New Roman"/>
        </w:rPr>
        <w:t xml:space="preserve">, indicating the </w:t>
      </w:r>
      <w:r w:rsidRPr="3F3189BC">
        <w:rPr>
          <w:rFonts w:eastAsia="Times New Roman"/>
        </w:rPr>
        <w:t>presence of shared mental models within the team throughout the process.</w:t>
      </w:r>
      <w:r w:rsidR="20D10E69">
        <w:t xml:space="preserve"> </w:t>
      </w:r>
    </w:p>
    <w:p w14:paraId="7B6B18CC" w14:textId="6C8C55F3" w:rsidR="00F70555" w:rsidRPr="009E3259" w:rsidRDefault="00F70555" w:rsidP="009E3259">
      <w:pPr>
        <w:pStyle w:val="Heading2"/>
      </w:pPr>
      <w:r w:rsidRPr="009E3259">
        <w:t>Literature Review</w:t>
      </w:r>
    </w:p>
    <w:p w14:paraId="21A912FB" w14:textId="55BDA99C" w:rsidR="00D4535F" w:rsidRPr="00931E68" w:rsidRDefault="29995D2F" w:rsidP="009E3259">
      <w:pPr>
        <w:pStyle w:val="Heading3"/>
      </w:pPr>
      <w:r>
        <w:t>Operational definition of shared mental models</w:t>
      </w:r>
    </w:p>
    <w:p w14:paraId="78218F81" w14:textId="6DACB84E" w:rsidR="000F7C5B" w:rsidRDefault="6A1847BB" w:rsidP="3F3189BC">
      <w:pPr>
        <w:spacing w:line="276" w:lineRule="auto"/>
      </w:pPr>
      <w:r w:rsidRPr="7464E6F2">
        <w:rPr>
          <w:rFonts w:eastAsia="Times New Roman"/>
        </w:rPr>
        <w:t xml:space="preserve">In construction teams, shared mental models are </w:t>
      </w:r>
      <w:r w:rsidR="000D6E38">
        <w:rPr>
          <w:rFonts w:eastAsia="Times New Roman"/>
        </w:rPr>
        <w:t xml:space="preserve">characterized by an aligned understanding of the factors driving project results </w:t>
      </w:r>
      <w:r w:rsidR="00FE7104">
        <w:rPr>
          <w:rFonts w:eastAsia="Times New Roman"/>
        </w:rPr>
        <w:fldChar w:fldCharType="begin"/>
      </w:r>
      <w:r w:rsidR="00FE7104">
        <w:rPr>
          <w:rFonts w:eastAsia="Times New Roman"/>
        </w:rPr>
        <w:instrText xml:space="preserve"> ADDIN ZOTERO_ITEM CSL_CITATION {"citationID":"aI3HbITi","properties":{"unsorted":false,"formattedCitation":"(Casakin &amp; Badke-Schaub, 2017)","plainCitation":"(Casakin &amp; Badke-Schaub, 2017)","noteIndex":0},"citationItems":[{"id":15571,"uris":["http://zotero.org/groups/1052/items/QPIHEM2G"],"itemData":{"id":15571,"type":"article-journal","abstract":"This study deals with the role of mental models in the coordination of team activities during design problem-solving. The work centers on the sharedness of mental models in a design team setting, mainly on the interaction between an architect and two clients. A major goal is to gain insight into how modifications in mental models aﬀect coordination, and how sharedness develops through the process. Our focus is to explore, through a case study, the individual contributions of the architect and the clients to coordination of the work process, and how sharedness of the development of the team mental model evolves in the early stage of concept generation. Our claim is that work teams develop a certain degree of sharedness of the mental models of individual team members during information exchange. This team mental model can be insuﬃcient or even wrong, but as long as the team members feel agreement in the team, they coordinate their work on that basis. Thus, sharedness of mental models is believed to be a powerful team asset, especially when it is reached in the earlier phases of the design process. Our findings suggest that in order to attain sharedness among design team members, design activities related to the task mental model should be encouraged, specifically the generation of new ideas and the analysis of solutions. Implications for practice and education are suggested.","container-title":"Design Science","DOI":"10.1017/dsj.2017.15","ISSN":"2053-4701","journalAbbreviation":"Des. Sci.","language":"en","license":"http://creativecommons.org/licenses/by/4.0/","page":"e14","source":"DOI.org (Crossref)","title":"Sharedness of team mental models in the course of design-related interaction between architects and clients","volume":"3","author":[{"family":"Casakin","given":"Hernan"},{"family":"Badke-Schaub","given":"Petra"}],"issued":{"date-parts":[["2017"]]}}}],"schema":"https://github.com/citation-style-language/schema/raw/master/csl-citation.json"} </w:instrText>
      </w:r>
      <w:r w:rsidR="00FE7104">
        <w:rPr>
          <w:rFonts w:eastAsia="Times New Roman"/>
        </w:rPr>
        <w:fldChar w:fldCharType="separate"/>
      </w:r>
      <w:r w:rsidR="00FE7104">
        <w:rPr>
          <w:rFonts w:eastAsia="Times New Roman"/>
          <w:noProof/>
        </w:rPr>
        <w:t>(Casakin &amp; Badke-Schaub, 2017)</w:t>
      </w:r>
      <w:r w:rsidR="00FE7104">
        <w:rPr>
          <w:rFonts w:eastAsia="Times New Roman"/>
        </w:rPr>
        <w:fldChar w:fldCharType="end"/>
      </w:r>
      <w:r w:rsidRPr="7464E6F2">
        <w:rPr>
          <w:rFonts w:eastAsia="Times New Roman"/>
        </w:rPr>
        <w:t xml:space="preserve">. Effective </w:t>
      </w:r>
      <w:r w:rsidR="00971501">
        <w:rPr>
          <w:rFonts w:eastAsia="Times New Roman"/>
        </w:rPr>
        <w:t>project performance depends on participants' ability to establish alignment among team members</w:t>
      </w:r>
      <w:r w:rsidRPr="7464E6F2">
        <w:rPr>
          <w:rFonts w:eastAsia="Times New Roman"/>
        </w:rPr>
        <w:t xml:space="preserve"> early. The alignment demonstrates </w:t>
      </w:r>
      <w:r w:rsidR="00971501">
        <w:rPr>
          <w:rFonts w:eastAsia="Times New Roman"/>
        </w:rPr>
        <w:t xml:space="preserve">a shared understanding of </w:t>
      </w:r>
      <w:r w:rsidR="000D6E38">
        <w:rPr>
          <w:rFonts w:eastAsia="Times New Roman"/>
        </w:rPr>
        <w:t>the project goals, the tasks being performed, progress toward those goals, and the constraints on</w:t>
      </w:r>
      <w:r w:rsidRPr="7464E6F2">
        <w:rPr>
          <w:rFonts w:eastAsia="Times New Roman"/>
        </w:rPr>
        <w:t xml:space="preserve"> goal realization. In </w:t>
      </w:r>
      <w:r w:rsidR="00971501">
        <w:rPr>
          <w:rFonts w:eastAsia="Times New Roman"/>
        </w:rPr>
        <w:t>this alignment, an indication of shared knowledge is provided</w:t>
      </w:r>
      <w:r w:rsidRPr="7464E6F2">
        <w:rPr>
          <w:rFonts w:eastAsia="Times New Roman"/>
        </w:rPr>
        <w:t>, a phenomenon described as shared mental models</w:t>
      </w:r>
      <w:r w:rsidR="00E70A74">
        <w:rPr>
          <w:rFonts w:eastAsia="Times New Roman"/>
        </w:rPr>
        <w:fldChar w:fldCharType="begin"/>
      </w:r>
      <w:r w:rsidR="00E70A74">
        <w:rPr>
          <w:rFonts w:eastAsia="Times New Roman"/>
        </w:rPr>
        <w:instrText xml:space="preserve"> ADDIN ZOTERO_ITEM CSL_CITATION {"citationID":"wNpnXv0P","properties":{"unsorted":false,"formattedCitation":"(DeChurch &amp; Mesmer-Magnus, 2010)","plainCitation":"(DeChurch &amp; Mesmer-Magnus, 2010)","noteIndex":0},"citationItems":[{"id":13,"uris":["http://zotero.org/groups/1052/items/UP5ZWG5B"],"itemData":{"id":13,"type":"article-journal","abstract":"Although shared team mental models are believed to be important to team functioning, substantial interstudy differences in the manner in which mental models are operationalized has impeded progress in this area. We use meta-analysis to cumulate 23 independent studies that have empirically examined shared mental models (SMMs) in relation to team process and performance and test three aspects of measurement as potential moderators: elicitation method, structure representation, and representation of emergence. Results indicate the way in which SMMs are measured and represented at the team level of analysis reveal meaningful distinctions in observed relationships. Speciﬁcally, shared mental model operationalization impacts the observed relationship between SMMs and team process; importantly, only methods that model the structure or organization of knowledge are predictive of process. Conversely, while the magnitude of the relationship differed across measurement method, SMMs were positively related to team performance regardless of the manner of operationalization. In summary, knowledge structure is predictive of team process, and both knowledge content and structure are predictive of team performance.","container-title":"Group Dynamics: Theory, Research, and Practice","DOI":"10.1037/a0017455","ISSN":"1930-7802, 1089-2699","issue":"1","journalAbbreviation":"Group Dynamics: Theory, Research, and Practice","language":"en","page":"1-14","source":"DOI.org (Crossref)","title":"Measuring shared team mental models: A meta-analysis.","title-short":"Measuring shared team mental models","volume":"14","author":[{"family":"DeChurch","given":"Leslie A."},{"family":"Mesmer-Magnus","given":"Jessica R."}],"issued":{"date-parts":[["2010",3]]}}}],"schema":"https://github.com/citation-style-language/schema/raw/master/csl-citation.json"} </w:instrText>
      </w:r>
      <w:r w:rsidR="00E70A74">
        <w:rPr>
          <w:rFonts w:eastAsia="Times New Roman"/>
        </w:rPr>
        <w:fldChar w:fldCharType="separate"/>
      </w:r>
      <w:r w:rsidR="00E70A74">
        <w:rPr>
          <w:rFonts w:eastAsia="Times New Roman"/>
          <w:noProof/>
        </w:rPr>
        <w:t>(DeChurch &amp; Mesmer-Magnus, 2010)</w:t>
      </w:r>
      <w:r w:rsidR="00E70A74">
        <w:rPr>
          <w:rFonts w:eastAsia="Times New Roman"/>
        </w:rPr>
        <w:fldChar w:fldCharType="end"/>
      </w:r>
      <w:r w:rsidRPr="7464E6F2">
        <w:rPr>
          <w:rFonts w:eastAsia="Times New Roman"/>
        </w:rPr>
        <w:t xml:space="preserve">. The shared knowledge enabled by </w:t>
      </w:r>
      <w:r w:rsidR="00971501">
        <w:rPr>
          <w:rFonts w:eastAsia="Times New Roman"/>
        </w:rPr>
        <w:t xml:space="preserve">the </w:t>
      </w:r>
      <w:r w:rsidRPr="7464E6F2">
        <w:rPr>
          <w:rFonts w:eastAsia="Times New Roman"/>
        </w:rPr>
        <w:t xml:space="preserve">existence of a shared mental model within the team allows team participants to synchronize their </w:t>
      </w:r>
      <w:r w:rsidR="4EB3F01A" w:rsidRPr="7464E6F2">
        <w:rPr>
          <w:rFonts w:eastAsia="Times New Roman"/>
        </w:rPr>
        <w:t>actions</w:t>
      </w:r>
      <w:r w:rsidR="00712AAA">
        <w:rPr>
          <w:rFonts w:eastAsia="Times New Roman"/>
        </w:rPr>
        <w:t xml:space="preserve"> </w:t>
      </w:r>
      <w:r w:rsidR="00712AAA">
        <w:rPr>
          <w:rFonts w:eastAsia="Times New Roman"/>
        </w:rPr>
        <w:fldChar w:fldCharType="begin"/>
      </w:r>
      <w:r w:rsidR="00712AAA">
        <w:rPr>
          <w:rFonts w:eastAsia="Times New Roman"/>
        </w:rPr>
        <w:instrText xml:space="preserve"> ADDIN ZOTERO_ITEM CSL_CITATION {"citationID":"qSpfkXqQ","properties":{"unsorted":false,"formattedCitation":"(Holtrop et al., 2021)","plainCitation":"(Holtrop et al., 2021)","noteIndex":0},"citationItems":[{"id":15573,"uris":["http://zotero.org/groups/1052/items/FLUWTA2J"],"itemData":{"id":15573,"type":"article-journal","abstract":"Implementation science is concerned with the study of adoption, implementation and maintenance of evidence-based interventions and use of implementation strategies to facilitate translation into practice. Ways to conceptualize and overcome challenges to implementing evidence-based practice may enhance the ﬁeld of implementation science. The concept of mental models may be one way to view such challenges and to guide selection, use, and adaptation of implementation strategies to deliver evidence-based interventions. A mental model is an interrelated set of beliefs that shape how a person forms expectations for the future and understands the way the world works. Mental models can shape how an individual thinks about or understands how something or someone does, can, or should function in the world. Mental models may be sparse or detailed, may be shared among actors in implementation or not, and may be substantially tacit, that is, of limited accessibility to introspection. Actors’ mental models can determine what information they are willing to accept and what changes they are willing to consider. We review the concepts of mental models and illustrate how they pertain to implementation of an example intervention, shared decision making. We then describe and illustrate potential methods for eliciting and analyzing mental models. Understanding the mental models of various actors in implementation can provide crucial information for understanding, anticipating, and overcoming implementation challenges. Successful implementation often requires changing actors’ mental models or the way in which interventions or implementation strategies are presented or implemented. Accurate elicitation and understanding can guide strategies for doing so.","container-title":"Frontiers in Public Health","DOI":"10.3389/fpubh.2021.680316","ISSN":"2296-2565","journalAbbreviation":"Front. Public Health","language":"en","page":"680316","source":"DOI.org (Crossref)","title":"The Importance of Mental Models in Implementation Science","volume":"9","author":[{"family":"Holtrop","given":"Jodi Summers"},{"family":"Scherer","given":"Laura D."},{"family":"Matlock","given":"Daniel D."},{"family":"Glasgow","given":"Russell E."},{"family":"Green","given":"Lee A."}],"issued":{"date-parts":[["2021",7,6]]}}}],"schema":"https://github.com/citation-style-language/schema/raw/master/csl-citation.json"} </w:instrText>
      </w:r>
      <w:r w:rsidR="00712AAA">
        <w:rPr>
          <w:rFonts w:eastAsia="Times New Roman"/>
        </w:rPr>
        <w:fldChar w:fldCharType="separate"/>
      </w:r>
      <w:r w:rsidR="00712AAA">
        <w:rPr>
          <w:rFonts w:eastAsia="Times New Roman"/>
          <w:noProof/>
        </w:rPr>
        <w:t>(Holtrop et al., 2021)</w:t>
      </w:r>
      <w:r w:rsidR="00712AAA">
        <w:rPr>
          <w:rFonts w:eastAsia="Times New Roman"/>
        </w:rPr>
        <w:fldChar w:fldCharType="end"/>
      </w:r>
      <w:r w:rsidRPr="7464E6F2">
        <w:rPr>
          <w:rFonts w:eastAsia="Times New Roman"/>
        </w:rPr>
        <w:t xml:space="preserve">, resulting in better performance outcomes.   </w:t>
      </w:r>
    </w:p>
    <w:p w14:paraId="2CF05593" w14:textId="4EDB813A" w:rsidR="000F7C5B" w:rsidRDefault="6A1847BB" w:rsidP="3F3189BC">
      <w:pPr>
        <w:spacing w:line="276" w:lineRule="auto"/>
      </w:pPr>
      <w:r w:rsidRPr="7464E6F2">
        <w:rPr>
          <w:rFonts w:eastAsia="Times New Roman"/>
        </w:rPr>
        <w:t xml:space="preserve">Shared knowledge within team contexts can </w:t>
      </w:r>
      <w:r w:rsidR="00971501">
        <w:rPr>
          <w:rFonts w:eastAsia="Times New Roman"/>
        </w:rPr>
        <w:t xml:space="preserve">be explained through an in-depth examination </w:t>
      </w:r>
      <w:r w:rsidRPr="7464E6F2">
        <w:rPr>
          <w:rFonts w:eastAsia="Times New Roman"/>
        </w:rPr>
        <w:t xml:space="preserve">from three lenses. The three aspects focus on collective understanding of </w:t>
      </w:r>
      <w:r w:rsidR="3F12B1C2" w:rsidRPr="7464E6F2">
        <w:rPr>
          <w:rFonts w:eastAsia="Times New Roman"/>
        </w:rPr>
        <w:t>team</w:t>
      </w:r>
      <w:r w:rsidRPr="7464E6F2">
        <w:rPr>
          <w:rFonts w:eastAsia="Times New Roman"/>
        </w:rPr>
        <w:t xml:space="preserve"> goals, situational factors, and variations in knowledge and skills. </w:t>
      </w:r>
    </w:p>
    <w:p w14:paraId="60FF1DC7" w14:textId="35736CF3" w:rsidR="000F7C5B" w:rsidRDefault="41330157" w:rsidP="3F3189BC">
      <w:pPr>
        <w:spacing w:line="276" w:lineRule="auto"/>
      </w:pPr>
      <w:r w:rsidRPr="3F3189BC">
        <w:rPr>
          <w:rFonts w:eastAsia="Times New Roman"/>
        </w:rPr>
        <w:t xml:space="preserve">Team mental models analyze the commonality of knowledge </w:t>
      </w:r>
      <w:r w:rsidR="008F5A60">
        <w:rPr>
          <w:rFonts w:eastAsia="Times New Roman"/>
        </w:rPr>
        <w:t>about tasks and goals among participants, specifically the alignment of task-related knowledge and its distribution across the team</w:t>
      </w:r>
      <w:r w:rsidRPr="3F3189BC">
        <w:rPr>
          <w:rFonts w:eastAsia="Times New Roman"/>
        </w:rPr>
        <w:t>. The mental models are measured through direct and indirect tests</w:t>
      </w:r>
      <w:r w:rsidR="008F5A60">
        <w:rPr>
          <w:rFonts w:eastAsia="Times New Roman"/>
        </w:rPr>
        <w:t>,</w:t>
      </w:r>
      <w:r w:rsidRPr="3F3189BC">
        <w:rPr>
          <w:rFonts w:eastAsia="Times New Roman"/>
        </w:rPr>
        <w:t xml:space="preserve"> such as </w:t>
      </w:r>
      <w:r w:rsidR="00EA33AD">
        <w:rPr>
          <w:rFonts w:eastAsia="Times New Roman"/>
        </w:rPr>
        <w:t>observing participant interactions during project design</w:t>
      </w:r>
      <w:r w:rsidR="00F7190A">
        <w:rPr>
          <w:rFonts w:eastAsia="Times New Roman"/>
        </w:rPr>
        <w:t>, construction planning,</w:t>
      </w:r>
      <w:r w:rsidR="00EA33AD">
        <w:rPr>
          <w:rFonts w:eastAsia="Times New Roman"/>
        </w:rPr>
        <w:t xml:space="preserve"> and implementation</w:t>
      </w:r>
      <w:r w:rsidR="00712AAA">
        <w:rPr>
          <w:rFonts w:eastAsia="Times New Roman"/>
        </w:rPr>
        <w:t xml:space="preserve"> </w:t>
      </w:r>
      <w:r w:rsidR="00712AAA">
        <w:rPr>
          <w:rFonts w:eastAsia="Times New Roman"/>
        </w:rPr>
        <w:fldChar w:fldCharType="begin"/>
      </w:r>
      <w:r w:rsidR="001123A9">
        <w:rPr>
          <w:rFonts w:eastAsia="Times New Roman"/>
        </w:rPr>
        <w:instrText xml:space="preserve"> ADDIN ZOTERO_ITEM CSL_CITATION {"citationID":"CdeQ2uJB","properties":{"unsorted":false,"formattedCitation":"(Casakin &amp; Badke-Schaub, 2017)","plainCitation":"(Casakin &amp; Badke-Schaub, 2017)","noteIndex":0},"citationItems":[{"id":15571,"uris":["http://zotero.org/groups/1052/items/QPIHEM2G"],"itemData":{"id":15571,"type":"article-journal","abstract":"This study deals with the role of mental models in the coordination of team activities during design problem-solving. The work centers on the sharedness of mental models in a design team setting, mainly on the interaction between an architect and two clients. A major goal is to gain insight into how modifications in mental models aﬀect coordination, and how sharedness develops through the process. Our focus is to explore, through a case study, the individual contributions of the architect and the clients to coordination of the work process, and how sharedness of the development of the team mental model evolves in the early stage of concept generation. Our claim is that work teams develop a certain degree of sharedness of the mental models of individual team members during information exchange. This team mental model can be insuﬃcient or even wrong, but as long as the team members feel agreement in the team, they coordinate their work on that basis. Thus, sharedness of mental models is believed to be a powerful team asset, especially when it is reached in the earlier phases of the design process. Our findings suggest that in order to attain sharedness among design team members, design activities related to the task mental model should be encouraged, specifically the generation of new ideas and the analysis of solutions. Implications for practice and education are suggested.","container-title":"Design Science","DOI":"10.1017/dsj.2017.15","ISSN":"2053-4701","journalAbbreviation":"Des. Sci.","language":"en","license":"http://creativecommons.org/licenses/by/4.0/","page":"e14","source":"DOI.org (Crossref)","title":"Sharedness of team mental models in the course of design-related interaction between architects and clients","volume":"3","author":[{"family":"Casakin","given":"Hernan"},{"family":"Badke-Schaub","given":"Petra"}],"issued":{"date-parts":[["2017"]]}}}],"schema":"https://github.com/citation-style-language/schema/raw/master/csl-citation.json"} </w:instrText>
      </w:r>
      <w:r w:rsidR="00712AAA">
        <w:rPr>
          <w:rFonts w:eastAsia="Times New Roman"/>
        </w:rPr>
        <w:fldChar w:fldCharType="separate"/>
      </w:r>
      <w:r w:rsidR="001123A9">
        <w:rPr>
          <w:rFonts w:eastAsia="Times New Roman"/>
          <w:noProof/>
        </w:rPr>
        <w:t>(Casakin &amp; Badke-Schaub, 2017)</w:t>
      </w:r>
      <w:r w:rsidR="00712AAA">
        <w:rPr>
          <w:rFonts w:eastAsia="Times New Roman"/>
        </w:rPr>
        <w:fldChar w:fldCharType="end"/>
      </w:r>
      <w:r w:rsidRPr="3F3189BC">
        <w:rPr>
          <w:rFonts w:eastAsia="Times New Roman"/>
        </w:rPr>
        <w:t xml:space="preserve">. Establishing this shared knowledge has </w:t>
      </w:r>
      <w:r w:rsidR="008F5A60">
        <w:rPr>
          <w:rFonts w:eastAsia="Times New Roman"/>
        </w:rPr>
        <w:t>been associated with better team outcomes</w:t>
      </w:r>
      <w:r w:rsidR="00EA33AD">
        <w:rPr>
          <w:rFonts w:eastAsia="Times New Roman"/>
        </w:rPr>
        <w:t>, including</w:t>
      </w:r>
      <w:r w:rsidR="008F5A60">
        <w:rPr>
          <w:rFonts w:eastAsia="Times New Roman"/>
        </w:rPr>
        <w:t xml:space="preserve"> problem-solving, ideation, and higher-quality</w:t>
      </w:r>
      <w:r w:rsidRPr="3F3189BC">
        <w:rPr>
          <w:rFonts w:eastAsia="Times New Roman"/>
        </w:rPr>
        <w:t xml:space="preserve"> product output</w:t>
      </w:r>
      <w:r w:rsidR="00ED3791">
        <w:rPr>
          <w:rFonts w:eastAsia="Times New Roman"/>
        </w:rPr>
        <w:t xml:space="preserve"> </w:t>
      </w:r>
      <w:r w:rsidR="00ED3791">
        <w:rPr>
          <w:rFonts w:eastAsia="Times New Roman"/>
        </w:rPr>
        <w:fldChar w:fldCharType="begin"/>
      </w:r>
      <w:r w:rsidR="00ED3791">
        <w:rPr>
          <w:rFonts w:eastAsia="Times New Roman"/>
        </w:rPr>
        <w:instrText xml:space="preserve"> ADDIN ZOTERO_ITEM CSL_CITATION {"citationID":"GB60hlCG","properties":{"unsorted":false,"formattedCitation":"(DeChurch et al., 2024)","plainCitation":"(DeChurch et al., 2024)","noteIndex":0},"citationItems":[{"id":15575,"uris":["http://zotero.org/groups/1052/items/E7FBH8ZN"],"itemData":{"id":15575,"type":"article-journal","abstract":"As long-distance space exploration missions move beyond low Earth orbit, and crews become more Earthindependent, it is essential to identify predictors of team performance - properties of teams that can be monitored during space flight to anticipate performance decrements. The most robust team state predicting performance in the team effectiveness literature is shared mental models. Shared mental models are properties of a group reflecting how members organize knowledge and understanding about the purpose of the team, the nature of the work, and how members work together. In this study we developed a measure of shared mental models for use in ground-based analogs. It was administered in the National Aeronautics and Space Agency (NASA)’s Human Exploration Research Analog (HERA) Campaign 4, Campaign 5, and the Nazemnyy Eksperimental’nyy Kompleks (NEK) SIRIUS-19 mission. HERA included eight 4-member crews in isolation for 45 days; NEK SIRIUS19 included a 6-member crew in isolation for 120 days. To track performance variations, we administered two team tasks: a creative thinking task and a problem-solving task. We found substantial positive correlations between shared mental models and both dimensions of team performance in HERA and in NEK. Though shared mental models are a strong predictor of team performance across mission stages, we found some nuanced shifts. First, mental model sharedness in HERA is associated with crews generating fewer ideas in the third quarter than in other quarters, but also generating more novel, original ideas. Second, in the NEK mission we observed a third quarter effect with problem-solving, and the nature of the effect was that the effect of the shared mental model was most important in all quarters except the third. These results suggest that mission timing but also mission duration are important factors that condition relations between team process variables like shared mental models and team performance indicators.","container-title":"Acta Astronautica","DOI":"10.1016/j.actaastro.2023.10.022","ISSN":"00945765","journalAbbreviation":"Acta Astronautica","language":"en","page":"701-711","source":"DOI.org (Crossref)","title":"Think like a team: Shared mental models predict creativity and problem-solving in space analogs","title-short":"Think like a team","volume":"214","author":[{"family":"DeChurch","given":"Leslie A."},{"family":"Lungeanu","given":"Alina"},{"family":"Contractor","given":"Noshir S."}],"issued":{"date-parts":[["2024",1]]}}}],"schema":"https://github.com/citation-style-language/schema/raw/master/csl-citation.json"} </w:instrText>
      </w:r>
      <w:r w:rsidR="00ED3791">
        <w:rPr>
          <w:rFonts w:eastAsia="Times New Roman"/>
        </w:rPr>
        <w:fldChar w:fldCharType="separate"/>
      </w:r>
      <w:r w:rsidR="00ED3791">
        <w:rPr>
          <w:rFonts w:eastAsia="Times New Roman"/>
          <w:noProof/>
        </w:rPr>
        <w:t>(DeChurch et al., 2024)</w:t>
      </w:r>
      <w:r w:rsidR="00ED3791">
        <w:rPr>
          <w:rFonts w:eastAsia="Times New Roman"/>
        </w:rPr>
        <w:fldChar w:fldCharType="end"/>
      </w:r>
      <w:r w:rsidRPr="3F3189BC">
        <w:rPr>
          <w:rFonts w:eastAsia="Times New Roman"/>
        </w:rPr>
        <w:t>.</w:t>
      </w:r>
    </w:p>
    <w:p w14:paraId="124518BF" w14:textId="65C5BFDA" w:rsidR="000F7C5B" w:rsidRDefault="41330157" w:rsidP="3F3189BC">
      <w:pPr>
        <w:spacing w:line="276" w:lineRule="auto"/>
      </w:pPr>
      <w:r w:rsidRPr="3F3189BC">
        <w:rPr>
          <w:rFonts w:eastAsia="Times New Roman"/>
        </w:rPr>
        <w:t xml:space="preserve">Situation model focuses on </w:t>
      </w:r>
      <w:r w:rsidR="008F5A60">
        <w:rPr>
          <w:rFonts w:eastAsia="Times New Roman"/>
        </w:rPr>
        <w:t xml:space="preserve">the </w:t>
      </w:r>
      <w:r w:rsidRPr="3F3189BC">
        <w:rPr>
          <w:rFonts w:eastAsia="Times New Roman"/>
        </w:rPr>
        <w:t xml:space="preserve">team’s knowledge of changes in the environment by measuring individual participants’ perception of the changes, their degree of comprehension of the changes, and the ability to use the knowledge to predict a future state as defined in the plans generated by the </w:t>
      </w:r>
      <w:r w:rsidR="00EA33AD" w:rsidRPr="3F3189BC">
        <w:rPr>
          <w:rFonts w:eastAsia="Times New Roman"/>
        </w:rPr>
        <w:t>team</w:t>
      </w:r>
      <w:r w:rsidR="0088708C">
        <w:rPr>
          <w:rFonts w:eastAsia="Times New Roman"/>
        </w:rPr>
        <w:t xml:space="preserve"> </w:t>
      </w:r>
      <w:r w:rsidR="0088708C">
        <w:rPr>
          <w:rFonts w:eastAsia="Times New Roman"/>
        </w:rPr>
        <w:fldChar w:fldCharType="begin"/>
      </w:r>
      <w:r w:rsidR="0088708C">
        <w:rPr>
          <w:rFonts w:eastAsia="Times New Roman"/>
        </w:rPr>
        <w:instrText xml:space="preserve"> ADDIN ZOTERO_ITEM CSL_CITATION {"citationID":"pCdYlrV7","properties":{"unsorted":false,"formattedCitation":"(Weller et al., 2024)","plainCitation":"(Weller et al., 2024)","noteIndex":0},"citationItems":[{"id":15577,"uris":["http://zotero.org/groups/1052/items/SULRF2N7"],"itemData":{"id":15577,"type":"article-journal","abstract":"Healthcare today is the prerogative of teams rather than of individuals. In acute care domains such as anaesthesia, intensive care, and emergency medicine, the work is complex and fast-paced, and the team members are diverse and interdependent. Three decades of research into the behaviours of high-performing teams provides us with clear guidance on team training, demonstrating positive effects on patient safety and staff wellbeing. Here we consider team performance through the lens of situation awareness. Maintaining situation awareness is an absolute requirement for safe and effective patient management. Situation awareness is a dynamic process of perceiving cues in the environment, understanding what they mean, and predicting how the situation may evolve. In the context of acute clinical care, situation awareness can be improved if the whole team actively contributes to monitoring the environment, processing information, and planning next steps. In this narrative review, we explore the concept of situation awareness at the level of the team, the conditions required to maintain team situation awareness, and the relationship between team situation awareness, shared mental models, and team performance. Our ultimate goal is to help clinicians create the conditions required for high-functioning teams, and ultimately improve the safety of clinical care.","container-title":"British Journal of Anaesthesia","DOI":"10.1016/j.bja.2023.12.035","ISSN":"00070912","issue":"4","journalAbbreviation":"British Journal of Anaesthesia","language":"en","page":"771-778","source":"DOI.org (Crossref)","title":"Teamwork matters: team situation awareness to build high-performing healthcare teams, a narrative review","title-short":"Teamwork matters","volume":"132","author":[{"family":"Weller","given":"Jennifer M."},{"family":"Mahajan","given":"Ravi"},{"family":"Fahey-Williams","given":"Kathryn"},{"family":"Webster","given":"Craig S."}],"issued":{"date-parts":[["2024",4]]}}}],"schema":"https://github.com/citation-style-language/schema/raw/master/csl-citation.json"} </w:instrText>
      </w:r>
      <w:r w:rsidR="0088708C">
        <w:rPr>
          <w:rFonts w:eastAsia="Times New Roman"/>
        </w:rPr>
        <w:fldChar w:fldCharType="separate"/>
      </w:r>
      <w:r w:rsidR="0088708C">
        <w:rPr>
          <w:rFonts w:eastAsia="Times New Roman"/>
          <w:noProof/>
        </w:rPr>
        <w:t>(Weller et al., 2024)</w:t>
      </w:r>
      <w:r w:rsidR="0088708C">
        <w:rPr>
          <w:rFonts w:eastAsia="Times New Roman"/>
        </w:rPr>
        <w:fldChar w:fldCharType="end"/>
      </w:r>
      <w:r w:rsidRPr="3F3189BC">
        <w:rPr>
          <w:rFonts w:eastAsia="Times New Roman"/>
        </w:rPr>
        <w:t xml:space="preserve">. </w:t>
      </w:r>
    </w:p>
    <w:p w14:paraId="03A2D85D" w14:textId="34C32B0E" w:rsidR="000F7C5B" w:rsidRDefault="008F5A60" w:rsidP="3F3189BC">
      <w:pPr>
        <w:spacing w:line="276" w:lineRule="auto"/>
      </w:pPr>
      <w:r>
        <w:rPr>
          <w:rFonts w:eastAsia="Times New Roman"/>
        </w:rPr>
        <w:t xml:space="preserve">The </w:t>
      </w:r>
      <w:r w:rsidR="41330157" w:rsidRPr="3F3189BC">
        <w:rPr>
          <w:rFonts w:eastAsia="Times New Roman"/>
        </w:rPr>
        <w:t xml:space="preserve">Transactive Memory System model focuses on the use of distributed knowledge and expertise within the team to perform tasks and </w:t>
      </w:r>
      <w:r w:rsidR="00437E94">
        <w:rPr>
          <w:rFonts w:eastAsia="Times New Roman"/>
        </w:rPr>
        <w:t xml:space="preserve">achieve team goals </w:t>
      </w:r>
      <w:r w:rsidR="41330157" w:rsidRPr="3F3189BC">
        <w:rPr>
          <w:rFonts w:eastAsia="Times New Roman"/>
        </w:rPr>
        <w:t>despite variations in areas of specialization. The transactive memory system model</w:t>
      </w:r>
      <w:r w:rsidR="00437E94">
        <w:rPr>
          <w:rFonts w:eastAsia="Times New Roman"/>
        </w:rPr>
        <w:t>, therefore,</w:t>
      </w:r>
      <w:r w:rsidR="41330157" w:rsidRPr="3F3189BC">
        <w:rPr>
          <w:rFonts w:eastAsia="Times New Roman"/>
        </w:rPr>
        <w:t xml:space="preserve"> focuses on sharing specialized knowledge within the team and </w:t>
      </w:r>
      <w:r w:rsidR="00437E94">
        <w:rPr>
          <w:rFonts w:eastAsia="Times New Roman"/>
        </w:rPr>
        <w:t>on mechanisms for converging distributed knowledge and expertise to align the actions and behaviors</w:t>
      </w:r>
      <w:r w:rsidR="41330157" w:rsidRPr="3F3189BC">
        <w:rPr>
          <w:rFonts w:eastAsia="Times New Roman"/>
        </w:rPr>
        <w:t xml:space="preserve"> of team participants</w:t>
      </w:r>
      <w:r w:rsidR="00631B69">
        <w:rPr>
          <w:rFonts w:eastAsia="Times New Roman"/>
        </w:rPr>
        <w:t xml:space="preserve"> </w:t>
      </w:r>
      <w:r w:rsidR="00631B69">
        <w:rPr>
          <w:rFonts w:eastAsia="Times New Roman"/>
        </w:rPr>
        <w:fldChar w:fldCharType="begin"/>
      </w:r>
      <w:r w:rsidR="00631B69">
        <w:rPr>
          <w:rFonts w:eastAsia="Times New Roman"/>
        </w:rPr>
        <w:instrText xml:space="preserve"> ADDIN ZOTERO_ITEM CSL_CITATION {"citationID":"XK80Io3k","properties":{"unsorted":false,"formattedCitation":"(Hu et al., 2024)","plainCitation":"(Hu et al., 2024)","noteIndex":0},"citationItems":[{"id":15579,"uris":["http://zotero.org/groups/1052/items/ICCP3S82"],"itemData":{"id":15579,"type":"article-journal","abstract":"This study investigates the effects of project network characteristics (i.e., network density and centrality) and transactive memory systems on project performance. Based on 361 valid questionnaires from megaproject teams, a structural equation modeling (SEM) approach is used for data analysis. The ﬁndings discover that high network density is positively associated with specialization, credibility, and project performance, without a signiﬁcant link with coordination. Meanwhile, a high degree of network centrality negatively affects three dimensions of transactive memory systems, as well as project performance. Regarding the mediating role of transactive memory systems dimensions, specialization and credibility serve as the dominant mediating effects. Interestingly, the interactive relationships among transactive memory systems dimensions are empirically examined. These ﬁndings provide a network perspective to integrate and utilize organizational knowledge, thus improving organizational ﬂexibility and resilience.","container-title":"Project Management Journal","DOI":"10.1177/87569728231219982","ISSN":"8756-9728, 1938-9507","issue":"3","journalAbbreviation":"Project Management Journal","language":"en","page":"313-334","source":"DOI.org (Crossref)","title":"Performance Improvement in Megaprojects Through Project Network Characteristics and Transactive Memory Systems","volume":"55","author":[{"family":"Hu","given":"Zhibin"},{"family":"Wu","given":"Guangdong"},{"family":"Zhang","given":"Wei"}],"issued":{"date-parts":[["2024",6]]}}}],"schema":"https://github.com/citation-style-language/schema/raw/master/csl-citation.json"} </w:instrText>
      </w:r>
      <w:r w:rsidR="00631B69">
        <w:rPr>
          <w:rFonts w:eastAsia="Times New Roman"/>
        </w:rPr>
        <w:fldChar w:fldCharType="separate"/>
      </w:r>
      <w:r w:rsidR="00631B69">
        <w:rPr>
          <w:rFonts w:eastAsia="Times New Roman"/>
          <w:noProof/>
        </w:rPr>
        <w:t>(Hu et al., 2024)</w:t>
      </w:r>
      <w:r w:rsidR="00631B69">
        <w:rPr>
          <w:rFonts w:eastAsia="Times New Roman"/>
        </w:rPr>
        <w:fldChar w:fldCharType="end"/>
      </w:r>
      <w:r w:rsidR="41330157" w:rsidRPr="3F3189BC">
        <w:rPr>
          <w:rFonts w:eastAsia="Times New Roman"/>
        </w:rPr>
        <w:t xml:space="preserve">. Teams with more interdependent goals and tasks are likely to achieve </w:t>
      </w:r>
      <w:r w:rsidR="00437E94">
        <w:rPr>
          <w:rFonts w:eastAsia="Times New Roman"/>
        </w:rPr>
        <w:t xml:space="preserve">higher transactive memory, </w:t>
      </w:r>
      <w:r w:rsidR="00267C6C">
        <w:rPr>
          <w:rFonts w:eastAsia="Times New Roman"/>
        </w:rPr>
        <w:t>thereby improving</w:t>
      </w:r>
      <w:r w:rsidR="00437E94">
        <w:rPr>
          <w:rFonts w:eastAsia="Times New Roman"/>
        </w:rPr>
        <w:t xml:space="preserve"> performance</w:t>
      </w:r>
      <w:r w:rsidR="00AF545B">
        <w:rPr>
          <w:rFonts w:eastAsia="Times New Roman"/>
        </w:rPr>
        <w:t xml:space="preserve"> </w:t>
      </w:r>
      <w:r w:rsidR="009B783D">
        <w:rPr>
          <w:rFonts w:eastAsia="Times New Roman"/>
        </w:rPr>
        <w:fldChar w:fldCharType="begin"/>
      </w:r>
      <w:r w:rsidR="00AF545B">
        <w:rPr>
          <w:rFonts w:eastAsia="Times New Roman"/>
        </w:rPr>
        <w:instrText xml:space="preserve"> ADDIN ZOTERO_ITEM CSL_CITATION {"citationID":"idv73Izy","properties":{"unsorted":false,"formattedCitation":"(Zhang et al., 2007)","plainCitation":"(Zhang et al., 2007)","noteIndex":0},"citationItems":[{"id":15581,"uris":["http://zotero.org/groups/1052/items/QYI7S3S5"],"itemData":{"id":15581,"type":"article-journal","abstract":"Teamwork and coordination of expertise among team members with different backgrounds are increasingly recognized as important for team effectiveness. Recently, researchers have examined how team members rely on transactive memory system (TMS; D. M. Wegner, 1987) to share their distributed knowledge and expertise. To establish the ecological validity and generality of TMS research findings, this study sampled 104 work teams from a variety of organizational settings in China and examined the relationships between team characteristics, TMS, and team performance. The results suggest that task interdependence, cooperative goal interdependence, and support for innovation are positively related to work teams’ TMS and that TMS is related to team performance; moreover, structural equation analysis indicates that TMS mediates the team characteristics–performance links. Findings have implications both for team leaders to manage their work teams effectively and for team members to improve their team performance.","container-title":"Journal of Applied Psychology","DOI":"10.1037/0021-9010.92.6.1722","ISSN":"1939-1854, 0021-9010","issue":"6","journalAbbreviation":"Journal of Applied Psychology","language":"en","page":"1722-1730","source":"DOI.org (Crossref)","title":"Transactive memory system links work team characteristics and performance.","volume":"92","author":[{"family":"Zhang","given":"Zhi-Xue"},{"family":"Hempel","given":"Paul S."},{"family":"Han","given":"Yu-Lan"},{"family":"Tjosvold","given":"Dean"}],"issued":{"date-parts":[["2007"]]}}}],"schema":"https://github.com/citation-style-language/schema/raw/master/csl-citation.json"} </w:instrText>
      </w:r>
      <w:r w:rsidR="009B783D">
        <w:rPr>
          <w:rFonts w:eastAsia="Times New Roman"/>
        </w:rPr>
        <w:fldChar w:fldCharType="separate"/>
      </w:r>
      <w:r w:rsidR="00AF545B">
        <w:rPr>
          <w:rFonts w:eastAsia="Times New Roman"/>
          <w:noProof/>
        </w:rPr>
        <w:t>(Zhang et al., 2007)</w:t>
      </w:r>
      <w:r w:rsidR="009B783D">
        <w:rPr>
          <w:rFonts w:eastAsia="Times New Roman"/>
        </w:rPr>
        <w:fldChar w:fldCharType="end"/>
      </w:r>
      <w:r w:rsidR="41330157" w:rsidRPr="3F3189BC">
        <w:rPr>
          <w:rFonts w:eastAsia="Times New Roman"/>
        </w:rPr>
        <w:t xml:space="preserve">.  </w:t>
      </w:r>
    </w:p>
    <w:p w14:paraId="5DCDDC09" w14:textId="22F953A5" w:rsidR="000F7C5B" w:rsidRDefault="41330157" w:rsidP="3F3189BC">
      <w:r w:rsidRPr="3F3189BC">
        <w:rPr>
          <w:rFonts w:eastAsia="Times New Roman"/>
        </w:rPr>
        <w:t>Shared mental models across the three lenses</w:t>
      </w:r>
      <w:r w:rsidR="00437E94">
        <w:rPr>
          <w:rFonts w:eastAsia="Times New Roman"/>
        </w:rPr>
        <w:t>, therefore,</w:t>
      </w:r>
      <w:r w:rsidRPr="3F3189BC">
        <w:rPr>
          <w:rFonts w:eastAsia="Times New Roman"/>
        </w:rPr>
        <w:t xml:space="preserve"> </w:t>
      </w:r>
      <w:r w:rsidR="00437E94">
        <w:rPr>
          <w:rFonts w:eastAsia="Times New Roman"/>
        </w:rPr>
        <w:t>help to improve team outcomes by driving effective communication and coordination of an</w:t>
      </w:r>
      <w:r w:rsidRPr="3F3189BC">
        <w:rPr>
          <w:rFonts w:eastAsia="Times New Roman"/>
        </w:rPr>
        <w:t xml:space="preserve"> approach to decision analysis when pursuing a </w:t>
      </w:r>
      <w:r w:rsidRPr="3F3189BC">
        <w:rPr>
          <w:rFonts w:eastAsia="Times New Roman"/>
        </w:rPr>
        <w:lastRenderedPageBreak/>
        <w:t>commonly defined goal</w:t>
      </w:r>
      <w:r w:rsidR="003F18FF">
        <w:rPr>
          <w:rFonts w:eastAsia="Times New Roman"/>
        </w:rPr>
        <w:t xml:space="preserve"> </w:t>
      </w:r>
      <w:r w:rsidR="003F18FF">
        <w:rPr>
          <w:rFonts w:eastAsia="Times New Roman"/>
        </w:rPr>
        <w:fldChar w:fldCharType="begin"/>
      </w:r>
      <w:r w:rsidR="003F18FF">
        <w:rPr>
          <w:rFonts w:eastAsia="Times New Roman"/>
        </w:rPr>
        <w:instrText xml:space="preserve"> ADDIN ZOTERO_ITEM CSL_CITATION {"citationID":"FT8hHnkQ","properties":{"unsorted":false,"formattedCitation":"(Van Eijndhoven et al., 2023)","plainCitation":"(Van Eijndhoven et al., 2023)","noteIndex":0},"citationItems":[{"id":15583,"uris":["http://zotero.org/groups/1052/items/LYLP6ACY"],"itemData":{"id":15583,"type":"article-journal","abstract":"During crisis situations, teams are more prone to coordination breakdowns that are characterized by a temporary, diminished ability to function effectively as a team. However, team research currently lacks robust approaches for identifying transitions from effective team functioning to coordination breakdowns. With the current study, we aimed to develop such robust approaches, and to deepen our understanding of how team coordination dynamics across various physiological signals reﬂect coordination breakdowns. Consequently, we used audiovisual data from four-person teams involved in a stressful collaborative game task to manually identify coordination breakdowns. Next, we set out to computationally identify coordination breakdowns by applying continuous measures of team coordination (windowed synchronization coefﬁcient and multidimensional recurrence quantiﬁcation analysis) to photoplethysmogram and electrodermal activity data obtained during the task, and identifying transitions therein with change point and nonlinear prediction algorithms. We found that our computational coordination breakdown identiﬁcation approaches can identify up to 96% of the manually identiﬁed coordination breakdowns although our results also show that the precision of our approaches falls far behind. Our ﬁndings contribute theoretically and methodologically to the systematic investigation of coordination breakdowns, which may ultimately facilitate the support of teams in responding to and mitigating negative consequences of crisis situations.","container-title":"Journal of Cognitive Engineering and Decision Making","DOI":"10.1177/15553434231156417","ISSN":"1555-3434","issue":"3","journalAbbreviation":"Journal of Cognitive Engineering and Decision Making","language":"en","page":"256-278","source":"DOI.org (Crossref)","title":"A Computational Approach to Examining Team Coordination Breakdowns During Crisis Situations","volume":"17","author":[{"family":"Van Eijndhoven","given":"Kyana H. J."},{"family":"Wiltshire","given":"Travis J."},{"family":"Hałgas","given":"Elwira A."},{"family":"Gevers","given":"Josette M. P."}],"issued":{"date-parts":[["2023",9]]}}}],"schema":"https://github.com/citation-style-language/schema/raw/master/csl-citation.json"} </w:instrText>
      </w:r>
      <w:r w:rsidR="003F18FF">
        <w:rPr>
          <w:rFonts w:eastAsia="Times New Roman"/>
        </w:rPr>
        <w:fldChar w:fldCharType="separate"/>
      </w:r>
      <w:r w:rsidR="003F18FF">
        <w:rPr>
          <w:rFonts w:eastAsia="Times New Roman"/>
          <w:noProof/>
        </w:rPr>
        <w:t>(Van Eijndhoven et al., 2023)</w:t>
      </w:r>
      <w:r w:rsidR="003F18FF">
        <w:rPr>
          <w:rFonts w:eastAsia="Times New Roman"/>
        </w:rPr>
        <w:fldChar w:fldCharType="end"/>
      </w:r>
      <w:r w:rsidRPr="3F3189BC">
        <w:rPr>
          <w:rFonts w:eastAsia="Times New Roman"/>
        </w:rPr>
        <w:t>. It forms the bedrock of collaboration across multidisciplinary teams by supporting the development of a common understanding of objectives to be pursued within the team environment</w:t>
      </w:r>
      <w:r w:rsidR="00792983">
        <w:rPr>
          <w:rFonts w:eastAsia="Times New Roman"/>
        </w:rPr>
        <w:t xml:space="preserve"> </w:t>
      </w:r>
      <w:r w:rsidR="00792983">
        <w:rPr>
          <w:rFonts w:eastAsia="Times New Roman"/>
        </w:rPr>
        <w:fldChar w:fldCharType="begin"/>
      </w:r>
      <w:r w:rsidR="00792983">
        <w:rPr>
          <w:rFonts w:eastAsia="Times New Roman"/>
        </w:rPr>
        <w:instrText xml:space="preserve"> ADDIN ZOTERO_ITEM CSL_CITATION {"citationID":"3O4XorSi","properties":{"unsorted":false,"formattedCitation":"(Van Den Bossche et al., 2010)","plainCitation":"(Van Den Bossche et al., 2010)","noteIndex":0},"citationItems":[{"id":15585,"uris":["http://zotero.org/groups/1052/items/68FEKAD4"],"itemData":{"id":15585,"type":"article-journal","abstract":"The transfer of training to the workplace often fails to occur. The authors argue that feedback generated within the work environment about the application of newly learned skills in the workplace helps to close the gap between the current performance and the desired goal of full application of what is learned during training. This study takes a social network perspective and explores the role of feedback generated within the social network in fostering motivation‐to‐transfer and the transfer of training. The results show that the number of people providing feedback and the helpfulness of this feedback are positively related to the motivation for and actual transfer of training. The frequency of feedback appears to be negatively related. This study underlines the importance of feedback in turning the workplace into a learning environment fostering the transfer of training. It also suggests the value of adopting a social network perspective.","container-title":"International Journal of Training and Development","DOI":"10.1111/j.1468-2419.2010.00343.x","ISSN":"1360-3736, 1468-2419","issue":"2","journalAbbreviation":"Int J Training Development","language":"en","page":"81-94","source":"DOI.org (Crossref)","title":"Transfer of training: the role of feedback in supportive social networks","title-short":"Transfer of training","volume":"14","author":[{"family":"Van Den Bossche","given":"Piet"},{"family":"Segers","given":"Mien"},{"family":"Jansen","given":"Niekie"}],"issued":{"date-parts":[["2010",6]]}}}],"schema":"https://github.com/citation-style-language/schema/raw/master/csl-citation.json"} </w:instrText>
      </w:r>
      <w:r w:rsidR="00792983">
        <w:rPr>
          <w:rFonts w:eastAsia="Times New Roman"/>
        </w:rPr>
        <w:fldChar w:fldCharType="separate"/>
      </w:r>
      <w:r w:rsidR="00792983">
        <w:rPr>
          <w:rFonts w:eastAsia="Times New Roman"/>
          <w:noProof/>
        </w:rPr>
        <w:t>(Van Den Bossche et al., 2010)</w:t>
      </w:r>
      <w:r w:rsidR="00792983">
        <w:rPr>
          <w:rFonts w:eastAsia="Times New Roman"/>
        </w:rPr>
        <w:fldChar w:fldCharType="end"/>
      </w:r>
      <w:r w:rsidRPr="3F3189BC">
        <w:rPr>
          <w:rFonts w:eastAsia="Times New Roman"/>
        </w:rPr>
        <w:t>.</w:t>
      </w:r>
      <w:r w:rsidR="3AE53218">
        <w:t xml:space="preserve"> </w:t>
      </w:r>
    </w:p>
    <w:p w14:paraId="5DE2228A" w14:textId="5A0BFED7" w:rsidR="002D4835" w:rsidRPr="002D4835" w:rsidRDefault="4ACD31B9" w:rsidP="004A67C6">
      <w:pPr>
        <w:pStyle w:val="Heading3"/>
      </w:pPr>
      <w:r>
        <w:t>Indicators of shared mental models in multidisciplinary teams</w:t>
      </w:r>
    </w:p>
    <w:p w14:paraId="6F919AB3" w14:textId="0C2D6401" w:rsidR="0E302FB0" w:rsidRDefault="004520D3" w:rsidP="3F3189BC">
      <w:pPr>
        <w:spacing w:line="276" w:lineRule="auto"/>
      </w:pPr>
      <w:r>
        <w:rPr>
          <w:rFonts w:eastAsia="Times New Roman"/>
        </w:rPr>
        <w:t>A s</w:t>
      </w:r>
      <w:r w:rsidR="7B0964E8" w:rsidRPr="3F3189BC">
        <w:rPr>
          <w:rFonts w:eastAsia="Times New Roman"/>
        </w:rPr>
        <w:t xml:space="preserve">hared mental model can </w:t>
      </w:r>
      <w:r>
        <w:rPr>
          <w:rFonts w:eastAsia="Times New Roman"/>
        </w:rPr>
        <w:t>guide multidisciplinary teams toward greater</w:t>
      </w:r>
      <w:r w:rsidR="7B0964E8" w:rsidRPr="3F3189BC">
        <w:rPr>
          <w:rFonts w:eastAsia="Times New Roman"/>
        </w:rPr>
        <w:t xml:space="preserve"> collaboration. It offers a structured</w:t>
      </w:r>
      <w:r>
        <w:rPr>
          <w:rFonts w:eastAsia="Times New Roman"/>
        </w:rPr>
        <w:t>, collective understanding of the project and team plan that is being pursued</w:t>
      </w:r>
      <w:r w:rsidR="00DA6348">
        <w:rPr>
          <w:rFonts w:eastAsia="Times New Roman"/>
        </w:rPr>
        <w:t xml:space="preserve"> </w:t>
      </w:r>
      <w:r w:rsidR="00DA6348">
        <w:rPr>
          <w:rFonts w:eastAsia="Times New Roman"/>
        </w:rPr>
        <w:fldChar w:fldCharType="begin"/>
      </w:r>
      <w:r w:rsidR="00DA6348">
        <w:rPr>
          <w:rFonts w:eastAsia="Times New Roman"/>
        </w:rPr>
        <w:instrText xml:space="preserve"> ADDIN ZOTERO_ITEM CSL_CITATION {"citationID":"6vj0dGcP","properties":{"unsorted":false,"formattedCitation":"(Casakin &amp; Badke-Schaub, 2017)","plainCitation":"(Casakin &amp; Badke-Schaub, 2017)","noteIndex":0},"citationItems":[{"id":15571,"uris":["http://zotero.org/groups/1052/items/QPIHEM2G"],"itemData":{"id":15571,"type":"article-journal","abstract":"This study deals with the role of mental models in the coordination of team activities during design problem-solving. The work centers on the sharedness of mental models in a design team setting, mainly on the interaction between an architect and two clients. A major goal is to gain insight into how modifications in mental models aﬀect coordination, and how sharedness develops through the process. Our focus is to explore, through a case study, the individual contributions of the architect and the clients to coordination of the work process, and how sharedness of the development of the team mental model evolves in the early stage of concept generation. Our claim is that work teams develop a certain degree of sharedness of the mental models of individual team members during information exchange. This team mental model can be insuﬃcient or even wrong, but as long as the team members feel agreement in the team, they coordinate their work on that basis. Thus, sharedness of mental models is believed to be a powerful team asset, especially when it is reached in the earlier phases of the design process. Our findings suggest that in order to attain sharedness among design team members, design activities related to the task mental model should be encouraged, specifically the generation of new ideas and the analysis of solutions. Implications for practice and education are suggested.","container-title":"Design Science","DOI":"10.1017/dsj.2017.15","ISSN":"2053-4701","journalAbbreviation":"Des. Sci.","language":"en","license":"http://creativecommons.org/licenses/by/4.0/","page":"e14","source":"DOI.org (Crossref)","title":"Sharedness of team mental models in the course of design-related interaction between architects and clients","volume":"3","author":[{"family":"Casakin","given":"Hernan"},{"family":"Badke-Schaub","given":"Petra"}],"issued":{"date-parts":[["2017"]]}}}],"schema":"https://github.com/citation-style-language/schema/raw/master/csl-citation.json"} </w:instrText>
      </w:r>
      <w:r w:rsidR="00DA6348">
        <w:rPr>
          <w:rFonts w:eastAsia="Times New Roman"/>
        </w:rPr>
        <w:fldChar w:fldCharType="separate"/>
      </w:r>
      <w:r w:rsidR="00DA6348">
        <w:rPr>
          <w:rFonts w:eastAsia="Times New Roman"/>
          <w:noProof/>
        </w:rPr>
        <w:t>(Casakin &amp; Badke-Schaub, 2017)</w:t>
      </w:r>
      <w:r w:rsidR="00DA6348">
        <w:rPr>
          <w:rFonts w:eastAsia="Times New Roman"/>
        </w:rPr>
        <w:fldChar w:fldCharType="end"/>
      </w:r>
      <w:r w:rsidR="7B0964E8" w:rsidRPr="3F3189BC">
        <w:rPr>
          <w:rFonts w:eastAsia="Times New Roman"/>
        </w:rPr>
        <w:t>. A shared mental model also eases the understanding and definition of goals and responsibilities</w:t>
      </w:r>
      <w:r w:rsidR="00DA6348">
        <w:rPr>
          <w:rFonts w:eastAsia="Times New Roman"/>
        </w:rPr>
        <w:t xml:space="preserve"> </w:t>
      </w:r>
      <w:r w:rsidR="00DA6348">
        <w:rPr>
          <w:rFonts w:eastAsia="Times New Roman"/>
        </w:rPr>
        <w:fldChar w:fldCharType="begin"/>
      </w:r>
      <w:r w:rsidR="00DD1240">
        <w:rPr>
          <w:rFonts w:eastAsia="Times New Roman"/>
        </w:rPr>
        <w:instrText xml:space="preserve"> ADDIN ZOTERO_ITEM CSL_CITATION {"citationID":"pWl1g4Mx","properties":{"unsorted":false,"formattedCitation":"(Siebelink et al., 2025)","plainCitation":"(Siebelink et al., 2025)","noteIndex":0},"citationItems":[{"id":15565,"uris":["http://zotero.org/groups/1052/items/YVTNJGY2"],"itemData":{"id":15565,"type":"article-journal","abstract":"This study explores Team Mental Models in the context of inter-organizational use of Building Information Models in construction. Through a multiple case study of four construction projects, it is shown that most of the variations in sharedness of mental models can be explained by geographical, organizational, and technological proximity of parties to the core project team. It is also indicated that the level of consensus on the use of Building Information Models is positively related with the project’s Building Information Model maturity and that parties with a central role in a project team score higher on the level of the sharedness of mental models for the use of this technology. This study emphasizes significant risks and challenges in collaboration based on Building Information Models among project participants arising from variations in sharedness of mental models. It is crucial for project management to engage in explicit and open discussions between project partners about risks and challenges related to the Team Mental Models, and implement measures to mitigate and resolve these issues.","container-title":"Project Leadership and Society","DOI":"10.1016/j.plas.2025.100180","ISSN":"26667215","journalAbbreviation":"Project Leadership and Society","language":"en","page":"100180","source":"DOI.org (Crossref)","title":"Shared team mental models when using Building Information Models in construction projects","volume":"6","author":[{"family":"Siebelink","given":"Sander"},{"family":"Voordijk","given":"Hans"},{"family":"Endedijk","given":"Maaike"},{"family":"Adriaanse","given":"Arjen"}],"issued":{"date-parts":[["2025",12]]}}}],"schema":"https://github.com/citation-style-language/schema/raw/master/csl-citation.json"} </w:instrText>
      </w:r>
      <w:r w:rsidR="00DA6348">
        <w:rPr>
          <w:rFonts w:eastAsia="Times New Roman"/>
        </w:rPr>
        <w:fldChar w:fldCharType="separate"/>
      </w:r>
      <w:r w:rsidR="00DD1240">
        <w:rPr>
          <w:rFonts w:eastAsia="Times New Roman"/>
          <w:noProof/>
        </w:rPr>
        <w:t>(Siebelink et al., 2025)</w:t>
      </w:r>
      <w:r w:rsidR="00DA6348">
        <w:rPr>
          <w:rFonts w:eastAsia="Times New Roman"/>
        </w:rPr>
        <w:fldChar w:fldCharType="end"/>
      </w:r>
      <w:r w:rsidR="7B0964E8" w:rsidRPr="3F3189BC">
        <w:rPr>
          <w:rFonts w:eastAsia="Times New Roman"/>
        </w:rPr>
        <w:t xml:space="preserve">. Coordination in performing responsibilities </w:t>
      </w:r>
      <w:r w:rsidR="00951D3E">
        <w:rPr>
          <w:rFonts w:eastAsia="Times New Roman"/>
        </w:rPr>
        <w:t>becomes</w:t>
      </w:r>
      <w:r w:rsidR="7B0964E8" w:rsidRPr="3F3189BC">
        <w:rPr>
          <w:rFonts w:eastAsia="Times New Roman"/>
        </w:rPr>
        <w:t xml:space="preserve"> aligned as the team works together toward the defined plans for achieving the goals. The team actions</w:t>
      </w:r>
      <w:r w:rsidR="004119C5">
        <w:rPr>
          <w:rFonts w:eastAsia="Times New Roman"/>
        </w:rPr>
        <w:t xml:space="preserve">, therefore, become predictable, increasing awareness of the </w:t>
      </w:r>
      <w:r w:rsidR="7B0964E8" w:rsidRPr="3F3189BC">
        <w:rPr>
          <w:rFonts w:eastAsia="Times New Roman"/>
        </w:rPr>
        <w:t>current state and potential future changes in team processes</w:t>
      </w:r>
      <w:r w:rsidR="00B27A66">
        <w:rPr>
          <w:rFonts w:eastAsia="Times New Roman"/>
        </w:rPr>
        <w:t xml:space="preserve"> </w:t>
      </w:r>
      <w:r w:rsidR="00B27A66">
        <w:rPr>
          <w:rFonts w:eastAsia="Times New Roman"/>
        </w:rPr>
        <w:fldChar w:fldCharType="begin"/>
      </w:r>
      <w:r w:rsidR="00090828">
        <w:rPr>
          <w:rFonts w:eastAsia="Times New Roman"/>
        </w:rPr>
        <w:instrText xml:space="preserve"> ADDIN ZOTERO_ITEM CSL_CITATION {"citationID":"gNDIZhvp","properties":{"unsorted":false,"formattedCitation":"(Faizan Shafique &amp; Sinem Mollaoglu-Scott, 2024)","plainCitation":"(Faizan Shafique &amp; Sinem Mollaoglu-Scott, 2024)","noteIndex":0},"citationItems":[{"id":15587,"uris":["http://zotero.org/groups/1052/items/3RFQD6MJ"],"itemData":{"id":15587,"type":"article-journal","abstract":"Shared Mental Models (SMM) is a well-established concept in cognitive psychology with strong links to team performance. Despite the extensive body of research in this area, the literature still presents varied perspectives and definitions for the SMM construct. Also, SMM empirical studies are limited to mostly the investigations of small disciplinary teams and are underutilized for inter-organizational project teams, such as those in the Architecture Engineering and Construction (AEC) industry. This study presents a detailed review of SMM literature resulting in a comprehensive framework and discusses the implications of SMM on AEC project teams, making a case for integrated project delivery. The study contributes to the body of knowledge by providing a theoretical lens of SMM through which to analyze the AEC literature related to project delivery processes.","container-title":"Engineering Project Organization Journal","DOI":"10.25219/epoj.2020.00103","ISSN":"2157-3735","issue":"1","journalAbbreviation":"EPOJ","language":"en","page":"18","source":"DOI.org (Crossref)","title":"Shared Mental Models and Inter- organizational AEC Project Teams","volume":"9","author":[{"literal":"Faizan Shafique"},{"literal":"Sinem Mollaoglu-Scott"}],"issued":{"date-parts":[["2024",9,25]]}}}],"schema":"https://github.com/citation-style-language/schema/raw/master/csl-citation.json"} </w:instrText>
      </w:r>
      <w:r w:rsidR="00B27A66">
        <w:rPr>
          <w:rFonts w:eastAsia="Times New Roman"/>
        </w:rPr>
        <w:fldChar w:fldCharType="separate"/>
      </w:r>
      <w:r w:rsidR="00090828">
        <w:rPr>
          <w:rFonts w:eastAsia="Times New Roman"/>
          <w:noProof/>
        </w:rPr>
        <w:t>(Faizan Shafique &amp; Sinem Mollaoglu-Scott, 2024)</w:t>
      </w:r>
      <w:r w:rsidR="00B27A66">
        <w:rPr>
          <w:rFonts w:eastAsia="Times New Roman"/>
        </w:rPr>
        <w:fldChar w:fldCharType="end"/>
      </w:r>
      <w:r w:rsidR="7B0964E8" w:rsidRPr="3F3189BC">
        <w:rPr>
          <w:rFonts w:eastAsia="Times New Roman"/>
        </w:rPr>
        <w:t>. The benefits of establishing a shared mental model extend beyond the technical team processes. It supports positive team behaviors such as respect, trust, and transparency</w:t>
      </w:r>
      <w:r w:rsidR="00090828">
        <w:rPr>
          <w:rFonts w:eastAsia="Times New Roman"/>
        </w:rPr>
        <w:t xml:space="preserve"> </w:t>
      </w:r>
      <w:r w:rsidR="00090828">
        <w:rPr>
          <w:rFonts w:eastAsia="Times New Roman"/>
        </w:rPr>
        <w:fldChar w:fldCharType="begin"/>
      </w:r>
      <w:r w:rsidR="00090828">
        <w:rPr>
          <w:rFonts w:eastAsia="Times New Roman"/>
        </w:rPr>
        <w:instrText xml:space="preserve"> ADDIN ZOTERO_ITEM CSL_CITATION {"citationID":"De7IqQai","properties":{"unsorted":false,"formattedCitation":"(Edgecomb et al., 2025)","plainCitation":"(Edgecomb et al., 2025)","noteIndex":0},"citationItems":[{"id":15569,"uris":["http://zotero.org/groups/1052/items/E44V53PR"],"itemData":{"id":15569,"type":"article-journal","abstract":"ABSTRACT:\n            Understanding how Shared Mental Models (SMMs) develop within design teams has sparked interest in the design community of decades. But to date, there is still a lack of understanding of the factors that influence the development of these structures. This review examines the literature related to SMMs and the factors that impact collaborative efforts. Aiming to bring these two research fields together, this review proposes a new framework to help researchers better understand how SMMs develop and provide a foundation for new research and empirical evidence to establish the factors that influence the development of SMMs","container-title":"Proceedings of the Design Society","DOI":"10.1017/pds.2025.10327","ISSN":"2732-527X","journalAbbreviation":"Proc. Des. Soc.","language":"en","license":"http://creativecommons.org/licenses/by-nc-nd/4.0/","page":"3131-3140","source":"DOI.org (Crossref)","title":"Towards a new understanding: building a shared mental model for design teams","title-short":"Towards a new understanding","volume":"5","author":[{"family":"Edgecomb","given":"Ian Marcus"},{"family":"Brisco","given":"Ross"},{"family":"Wodehouse","given":"Andrew"}],"issued":{"date-parts":[["2025",8]]}}}],"schema":"https://github.com/citation-style-language/schema/raw/master/csl-citation.json"} </w:instrText>
      </w:r>
      <w:r w:rsidR="00090828">
        <w:rPr>
          <w:rFonts w:eastAsia="Times New Roman"/>
        </w:rPr>
        <w:fldChar w:fldCharType="separate"/>
      </w:r>
      <w:r w:rsidR="00090828">
        <w:rPr>
          <w:rFonts w:eastAsia="Times New Roman"/>
          <w:noProof/>
        </w:rPr>
        <w:t>(Edgecomb et al., 2025)</w:t>
      </w:r>
      <w:r w:rsidR="00090828">
        <w:rPr>
          <w:rFonts w:eastAsia="Times New Roman"/>
        </w:rPr>
        <w:fldChar w:fldCharType="end"/>
      </w:r>
      <w:r w:rsidR="7B0964E8" w:rsidRPr="3F3189BC">
        <w:rPr>
          <w:rFonts w:eastAsia="Times New Roman"/>
        </w:rPr>
        <w:t xml:space="preserve">. </w:t>
      </w:r>
    </w:p>
    <w:p w14:paraId="56EA307D" w14:textId="05A78193" w:rsidR="0E302FB0" w:rsidRDefault="1D2C8E0A" w:rsidP="3F3189BC">
      <w:pPr>
        <w:spacing w:line="276" w:lineRule="auto"/>
      </w:pPr>
      <w:r w:rsidRPr="7464E6F2">
        <w:rPr>
          <w:rFonts w:eastAsia="Times New Roman"/>
        </w:rPr>
        <w:t>In the construction industry, shared mental models have been suggested as a big influencer of collaborative behavior and</w:t>
      </w:r>
      <w:r w:rsidR="00C22155">
        <w:rPr>
          <w:rFonts w:eastAsia="Times New Roman"/>
        </w:rPr>
        <w:t>, therefore,</w:t>
      </w:r>
      <w:r w:rsidRPr="7464E6F2">
        <w:rPr>
          <w:rFonts w:eastAsia="Times New Roman"/>
        </w:rPr>
        <w:t xml:space="preserve"> better team performance. Edgecomb </w:t>
      </w:r>
      <w:r w:rsidR="00090828">
        <w:rPr>
          <w:rFonts w:eastAsia="Times New Roman"/>
        </w:rPr>
        <w:fldChar w:fldCharType="begin"/>
      </w:r>
      <w:r w:rsidR="0075421A">
        <w:rPr>
          <w:rFonts w:eastAsia="Times New Roman"/>
        </w:rPr>
        <w:instrText xml:space="preserve"> ADDIN ZOTERO_ITEM CSL_CITATION {"citationID":"gcsnq7cl","properties":{"unsorted":false,"formattedCitation":"(Edgecomb et al., 2025)","plainCitation":"(Edgecomb et al., 2025)","noteIndex":0},"citationItems":[{"id":15569,"uris":["http://zotero.org/groups/1052/items/E44V53PR"],"itemData":{"id":15569,"type":"article-journal","abstract":"ABSTRACT:\n            Understanding how Shared Mental Models (SMMs) develop within design teams has sparked interest in the design community of decades. But to date, there is still a lack of understanding of the factors that influence the development of these structures. This review examines the literature related to SMMs and the factors that impact collaborative efforts. Aiming to bring these two research fields together, this review proposes a new framework to help researchers better understand how SMMs develop and provide a foundation for new research and empirical evidence to establish the factors that influence the development of SMMs","container-title":"Proceedings of the Design Society","DOI":"10.1017/pds.2025.10327","ISSN":"2732-527X","journalAbbreviation":"Proc. Des. Soc.","language":"en","license":"http://creativecommons.org/licenses/by-nc-nd/4.0/","page":"3131-3140","source":"DOI.org (Crossref)","title":"Towards a new understanding: building a shared mental model for design teams","title-short":"Towards a new understanding","volume":"5","author":[{"family":"Edgecomb","given":"Ian Marcus"},{"family":"Brisco","given":"Ross"},{"family":"Wodehouse","given":"Andrew"}],"issued":{"date-parts":[["2025",8]]}}}],"schema":"https://github.com/citation-style-language/schema/raw/master/csl-citation.json"} </w:instrText>
      </w:r>
      <w:r w:rsidR="00090828">
        <w:rPr>
          <w:rFonts w:eastAsia="Times New Roman"/>
        </w:rPr>
        <w:fldChar w:fldCharType="separate"/>
      </w:r>
      <w:r w:rsidR="0075421A">
        <w:rPr>
          <w:rFonts w:eastAsia="Times New Roman"/>
          <w:noProof/>
        </w:rPr>
        <w:t>(Edgecomb et al., 2025)</w:t>
      </w:r>
      <w:r w:rsidR="00090828">
        <w:rPr>
          <w:rFonts w:eastAsia="Times New Roman"/>
        </w:rPr>
        <w:fldChar w:fldCharType="end"/>
      </w:r>
      <w:r w:rsidRPr="7464E6F2">
        <w:rPr>
          <w:rFonts w:eastAsia="Times New Roman"/>
        </w:rPr>
        <w:t xml:space="preserve"> proposed a model that links shared mental model development during the design process with positive design outcomes. The behaviors that supported this development extended beyond technical design team processes</w:t>
      </w:r>
      <w:r w:rsidR="00C22155">
        <w:rPr>
          <w:rFonts w:eastAsia="Times New Roman"/>
        </w:rPr>
        <w:t>,</w:t>
      </w:r>
      <w:r w:rsidRPr="7464E6F2">
        <w:rPr>
          <w:rFonts w:eastAsia="Times New Roman"/>
        </w:rPr>
        <w:t xml:space="preserve"> requiring experience, </w:t>
      </w:r>
      <w:r w:rsidR="00C22155">
        <w:rPr>
          <w:rFonts w:eastAsia="Times New Roman"/>
        </w:rPr>
        <w:t>familiarity with tasks</w:t>
      </w:r>
      <w:r w:rsidRPr="7464E6F2">
        <w:rPr>
          <w:rFonts w:eastAsia="Times New Roman"/>
        </w:rPr>
        <w:t xml:space="preserve">, and motivation. </w:t>
      </w:r>
      <w:r w:rsidR="00C22155">
        <w:rPr>
          <w:rFonts w:eastAsia="Times New Roman"/>
        </w:rPr>
        <w:t>In this case, the shared mental model</w:t>
      </w:r>
      <w:r w:rsidRPr="7464E6F2">
        <w:rPr>
          <w:rFonts w:eastAsia="Times New Roman"/>
        </w:rPr>
        <w:t xml:space="preserve"> </w:t>
      </w:r>
      <w:r w:rsidR="00327B02" w:rsidRPr="7464E6F2">
        <w:rPr>
          <w:rFonts w:eastAsia="Times New Roman"/>
        </w:rPr>
        <w:t>relies</w:t>
      </w:r>
      <w:r w:rsidRPr="7464E6F2">
        <w:rPr>
          <w:rFonts w:eastAsia="Times New Roman"/>
        </w:rPr>
        <w:t xml:space="preserve"> on these technical process capabilities and behavioral aspects. The behavior revolv</w:t>
      </w:r>
      <w:r w:rsidR="1A30C230" w:rsidRPr="7464E6F2">
        <w:rPr>
          <w:rFonts w:eastAsia="Times New Roman"/>
        </w:rPr>
        <w:t>es</w:t>
      </w:r>
      <w:r w:rsidRPr="7464E6F2">
        <w:rPr>
          <w:rFonts w:eastAsia="Times New Roman"/>
        </w:rPr>
        <w:t xml:space="preserve"> around team communication, conflict, dynamics, interaction and participation, trust, knowledge</w:t>
      </w:r>
      <w:r w:rsidR="007F26E3">
        <w:rPr>
          <w:rFonts w:eastAsia="Times New Roman"/>
        </w:rPr>
        <w:t>,</w:t>
      </w:r>
      <w:r w:rsidRPr="7464E6F2">
        <w:rPr>
          <w:rFonts w:eastAsia="Times New Roman"/>
        </w:rPr>
        <w:t xml:space="preserve"> and skills sharing. </w:t>
      </w:r>
      <w:r w:rsidR="6B5BAD44" w:rsidRPr="7464E6F2">
        <w:rPr>
          <w:rFonts w:eastAsia="Times New Roman"/>
        </w:rPr>
        <w:t xml:space="preserve">These </w:t>
      </w:r>
      <w:r w:rsidR="461E8C83" w:rsidRPr="7464E6F2">
        <w:rPr>
          <w:rFonts w:eastAsia="Times New Roman"/>
        </w:rPr>
        <w:t>lead to</w:t>
      </w:r>
      <w:r w:rsidRPr="7464E6F2">
        <w:rPr>
          <w:rFonts w:eastAsia="Times New Roman"/>
        </w:rPr>
        <w:t xml:space="preserve"> a common understanding of </w:t>
      </w:r>
      <w:r w:rsidR="007F26E3">
        <w:rPr>
          <w:rFonts w:eastAsia="Times New Roman"/>
        </w:rPr>
        <w:t xml:space="preserve">the </w:t>
      </w:r>
      <w:r w:rsidRPr="7464E6F2">
        <w:rPr>
          <w:rFonts w:eastAsia="Times New Roman"/>
        </w:rPr>
        <w:t xml:space="preserve">task environment, targets, and desired outcomes. The interaction of </w:t>
      </w:r>
      <w:r w:rsidR="007F26E3">
        <w:rPr>
          <w:rFonts w:eastAsia="Times New Roman"/>
        </w:rPr>
        <w:t>technical and behavioral</w:t>
      </w:r>
      <w:r w:rsidR="00C22155">
        <w:rPr>
          <w:rFonts w:eastAsia="Times New Roman"/>
        </w:rPr>
        <w:t xml:space="preserve"> factors driving the </w:t>
      </w:r>
      <w:r w:rsidRPr="7464E6F2">
        <w:rPr>
          <w:rFonts w:eastAsia="Times New Roman"/>
        </w:rPr>
        <w:t>development of shared mental models is illustrated in Figure 1.</w:t>
      </w:r>
    </w:p>
    <w:p w14:paraId="1BEBF015" w14:textId="027B0208" w:rsidR="1242A78F" w:rsidRDefault="00EF1055" w:rsidP="7464E6F2">
      <w:pPr>
        <w:spacing w:line="276" w:lineRule="auto"/>
      </w:pPr>
      <w:r w:rsidRPr="00EF1055">
        <w:rPr>
          <w:noProof/>
        </w:rPr>
        <w:drawing>
          <wp:inline distT="0" distB="0" distL="0" distR="0" wp14:anchorId="4409A687" wp14:editId="3CAF3CAA">
            <wp:extent cx="5089587" cy="2799816"/>
            <wp:effectExtent l="0" t="0" r="3175" b="0"/>
            <wp:docPr id="87217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7041" name=""/>
                    <pic:cNvPicPr/>
                  </pic:nvPicPr>
                  <pic:blipFill>
                    <a:blip r:embed="rId7"/>
                    <a:stretch>
                      <a:fillRect/>
                    </a:stretch>
                  </pic:blipFill>
                  <pic:spPr>
                    <a:xfrm>
                      <a:off x="0" y="0"/>
                      <a:ext cx="5101569" cy="2806407"/>
                    </a:xfrm>
                    <a:prstGeom prst="rect">
                      <a:avLst/>
                    </a:prstGeom>
                  </pic:spPr>
                </pic:pic>
              </a:graphicData>
            </a:graphic>
          </wp:inline>
        </w:drawing>
      </w:r>
    </w:p>
    <w:p w14:paraId="3CF6FBD5" w14:textId="2CC6B8A0" w:rsidR="0E302FB0" w:rsidRDefault="1D2C8E0A" w:rsidP="3F3189BC">
      <w:pPr>
        <w:spacing w:line="276" w:lineRule="auto"/>
      </w:pPr>
      <w:r w:rsidRPr="7464E6F2">
        <w:rPr>
          <w:rFonts w:eastAsia="Times New Roman"/>
        </w:rPr>
        <w:t xml:space="preserve">Fig 1: Factors and outcomes in development of shared mental models </w:t>
      </w:r>
      <w:r w:rsidR="0075421A">
        <w:rPr>
          <w:rFonts w:eastAsia="Times New Roman"/>
        </w:rPr>
        <w:fldChar w:fldCharType="begin"/>
      </w:r>
      <w:r w:rsidR="00617980">
        <w:rPr>
          <w:rFonts w:eastAsia="Times New Roman"/>
        </w:rPr>
        <w:instrText xml:space="preserve"> ADDIN ZOTERO_ITEM CSL_CITATION {"citationID":"qS3yQCsC","properties":{"unsorted":false,"formattedCitation":"(Edgecomb et al., 2025)","plainCitation":"(Edgecomb et al., 2025)","noteIndex":0},"citationItems":[{"id":15569,"uris":["http://zotero.org/groups/1052/items/E44V53PR"],"itemData":{"id":15569,"type":"article-journal","abstract":"ABSTRACT:\n            Understanding how Shared Mental Models (SMMs) develop within design teams has sparked interest in the design community of decades. But to date, there is still a lack of understanding of the factors that influence the development of these structures. This review examines the literature related to SMMs and the factors that impact collaborative efforts. Aiming to bring these two research fields together, this review proposes a new framework to help researchers better understand how SMMs develop and provide a foundation for new research and empirical evidence to establish the factors that influence the development of SMMs","container-title":"Proceedings of the Design Society","DOI":"10.1017/pds.2025.10327","ISSN":"2732-527X","journalAbbreviation":"Proc. Des. Soc.","language":"en","license":"http://creativecommons.org/licenses/by-nc-nd/4.0/","page":"3131-3140","source":"DOI.org (Crossref)","title":"Towards a new understanding: building a shared mental model for design teams","title-short":"Towards a new understanding","volume":"5","author":[{"family":"Edgecomb","given":"Ian Marcus"},{"family":"Brisco","given":"Ross"},{"family":"Wodehouse","given":"Andrew"}],"issued":{"date-parts":[["2025",8]]}}}],"schema":"https://github.com/citation-style-language/schema/raw/master/csl-citation.json"} </w:instrText>
      </w:r>
      <w:r w:rsidR="0075421A">
        <w:rPr>
          <w:rFonts w:eastAsia="Times New Roman"/>
        </w:rPr>
        <w:fldChar w:fldCharType="separate"/>
      </w:r>
      <w:r w:rsidR="00617980">
        <w:rPr>
          <w:rFonts w:eastAsia="Times New Roman"/>
          <w:noProof/>
        </w:rPr>
        <w:t>(Edgecomb et al., 2025)</w:t>
      </w:r>
      <w:r w:rsidR="0075421A">
        <w:rPr>
          <w:rFonts w:eastAsia="Times New Roman"/>
        </w:rPr>
        <w:fldChar w:fldCharType="end"/>
      </w:r>
    </w:p>
    <w:p w14:paraId="7EF008A3" w14:textId="27E92923" w:rsidR="0E302FB0" w:rsidRDefault="1D2C8E0A" w:rsidP="3F3189BC">
      <w:pPr>
        <w:spacing w:line="276" w:lineRule="auto"/>
      </w:pPr>
      <w:r w:rsidRPr="7464E6F2">
        <w:rPr>
          <w:rFonts w:eastAsia="Times New Roman"/>
        </w:rPr>
        <w:lastRenderedPageBreak/>
        <w:t xml:space="preserve">Shared mental models within a team can be demonstrated by </w:t>
      </w:r>
      <w:r w:rsidR="00C22155">
        <w:rPr>
          <w:rFonts w:eastAsia="Times New Roman"/>
        </w:rPr>
        <w:t xml:space="preserve">specific behaviors when executing </w:t>
      </w:r>
      <w:r w:rsidRPr="7464E6F2">
        <w:rPr>
          <w:rFonts w:eastAsia="Times New Roman"/>
        </w:rPr>
        <w:t xml:space="preserve">technical design or production processes. These behaviors revolve around tasks, resources, team interactions, timelines, and priorities. </w:t>
      </w:r>
      <w:r w:rsidR="00C22155">
        <w:rPr>
          <w:rFonts w:eastAsia="Times New Roman"/>
        </w:rPr>
        <w:t>Various researchers have defined specific behavioral indicators that signify a shared mental model within a team,</w:t>
      </w:r>
      <w:r w:rsidRPr="7464E6F2">
        <w:rPr>
          <w:rFonts w:eastAsia="Times New Roman"/>
        </w:rPr>
        <w:t xml:space="preserve"> as outlined in Table 1.</w:t>
      </w:r>
    </w:p>
    <w:p w14:paraId="2B11D625" w14:textId="29EE4BA1" w:rsidR="79F0BE5F" w:rsidRDefault="79F0BE5F" w:rsidP="7464E6F2">
      <w:pPr>
        <w:spacing w:line="276" w:lineRule="auto"/>
        <w:rPr>
          <w:rFonts w:eastAsia="Times New Roman"/>
        </w:rPr>
      </w:pPr>
      <w:r w:rsidRPr="36AE15B3">
        <w:rPr>
          <w:rFonts w:eastAsia="Times New Roman"/>
        </w:rPr>
        <w:t>Table 1: Indicators of development of a shared mental model among team participants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62"/>
        <w:gridCol w:w="495"/>
        <w:gridCol w:w="495"/>
        <w:gridCol w:w="495"/>
        <w:gridCol w:w="495"/>
        <w:gridCol w:w="500"/>
        <w:gridCol w:w="476"/>
        <w:gridCol w:w="476"/>
        <w:gridCol w:w="476"/>
        <w:gridCol w:w="476"/>
      </w:tblGrid>
      <w:tr w:rsidR="007F26E3" w14:paraId="5A7BCA78" w14:textId="77777777" w:rsidTr="007F26E3">
        <w:trPr>
          <w:cantSplit/>
          <w:trHeight w:val="3297"/>
        </w:trPr>
        <w:tc>
          <w:tcPr>
            <w:tcW w:w="3862" w:type="dxa"/>
            <w:tcBorders>
              <w:top w:val="single" w:sz="6" w:space="0" w:color="auto"/>
              <w:left w:val="single" w:sz="6" w:space="0" w:color="auto"/>
            </w:tcBorders>
            <w:tcMar>
              <w:left w:w="105" w:type="dxa"/>
              <w:right w:w="105" w:type="dxa"/>
            </w:tcMar>
          </w:tcPr>
          <w:p w14:paraId="77C8AEBF" w14:textId="2E13339F" w:rsidR="007F26E3" w:rsidRDefault="007F26E3" w:rsidP="36AE15B3">
            <w:pPr>
              <w:jc w:val="center"/>
              <w:rPr>
                <w:rFonts w:eastAsia="Times New Roman"/>
                <w:color w:val="000000" w:themeColor="text1"/>
              </w:rPr>
            </w:pPr>
          </w:p>
          <w:p w14:paraId="63536B50" w14:textId="575D4741" w:rsidR="007F26E3" w:rsidRDefault="007F26E3" w:rsidP="36AE15B3">
            <w:pPr>
              <w:jc w:val="center"/>
              <w:rPr>
                <w:rFonts w:eastAsia="Times New Roman"/>
                <w:color w:val="000000" w:themeColor="text1"/>
              </w:rPr>
            </w:pPr>
          </w:p>
          <w:p w14:paraId="6E740485" w14:textId="07ED80A4" w:rsidR="007F26E3" w:rsidRDefault="007F26E3" w:rsidP="36AE15B3">
            <w:pPr>
              <w:jc w:val="center"/>
              <w:rPr>
                <w:rFonts w:eastAsia="Times New Roman"/>
                <w:color w:val="000000" w:themeColor="text1"/>
              </w:rPr>
            </w:pPr>
          </w:p>
          <w:p w14:paraId="7E9CE3BE" w14:textId="45EB2642" w:rsidR="007F26E3" w:rsidRDefault="007F26E3" w:rsidP="36AE15B3">
            <w:pPr>
              <w:jc w:val="center"/>
              <w:rPr>
                <w:rFonts w:eastAsia="Times New Roman"/>
                <w:color w:val="000000" w:themeColor="text1"/>
              </w:rPr>
            </w:pPr>
          </w:p>
          <w:p w14:paraId="68BFE31C" w14:textId="42CE246F" w:rsidR="007F26E3" w:rsidRDefault="007F26E3" w:rsidP="36AE15B3">
            <w:pPr>
              <w:jc w:val="center"/>
              <w:rPr>
                <w:rFonts w:eastAsia="Times New Roman"/>
                <w:color w:val="000000" w:themeColor="text1"/>
              </w:rPr>
            </w:pPr>
          </w:p>
          <w:p w14:paraId="332E1A8F" w14:textId="44FF62E7" w:rsidR="007F26E3" w:rsidRDefault="007F26E3" w:rsidP="36AE15B3">
            <w:pPr>
              <w:jc w:val="center"/>
              <w:rPr>
                <w:rFonts w:eastAsia="Times New Roman"/>
                <w:color w:val="000000" w:themeColor="text1"/>
              </w:rPr>
            </w:pPr>
          </w:p>
          <w:p w14:paraId="308C3EB0" w14:textId="481DD562" w:rsidR="007F26E3" w:rsidRDefault="007F26E3" w:rsidP="36AE15B3">
            <w:pPr>
              <w:jc w:val="center"/>
              <w:rPr>
                <w:rFonts w:eastAsia="Times New Roman"/>
                <w:color w:val="000000" w:themeColor="text1"/>
              </w:rPr>
            </w:pPr>
          </w:p>
          <w:p w14:paraId="4E020EA6" w14:textId="267E30B3" w:rsidR="007F26E3" w:rsidRDefault="007F26E3" w:rsidP="36AE15B3">
            <w:pPr>
              <w:rPr>
                <w:rFonts w:eastAsia="Times New Roman"/>
                <w:color w:val="000000" w:themeColor="text1"/>
              </w:rPr>
            </w:pPr>
            <w:r w:rsidRPr="36AE15B3">
              <w:rPr>
                <w:rFonts w:eastAsia="Times New Roman"/>
                <w:b/>
                <w:bCs/>
                <w:color w:val="000000" w:themeColor="text1"/>
              </w:rPr>
              <w:t>Shared Mental Model Indicators</w:t>
            </w:r>
          </w:p>
        </w:tc>
        <w:tc>
          <w:tcPr>
            <w:tcW w:w="495" w:type="dxa"/>
            <w:tcBorders>
              <w:top w:val="single" w:sz="6" w:space="0" w:color="auto"/>
            </w:tcBorders>
            <w:tcMar>
              <w:left w:w="105" w:type="dxa"/>
              <w:right w:w="105" w:type="dxa"/>
            </w:tcMar>
            <w:textDirection w:val="btLr"/>
          </w:tcPr>
          <w:p w14:paraId="24134A90" w14:textId="18B3B0AC" w:rsidR="007F26E3" w:rsidRDefault="007F26E3" w:rsidP="007F26E3">
            <w:pPr>
              <w:ind w:left="113" w:right="113"/>
              <w:rPr>
                <w:rFonts w:eastAsia="Times New Roman"/>
                <w:color w:val="000000" w:themeColor="text1"/>
                <w:sz w:val="22"/>
                <w:szCs w:val="22"/>
              </w:rPr>
            </w:pPr>
            <w:r w:rsidRPr="36AE15B3">
              <w:rPr>
                <w:rFonts w:eastAsia="Times New Roman"/>
                <w:color w:val="000000" w:themeColor="text1"/>
                <w:sz w:val="22"/>
                <w:szCs w:val="22"/>
              </w:rPr>
              <w:t xml:space="preserve">Rensburg </w:t>
            </w:r>
            <w:r>
              <w:rPr>
                <w:rFonts w:eastAsia="Times New Roman"/>
                <w:color w:val="000000" w:themeColor="text1"/>
                <w:sz w:val="22"/>
                <w:szCs w:val="22"/>
              </w:rPr>
              <w:t>et al.</w:t>
            </w:r>
            <w:r w:rsidRPr="36AE15B3">
              <w:rPr>
                <w:rFonts w:eastAsia="Times New Roman"/>
                <w:color w:val="000000" w:themeColor="text1"/>
                <w:sz w:val="22"/>
                <w:szCs w:val="22"/>
              </w:rPr>
              <w:t>, 2022</w:t>
            </w:r>
          </w:p>
        </w:tc>
        <w:tc>
          <w:tcPr>
            <w:tcW w:w="495" w:type="dxa"/>
            <w:tcBorders>
              <w:top w:val="single" w:sz="6" w:space="0" w:color="auto"/>
            </w:tcBorders>
            <w:tcMar>
              <w:left w:w="105" w:type="dxa"/>
              <w:right w:w="105" w:type="dxa"/>
            </w:tcMar>
            <w:textDirection w:val="btLr"/>
          </w:tcPr>
          <w:p w14:paraId="222982D5" w14:textId="0BF03680" w:rsidR="007F26E3" w:rsidRDefault="007F26E3" w:rsidP="007F26E3">
            <w:pPr>
              <w:ind w:left="113" w:right="113"/>
              <w:rPr>
                <w:rFonts w:eastAsia="Times New Roman"/>
                <w:color w:val="000000" w:themeColor="text1"/>
                <w:sz w:val="22"/>
                <w:szCs w:val="22"/>
              </w:rPr>
            </w:pPr>
            <w:r w:rsidRPr="36AE15B3">
              <w:rPr>
                <w:rFonts w:eastAsia="Times New Roman"/>
                <w:color w:val="000000" w:themeColor="text1"/>
                <w:sz w:val="22"/>
                <w:szCs w:val="22"/>
              </w:rPr>
              <w:t xml:space="preserve">Edgecomb </w:t>
            </w:r>
            <w:r>
              <w:rPr>
                <w:rFonts w:eastAsia="Times New Roman"/>
                <w:color w:val="000000" w:themeColor="text1"/>
                <w:sz w:val="22"/>
                <w:szCs w:val="22"/>
              </w:rPr>
              <w:t>et al.</w:t>
            </w:r>
            <w:r w:rsidRPr="36AE15B3">
              <w:rPr>
                <w:rFonts w:eastAsia="Times New Roman"/>
                <w:color w:val="000000" w:themeColor="text1"/>
                <w:sz w:val="22"/>
                <w:szCs w:val="22"/>
              </w:rPr>
              <w:t>, 2025</w:t>
            </w:r>
          </w:p>
        </w:tc>
        <w:tc>
          <w:tcPr>
            <w:tcW w:w="495" w:type="dxa"/>
            <w:tcBorders>
              <w:top w:val="single" w:sz="6" w:space="0" w:color="auto"/>
            </w:tcBorders>
            <w:tcMar>
              <w:left w:w="105" w:type="dxa"/>
              <w:right w:w="105" w:type="dxa"/>
            </w:tcMar>
            <w:textDirection w:val="btLr"/>
          </w:tcPr>
          <w:p w14:paraId="7155BCFB" w14:textId="32D0898E" w:rsidR="007F26E3" w:rsidRDefault="007F26E3" w:rsidP="007F26E3">
            <w:pPr>
              <w:ind w:left="113" w:right="113"/>
              <w:rPr>
                <w:rFonts w:eastAsia="Times New Roman"/>
                <w:color w:val="000000" w:themeColor="text1"/>
                <w:sz w:val="22"/>
                <w:szCs w:val="22"/>
              </w:rPr>
            </w:pPr>
            <w:r w:rsidRPr="36AE15B3">
              <w:rPr>
                <w:rFonts w:eastAsia="Times New Roman"/>
                <w:color w:val="000000" w:themeColor="text1"/>
                <w:sz w:val="22"/>
                <w:szCs w:val="22"/>
              </w:rPr>
              <w:t xml:space="preserve">Schelble </w:t>
            </w:r>
            <w:r>
              <w:rPr>
                <w:rFonts w:eastAsia="Times New Roman"/>
                <w:color w:val="000000" w:themeColor="text1"/>
                <w:sz w:val="22"/>
                <w:szCs w:val="22"/>
              </w:rPr>
              <w:t>et al.</w:t>
            </w:r>
            <w:r w:rsidRPr="36AE15B3">
              <w:rPr>
                <w:rFonts w:eastAsia="Times New Roman"/>
                <w:color w:val="000000" w:themeColor="text1"/>
                <w:sz w:val="22"/>
                <w:szCs w:val="22"/>
              </w:rPr>
              <w:t>, 2022</w:t>
            </w:r>
          </w:p>
        </w:tc>
        <w:tc>
          <w:tcPr>
            <w:tcW w:w="495" w:type="dxa"/>
            <w:tcBorders>
              <w:top w:val="single" w:sz="6" w:space="0" w:color="auto"/>
            </w:tcBorders>
            <w:tcMar>
              <w:left w:w="105" w:type="dxa"/>
              <w:right w:w="105" w:type="dxa"/>
            </w:tcMar>
            <w:textDirection w:val="btLr"/>
          </w:tcPr>
          <w:p w14:paraId="0F4A9B2C" w14:textId="15B4BE87" w:rsidR="007F26E3" w:rsidRDefault="007F26E3" w:rsidP="007F26E3">
            <w:pPr>
              <w:ind w:left="113" w:right="113"/>
              <w:rPr>
                <w:rFonts w:eastAsia="Times New Roman"/>
                <w:color w:val="000000" w:themeColor="text1"/>
                <w:sz w:val="22"/>
                <w:szCs w:val="22"/>
              </w:rPr>
            </w:pPr>
            <w:r w:rsidRPr="36AE15B3">
              <w:rPr>
                <w:rFonts w:eastAsia="Times New Roman"/>
                <w:color w:val="000000" w:themeColor="text1"/>
                <w:sz w:val="22"/>
                <w:szCs w:val="22"/>
              </w:rPr>
              <w:t xml:space="preserve">Johnson </w:t>
            </w:r>
            <w:r>
              <w:rPr>
                <w:rFonts w:eastAsia="Times New Roman"/>
                <w:color w:val="000000" w:themeColor="text1"/>
                <w:sz w:val="22"/>
                <w:szCs w:val="22"/>
              </w:rPr>
              <w:t>et al.</w:t>
            </w:r>
            <w:r w:rsidRPr="36AE15B3">
              <w:rPr>
                <w:rFonts w:eastAsia="Times New Roman"/>
                <w:color w:val="000000" w:themeColor="text1"/>
                <w:sz w:val="22"/>
                <w:szCs w:val="22"/>
              </w:rPr>
              <w:t>, 2007; 2008</w:t>
            </w:r>
          </w:p>
        </w:tc>
        <w:tc>
          <w:tcPr>
            <w:tcW w:w="500" w:type="dxa"/>
            <w:tcBorders>
              <w:top w:val="single" w:sz="6" w:space="0" w:color="auto"/>
            </w:tcBorders>
            <w:tcMar>
              <w:left w:w="105" w:type="dxa"/>
              <w:right w:w="105" w:type="dxa"/>
            </w:tcMar>
            <w:textDirection w:val="btLr"/>
          </w:tcPr>
          <w:p w14:paraId="1C5275E3" w14:textId="5F787F54" w:rsidR="007F26E3" w:rsidRDefault="007F26E3" w:rsidP="007F26E3">
            <w:pPr>
              <w:ind w:left="113" w:right="113"/>
              <w:rPr>
                <w:rFonts w:eastAsia="Times New Roman"/>
                <w:color w:val="000000" w:themeColor="text1"/>
              </w:rPr>
            </w:pPr>
            <w:proofErr w:type="spellStart"/>
            <w:r w:rsidRPr="36AE15B3">
              <w:rPr>
                <w:rFonts w:eastAsia="Times New Roman"/>
                <w:color w:val="000000" w:themeColor="text1"/>
              </w:rPr>
              <w:t>Sinval</w:t>
            </w:r>
            <w:proofErr w:type="spellEnd"/>
            <w:r w:rsidRPr="36AE15B3">
              <w:rPr>
                <w:rFonts w:eastAsia="Times New Roman"/>
                <w:color w:val="000000" w:themeColor="text1"/>
              </w:rPr>
              <w:t xml:space="preserve"> et al. 2020</w:t>
            </w:r>
          </w:p>
        </w:tc>
        <w:tc>
          <w:tcPr>
            <w:tcW w:w="476" w:type="dxa"/>
            <w:tcBorders>
              <w:top w:val="single" w:sz="6" w:space="0" w:color="auto"/>
            </w:tcBorders>
            <w:tcMar>
              <w:left w:w="105" w:type="dxa"/>
              <w:right w:w="105" w:type="dxa"/>
            </w:tcMar>
            <w:textDirection w:val="btLr"/>
          </w:tcPr>
          <w:p w14:paraId="240FD523" w14:textId="7CC77F14" w:rsidR="007F26E3" w:rsidRDefault="007F26E3" w:rsidP="007F26E3">
            <w:pPr>
              <w:ind w:left="113" w:right="113"/>
              <w:rPr>
                <w:rFonts w:eastAsia="Times New Roman"/>
                <w:color w:val="000000" w:themeColor="text1"/>
                <w:sz w:val="22"/>
                <w:szCs w:val="22"/>
              </w:rPr>
            </w:pPr>
            <w:r w:rsidRPr="36AE15B3">
              <w:rPr>
                <w:rFonts w:eastAsia="Times New Roman"/>
                <w:color w:val="000000" w:themeColor="text1"/>
                <w:sz w:val="22"/>
                <w:szCs w:val="22"/>
              </w:rPr>
              <w:t xml:space="preserve">Shafique &amp; </w:t>
            </w:r>
            <w:proofErr w:type="spellStart"/>
            <w:r w:rsidRPr="36AE15B3">
              <w:rPr>
                <w:rFonts w:eastAsia="Times New Roman"/>
                <w:color w:val="000000" w:themeColor="text1"/>
                <w:sz w:val="22"/>
                <w:szCs w:val="22"/>
              </w:rPr>
              <w:t>Mollaoglu</w:t>
            </w:r>
            <w:proofErr w:type="spellEnd"/>
            <w:r w:rsidRPr="36AE15B3">
              <w:rPr>
                <w:rFonts w:eastAsia="Times New Roman"/>
                <w:color w:val="000000" w:themeColor="text1"/>
                <w:sz w:val="22"/>
                <w:szCs w:val="22"/>
              </w:rPr>
              <w:t>-Scott, 2020</w:t>
            </w:r>
          </w:p>
        </w:tc>
        <w:tc>
          <w:tcPr>
            <w:tcW w:w="476" w:type="dxa"/>
            <w:tcBorders>
              <w:top w:val="single" w:sz="6" w:space="0" w:color="auto"/>
            </w:tcBorders>
            <w:tcMar>
              <w:left w:w="105" w:type="dxa"/>
              <w:right w:w="105" w:type="dxa"/>
            </w:tcMar>
            <w:textDirection w:val="btLr"/>
          </w:tcPr>
          <w:p w14:paraId="09F2CEBE" w14:textId="1812F30D" w:rsidR="007F26E3" w:rsidRDefault="007F26E3" w:rsidP="007F26E3">
            <w:pPr>
              <w:ind w:left="113" w:right="113"/>
              <w:rPr>
                <w:rFonts w:eastAsia="Times New Roman"/>
                <w:color w:val="000000" w:themeColor="text1"/>
                <w:sz w:val="22"/>
                <w:szCs w:val="22"/>
              </w:rPr>
            </w:pPr>
            <w:r w:rsidRPr="36AE15B3">
              <w:rPr>
                <w:rFonts w:eastAsia="Times New Roman"/>
                <w:color w:val="000000" w:themeColor="text1"/>
                <w:sz w:val="22"/>
                <w:szCs w:val="22"/>
              </w:rPr>
              <w:t xml:space="preserve">Mesmer-Magnus </w:t>
            </w:r>
            <w:r>
              <w:rPr>
                <w:rFonts w:eastAsia="Times New Roman"/>
                <w:color w:val="000000" w:themeColor="text1"/>
                <w:sz w:val="22"/>
                <w:szCs w:val="22"/>
              </w:rPr>
              <w:t>et al.</w:t>
            </w:r>
            <w:r w:rsidRPr="36AE15B3">
              <w:rPr>
                <w:rFonts w:eastAsia="Times New Roman"/>
                <w:color w:val="000000" w:themeColor="text1"/>
                <w:sz w:val="22"/>
                <w:szCs w:val="22"/>
              </w:rPr>
              <w:t>, 2017</w:t>
            </w:r>
          </w:p>
        </w:tc>
        <w:tc>
          <w:tcPr>
            <w:tcW w:w="476" w:type="dxa"/>
            <w:tcBorders>
              <w:top w:val="single" w:sz="6" w:space="0" w:color="auto"/>
            </w:tcBorders>
            <w:tcMar>
              <w:left w:w="105" w:type="dxa"/>
              <w:right w:w="105" w:type="dxa"/>
            </w:tcMar>
            <w:textDirection w:val="btLr"/>
          </w:tcPr>
          <w:p w14:paraId="36472B6F" w14:textId="2F8739D1" w:rsidR="007F26E3" w:rsidRDefault="007F26E3" w:rsidP="007F26E3">
            <w:pPr>
              <w:ind w:left="113" w:right="113"/>
              <w:rPr>
                <w:rFonts w:eastAsia="Times New Roman"/>
                <w:color w:val="000000" w:themeColor="text1"/>
                <w:sz w:val="22"/>
                <w:szCs w:val="22"/>
              </w:rPr>
            </w:pPr>
            <w:proofErr w:type="spellStart"/>
            <w:r w:rsidRPr="36AE15B3">
              <w:rPr>
                <w:rFonts w:eastAsia="Times New Roman"/>
                <w:color w:val="000000" w:themeColor="text1"/>
                <w:sz w:val="22"/>
                <w:szCs w:val="22"/>
              </w:rPr>
              <w:t>Mccomb</w:t>
            </w:r>
            <w:proofErr w:type="spellEnd"/>
            <w:r w:rsidRPr="36AE15B3">
              <w:rPr>
                <w:rFonts w:eastAsia="Times New Roman"/>
                <w:color w:val="000000" w:themeColor="text1"/>
                <w:sz w:val="22"/>
                <w:szCs w:val="22"/>
              </w:rPr>
              <w:t>, 2006</w:t>
            </w:r>
          </w:p>
        </w:tc>
        <w:tc>
          <w:tcPr>
            <w:tcW w:w="476" w:type="dxa"/>
            <w:tcBorders>
              <w:top w:val="single" w:sz="6" w:space="0" w:color="auto"/>
            </w:tcBorders>
            <w:tcMar>
              <w:left w:w="105" w:type="dxa"/>
              <w:right w:w="105" w:type="dxa"/>
            </w:tcMar>
            <w:textDirection w:val="btLr"/>
          </w:tcPr>
          <w:p w14:paraId="0147EA4B" w14:textId="4CD6F4C2" w:rsidR="007F26E3" w:rsidRDefault="007F26E3" w:rsidP="007F26E3">
            <w:pPr>
              <w:ind w:left="113" w:right="113"/>
              <w:rPr>
                <w:rFonts w:eastAsia="Times New Roman"/>
                <w:color w:val="000000" w:themeColor="text1"/>
                <w:sz w:val="22"/>
                <w:szCs w:val="22"/>
              </w:rPr>
            </w:pPr>
            <w:r w:rsidRPr="36AE15B3">
              <w:rPr>
                <w:rFonts w:eastAsia="Times New Roman"/>
                <w:color w:val="000000" w:themeColor="text1"/>
                <w:sz w:val="22"/>
                <w:szCs w:val="22"/>
              </w:rPr>
              <w:t xml:space="preserve">Schelble </w:t>
            </w:r>
            <w:r>
              <w:rPr>
                <w:rFonts w:eastAsia="Times New Roman"/>
                <w:color w:val="000000" w:themeColor="text1"/>
                <w:sz w:val="22"/>
                <w:szCs w:val="22"/>
              </w:rPr>
              <w:t>et al.</w:t>
            </w:r>
            <w:r w:rsidRPr="36AE15B3">
              <w:rPr>
                <w:rFonts w:eastAsia="Times New Roman"/>
                <w:color w:val="000000" w:themeColor="text1"/>
                <w:sz w:val="22"/>
                <w:szCs w:val="22"/>
              </w:rPr>
              <w:t>, 2022</w:t>
            </w:r>
          </w:p>
        </w:tc>
      </w:tr>
      <w:tr w:rsidR="007F26E3" w14:paraId="303073F8" w14:textId="77777777" w:rsidTr="007F26E3">
        <w:trPr>
          <w:trHeight w:val="285"/>
        </w:trPr>
        <w:tc>
          <w:tcPr>
            <w:tcW w:w="3862" w:type="dxa"/>
            <w:tcBorders>
              <w:left w:val="single" w:sz="6" w:space="0" w:color="auto"/>
            </w:tcBorders>
            <w:tcMar>
              <w:left w:w="105" w:type="dxa"/>
              <w:right w:w="105" w:type="dxa"/>
            </w:tcMar>
          </w:tcPr>
          <w:p w14:paraId="59C1806E" w14:textId="28440512" w:rsidR="007F26E3" w:rsidRDefault="007F26E3" w:rsidP="36AE15B3">
            <w:pPr>
              <w:rPr>
                <w:rFonts w:eastAsia="Times New Roman"/>
                <w:color w:val="000000" w:themeColor="text1"/>
              </w:rPr>
            </w:pPr>
            <w:r w:rsidRPr="36AE15B3">
              <w:rPr>
                <w:rFonts w:eastAsia="Times New Roman"/>
                <w:color w:val="000000" w:themeColor="text1"/>
              </w:rPr>
              <w:t>Communication clarity</w:t>
            </w:r>
          </w:p>
        </w:tc>
        <w:tc>
          <w:tcPr>
            <w:tcW w:w="495" w:type="dxa"/>
            <w:tcMar>
              <w:left w:w="105" w:type="dxa"/>
              <w:right w:w="105" w:type="dxa"/>
            </w:tcMar>
            <w:vAlign w:val="center"/>
          </w:tcPr>
          <w:p w14:paraId="3A96F66B" w14:textId="4E51FBE5"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7435F1D6" w14:textId="4D5681AE"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422BB924" w14:textId="744CA080"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2BE52597" w14:textId="695C7CD8"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500" w:type="dxa"/>
            <w:tcMar>
              <w:left w:w="105" w:type="dxa"/>
              <w:right w:w="105" w:type="dxa"/>
            </w:tcMar>
            <w:vAlign w:val="center"/>
          </w:tcPr>
          <w:p w14:paraId="113BA230" w14:textId="4CDBD436"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36B5A868" w14:textId="070C3034"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395D1CDF" w14:textId="4DC894BD"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05DDB4B2" w14:textId="6819106F"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49AFDA1B" w14:textId="2A618D70" w:rsidR="007F26E3" w:rsidRDefault="007F26E3" w:rsidP="007F26E3">
            <w:pPr>
              <w:jc w:val="center"/>
              <w:rPr>
                <w:rFonts w:eastAsia="Times New Roman"/>
                <w:color w:val="000000" w:themeColor="text1"/>
              </w:rPr>
            </w:pPr>
            <w:r w:rsidRPr="36AE15B3">
              <w:rPr>
                <w:rFonts w:eastAsia="Times New Roman"/>
                <w:color w:val="000000" w:themeColor="text1"/>
              </w:rPr>
              <w:t>x</w:t>
            </w:r>
          </w:p>
        </w:tc>
      </w:tr>
      <w:tr w:rsidR="007F26E3" w14:paraId="3CBA89B2" w14:textId="77777777" w:rsidTr="007F26E3">
        <w:trPr>
          <w:trHeight w:val="285"/>
        </w:trPr>
        <w:tc>
          <w:tcPr>
            <w:tcW w:w="3862" w:type="dxa"/>
            <w:tcBorders>
              <w:left w:val="single" w:sz="6" w:space="0" w:color="auto"/>
            </w:tcBorders>
            <w:tcMar>
              <w:left w:w="105" w:type="dxa"/>
              <w:right w:w="105" w:type="dxa"/>
            </w:tcMar>
          </w:tcPr>
          <w:p w14:paraId="44A6BDC9" w14:textId="660CD18F" w:rsidR="007F26E3" w:rsidRDefault="007F26E3" w:rsidP="36AE15B3">
            <w:pPr>
              <w:rPr>
                <w:rFonts w:eastAsia="Times New Roman"/>
                <w:color w:val="000000" w:themeColor="text1"/>
              </w:rPr>
            </w:pPr>
            <w:r w:rsidRPr="36AE15B3">
              <w:rPr>
                <w:rFonts w:eastAsia="Times New Roman"/>
                <w:color w:val="000000" w:themeColor="text1"/>
              </w:rPr>
              <w:t>Clarity on responsibilities and roles</w:t>
            </w:r>
          </w:p>
        </w:tc>
        <w:tc>
          <w:tcPr>
            <w:tcW w:w="495" w:type="dxa"/>
            <w:tcMar>
              <w:left w:w="105" w:type="dxa"/>
              <w:right w:w="105" w:type="dxa"/>
            </w:tcMar>
            <w:vAlign w:val="center"/>
          </w:tcPr>
          <w:p w14:paraId="19D775FE" w14:textId="557CA66F"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428FAC0D" w14:textId="368146FF"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67103D50" w14:textId="66C9F6B6"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17B143C7" w14:textId="7DA84E01" w:rsidR="007F26E3" w:rsidRDefault="007F26E3" w:rsidP="007F26E3">
            <w:pPr>
              <w:jc w:val="center"/>
              <w:rPr>
                <w:rFonts w:eastAsia="Times New Roman"/>
                <w:color w:val="000000" w:themeColor="text1"/>
              </w:rPr>
            </w:pPr>
          </w:p>
        </w:tc>
        <w:tc>
          <w:tcPr>
            <w:tcW w:w="500" w:type="dxa"/>
            <w:tcMar>
              <w:left w:w="105" w:type="dxa"/>
              <w:right w:w="105" w:type="dxa"/>
            </w:tcMar>
            <w:vAlign w:val="center"/>
          </w:tcPr>
          <w:p w14:paraId="74002A75" w14:textId="6F95C225"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3694797E" w14:textId="01657EEA"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79554F6E" w14:textId="4DB689A7"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0E2F6872" w14:textId="05E62CD2"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5B16155B" w14:textId="690B8A82" w:rsidR="007F26E3" w:rsidRDefault="007F26E3" w:rsidP="007F26E3">
            <w:pPr>
              <w:jc w:val="center"/>
              <w:rPr>
                <w:rFonts w:eastAsia="Times New Roman"/>
                <w:color w:val="000000" w:themeColor="text1"/>
              </w:rPr>
            </w:pPr>
            <w:r w:rsidRPr="36AE15B3">
              <w:rPr>
                <w:rFonts w:eastAsia="Times New Roman"/>
                <w:color w:val="000000" w:themeColor="text1"/>
              </w:rPr>
              <w:t>x</w:t>
            </w:r>
          </w:p>
        </w:tc>
      </w:tr>
      <w:tr w:rsidR="007F26E3" w14:paraId="7395D04D" w14:textId="77777777" w:rsidTr="007F26E3">
        <w:trPr>
          <w:trHeight w:val="255"/>
        </w:trPr>
        <w:tc>
          <w:tcPr>
            <w:tcW w:w="3862" w:type="dxa"/>
            <w:tcBorders>
              <w:left w:val="single" w:sz="6" w:space="0" w:color="auto"/>
            </w:tcBorders>
            <w:tcMar>
              <w:left w:w="105" w:type="dxa"/>
              <w:right w:w="105" w:type="dxa"/>
            </w:tcMar>
          </w:tcPr>
          <w:p w14:paraId="7C81C4D0" w14:textId="4D3309B7" w:rsidR="007F26E3" w:rsidRDefault="007F26E3" w:rsidP="36AE15B3">
            <w:pPr>
              <w:rPr>
                <w:rFonts w:eastAsia="Times New Roman"/>
                <w:color w:val="000000" w:themeColor="text1"/>
              </w:rPr>
            </w:pPr>
            <w:r w:rsidRPr="36AE15B3">
              <w:rPr>
                <w:rFonts w:eastAsia="Times New Roman"/>
                <w:color w:val="000000" w:themeColor="text1"/>
              </w:rPr>
              <w:t>Resource coordination</w:t>
            </w:r>
          </w:p>
        </w:tc>
        <w:tc>
          <w:tcPr>
            <w:tcW w:w="495" w:type="dxa"/>
            <w:tcMar>
              <w:left w:w="105" w:type="dxa"/>
              <w:right w:w="105" w:type="dxa"/>
            </w:tcMar>
            <w:vAlign w:val="center"/>
          </w:tcPr>
          <w:p w14:paraId="4F2DB2B6" w14:textId="7F91C480"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79C79DB8" w14:textId="318F1977"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2F8FA900" w14:textId="21052064"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20AABEC6" w14:textId="13EAF317"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500" w:type="dxa"/>
            <w:tcMar>
              <w:left w:w="105" w:type="dxa"/>
              <w:right w:w="105" w:type="dxa"/>
            </w:tcMar>
            <w:vAlign w:val="center"/>
          </w:tcPr>
          <w:p w14:paraId="590A9C77" w14:textId="6E1E3190"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34293162" w14:textId="0EE38BCD"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638B4BCA" w14:textId="2925A6A0"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3E17EB75" w14:textId="2E962E4A"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29170801" w14:textId="24C4EB88" w:rsidR="007F26E3" w:rsidRDefault="007F26E3" w:rsidP="007F26E3">
            <w:pPr>
              <w:jc w:val="center"/>
              <w:rPr>
                <w:rFonts w:eastAsia="Times New Roman"/>
                <w:color w:val="000000" w:themeColor="text1"/>
              </w:rPr>
            </w:pPr>
          </w:p>
        </w:tc>
      </w:tr>
      <w:tr w:rsidR="007F26E3" w14:paraId="16A92840" w14:textId="77777777" w:rsidTr="007F26E3">
        <w:trPr>
          <w:trHeight w:val="285"/>
        </w:trPr>
        <w:tc>
          <w:tcPr>
            <w:tcW w:w="3862" w:type="dxa"/>
            <w:tcBorders>
              <w:left w:val="single" w:sz="6" w:space="0" w:color="auto"/>
            </w:tcBorders>
            <w:tcMar>
              <w:left w:w="105" w:type="dxa"/>
              <w:right w:w="105" w:type="dxa"/>
            </w:tcMar>
          </w:tcPr>
          <w:p w14:paraId="503FD5B1" w14:textId="3E40A6A3" w:rsidR="007F26E3" w:rsidRDefault="007F26E3" w:rsidP="36AE15B3">
            <w:pPr>
              <w:rPr>
                <w:rFonts w:eastAsia="Times New Roman"/>
                <w:color w:val="000000" w:themeColor="text1"/>
              </w:rPr>
            </w:pPr>
            <w:r w:rsidRPr="36AE15B3">
              <w:rPr>
                <w:rFonts w:eastAsia="Times New Roman"/>
                <w:color w:val="000000" w:themeColor="text1"/>
              </w:rPr>
              <w:t xml:space="preserve">Acknowledging skills &amp; knowledge </w:t>
            </w:r>
          </w:p>
        </w:tc>
        <w:tc>
          <w:tcPr>
            <w:tcW w:w="495" w:type="dxa"/>
            <w:tcMar>
              <w:left w:w="105" w:type="dxa"/>
              <w:right w:w="105" w:type="dxa"/>
            </w:tcMar>
            <w:vAlign w:val="center"/>
          </w:tcPr>
          <w:p w14:paraId="4D575E86" w14:textId="277BDEA8"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75F57E71" w14:textId="55EA757C"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3BD058A9" w14:textId="60F30162"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37086D65" w14:textId="4EE5EF73"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500" w:type="dxa"/>
            <w:tcMar>
              <w:left w:w="105" w:type="dxa"/>
              <w:right w:w="105" w:type="dxa"/>
            </w:tcMar>
            <w:vAlign w:val="center"/>
          </w:tcPr>
          <w:p w14:paraId="07A6553C" w14:textId="3A754E0A"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41EDD3D2" w14:textId="0EA71535"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4B9DD078" w14:textId="5C3096DD"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2FD4F36B" w14:textId="1B8451DB"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5F6B6587" w14:textId="7302038B" w:rsidR="007F26E3" w:rsidRDefault="007F26E3" w:rsidP="007F26E3">
            <w:pPr>
              <w:jc w:val="center"/>
              <w:rPr>
                <w:rFonts w:eastAsia="Times New Roman"/>
                <w:color w:val="000000" w:themeColor="text1"/>
              </w:rPr>
            </w:pPr>
            <w:r w:rsidRPr="36AE15B3">
              <w:rPr>
                <w:rFonts w:eastAsia="Times New Roman"/>
                <w:color w:val="000000" w:themeColor="text1"/>
              </w:rPr>
              <w:t>x</w:t>
            </w:r>
          </w:p>
        </w:tc>
      </w:tr>
      <w:tr w:rsidR="007F26E3" w14:paraId="4C10A952" w14:textId="77777777" w:rsidTr="007F26E3">
        <w:trPr>
          <w:trHeight w:val="285"/>
        </w:trPr>
        <w:tc>
          <w:tcPr>
            <w:tcW w:w="3862" w:type="dxa"/>
            <w:tcBorders>
              <w:left w:val="single" w:sz="6" w:space="0" w:color="auto"/>
            </w:tcBorders>
            <w:tcMar>
              <w:left w:w="105" w:type="dxa"/>
              <w:right w:w="105" w:type="dxa"/>
            </w:tcMar>
          </w:tcPr>
          <w:p w14:paraId="06633558" w14:textId="791901C8" w:rsidR="007F26E3" w:rsidRDefault="007F26E3" w:rsidP="36AE15B3">
            <w:pPr>
              <w:rPr>
                <w:rFonts w:eastAsia="Times New Roman"/>
                <w:color w:val="000000" w:themeColor="text1"/>
              </w:rPr>
            </w:pPr>
            <w:r w:rsidRPr="36AE15B3">
              <w:rPr>
                <w:rFonts w:eastAsia="Times New Roman"/>
                <w:color w:val="000000" w:themeColor="text1"/>
              </w:rPr>
              <w:t>Awareness of timelines</w:t>
            </w:r>
          </w:p>
        </w:tc>
        <w:tc>
          <w:tcPr>
            <w:tcW w:w="495" w:type="dxa"/>
            <w:tcMar>
              <w:left w:w="105" w:type="dxa"/>
              <w:right w:w="105" w:type="dxa"/>
            </w:tcMar>
            <w:vAlign w:val="center"/>
          </w:tcPr>
          <w:p w14:paraId="045F87BF" w14:textId="5A36102E"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40A252DB" w14:textId="12AA53B7"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3A3E7F83" w14:textId="32E14334"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02904EF4" w14:textId="1F0BC0A2" w:rsidR="007F26E3" w:rsidRDefault="007F26E3" w:rsidP="007F26E3">
            <w:pPr>
              <w:jc w:val="center"/>
              <w:rPr>
                <w:rFonts w:eastAsia="Times New Roman"/>
                <w:color w:val="000000" w:themeColor="text1"/>
              </w:rPr>
            </w:pPr>
          </w:p>
        </w:tc>
        <w:tc>
          <w:tcPr>
            <w:tcW w:w="500" w:type="dxa"/>
            <w:tcMar>
              <w:left w:w="105" w:type="dxa"/>
              <w:right w:w="105" w:type="dxa"/>
            </w:tcMar>
            <w:vAlign w:val="center"/>
          </w:tcPr>
          <w:p w14:paraId="3FD9EF70" w14:textId="54CB6A8D"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5ECA84D1" w14:textId="3B349E09"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341C5806" w14:textId="73237E18"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2D34F9D6" w14:textId="77B0B8CF"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0A704369" w14:textId="010AF37E" w:rsidR="007F26E3" w:rsidRDefault="007F26E3" w:rsidP="007F26E3">
            <w:pPr>
              <w:jc w:val="center"/>
              <w:rPr>
                <w:rFonts w:eastAsia="Times New Roman"/>
                <w:color w:val="000000" w:themeColor="text1"/>
              </w:rPr>
            </w:pPr>
          </w:p>
        </w:tc>
      </w:tr>
      <w:tr w:rsidR="007F26E3" w14:paraId="4A0A4615" w14:textId="77777777" w:rsidTr="007F26E3">
        <w:trPr>
          <w:trHeight w:val="255"/>
        </w:trPr>
        <w:tc>
          <w:tcPr>
            <w:tcW w:w="3862" w:type="dxa"/>
            <w:tcBorders>
              <w:left w:val="single" w:sz="6" w:space="0" w:color="auto"/>
            </w:tcBorders>
            <w:tcMar>
              <w:left w:w="105" w:type="dxa"/>
              <w:right w:w="105" w:type="dxa"/>
            </w:tcMar>
          </w:tcPr>
          <w:p w14:paraId="751FE05A" w14:textId="3DD45C4D" w:rsidR="007F26E3" w:rsidRDefault="007F26E3" w:rsidP="36AE15B3">
            <w:pPr>
              <w:rPr>
                <w:rFonts w:eastAsia="Times New Roman"/>
                <w:color w:val="000000" w:themeColor="text1"/>
              </w:rPr>
            </w:pPr>
            <w:r w:rsidRPr="36AE15B3">
              <w:rPr>
                <w:rFonts w:eastAsia="Times New Roman"/>
                <w:color w:val="000000" w:themeColor="text1"/>
              </w:rPr>
              <w:t>Participation in team tasks</w:t>
            </w:r>
          </w:p>
        </w:tc>
        <w:tc>
          <w:tcPr>
            <w:tcW w:w="495" w:type="dxa"/>
            <w:tcMar>
              <w:left w:w="105" w:type="dxa"/>
              <w:right w:w="105" w:type="dxa"/>
            </w:tcMar>
            <w:vAlign w:val="center"/>
          </w:tcPr>
          <w:p w14:paraId="074E036B" w14:textId="4F7A4CD8"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2B1552FA" w14:textId="1FA3618A"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6BBA2DC4" w14:textId="6AB0E23C"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1B4A15B3" w14:textId="43DFB20C" w:rsidR="007F26E3" w:rsidRDefault="007F26E3" w:rsidP="007F26E3">
            <w:pPr>
              <w:jc w:val="center"/>
              <w:rPr>
                <w:rFonts w:eastAsia="Times New Roman"/>
                <w:color w:val="000000" w:themeColor="text1"/>
              </w:rPr>
            </w:pPr>
          </w:p>
        </w:tc>
        <w:tc>
          <w:tcPr>
            <w:tcW w:w="500" w:type="dxa"/>
            <w:tcMar>
              <w:left w:w="105" w:type="dxa"/>
              <w:right w:w="105" w:type="dxa"/>
            </w:tcMar>
            <w:vAlign w:val="center"/>
          </w:tcPr>
          <w:p w14:paraId="701C32E0" w14:textId="727171D8"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4696D306" w14:textId="7524EE87"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40F157BD" w14:textId="0CCA8278"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39B8D477" w14:textId="422BE444"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4AD92CCD" w14:textId="2E06AB85" w:rsidR="007F26E3" w:rsidRDefault="007F26E3" w:rsidP="007F26E3">
            <w:pPr>
              <w:jc w:val="center"/>
              <w:rPr>
                <w:rFonts w:eastAsia="Times New Roman"/>
                <w:color w:val="000000" w:themeColor="text1"/>
              </w:rPr>
            </w:pPr>
            <w:r w:rsidRPr="36AE15B3">
              <w:rPr>
                <w:rFonts w:eastAsia="Times New Roman"/>
                <w:color w:val="000000" w:themeColor="text1"/>
              </w:rPr>
              <w:t>x</w:t>
            </w:r>
          </w:p>
        </w:tc>
      </w:tr>
      <w:tr w:rsidR="007F26E3" w14:paraId="5498B791" w14:textId="77777777" w:rsidTr="007F26E3">
        <w:trPr>
          <w:trHeight w:val="285"/>
        </w:trPr>
        <w:tc>
          <w:tcPr>
            <w:tcW w:w="3862" w:type="dxa"/>
            <w:tcBorders>
              <w:left w:val="single" w:sz="6" w:space="0" w:color="auto"/>
            </w:tcBorders>
            <w:tcMar>
              <w:left w:w="105" w:type="dxa"/>
              <w:right w:w="105" w:type="dxa"/>
            </w:tcMar>
          </w:tcPr>
          <w:p w14:paraId="12B507C0" w14:textId="30C8C7E8" w:rsidR="007F26E3" w:rsidRDefault="007F26E3" w:rsidP="36AE15B3">
            <w:pPr>
              <w:rPr>
                <w:rFonts w:eastAsia="Times New Roman"/>
                <w:color w:val="000000" w:themeColor="text1"/>
              </w:rPr>
            </w:pPr>
            <w:r w:rsidRPr="36AE15B3">
              <w:rPr>
                <w:rFonts w:eastAsia="Times New Roman"/>
                <w:color w:val="000000" w:themeColor="text1"/>
              </w:rPr>
              <w:t>Conflict management</w:t>
            </w:r>
          </w:p>
        </w:tc>
        <w:tc>
          <w:tcPr>
            <w:tcW w:w="495" w:type="dxa"/>
            <w:tcMar>
              <w:left w:w="105" w:type="dxa"/>
              <w:right w:w="105" w:type="dxa"/>
            </w:tcMar>
            <w:vAlign w:val="center"/>
          </w:tcPr>
          <w:p w14:paraId="5F484BF7" w14:textId="62850A14"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4BD81C4C" w14:textId="3A3DE2FD"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6C378EEB" w14:textId="3471FE75"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1262B6BF" w14:textId="7CD1F998"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500" w:type="dxa"/>
            <w:tcMar>
              <w:left w:w="105" w:type="dxa"/>
              <w:right w:w="105" w:type="dxa"/>
            </w:tcMar>
            <w:vAlign w:val="center"/>
          </w:tcPr>
          <w:p w14:paraId="16FAD3FA" w14:textId="71DD0253"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3CD371A5" w14:textId="28222652"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2498FE73" w14:textId="48A15E38"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642BAF3F" w14:textId="3E784CCD"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01878E54" w14:textId="7CF2ED39" w:rsidR="007F26E3" w:rsidRDefault="007F26E3" w:rsidP="007F26E3">
            <w:pPr>
              <w:jc w:val="center"/>
              <w:rPr>
                <w:rFonts w:eastAsia="Times New Roman"/>
                <w:color w:val="000000" w:themeColor="text1"/>
              </w:rPr>
            </w:pPr>
          </w:p>
        </w:tc>
      </w:tr>
      <w:tr w:rsidR="007F26E3" w14:paraId="734042D1" w14:textId="77777777" w:rsidTr="007F26E3">
        <w:trPr>
          <w:trHeight w:val="285"/>
        </w:trPr>
        <w:tc>
          <w:tcPr>
            <w:tcW w:w="3862" w:type="dxa"/>
            <w:tcBorders>
              <w:left w:val="single" w:sz="6" w:space="0" w:color="auto"/>
            </w:tcBorders>
            <w:tcMar>
              <w:left w:w="105" w:type="dxa"/>
              <w:right w:w="105" w:type="dxa"/>
            </w:tcMar>
          </w:tcPr>
          <w:p w14:paraId="0C92DE1D" w14:textId="5420269B" w:rsidR="007F26E3" w:rsidRDefault="007F26E3" w:rsidP="36AE15B3">
            <w:pPr>
              <w:rPr>
                <w:rFonts w:eastAsia="Times New Roman"/>
                <w:color w:val="000000" w:themeColor="text1"/>
              </w:rPr>
            </w:pPr>
            <w:r>
              <w:rPr>
                <w:rFonts w:eastAsia="Times New Roman"/>
                <w:color w:val="000000" w:themeColor="text1"/>
              </w:rPr>
              <w:t>Acknowledgment</w:t>
            </w:r>
            <w:r w:rsidRPr="36AE15B3">
              <w:rPr>
                <w:rFonts w:eastAsia="Times New Roman"/>
                <w:color w:val="000000" w:themeColor="text1"/>
              </w:rPr>
              <w:t xml:space="preserve"> of trust and support</w:t>
            </w:r>
          </w:p>
        </w:tc>
        <w:tc>
          <w:tcPr>
            <w:tcW w:w="495" w:type="dxa"/>
            <w:tcMar>
              <w:left w:w="105" w:type="dxa"/>
              <w:right w:w="105" w:type="dxa"/>
            </w:tcMar>
            <w:vAlign w:val="center"/>
          </w:tcPr>
          <w:p w14:paraId="11E65CDB" w14:textId="46623F46"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3DB9A6A1" w14:textId="28566595"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76DFFB91" w14:textId="76DFBA50"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364BB175" w14:textId="681B590A"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500" w:type="dxa"/>
            <w:tcMar>
              <w:left w:w="105" w:type="dxa"/>
              <w:right w:w="105" w:type="dxa"/>
            </w:tcMar>
            <w:vAlign w:val="center"/>
          </w:tcPr>
          <w:p w14:paraId="44FA5111" w14:textId="6FF000A3"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6B571FA9" w14:textId="173F22A0"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4C132F87" w14:textId="7617EE19"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5702D000" w14:textId="13509AD5"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5126386A" w14:textId="0FE7C198" w:rsidR="007F26E3" w:rsidRDefault="007F26E3" w:rsidP="007F26E3">
            <w:pPr>
              <w:jc w:val="center"/>
              <w:rPr>
                <w:rFonts w:eastAsia="Times New Roman"/>
                <w:color w:val="000000" w:themeColor="text1"/>
              </w:rPr>
            </w:pPr>
          </w:p>
        </w:tc>
      </w:tr>
      <w:tr w:rsidR="007F26E3" w14:paraId="623C1D68" w14:textId="77777777" w:rsidTr="007F26E3">
        <w:trPr>
          <w:trHeight w:val="255"/>
        </w:trPr>
        <w:tc>
          <w:tcPr>
            <w:tcW w:w="3862" w:type="dxa"/>
            <w:tcBorders>
              <w:left w:val="single" w:sz="6" w:space="0" w:color="auto"/>
            </w:tcBorders>
            <w:tcMar>
              <w:left w:w="105" w:type="dxa"/>
              <w:right w:w="105" w:type="dxa"/>
            </w:tcMar>
          </w:tcPr>
          <w:p w14:paraId="21D593DB" w14:textId="5BC9FA9B" w:rsidR="007F26E3" w:rsidRDefault="007F26E3" w:rsidP="36AE15B3">
            <w:pPr>
              <w:rPr>
                <w:rFonts w:eastAsia="Times New Roman"/>
                <w:color w:val="000000" w:themeColor="text1"/>
              </w:rPr>
            </w:pPr>
            <w:r w:rsidRPr="36AE15B3">
              <w:rPr>
                <w:rFonts w:eastAsia="Times New Roman"/>
                <w:color w:val="000000" w:themeColor="text1"/>
              </w:rPr>
              <w:t>Hand-offs</w:t>
            </w:r>
          </w:p>
        </w:tc>
        <w:tc>
          <w:tcPr>
            <w:tcW w:w="495" w:type="dxa"/>
            <w:tcMar>
              <w:left w:w="105" w:type="dxa"/>
              <w:right w:w="105" w:type="dxa"/>
            </w:tcMar>
            <w:vAlign w:val="center"/>
          </w:tcPr>
          <w:p w14:paraId="7F6DBB7F" w14:textId="6F2A89C3"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95" w:type="dxa"/>
            <w:tcMar>
              <w:left w:w="105" w:type="dxa"/>
              <w:right w:w="105" w:type="dxa"/>
            </w:tcMar>
            <w:vAlign w:val="center"/>
          </w:tcPr>
          <w:p w14:paraId="58CE3E33" w14:textId="2E3C50D1"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4F7D759C" w14:textId="3F8C07AC"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43BE5813" w14:textId="33D8EFC2" w:rsidR="007F26E3" w:rsidRDefault="007F26E3" w:rsidP="007F26E3">
            <w:pPr>
              <w:jc w:val="center"/>
              <w:rPr>
                <w:rFonts w:eastAsia="Times New Roman"/>
                <w:color w:val="000000" w:themeColor="text1"/>
              </w:rPr>
            </w:pPr>
          </w:p>
        </w:tc>
        <w:tc>
          <w:tcPr>
            <w:tcW w:w="500" w:type="dxa"/>
            <w:tcMar>
              <w:left w:w="105" w:type="dxa"/>
              <w:right w:w="105" w:type="dxa"/>
            </w:tcMar>
            <w:vAlign w:val="center"/>
          </w:tcPr>
          <w:p w14:paraId="5240BFEC" w14:textId="00CB5BE8"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011C1245" w14:textId="6F59732A"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4E7D7491" w14:textId="542D7B7C"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5455BBA2" w14:textId="58CE71B2"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35EE4749" w14:textId="03472FBB" w:rsidR="007F26E3" w:rsidRDefault="007F26E3" w:rsidP="007F26E3">
            <w:pPr>
              <w:jc w:val="center"/>
              <w:rPr>
                <w:rFonts w:eastAsia="Times New Roman"/>
                <w:color w:val="000000" w:themeColor="text1"/>
              </w:rPr>
            </w:pPr>
          </w:p>
        </w:tc>
      </w:tr>
      <w:tr w:rsidR="007F26E3" w14:paraId="14B6DC2C" w14:textId="77777777" w:rsidTr="007F26E3">
        <w:trPr>
          <w:trHeight w:val="255"/>
        </w:trPr>
        <w:tc>
          <w:tcPr>
            <w:tcW w:w="3862" w:type="dxa"/>
            <w:tcBorders>
              <w:left w:val="single" w:sz="6" w:space="0" w:color="auto"/>
            </w:tcBorders>
            <w:tcMar>
              <w:left w:w="105" w:type="dxa"/>
              <w:right w:w="105" w:type="dxa"/>
            </w:tcMar>
          </w:tcPr>
          <w:p w14:paraId="43D4B0B4" w14:textId="2DAC3EEB" w:rsidR="007F26E3" w:rsidRDefault="007F26E3" w:rsidP="36AE15B3">
            <w:pPr>
              <w:rPr>
                <w:rFonts w:eastAsia="Times New Roman"/>
                <w:color w:val="000000" w:themeColor="text1"/>
              </w:rPr>
            </w:pPr>
            <w:r w:rsidRPr="36AE15B3">
              <w:rPr>
                <w:rFonts w:eastAsia="Times New Roman"/>
                <w:color w:val="000000" w:themeColor="text1"/>
              </w:rPr>
              <w:t>Constraints awareness and resolution</w:t>
            </w:r>
          </w:p>
        </w:tc>
        <w:tc>
          <w:tcPr>
            <w:tcW w:w="495" w:type="dxa"/>
            <w:tcMar>
              <w:left w:w="105" w:type="dxa"/>
              <w:right w:w="105" w:type="dxa"/>
            </w:tcMar>
            <w:vAlign w:val="center"/>
          </w:tcPr>
          <w:p w14:paraId="797768E3" w14:textId="7A89CEA1"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2A508B54" w14:textId="0295A8CA"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5EE773AB" w14:textId="13459DD4"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4E39B9FA" w14:textId="5C09740D"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500" w:type="dxa"/>
            <w:tcMar>
              <w:left w:w="105" w:type="dxa"/>
              <w:right w:w="105" w:type="dxa"/>
            </w:tcMar>
            <w:vAlign w:val="center"/>
          </w:tcPr>
          <w:p w14:paraId="28D8A28D" w14:textId="0CA39E2C"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78C6088B" w14:textId="13C6B296"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5EABD648" w14:textId="487C9FF8"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79C894C8" w14:textId="7CF32AFB"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4D504C22" w14:textId="34DD5990" w:rsidR="007F26E3" w:rsidRDefault="007F26E3" w:rsidP="007F26E3">
            <w:pPr>
              <w:jc w:val="center"/>
              <w:rPr>
                <w:rFonts w:eastAsia="Times New Roman"/>
                <w:color w:val="000000" w:themeColor="text1"/>
              </w:rPr>
            </w:pPr>
          </w:p>
        </w:tc>
      </w:tr>
      <w:tr w:rsidR="007F26E3" w14:paraId="2A230EF1" w14:textId="77777777" w:rsidTr="007F26E3">
        <w:trPr>
          <w:trHeight w:val="255"/>
        </w:trPr>
        <w:tc>
          <w:tcPr>
            <w:tcW w:w="3862" w:type="dxa"/>
            <w:tcBorders>
              <w:left w:val="single" w:sz="6" w:space="0" w:color="auto"/>
            </w:tcBorders>
            <w:tcMar>
              <w:left w:w="105" w:type="dxa"/>
              <w:right w:w="105" w:type="dxa"/>
            </w:tcMar>
          </w:tcPr>
          <w:p w14:paraId="39F0E592" w14:textId="33893130" w:rsidR="007F26E3" w:rsidRDefault="007F26E3" w:rsidP="36AE15B3">
            <w:pPr>
              <w:rPr>
                <w:rFonts w:eastAsia="Times New Roman"/>
                <w:color w:val="000000" w:themeColor="text1"/>
              </w:rPr>
            </w:pPr>
            <w:r w:rsidRPr="36AE15B3">
              <w:rPr>
                <w:rFonts w:eastAsia="Times New Roman"/>
                <w:color w:val="000000" w:themeColor="text1"/>
              </w:rPr>
              <w:t>Providing feedback on actions</w:t>
            </w:r>
          </w:p>
        </w:tc>
        <w:tc>
          <w:tcPr>
            <w:tcW w:w="495" w:type="dxa"/>
            <w:tcMar>
              <w:left w:w="105" w:type="dxa"/>
              <w:right w:w="105" w:type="dxa"/>
            </w:tcMar>
            <w:vAlign w:val="center"/>
          </w:tcPr>
          <w:p w14:paraId="28EA9FDD" w14:textId="27094C10"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50586EE1" w14:textId="2C90CA4C"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08B58CF5" w14:textId="54CF366C"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6AC1126F" w14:textId="02865AB0"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500" w:type="dxa"/>
            <w:tcMar>
              <w:left w:w="105" w:type="dxa"/>
              <w:right w:w="105" w:type="dxa"/>
            </w:tcMar>
            <w:vAlign w:val="center"/>
          </w:tcPr>
          <w:p w14:paraId="2C828B31" w14:textId="51BB9956"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7E8D3B88" w14:textId="583B6D57"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36BE55CB" w14:textId="5F7999E6"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5B509A67" w14:textId="6E4973EF"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59185FF4" w14:textId="185DC9EA" w:rsidR="007F26E3" w:rsidRDefault="007F26E3" w:rsidP="007F26E3">
            <w:pPr>
              <w:jc w:val="center"/>
              <w:rPr>
                <w:rFonts w:eastAsia="Times New Roman"/>
                <w:color w:val="000000" w:themeColor="text1"/>
              </w:rPr>
            </w:pPr>
          </w:p>
        </w:tc>
      </w:tr>
      <w:tr w:rsidR="007F26E3" w14:paraId="712C55B8" w14:textId="77777777" w:rsidTr="007F26E3">
        <w:trPr>
          <w:trHeight w:val="255"/>
        </w:trPr>
        <w:tc>
          <w:tcPr>
            <w:tcW w:w="3862" w:type="dxa"/>
            <w:tcBorders>
              <w:left w:val="single" w:sz="6" w:space="0" w:color="auto"/>
            </w:tcBorders>
            <w:tcMar>
              <w:left w:w="105" w:type="dxa"/>
              <w:right w:w="105" w:type="dxa"/>
            </w:tcMar>
          </w:tcPr>
          <w:p w14:paraId="6FEBEECB" w14:textId="207FBAEB" w:rsidR="007F26E3" w:rsidRDefault="007F26E3" w:rsidP="36AE15B3">
            <w:pPr>
              <w:rPr>
                <w:rFonts w:eastAsia="Times New Roman"/>
                <w:color w:val="000000" w:themeColor="text1"/>
              </w:rPr>
            </w:pPr>
            <w:r w:rsidRPr="36AE15B3">
              <w:rPr>
                <w:rFonts w:eastAsia="Times New Roman"/>
                <w:color w:val="000000" w:themeColor="text1"/>
              </w:rPr>
              <w:t>Articulating project guidelines</w:t>
            </w:r>
          </w:p>
        </w:tc>
        <w:tc>
          <w:tcPr>
            <w:tcW w:w="495" w:type="dxa"/>
            <w:tcMar>
              <w:left w:w="105" w:type="dxa"/>
              <w:right w:w="105" w:type="dxa"/>
            </w:tcMar>
            <w:vAlign w:val="center"/>
          </w:tcPr>
          <w:p w14:paraId="2C4F3DD4" w14:textId="63AC923A"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3B044E1E" w14:textId="08A48479"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16D22A6E" w14:textId="2A522BF3"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3F9FAD62" w14:textId="5C005668" w:rsidR="007F26E3" w:rsidRDefault="007F26E3" w:rsidP="007F26E3">
            <w:pPr>
              <w:jc w:val="center"/>
              <w:rPr>
                <w:rFonts w:eastAsia="Times New Roman"/>
                <w:color w:val="000000" w:themeColor="text1"/>
              </w:rPr>
            </w:pPr>
          </w:p>
        </w:tc>
        <w:tc>
          <w:tcPr>
            <w:tcW w:w="500" w:type="dxa"/>
            <w:tcMar>
              <w:left w:w="105" w:type="dxa"/>
              <w:right w:w="105" w:type="dxa"/>
            </w:tcMar>
            <w:vAlign w:val="center"/>
          </w:tcPr>
          <w:p w14:paraId="064C8C35" w14:textId="4A2EBB01"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151E40B0" w14:textId="4939C766"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786C198B" w14:textId="484487BE"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0FABE71A" w14:textId="2A66D477"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466E99F5" w14:textId="166ABDFE" w:rsidR="007F26E3" w:rsidRDefault="007F26E3" w:rsidP="007F26E3">
            <w:pPr>
              <w:jc w:val="center"/>
              <w:rPr>
                <w:rFonts w:eastAsia="Times New Roman"/>
                <w:color w:val="000000" w:themeColor="text1"/>
              </w:rPr>
            </w:pPr>
          </w:p>
        </w:tc>
      </w:tr>
      <w:tr w:rsidR="007F26E3" w14:paraId="2D05094C" w14:textId="77777777" w:rsidTr="007F26E3">
        <w:trPr>
          <w:trHeight w:val="255"/>
        </w:trPr>
        <w:tc>
          <w:tcPr>
            <w:tcW w:w="3862" w:type="dxa"/>
            <w:tcBorders>
              <w:left w:val="single" w:sz="6" w:space="0" w:color="auto"/>
            </w:tcBorders>
            <w:tcMar>
              <w:left w:w="105" w:type="dxa"/>
              <w:right w:w="105" w:type="dxa"/>
            </w:tcMar>
          </w:tcPr>
          <w:p w14:paraId="650DDD3C" w14:textId="69848921" w:rsidR="007F26E3" w:rsidRDefault="007F26E3" w:rsidP="36AE15B3">
            <w:pPr>
              <w:rPr>
                <w:rFonts w:eastAsia="Times New Roman"/>
                <w:color w:val="000000" w:themeColor="text1"/>
              </w:rPr>
            </w:pPr>
            <w:r w:rsidRPr="36AE15B3">
              <w:rPr>
                <w:rFonts w:eastAsia="Times New Roman"/>
                <w:color w:val="000000" w:themeColor="text1"/>
              </w:rPr>
              <w:t>Specifying planning goals</w:t>
            </w:r>
          </w:p>
        </w:tc>
        <w:tc>
          <w:tcPr>
            <w:tcW w:w="495" w:type="dxa"/>
            <w:tcMar>
              <w:left w:w="105" w:type="dxa"/>
              <w:right w:w="105" w:type="dxa"/>
            </w:tcMar>
            <w:vAlign w:val="center"/>
          </w:tcPr>
          <w:p w14:paraId="499F65A0" w14:textId="1E9C5D28"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1D3E4949" w14:textId="5B53ACDF"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6CF10741" w14:textId="4A529B1A"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699A5B50" w14:textId="26936F00" w:rsidR="007F26E3" w:rsidRDefault="007F26E3" w:rsidP="007F26E3">
            <w:pPr>
              <w:jc w:val="center"/>
              <w:rPr>
                <w:rFonts w:eastAsia="Times New Roman"/>
                <w:color w:val="000000" w:themeColor="text1"/>
              </w:rPr>
            </w:pPr>
          </w:p>
        </w:tc>
        <w:tc>
          <w:tcPr>
            <w:tcW w:w="500" w:type="dxa"/>
            <w:tcMar>
              <w:left w:w="105" w:type="dxa"/>
              <w:right w:w="105" w:type="dxa"/>
            </w:tcMar>
            <w:vAlign w:val="center"/>
          </w:tcPr>
          <w:p w14:paraId="33E6EC1B" w14:textId="53E79C59"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77FF1E04" w14:textId="64258828"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284C3399" w14:textId="222A479D"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33FFF217" w14:textId="16447402"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300D2BB9" w14:textId="372E55C9" w:rsidR="007F26E3" w:rsidRDefault="007F26E3" w:rsidP="007F26E3">
            <w:pPr>
              <w:jc w:val="center"/>
              <w:rPr>
                <w:rFonts w:eastAsia="Times New Roman"/>
                <w:color w:val="000000" w:themeColor="text1"/>
              </w:rPr>
            </w:pPr>
          </w:p>
        </w:tc>
      </w:tr>
      <w:tr w:rsidR="007F26E3" w14:paraId="7BDDEB80" w14:textId="77777777" w:rsidTr="007F26E3">
        <w:trPr>
          <w:trHeight w:val="255"/>
        </w:trPr>
        <w:tc>
          <w:tcPr>
            <w:tcW w:w="3862" w:type="dxa"/>
            <w:tcBorders>
              <w:left w:val="single" w:sz="6" w:space="0" w:color="auto"/>
            </w:tcBorders>
            <w:tcMar>
              <w:left w:w="105" w:type="dxa"/>
              <w:right w:w="105" w:type="dxa"/>
            </w:tcMar>
          </w:tcPr>
          <w:p w14:paraId="01FA7502" w14:textId="0E5F5A3C" w:rsidR="007F26E3" w:rsidRDefault="007F26E3" w:rsidP="36AE15B3">
            <w:pPr>
              <w:rPr>
                <w:rFonts w:eastAsia="Times New Roman"/>
                <w:color w:val="000000" w:themeColor="text1"/>
              </w:rPr>
            </w:pPr>
            <w:r w:rsidRPr="36AE15B3">
              <w:rPr>
                <w:rFonts w:eastAsia="Times New Roman"/>
                <w:color w:val="000000" w:themeColor="text1"/>
              </w:rPr>
              <w:t>Realigning on progress</w:t>
            </w:r>
          </w:p>
        </w:tc>
        <w:tc>
          <w:tcPr>
            <w:tcW w:w="495" w:type="dxa"/>
            <w:tcMar>
              <w:left w:w="105" w:type="dxa"/>
              <w:right w:w="105" w:type="dxa"/>
            </w:tcMar>
            <w:vAlign w:val="center"/>
          </w:tcPr>
          <w:p w14:paraId="2D75296D" w14:textId="5CC6A57E"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589DC1B8" w14:textId="7610155B"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6BEA24D3" w14:textId="68E10489"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5A9E25CC" w14:textId="605C4712" w:rsidR="007F26E3" w:rsidRDefault="007F26E3" w:rsidP="007F26E3">
            <w:pPr>
              <w:jc w:val="center"/>
              <w:rPr>
                <w:rFonts w:eastAsia="Times New Roman"/>
                <w:color w:val="000000" w:themeColor="text1"/>
              </w:rPr>
            </w:pPr>
          </w:p>
        </w:tc>
        <w:tc>
          <w:tcPr>
            <w:tcW w:w="500" w:type="dxa"/>
            <w:tcMar>
              <w:left w:w="105" w:type="dxa"/>
              <w:right w:w="105" w:type="dxa"/>
            </w:tcMar>
            <w:vAlign w:val="center"/>
          </w:tcPr>
          <w:p w14:paraId="58BE1A98" w14:textId="073BC0C8"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3F405A62" w14:textId="17DB90B9"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0586DCA1" w14:textId="7451B16F"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0CB35E3D" w14:textId="71D7D8CB"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19B8E464" w14:textId="3FD0BB86" w:rsidR="007F26E3" w:rsidRDefault="007F26E3" w:rsidP="007F26E3">
            <w:pPr>
              <w:jc w:val="center"/>
              <w:rPr>
                <w:rFonts w:eastAsia="Times New Roman"/>
                <w:color w:val="000000" w:themeColor="text1"/>
              </w:rPr>
            </w:pPr>
          </w:p>
        </w:tc>
      </w:tr>
      <w:tr w:rsidR="007F26E3" w14:paraId="0B90C687" w14:textId="77777777" w:rsidTr="007F26E3">
        <w:trPr>
          <w:trHeight w:val="255"/>
        </w:trPr>
        <w:tc>
          <w:tcPr>
            <w:tcW w:w="3862" w:type="dxa"/>
            <w:tcBorders>
              <w:left w:val="single" w:sz="6" w:space="0" w:color="auto"/>
            </w:tcBorders>
            <w:tcMar>
              <w:left w:w="105" w:type="dxa"/>
              <w:right w:w="105" w:type="dxa"/>
            </w:tcMar>
          </w:tcPr>
          <w:p w14:paraId="645EC810" w14:textId="2464D050" w:rsidR="007F26E3" w:rsidRDefault="007F26E3" w:rsidP="36AE15B3">
            <w:pPr>
              <w:rPr>
                <w:rFonts w:eastAsia="Times New Roman"/>
                <w:color w:val="000000" w:themeColor="text1"/>
              </w:rPr>
            </w:pPr>
            <w:r w:rsidRPr="36AE15B3">
              <w:rPr>
                <w:rFonts w:eastAsia="Times New Roman"/>
                <w:color w:val="000000" w:themeColor="text1"/>
              </w:rPr>
              <w:t>Coordinating interdependent tasks</w:t>
            </w:r>
          </w:p>
        </w:tc>
        <w:tc>
          <w:tcPr>
            <w:tcW w:w="495" w:type="dxa"/>
            <w:tcMar>
              <w:left w:w="105" w:type="dxa"/>
              <w:right w:w="105" w:type="dxa"/>
            </w:tcMar>
            <w:vAlign w:val="center"/>
          </w:tcPr>
          <w:p w14:paraId="7EE791F8" w14:textId="73E46A4E"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70B53CA9" w14:textId="517C2E5C"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599CC06C" w14:textId="47353D08" w:rsidR="007F26E3" w:rsidRDefault="007F26E3" w:rsidP="007F26E3">
            <w:pPr>
              <w:jc w:val="center"/>
              <w:rPr>
                <w:rFonts w:eastAsia="Times New Roman"/>
                <w:color w:val="000000" w:themeColor="text1"/>
              </w:rPr>
            </w:pPr>
          </w:p>
        </w:tc>
        <w:tc>
          <w:tcPr>
            <w:tcW w:w="495" w:type="dxa"/>
            <w:tcMar>
              <w:left w:w="105" w:type="dxa"/>
              <w:right w:w="105" w:type="dxa"/>
            </w:tcMar>
            <w:vAlign w:val="center"/>
          </w:tcPr>
          <w:p w14:paraId="518971D3" w14:textId="7D4FF0BA" w:rsidR="007F26E3" w:rsidRDefault="007F26E3" w:rsidP="007F26E3">
            <w:pPr>
              <w:jc w:val="center"/>
              <w:rPr>
                <w:rFonts w:eastAsia="Times New Roman"/>
                <w:color w:val="000000" w:themeColor="text1"/>
              </w:rPr>
            </w:pPr>
          </w:p>
        </w:tc>
        <w:tc>
          <w:tcPr>
            <w:tcW w:w="500" w:type="dxa"/>
            <w:tcMar>
              <w:left w:w="105" w:type="dxa"/>
              <w:right w:w="105" w:type="dxa"/>
            </w:tcMar>
            <w:vAlign w:val="center"/>
          </w:tcPr>
          <w:p w14:paraId="36130DB7" w14:textId="6D4DDD2D"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42CFC004" w14:textId="5E25392A" w:rsidR="007F26E3" w:rsidRDefault="007F26E3" w:rsidP="007F26E3">
            <w:pPr>
              <w:jc w:val="center"/>
              <w:rPr>
                <w:rFonts w:eastAsia="Times New Roman"/>
                <w:color w:val="000000" w:themeColor="text1"/>
              </w:rPr>
            </w:pPr>
          </w:p>
        </w:tc>
        <w:tc>
          <w:tcPr>
            <w:tcW w:w="476" w:type="dxa"/>
            <w:tcMar>
              <w:left w:w="105" w:type="dxa"/>
              <w:right w:w="105" w:type="dxa"/>
            </w:tcMar>
            <w:vAlign w:val="center"/>
          </w:tcPr>
          <w:p w14:paraId="4303B7AB" w14:textId="536772FC"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280CAAA8" w14:textId="6137A8B3" w:rsidR="007F26E3" w:rsidRDefault="007F26E3" w:rsidP="007F26E3">
            <w:pPr>
              <w:jc w:val="center"/>
              <w:rPr>
                <w:rFonts w:eastAsia="Times New Roman"/>
                <w:color w:val="000000" w:themeColor="text1"/>
              </w:rPr>
            </w:pPr>
            <w:r w:rsidRPr="36AE15B3">
              <w:rPr>
                <w:rFonts w:eastAsia="Times New Roman"/>
                <w:color w:val="000000" w:themeColor="text1"/>
              </w:rPr>
              <w:t>x</w:t>
            </w:r>
          </w:p>
        </w:tc>
        <w:tc>
          <w:tcPr>
            <w:tcW w:w="476" w:type="dxa"/>
            <w:tcMar>
              <w:left w:w="105" w:type="dxa"/>
              <w:right w:w="105" w:type="dxa"/>
            </w:tcMar>
            <w:vAlign w:val="center"/>
          </w:tcPr>
          <w:p w14:paraId="5574293D" w14:textId="324FCD17" w:rsidR="007F26E3" w:rsidRDefault="007F26E3" w:rsidP="007F26E3">
            <w:pPr>
              <w:jc w:val="center"/>
              <w:rPr>
                <w:rFonts w:eastAsia="Times New Roman"/>
                <w:color w:val="000000" w:themeColor="text1"/>
              </w:rPr>
            </w:pPr>
            <w:r w:rsidRPr="36AE15B3">
              <w:rPr>
                <w:rFonts w:eastAsia="Times New Roman"/>
                <w:color w:val="000000" w:themeColor="text1"/>
              </w:rPr>
              <w:t>x</w:t>
            </w:r>
          </w:p>
        </w:tc>
      </w:tr>
    </w:tbl>
    <w:p w14:paraId="13304B1F" w14:textId="0DA60F81" w:rsidR="06FA44CD" w:rsidRDefault="06FA44CD" w:rsidP="06FA44CD">
      <w:pPr>
        <w:spacing w:after="0" w:line="276" w:lineRule="auto"/>
        <w:rPr>
          <w:rFonts w:eastAsia="Times New Roman"/>
          <w:b/>
          <w:bCs/>
          <w:i/>
          <w:iCs/>
        </w:rPr>
      </w:pPr>
    </w:p>
    <w:p w14:paraId="235C5571" w14:textId="29F0E550" w:rsidR="06FA44CD" w:rsidRDefault="638ECDBF" w:rsidP="00FE69C2">
      <w:pPr>
        <w:spacing w:line="276" w:lineRule="auto"/>
      </w:pPr>
      <w:r w:rsidRPr="7464E6F2">
        <w:rPr>
          <w:rFonts w:eastAsia="Times New Roman"/>
          <w:b/>
          <w:bCs/>
          <w:i/>
          <w:iCs/>
        </w:rPr>
        <w:t>Coordinated communication</w:t>
      </w:r>
      <w:r w:rsidR="00FE69C2">
        <w:rPr>
          <w:rFonts w:eastAsia="Times New Roman"/>
          <w:b/>
          <w:bCs/>
          <w:i/>
          <w:iCs/>
        </w:rPr>
        <w:t xml:space="preserve"> - </w:t>
      </w:r>
      <w:r w:rsidRPr="7464E6F2">
        <w:t xml:space="preserve">Teams that </w:t>
      </w:r>
      <w:r w:rsidR="0016425F">
        <w:t xml:space="preserve">explicitly state what is required to meet goal-related tasks, rather than vague statements, are more likely to </w:t>
      </w:r>
      <w:r w:rsidR="007F26E3">
        <w:t>develop</w:t>
      </w:r>
      <w:r w:rsidRPr="7464E6F2">
        <w:t xml:space="preserve"> a shared mental model. Coordinated communication can also be observed through minimal unnecessary interruptions and alignment on meeting cadence, and consistent participation in team planning activities. Activities that facilitate repeated interactions among team members support </w:t>
      </w:r>
      <w:r w:rsidR="0016425F">
        <w:t>the exchange of knowledge and the development of a shared understanding of a common</w:t>
      </w:r>
      <w:r w:rsidRPr="7464E6F2">
        <w:t xml:space="preserve"> concept. Exchanging robust information </w:t>
      </w:r>
      <w:r w:rsidR="007F26E3">
        <w:t>that impacts project outcomes within the team is a significant contributor to</w:t>
      </w:r>
      <w:r w:rsidRPr="7464E6F2">
        <w:t xml:space="preserve"> the development of shared mental models. An established team communication plan can help support this improved team understanding.</w:t>
      </w:r>
    </w:p>
    <w:p w14:paraId="53C51D72" w14:textId="4F91AF9B" w:rsidR="06FA44CD" w:rsidRDefault="638ECDBF" w:rsidP="00FE69C2">
      <w:pPr>
        <w:spacing w:line="276" w:lineRule="auto"/>
      </w:pPr>
      <w:r w:rsidRPr="7464E6F2">
        <w:rPr>
          <w:rFonts w:eastAsia="Times New Roman"/>
          <w:b/>
          <w:bCs/>
          <w:i/>
          <w:iCs/>
        </w:rPr>
        <w:lastRenderedPageBreak/>
        <w:t>Hand-offs consistency</w:t>
      </w:r>
      <w:r w:rsidR="00FE69C2">
        <w:rPr>
          <w:rFonts w:eastAsia="Times New Roman"/>
          <w:b/>
          <w:bCs/>
          <w:i/>
          <w:iCs/>
        </w:rPr>
        <w:t xml:space="preserve"> - </w:t>
      </w:r>
      <w:r w:rsidRPr="7464E6F2">
        <w:t xml:space="preserve">Teams with </w:t>
      </w:r>
      <w:r w:rsidR="0016425F">
        <w:t>a clear understanding of what is required of each participant are likely to demonstrate a higher level of development in their</w:t>
      </w:r>
      <w:r w:rsidRPr="7464E6F2">
        <w:t xml:space="preserve"> shared mental model. This can be observed through </w:t>
      </w:r>
      <w:r w:rsidR="0016425F">
        <w:t>the existence of less rework in the project and fewer meetings characterized by clarity in who has ownership of</w:t>
      </w:r>
      <w:r w:rsidRPr="7464E6F2">
        <w:t xml:space="preserve"> each scope. Given the </w:t>
      </w:r>
      <w:r w:rsidR="00230160">
        <w:t>multidisciplinary and interdependent nature of production in construction projects, handoffs between contractors or stakeholders need to be uniformly understood by</w:t>
      </w:r>
      <w:r w:rsidRPr="7464E6F2">
        <w:t xml:space="preserve"> the exchanging parties. This consistency in understanding of expected hand-offs eliminates interruptions in production and </w:t>
      </w:r>
      <w:r w:rsidR="00230160">
        <w:t>poor-quality</w:t>
      </w:r>
      <w:r w:rsidRPr="7464E6F2">
        <w:t xml:space="preserve"> outputs. </w:t>
      </w:r>
    </w:p>
    <w:p w14:paraId="124E6935" w14:textId="45DB33E8" w:rsidR="06FA44CD" w:rsidRDefault="638ECDBF" w:rsidP="00FE69C2">
      <w:pPr>
        <w:spacing w:line="276" w:lineRule="auto"/>
      </w:pPr>
      <w:r w:rsidRPr="7464E6F2">
        <w:rPr>
          <w:rFonts w:eastAsia="Times New Roman"/>
          <w:b/>
          <w:bCs/>
          <w:i/>
          <w:iCs/>
        </w:rPr>
        <w:t xml:space="preserve">Coordinated negotiations on </w:t>
      </w:r>
      <w:r w:rsidR="00230160">
        <w:rPr>
          <w:rFonts w:eastAsia="Times New Roman"/>
          <w:b/>
          <w:bCs/>
          <w:i/>
          <w:iCs/>
        </w:rPr>
        <w:t>participants'</w:t>
      </w:r>
      <w:r w:rsidRPr="7464E6F2">
        <w:rPr>
          <w:rFonts w:eastAsia="Times New Roman"/>
          <w:b/>
          <w:bCs/>
          <w:i/>
          <w:iCs/>
        </w:rPr>
        <w:t xml:space="preserve"> actions</w:t>
      </w:r>
      <w:r w:rsidR="00FE69C2">
        <w:rPr>
          <w:rFonts w:eastAsia="Times New Roman"/>
          <w:b/>
          <w:bCs/>
          <w:i/>
          <w:iCs/>
        </w:rPr>
        <w:t xml:space="preserve"> - </w:t>
      </w:r>
      <w:r w:rsidRPr="7464E6F2">
        <w:t xml:space="preserve">A shared understanding of team processes </w:t>
      </w:r>
      <w:r w:rsidR="00570B02">
        <w:t xml:space="preserve">enables participants </w:t>
      </w:r>
      <w:r w:rsidR="00230160">
        <w:t>to align on what each is working on and predict their next actions</w:t>
      </w:r>
      <w:r w:rsidRPr="7464E6F2">
        <w:t xml:space="preserve">. This makes decision-making easier and allows for faster </w:t>
      </w:r>
      <w:r w:rsidR="00230160">
        <w:t>issue resolution</w:t>
      </w:r>
      <w:r w:rsidRPr="7464E6F2">
        <w:t xml:space="preserve">. In meetings, this behavior </w:t>
      </w:r>
      <w:r w:rsidR="00570B02">
        <w:t>is evident in minimal waiting for decisions, minimal negotiation over</w:t>
      </w:r>
      <w:r w:rsidRPr="7464E6F2">
        <w:t xml:space="preserve"> tasks, and quicker </w:t>
      </w:r>
      <w:r w:rsidR="00230160">
        <w:t>decision-making</w:t>
      </w:r>
      <w:r w:rsidRPr="7464E6F2">
        <w:t>.</w:t>
      </w:r>
    </w:p>
    <w:p w14:paraId="066F6F45" w14:textId="07FE9AB3" w:rsidR="06FA44CD" w:rsidRDefault="638ECDBF" w:rsidP="00FE69C2">
      <w:pPr>
        <w:spacing w:line="276" w:lineRule="auto"/>
      </w:pPr>
      <w:r w:rsidRPr="7464E6F2">
        <w:rPr>
          <w:rFonts w:eastAsia="Times New Roman"/>
          <w:b/>
          <w:bCs/>
          <w:i/>
          <w:iCs/>
        </w:rPr>
        <w:t xml:space="preserve">Coordination </w:t>
      </w:r>
      <w:r w:rsidR="7A9CB17E" w:rsidRPr="7464E6F2">
        <w:rPr>
          <w:rFonts w:eastAsia="Times New Roman"/>
          <w:b/>
          <w:bCs/>
          <w:i/>
          <w:iCs/>
        </w:rPr>
        <w:t>of r</w:t>
      </w:r>
      <w:r w:rsidRPr="7464E6F2">
        <w:rPr>
          <w:rFonts w:eastAsia="Times New Roman"/>
          <w:b/>
          <w:bCs/>
          <w:i/>
          <w:iCs/>
        </w:rPr>
        <w:t>esource</w:t>
      </w:r>
      <w:r w:rsidR="34406F6B" w:rsidRPr="7464E6F2">
        <w:rPr>
          <w:rFonts w:eastAsia="Times New Roman"/>
          <w:b/>
          <w:bCs/>
          <w:i/>
          <w:iCs/>
        </w:rPr>
        <w:t>s</w:t>
      </w:r>
      <w:r w:rsidR="00FE69C2">
        <w:rPr>
          <w:rFonts w:eastAsia="Times New Roman"/>
          <w:b/>
          <w:bCs/>
          <w:i/>
          <w:iCs/>
        </w:rPr>
        <w:t xml:space="preserve"> - </w:t>
      </w:r>
      <w:r w:rsidR="00B37CC7">
        <w:t>Minimal interruptions from misalignment in shared resources and tools provide</w:t>
      </w:r>
      <w:r w:rsidR="00230160">
        <w:t xml:space="preserve"> a visual indicator of a </w:t>
      </w:r>
      <w:r w:rsidRPr="7464E6F2">
        <w:t>lack of shared understanding of task requirements within the team. Aligned coordination of resources</w:t>
      </w:r>
      <w:r w:rsidR="00AB68CD">
        <w:t xml:space="preserve">, on the other hand, is likely to demonstrate effective </w:t>
      </w:r>
      <w:r w:rsidRPr="7464E6F2">
        <w:t xml:space="preserve">team coordination and therefore </w:t>
      </w:r>
      <w:r w:rsidR="00AB68CD">
        <w:t xml:space="preserve">the presence of </w:t>
      </w:r>
      <w:r w:rsidRPr="7464E6F2">
        <w:t>a shared mental model</w:t>
      </w:r>
      <w:r w:rsidR="28B1601A" w:rsidRPr="7464E6F2">
        <w:t xml:space="preserve">. This behavior is demonstrated through shared tracking of actions and time </w:t>
      </w:r>
      <w:r w:rsidR="00465685">
        <w:t>spent performing the tasks, and the</w:t>
      </w:r>
      <w:r w:rsidR="28B1601A" w:rsidRPr="7464E6F2">
        <w:t xml:space="preserve"> deployment of personnel to complete the actions. At the end of the planning session, the team is aligned on which </w:t>
      </w:r>
      <w:r w:rsidR="00465685">
        <w:t>subtasks are being performed, when, and where</w:t>
      </w:r>
      <w:r w:rsidR="28B1601A" w:rsidRPr="7464E6F2">
        <w:t>.</w:t>
      </w:r>
    </w:p>
    <w:p w14:paraId="5E89F5E4" w14:textId="4EB5A7E9" w:rsidR="06FA44CD" w:rsidRDefault="638ECDBF" w:rsidP="00FE69C2">
      <w:pPr>
        <w:spacing w:line="276" w:lineRule="auto"/>
      </w:pPr>
      <w:r w:rsidRPr="7464E6F2">
        <w:rPr>
          <w:rFonts w:eastAsia="Times New Roman"/>
          <w:b/>
          <w:bCs/>
          <w:i/>
          <w:iCs/>
        </w:rPr>
        <w:t>Clear team roles and responsibilities</w:t>
      </w:r>
      <w:r w:rsidR="00FE69C2">
        <w:rPr>
          <w:rFonts w:eastAsia="Times New Roman"/>
          <w:b/>
          <w:bCs/>
          <w:i/>
          <w:iCs/>
        </w:rPr>
        <w:t xml:space="preserve">- </w:t>
      </w:r>
      <w:r w:rsidRPr="7464E6F2">
        <w:t xml:space="preserve">Clarity in responsibility </w:t>
      </w:r>
      <w:r w:rsidR="00465685">
        <w:t xml:space="preserve">increases team productivity and prevents </w:t>
      </w:r>
      <w:r w:rsidRPr="7464E6F2">
        <w:t xml:space="preserve">potential redundancies in task performance. A shared understanding </w:t>
      </w:r>
      <w:r w:rsidR="00465685">
        <w:t>of responsibilities is evident in team members'</w:t>
      </w:r>
      <w:r w:rsidRPr="7464E6F2">
        <w:t xml:space="preserve"> alignment on who is responsible for what scope at any given time. This provides an indicator of a shared mental model. </w:t>
      </w:r>
    </w:p>
    <w:p w14:paraId="0EEF2C40" w14:textId="5D7D55A6" w:rsidR="06FA44CD" w:rsidRDefault="638ECDBF" w:rsidP="00FE69C2">
      <w:pPr>
        <w:spacing w:line="276" w:lineRule="auto"/>
      </w:pPr>
      <w:r w:rsidRPr="7464E6F2">
        <w:rPr>
          <w:rFonts w:eastAsia="Times New Roman"/>
          <w:b/>
          <w:bCs/>
          <w:i/>
          <w:iCs/>
        </w:rPr>
        <w:t xml:space="preserve">Awareness </w:t>
      </w:r>
      <w:r w:rsidR="00465685">
        <w:rPr>
          <w:rFonts w:eastAsia="Times New Roman"/>
          <w:b/>
          <w:bCs/>
          <w:i/>
          <w:iCs/>
        </w:rPr>
        <w:t>of</w:t>
      </w:r>
      <w:r w:rsidRPr="7464E6F2">
        <w:rPr>
          <w:rFonts w:eastAsia="Times New Roman"/>
          <w:b/>
          <w:bCs/>
          <w:i/>
          <w:iCs/>
        </w:rPr>
        <w:t xml:space="preserve"> timelines </w:t>
      </w:r>
      <w:r w:rsidR="00FE69C2">
        <w:rPr>
          <w:rFonts w:eastAsia="Times New Roman"/>
          <w:b/>
          <w:bCs/>
          <w:i/>
          <w:iCs/>
        </w:rPr>
        <w:t xml:space="preserve">- </w:t>
      </w:r>
      <w:r w:rsidRPr="7464E6F2">
        <w:t xml:space="preserve">Aligned teams </w:t>
      </w:r>
      <w:r w:rsidR="00465685">
        <w:t>possess</w:t>
      </w:r>
      <w:r w:rsidRPr="7464E6F2">
        <w:t xml:space="preserve"> a common understanding of task timelines. This alignment is built through discussion on </w:t>
      </w:r>
      <w:r w:rsidR="00B37CC7">
        <w:t>timing</w:t>
      </w:r>
      <w:r w:rsidRPr="7464E6F2">
        <w:t xml:space="preserve">, timely completion of promised hand-offs, and limited conflicts on delivery timelines. </w:t>
      </w:r>
    </w:p>
    <w:p w14:paraId="3DD810A3" w14:textId="20BB1E38" w:rsidR="06FA44CD" w:rsidRDefault="638ECDBF" w:rsidP="00FE69C2">
      <w:pPr>
        <w:spacing w:line="276" w:lineRule="auto"/>
      </w:pPr>
      <w:r w:rsidRPr="7464E6F2">
        <w:rPr>
          <w:rFonts w:eastAsia="Times New Roman"/>
          <w:b/>
          <w:bCs/>
          <w:i/>
          <w:iCs/>
        </w:rPr>
        <w:t xml:space="preserve">Recognition of </w:t>
      </w:r>
      <w:r w:rsidR="00465685">
        <w:rPr>
          <w:rFonts w:eastAsia="Times New Roman"/>
          <w:b/>
          <w:bCs/>
          <w:i/>
          <w:iCs/>
        </w:rPr>
        <w:t>participants'</w:t>
      </w:r>
      <w:r w:rsidRPr="7464E6F2">
        <w:rPr>
          <w:rFonts w:eastAsia="Times New Roman"/>
          <w:b/>
          <w:bCs/>
          <w:i/>
          <w:iCs/>
        </w:rPr>
        <w:t xml:space="preserve"> knowledge and skills</w:t>
      </w:r>
      <w:r w:rsidR="00FE69C2">
        <w:rPr>
          <w:rFonts w:eastAsia="Times New Roman"/>
          <w:b/>
          <w:bCs/>
          <w:i/>
          <w:iCs/>
        </w:rPr>
        <w:t xml:space="preserve"> - </w:t>
      </w:r>
      <w:r w:rsidRPr="7464E6F2">
        <w:t xml:space="preserve">Teams </w:t>
      </w:r>
      <w:r w:rsidR="00FD7344">
        <w:t xml:space="preserve">that explicitly recognize participants' capabilities indicate shared </w:t>
      </w:r>
      <w:r w:rsidRPr="7464E6F2">
        <w:t xml:space="preserve">understanding. By highlighting tasks best aligned with specific members </w:t>
      </w:r>
      <w:r w:rsidR="00FD7344">
        <w:t xml:space="preserve">and allowing those with the needed skills to contribute to their performance, team members can optimize </w:t>
      </w:r>
      <w:r w:rsidRPr="7464E6F2">
        <w:t xml:space="preserve">outcomes and achieve a common goal.  </w:t>
      </w:r>
    </w:p>
    <w:p w14:paraId="79EF5DF3" w14:textId="40BA7A78" w:rsidR="06FA44CD" w:rsidRDefault="638ECDBF" w:rsidP="00FE69C2">
      <w:pPr>
        <w:spacing w:line="276" w:lineRule="auto"/>
      </w:pPr>
      <w:r w:rsidRPr="7464E6F2">
        <w:rPr>
          <w:rFonts w:eastAsia="Times New Roman"/>
          <w:b/>
          <w:bCs/>
          <w:i/>
          <w:iCs/>
        </w:rPr>
        <w:t>Alignment on constraints</w:t>
      </w:r>
      <w:r w:rsidR="00FE69C2">
        <w:rPr>
          <w:rFonts w:eastAsia="Times New Roman"/>
          <w:b/>
          <w:bCs/>
          <w:i/>
          <w:iCs/>
        </w:rPr>
        <w:t xml:space="preserve"> - </w:t>
      </w:r>
      <w:r w:rsidRPr="7464E6F2">
        <w:t xml:space="preserve">A shared mental model </w:t>
      </w:r>
      <w:r w:rsidR="00FE69C2">
        <w:t>is evident when the team calls out potential constraints or bottlenecks and agrees on the best approaches to resolve them</w:t>
      </w:r>
      <w:r w:rsidRPr="7464E6F2">
        <w:t xml:space="preserve">.  </w:t>
      </w:r>
    </w:p>
    <w:p w14:paraId="3E6B2B36" w14:textId="58D15282" w:rsidR="06FA44CD" w:rsidRDefault="50F4AEE2" w:rsidP="00FE69C2">
      <w:pPr>
        <w:spacing w:line="276" w:lineRule="auto"/>
      </w:pPr>
      <w:r w:rsidRPr="7464E6F2">
        <w:rPr>
          <w:rFonts w:eastAsia="Times New Roman"/>
          <w:b/>
          <w:bCs/>
          <w:i/>
          <w:iCs/>
        </w:rPr>
        <w:t>Strategic resolution of conflict</w:t>
      </w:r>
      <w:r w:rsidR="00FE69C2">
        <w:rPr>
          <w:rFonts w:eastAsia="Times New Roman"/>
          <w:b/>
          <w:bCs/>
          <w:i/>
          <w:iCs/>
        </w:rPr>
        <w:t xml:space="preserve"> - </w:t>
      </w:r>
      <w:r w:rsidRPr="7464E6F2">
        <w:t xml:space="preserve">Highly coordinated teams highlight potential conflicts and </w:t>
      </w:r>
      <w:r w:rsidR="00FE69C2">
        <w:t>discuss strategies to resolve them, preventing them from impacting task performance and goal</w:t>
      </w:r>
      <w:r w:rsidRPr="7464E6F2">
        <w:t xml:space="preserve"> realization.</w:t>
      </w:r>
    </w:p>
    <w:p w14:paraId="716CA927" w14:textId="16A3AAC9" w:rsidR="06FA44CD" w:rsidRDefault="638ECDBF" w:rsidP="00FE69C2">
      <w:pPr>
        <w:spacing w:line="276" w:lineRule="auto"/>
      </w:pPr>
      <w:r w:rsidRPr="7464E6F2">
        <w:rPr>
          <w:rFonts w:eastAsia="Times New Roman"/>
          <w:b/>
          <w:bCs/>
          <w:i/>
          <w:iCs/>
        </w:rPr>
        <w:t>Task prioritization</w:t>
      </w:r>
      <w:r w:rsidR="00FE69C2">
        <w:rPr>
          <w:rFonts w:eastAsia="Times New Roman"/>
          <w:b/>
          <w:bCs/>
          <w:i/>
          <w:iCs/>
        </w:rPr>
        <w:t xml:space="preserve"> - </w:t>
      </w:r>
      <w:r w:rsidR="00FD7344">
        <w:t>A constant reference to key factors that drive goal realization within the team indicates</w:t>
      </w:r>
      <w:r w:rsidRPr="7464E6F2">
        <w:t xml:space="preserve"> </w:t>
      </w:r>
      <w:r w:rsidR="00FD7344">
        <w:t xml:space="preserve">and emphasizes </w:t>
      </w:r>
      <w:r w:rsidRPr="7464E6F2">
        <w:t>a shared understanding of team priorities.</w:t>
      </w:r>
    </w:p>
    <w:p w14:paraId="2172D63B" w14:textId="5B364E63" w:rsidR="78A57610" w:rsidRDefault="78A57610" w:rsidP="7464E6F2">
      <w:pPr>
        <w:spacing w:line="276" w:lineRule="auto"/>
      </w:pPr>
      <w:r w:rsidRPr="7464E6F2">
        <w:rPr>
          <w:rFonts w:eastAsia="Times New Roman"/>
        </w:rPr>
        <w:lastRenderedPageBreak/>
        <w:t xml:space="preserve">Although shared mental models have been explored across </w:t>
      </w:r>
      <w:r w:rsidR="00FD7344">
        <w:rPr>
          <w:rFonts w:eastAsia="Times New Roman"/>
        </w:rPr>
        <w:t>various fields, research on their development and manifestation in the construction domain remains</w:t>
      </w:r>
      <w:r w:rsidRPr="7464E6F2">
        <w:rPr>
          <w:rFonts w:eastAsia="Times New Roman"/>
        </w:rPr>
        <w:t xml:space="preserve"> limited. Some researchers have explored shared mental models in design and engineering contexts in the construction field </w:t>
      </w:r>
      <w:r w:rsidR="00617980">
        <w:rPr>
          <w:rFonts w:eastAsia="Times New Roman"/>
        </w:rPr>
        <w:fldChar w:fldCharType="begin"/>
      </w:r>
      <w:r w:rsidR="002B7024">
        <w:rPr>
          <w:rFonts w:eastAsia="Times New Roman"/>
        </w:rPr>
        <w:instrText xml:space="preserve"> ADDIN ZOTERO_ITEM CSL_CITATION {"citationID":"r7UeJSqV","properties":{"unsorted":false,"formattedCitation":"(Casakin &amp; Badke-Schaub, 2017; Edgecomb et al., 2025; Siebelink et al., 2025)","plainCitation":"(Casakin &amp; Badke-Schaub, 2017; Edgecomb et al., 2025; Siebelink et al., 2025)","noteIndex":0},"citationItems":[{"id":15571,"uris":["http://zotero.org/groups/1052/items/QPIHEM2G"],"itemData":{"id":15571,"type":"article-journal","abstract":"This study deals with the role of mental models in the coordination of team activities during design problem-solving. The work centers on the sharedness of mental models in a design team setting, mainly on the interaction between an architect and two clients. A major goal is to gain insight into how modifications in mental models aﬀect coordination, and how sharedness develops through the process. Our focus is to explore, through a case study, the individual contributions of the architect and the clients to coordination of the work process, and how sharedness of the development of the team mental model evolves in the early stage of concept generation. Our claim is that work teams develop a certain degree of sharedness of the mental models of individual team members during information exchange. This team mental model can be insuﬃcient or even wrong, but as long as the team members feel agreement in the team, they coordinate their work on that basis. Thus, sharedness of mental models is believed to be a powerful team asset, especially when it is reached in the earlier phases of the design process. Our findings suggest that in order to attain sharedness among design team members, design activities related to the task mental model should be encouraged, specifically the generation of new ideas and the analysis of solutions. Implications for practice and education are suggested.","container-title":"Design Science","DOI":"10.1017/dsj.2017.15","ISSN":"2053-4701","journalAbbreviation":"Des. Sci.","language":"en","license":"http://creativecommons.org/licenses/by/4.0/","page":"e14","source":"DOI.org (Crossref)","title":"Sharedness of team mental models in the course of design-related interaction between architects and clients","volume":"3","author":[{"family":"Casakin","given":"Hernan"},{"family":"Badke-Schaub","given":"Petra"}],"issued":{"date-parts":[["2017"]]}}},{"id":15569,"uris":["http://zotero.org/groups/1052/items/E44V53PR"],"itemData":{"id":15569,"type":"article-journal","abstract":"ABSTRACT:\n            Understanding how Shared Mental Models (SMMs) develop within design teams has sparked interest in the design community of decades. But to date, there is still a lack of understanding of the factors that influence the development of these structures. This review examines the literature related to SMMs and the factors that impact collaborative efforts. Aiming to bring these two research fields together, this review proposes a new framework to help researchers better understand how SMMs develop and provide a foundation for new research and empirical evidence to establish the factors that influence the development of SMMs","container-title":"Proceedings of the Design Society","DOI":"10.1017/pds.2025.10327","ISSN":"2732-527X","journalAbbreviation":"Proc. Des. Soc.","language":"en","license":"http://creativecommons.org/licenses/by-nc-nd/4.0/","page":"3131-3140","source":"DOI.org (Crossref)","title":"Towards a new understanding: building a shared mental model for design teams","title-short":"Towards a new understanding","volume":"5","author":[{"family":"Edgecomb","given":"Ian Marcus"},{"family":"Brisco","given":"Ross"},{"family":"Wodehouse","given":"Andrew"}],"issued":{"date-parts":[["2025",8]]}}},{"id":15565,"uris":["http://zotero.org/groups/1052/items/YVTNJGY2"],"itemData":{"id":15565,"type":"article-journal","abstract":"This study explores Team Mental Models in the context of inter-organizational use of Building Information Models in construction. Through a multiple case study of four construction projects, it is shown that most of the variations in sharedness of mental models can be explained by geographical, organizational, and technological proximity of parties to the core project team. It is also indicated that the level of consensus on the use of Building Information Models is positively related with the project’s Building Information Model maturity and that parties with a central role in a project team score higher on the level of the sharedness of mental models for the use of this technology. This study emphasizes significant risks and challenges in collaboration based on Building Information Models among project participants arising from variations in sharedness of mental models. It is crucial for project management to engage in explicit and open discussions between project partners about risks and challenges related to the Team Mental Models, and implement measures to mitigate and resolve these issues.","container-title":"Project Leadership and Society","DOI":"10.1016/j.plas.2025.100180","ISSN":"26667215","journalAbbreviation":"Project Leadership and Society","language":"en","page":"100180","source":"DOI.org (Crossref)","title":"Shared team mental models when using Building Information Models in construction projects","volume":"6","author":[{"family":"Siebelink","given":"Sander"},{"family":"Voordijk","given":"Hans"},{"family":"Endedijk","given":"Maaike"},{"family":"Adriaanse","given":"Arjen"}],"issued":{"date-parts":[["2025",12]]}}}],"schema":"https://github.com/citation-style-language/schema/raw/master/csl-citation.json"} </w:instrText>
      </w:r>
      <w:r w:rsidR="00617980">
        <w:rPr>
          <w:rFonts w:eastAsia="Times New Roman"/>
        </w:rPr>
        <w:fldChar w:fldCharType="separate"/>
      </w:r>
      <w:r w:rsidR="002B7024">
        <w:rPr>
          <w:rFonts w:eastAsia="Times New Roman"/>
          <w:noProof/>
        </w:rPr>
        <w:t>(Casakin &amp; Badke-Schaub, 2017; Edgecomb et al., 2025; Siebelink et al., 2025)</w:t>
      </w:r>
      <w:r w:rsidR="00617980">
        <w:rPr>
          <w:rFonts w:eastAsia="Times New Roman"/>
        </w:rPr>
        <w:fldChar w:fldCharType="end"/>
      </w:r>
      <w:r w:rsidR="002B7024">
        <w:rPr>
          <w:rFonts w:eastAsia="Times New Roman"/>
        </w:rPr>
        <w:t xml:space="preserve">. </w:t>
      </w:r>
      <w:r w:rsidRPr="7464E6F2">
        <w:rPr>
          <w:rFonts w:eastAsia="Times New Roman"/>
        </w:rPr>
        <w:t xml:space="preserve">However, studies focusing on shared mental models </w:t>
      </w:r>
      <w:r w:rsidR="00FD7344">
        <w:rPr>
          <w:rFonts w:eastAsia="Times New Roman"/>
        </w:rPr>
        <w:t>that cultivate collaboration during production planning in construction projects remain</w:t>
      </w:r>
      <w:r w:rsidRPr="7464E6F2">
        <w:rPr>
          <w:rFonts w:eastAsia="Times New Roman"/>
        </w:rPr>
        <w:t xml:space="preserve"> scarce. Parameters contributing to </w:t>
      </w:r>
      <w:r w:rsidR="00FD7344">
        <w:rPr>
          <w:rFonts w:eastAsia="Times New Roman"/>
        </w:rPr>
        <w:t xml:space="preserve">the </w:t>
      </w:r>
      <w:r w:rsidRPr="7464E6F2">
        <w:rPr>
          <w:rFonts w:eastAsia="Times New Roman"/>
        </w:rPr>
        <w:t xml:space="preserve">development of the shared mental model and their influence on planning outcomes are not clearly defined </w:t>
      </w:r>
      <w:r w:rsidR="002B7024">
        <w:rPr>
          <w:rFonts w:eastAsia="Times New Roman"/>
        </w:rPr>
        <w:fldChar w:fldCharType="begin"/>
      </w:r>
      <w:r w:rsidR="002B7024">
        <w:rPr>
          <w:rFonts w:eastAsia="Times New Roman"/>
        </w:rPr>
        <w:instrText xml:space="preserve"> ADDIN ZOTERO_ITEM CSL_CITATION {"citationID":"fAKJHrek","properties":{"unsorted":false,"formattedCitation":"(Faizan Shafique &amp; Sinem Mollaoglu-Scott, 2024)","plainCitation":"(Faizan Shafique &amp; Sinem Mollaoglu-Scott, 2024)","noteIndex":0},"citationItems":[{"id":15587,"uris":["http://zotero.org/groups/1052/items/3RFQD6MJ"],"itemData":{"id":15587,"type":"article-journal","abstract":"Shared Mental Models (SMM) is a well-established concept in cognitive psychology with strong links to team performance. Despite the extensive body of research in this area, the literature still presents varied perspectives and definitions for the SMM construct. Also, SMM empirical studies are limited to mostly the investigations of small disciplinary teams and are underutilized for inter-organizational project teams, such as those in the Architecture Engineering and Construction (AEC) industry. This study presents a detailed review of SMM literature resulting in a comprehensive framework and discusses the implications of SMM on AEC project teams, making a case for integrated project delivery. The study contributes to the body of knowledge by providing a theoretical lens of SMM through which to analyze the AEC literature related to project delivery processes.","container-title":"Engineering Project Organization Journal","DOI":"10.25219/epoj.2020.00103","ISSN":"2157-3735","issue":"1","journalAbbreviation":"EPOJ","language":"en","page":"18","source":"DOI.org (Crossref)","title":"Shared Mental Models and Inter- organizational AEC Project Teams","volume":"9","author":[{"literal":"Faizan Shafique"},{"literal":"Sinem Mollaoglu-Scott"}],"issued":{"date-parts":[["2024",9,25]]}}}],"schema":"https://github.com/citation-style-language/schema/raw/master/csl-citation.json"} </w:instrText>
      </w:r>
      <w:r w:rsidR="002B7024">
        <w:rPr>
          <w:rFonts w:eastAsia="Times New Roman"/>
        </w:rPr>
        <w:fldChar w:fldCharType="separate"/>
      </w:r>
      <w:r w:rsidR="002B7024">
        <w:rPr>
          <w:rFonts w:eastAsia="Times New Roman"/>
          <w:noProof/>
        </w:rPr>
        <w:t>(Faizan Shafique &amp; Sinem Mollaoglu-Scott, 2024)</w:t>
      </w:r>
      <w:r w:rsidR="002B7024">
        <w:rPr>
          <w:rFonts w:eastAsia="Times New Roman"/>
        </w:rPr>
        <w:fldChar w:fldCharType="end"/>
      </w:r>
      <w:r w:rsidRPr="7464E6F2">
        <w:rPr>
          <w:rFonts w:eastAsia="Times New Roman"/>
        </w:rPr>
        <w:t>.</w:t>
      </w:r>
    </w:p>
    <w:p w14:paraId="3CC230D3" w14:textId="0DC9BD4F" w:rsidR="00164B41" w:rsidRPr="00164B41" w:rsidRDefault="64BD40AA" w:rsidP="0023451B">
      <w:pPr>
        <w:pStyle w:val="Heading3"/>
      </w:pPr>
      <w:r>
        <w:t>Shared mental models gap in construction planning processes</w:t>
      </w:r>
    </w:p>
    <w:p w14:paraId="182FF33E" w14:textId="74186770" w:rsidR="031C2D13" w:rsidRDefault="031C2D13">
      <w:r>
        <w:t>While the literature establishes the importance of Shared Mental Models (</w:t>
      </w:r>
      <w:r w:rsidR="00FD7344">
        <w:t>SMMs) for coordination and performance, their application in</w:t>
      </w:r>
      <w:r>
        <w:t xml:space="preserve"> construction planning requires further contextualization. Schedule planning in construction is inherently dynamic, requiring teams to continuously align on task sequences, resource availability, constraints, and evolving site conditions. Unlike more static team environments, construction planning demands frequent updates, real-time decision-making, and coordination across multiple trades</w:t>
      </w:r>
      <w:r w:rsidR="00CF48BE">
        <w:t xml:space="preserve"> and crews</w:t>
      </w:r>
      <w:r>
        <w:t xml:space="preserve"> with interdependent scopes of work. In this context, shared mental models are not only reflected in general team alignment but are operationalized through planning activities such as defining task handoffs, identifying and removing constraints, committing to short-term work plans, and tracking progress against those commitments</w:t>
      </w:r>
      <w:r w:rsidR="0079402C">
        <w:t xml:space="preserve"> </w:t>
      </w:r>
      <w:r w:rsidR="0079402C">
        <w:fldChar w:fldCharType="begin"/>
      </w:r>
      <w:r w:rsidR="0079402C">
        <w:instrText xml:space="preserve"> ADDIN ZOTERO_ITEM CSL_CITATION {"citationID":"QGMpqjyF","properties":{"unsorted":false,"formattedCitation":"(Asadian &amp; Leicht, 2021)","plainCitation":"(Asadian &amp; Leicht, 2021)","noteIndex":0},"citationItems":[{"id":15591,"uris":["http://zotero.org/groups/1052/items/3YCL53AU"],"itemData":{"id":15591,"type":"paper-conference","abstract":"The emphasis of lean thinking on eliminating waste and improving production makes it easy to relate to the construction domain to have more successful projects. Several tools and techniques have been introduced to simplify lean adoption. However, the human side of lean has not yet seen the emphasis it deserves. Interdisciplinary teams are the implementers of lean practices within projects. Therefore, this study seeks to shed light on the nature of lean teams within construction projects. The human dynamics are mapped to the lean principles to investigate the link between these constructs and lean initiatives implementation. To support the alignment of team enablers with lean principles, eight constructs from the A_B_C framework of team psychology have been identified through the literature search, including openness, trust and psychological safety, cohesion, team viability, collaboration and communication, conflict, information sharing, and knowledge exchange. The findings highlight that organizations should consider the behavioral side of lean in a team context if they want to realize the full benefits of lean transformation. By emphasizing the importance of lean foundations within the organizational culture and team member behavior, construction teams will be able to develop the link necessary between team members' interactions and lean principles adoption.","DOI":"10.24928/2021/0125","event-title":"29th Annual Conference of the International Group for Lean Construction (IGLC)","language":"en","page":"393-402","publisher-place":"Lima, Peru","source":"DOI.org (Crossref)","title":"Lean Teams and Behavioral Dynamics: Understanding the Link","title-short":"Lean Teams and Behavioral Dynamics","URL":"http://iglc.net/Papers/Details/1853","author":[{"family":"Asadian","given":"Elnaz"},{"family":"Leicht","given":"Robert M."}],"accessed":{"date-parts":[["2026",5,20]]},"issued":{"date-parts":[["2021",7,14]]}}}],"schema":"https://github.com/citation-style-language/schema/raw/master/csl-citation.json"} </w:instrText>
      </w:r>
      <w:r w:rsidR="0079402C">
        <w:fldChar w:fldCharType="separate"/>
      </w:r>
      <w:r w:rsidR="0079402C">
        <w:rPr>
          <w:noProof/>
        </w:rPr>
        <w:t>(Asadian &amp; Leicht, 2021)</w:t>
      </w:r>
      <w:r w:rsidR="0079402C">
        <w:fldChar w:fldCharType="end"/>
      </w:r>
      <w:r>
        <w:t>. Effective planning systems must therefore do more than produce schedules</w:t>
      </w:r>
      <w:r w:rsidR="00CF48BE">
        <w:t xml:space="preserve">; </w:t>
      </w:r>
      <w:r>
        <w:t>they must create structured opportunities for teams to communicate, negotiate, and update their understanding of project conditions. Collaborative planning approaches, particularly the Last Planner System (LPS), are designed to address these needs by integrating technical planning functions with social processes that promote transparency, accountability, and continuous learning</w:t>
      </w:r>
      <w:r w:rsidR="0079402C">
        <w:t xml:space="preserve"> </w:t>
      </w:r>
      <w:r w:rsidR="0079402C">
        <w:fldChar w:fldCharType="begin"/>
      </w:r>
      <w:r w:rsidR="00A81331">
        <w:instrText xml:space="preserve"> ADDIN ZOTERO_ITEM CSL_CITATION {"citationID":"6uNkwYWW","properties":{"unsorted":false,"formattedCitation":"(Asadian &amp; Leicht, 2022)","plainCitation":"(Asadian &amp; Leicht, 2022)","noteIndex":0},"citationItems":[{"id":380,"uris":["http://zotero.org/groups/1052/items/4LEZMY4I"],"itemData":{"id":380,"type":"paper-conference","event-title":"30th Annual Conference of the International Group for Lean Construction (IGLC)","ISSN":"2309-0979","page":"480-491","source":"iglc.net","title":"Social Interactions and Team Dynamics in a Last Planner Meeting: an Observational Method","title-short":"Social Interactions and Team Dynamics in a Last Planner Meeting","URL":"https://iglc.net/papers/Details/1981","author":[{"family":"Asadian","given":"Elnaz"},{"family":"Leicht","given":"Robert M."}],"accessed":{"date-parts":[["2025",9,2]]},"issued":{"date-parts":[["2022"]]}}}],"schema":"https://github.com/citation-style-language/schema/raw/master/csl-citation.json"} </w:instrText>
      </w:r>
      <w:r w:rsidR="0079402C">
        <w:fldChar w:fldCharType="separate"/>
      </w:r>
      <w:r w:rsidR="00A81331">
        <w:rPr>
          <w:noProof/>
        </w:rPr>
        <w:t>(Asadian &amp; Leicht, 2022)</w:t>
      </w:r>
      <w:r w:rsidR="0079402C">
        <w:fldChar w:fldCharType="end"/>
      </w:r>
      <w:r>
        <w:t xml:space="preserve">. Through mechanisms such as lookahead planning, constraint management, and weekly work planning, LPS provides a framework </w:t>
      </w:r>
      <w:r w:rsidR="00206400">
        <w:t>for actively developing and maintaining shared mental models</w:t>
      </w:r>
      <w:r>
        <w:t>, ultimately improving both coordination and the reliability of project execution.</w:t>
      </w:r>
    </w:p>
    <w:p w14:paraId="1BCA82CF" w14:textId="220E8C53" w:rsidR="01BBF388" w:rsidRDefault="01BBF388" w:rsidP="7464E6F2">
      <w:pPr>
        <w:spacing w:line="276" w:lineRule="auto"/>
      </w:pPr>
      <w:r w:rsidRPr="7464E6F2">
        <w:rPr>
          <w:rFonts w:eastAsia="Times New Roman"/>
          <w:b/>
          <w:bCs/>
        </w:rPr>
        <w:t>Shared mental model research framework</w:t>
      </w:r>
    </w:p>
    <w:p w14:paraId="7F2974D6" w14:textId="7EC79B9E" w:rsidR="3E75E57C" w:rsidRDefault="3E75E57C" w:rsidP="7464E6F2">
      <w:pPr>
        <w:spacing w:line="276" w:lineRule="auto"/>
      </w:pPr>
      <w:r>
        <w:t xml:space="preserve">This study draws from existing literature </w:t>
      </w:r>
      <w:r w:rsidR="6FE51769">
        <w:t>f</w:t>
      </w:r>
      <w:r>
        <w:t xml:space="preserve">rom various fields to </w:t>
      </w:r>
      <w:r w:rsidR="35A6B54E">
        <w:t>explore how mental models are developed in constr</w:t>
      </w:r>
      <w:r w:rsidR="623F19CA">
        <w:t>uction teams</w:t>
      </w:r>
      <w:r w:rsidR="35A6B54E">
        <w:t xml:space="preserve"> </w:t>
      </w:r>
      <w:r w:rsidR="623F19CA">
        <w:t xml:space="preserve">during </w:t>
      </w:r>
      <w:r w:rsidR="00206400">
        <w:t xml:space="preserve">the </w:t>
      </w:r>
      <w:r w:rsidR="623F19CA">
        <w:t>production planning process using LPS</w:t>
      </w:r>
      <w:r>
        <w:t>.</w:t>
      </w:r>
      <w:r w:rsidR="0AE4E23B">
        <w:t xml:space="preserve"> </w:t>
      </w:r>
      <w:r w:rsidR="67AA546E">
        <w:t>The framework outlined below guided the analysis of data collected from case study projects implementing LP</w:t>
      </w:r>
      <w:r w:rsidR="0FC06EDB">
        <w:t xml:space="preserve">S to determine the shared mental model indicators exhibited </w:t>
      </w:r>
      <w:r w:rsidR="4FB9A1F3">
        <w:t>by these planning teams. T</w:t>
      </w:r>
      <w:r w:rsidR="4F5AB41A">
        <w:t>he study highlights</w:t>
      </w:r>
      <w:r w:rsidR="4FB9A1F3">
        <w:t xml:space="preserve"> the outcomes </w:t>
      </w:r>
      <w:r w:rsidR="00206400">
        <w:t xml:space="preserve">of having a shared understanding of project goals </w:t>
      </w:r>
      <w:r w:rsidR="4FB9A1F3">
        <w:t xml:space="preserve">during the planning process. </w:t>
      </w:r>
    </w:p>
    <w:p w14:paraId="07EBB5A7" w14:textId="145476F9" w:rsidR="00572C6F" w:rsidRDefault="3FE3DB3B" w:rsidP="36AE15B3">
      <w:r>
        <w:rPr>
          <w:noProof/>
        </w:rPr>
        <w:lastRenderedPageBreak/>
        <w:drawing>
          <wp:inline distT="0" distB="0" distL="0" distR="0" wp14:anchorId="19A91A0E" wp14:editId="153451D8">
            <wp:extent cx="5943600" cy="1343025"/>
            <wp:effectExtent l="0" t="0" r="0" b="0"/>
            <wp:docPr id="13951140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14073" name="Picture 1395114073"/>
                    <pic:cNvPicPr/>
                  </pic:nvPicPr>
                  <pic:blipFill>
                    <a:blip r:embed="rId8">
                      <a:extLst>
                        <a:ext uri="{28A0092B-C50C-407E-A947-70E740481C1C}">
                          <a14:useLocalDpi xmlns:a14="http://schemas.microsoft.com/office/drawing/2010/main"/>
                        </a:ext>
                      </a:extLst>
                    </a:blip>
                    <a:stretch>
                      <a:fillRect/>
                    </a:stretch>
                  </pic:blipFill>
                  <pic:spPr>
                    <a:xfrm>
                      <a:off x="0" y="0"/>
                      <a:ext cx="5943600" cy="1343025"/>
                    </a:xfrm>
                    <a:prstGeom prst="rect">
                      <a:avLst/>
                    </a:prstGeom>
                  </pic:spPr>
                </pic:pic>
              </a:graphicData>
            </a:graphic>
          </wp:inline>
        </w:drawing>
      </w:r>
    </w:p>
    <w:p w14:paraId="51339EBE" w14:textId="07DF849B" w:rsidR="6C908494" w:rsidRDefault="6C908494" w:rsidP="7464E6F2">
      <w:pPr>
        <w:jc w:val="center"/>
      </w:pPr>
      <w:r>
        <w:t xml:space="preserve">Figure 2: Research framework adopted in evaluating </w:t>
      </w:r>
      <w:r w:rsidR="00C135E2">
        <w:t>shared</w:t>
      </w:r>
      <w:r>
        <w:t xml:space="preserve"> mental models in LPS teams</w:t>
      </w:r>
    </w:p>
    <w:p w14:paraId="2BF889DC" w14:textId="77777777" w:rsidR="00426F68" w:rsidRDefault="0E302FB0" w:rsidP="00056ED1">
      <w:pPr>
        <w:pStyle w:val="Heading2"/>
      </w:pPr>
      <w:r w:rsidRPr="0E302FB0">
        <w:t>Research Process</w:t>
      </w:r>
    </w:p>
    <w:p w14:paraId="00211DE1" w14:textId="2E727757" w:rsidR="00207D01" w:rsidRPr="00207D01" w:rsidRDefault="00207D01" w:rsidP="006022BF">
      <w:r>
        <w:t xml:space="preserve">The research followed a comparative case study model. Using longitudinal observation, coupled with </w:t>
      </w:r>
      <w:r w:rsidR="00AD0F9F">
        <w:t>the capture of project data and documents, along with participant questionnaires, provides rich data to support a grounded approach to understanding the differences that developed across the parallel project processes and methods, and the potential influence on the development of team-shared</w:t>
      </w:r>
      <w:r w:rsidR="00956842">
        <w:t xml:space="preserve"> mental models.</w:t>
      </w:r>
    </w:p>
    <w:p w14:paraId="395D408C" w14:textId="77777777" w:rsidR="00207D01" w:rsidRPr="00207D01" w:rsidRDefault="00207D01" w:rsidP="00056ED1">
      <w:pPr>
        <w:pStyle w:val="Heading3"/>
      </w:pPr>
      <w:r w:rsidRPr="00207D01">
        <w:t>Case Studies: Selection Criteria</w:t>
      </w:r>
    </w:p>
    <w:p w14:paraId="1AF71004" w14:textId="55655F4A" w:rsidR="00207D01" w:rsidRPr="00207D01" w:rsidRDefault="007467FF" w:rsidP="006022BF">
      <w:r>
        <w:fldChar w:fldCharType="begin"/>
      </w:r>
      <w:r w:rsidR="00050829">
        <w:instrText xml:space="preserve"> ADDIN ZOTERO_ITEM CSL_CITATION {"citationID":"fpkcM8BS","properties":{"unsorted":false,"formattedCitation":"(Yin, 2003/2009)","plainCitation":"(Yin, 2003/2009)","noteIndex":0},"citationItems":[{"id":15592,"uris":["http://zotero.org/groups/1052/items/QMJ8ZTV9"],"itemData":{"id":15592,"type":"book","edition":"5th","publisher":"SAGE","title":"Case study research: Design and methods","author":[{"family":"Yin","given":"Robert K."}],"issued":{"date-parts":[["2009"]]},"original-date":{"date-parts":[["2003"]]}}}],"schema":"https://github.com/citation-style-language/schema/raw/master/csl-citation.json"} </w:instrText>
      </w:r>
      <w:r>
        <w:fldChar w:fldCharType="separate"/>
      </w:r>
      <w:r w:rsidR="00050829">
        <w:rPr>
          <w:noProof/>
        </w:rPr>
        <w:t>(Yin, 2003/2009)</w:t>
      </w:r>
      <w:r>
        <w:fldChar w:fldCharType="end"/>
      </w:r>
      <w:r w:rsidR="00207D01" w:rsidRPr="00207D01">
        <w:t xml:space="preserve"> describes a case study as an investigation of one or a few cases in their actual setting, without interference, utilizing both qualitative and quantitative data analysis. This method allows researchers to gain a thorough understanding of the subject being studied. For this research, a practice-focused case study was chosen to explore how construction teams implement the LPS, considering technical details and its role in fostering shared awareness of project status and planning. </w:t>
      </w:r>
    </w:p>
    <w:p w14:paraId="132E35A9" w14:textId="00920D5E" w:rsidR="00207D01" w:rsidRPr="00207D01" w:rsidRDefault="00207D01" w:rsidP="006022BF">
      <w:r w:rsidRPr="00207D01">
        <w:t xml:space="preserve">To address these objectives, two case studies were conducted, </w:t>
      </w:r>
      <w:r w:rsidR="00956842">
        <w:t>examining the development of SMM</w:t>
      </w:r>
      <w:r w:rsidR="00BE1128">
        <w:t>s</w:t>
      </w:r>
      <w:r w:rsidR="00956842">
        <w:t xml:space="preserve"> during their weekly schedule planning, in concert with the project teams’ use of the Last Planner System (LPS) adoption </w:t>
      </w:r>
      <w:r w:rsidR="00BE1128">
        <w:t>on different projects</w:t>
      </w:r>
      <w:r w:rsidRPr="00207D01">
        <w:t xml:space="preserve">. This approach, often referred to as collective or comparative case studies, involves gathering and analyzing data from </w:t>
      </w:r>
      <w:r w:rsidR="00956842">
        <w:t>multiple examples</w:t>
      </w:r>
      <w:r w:rsidRPr="00207D01">
        <w:t xml:space="preserve"> to develop a comprehensive perspective on the phenomenon. The cases selected for the study met the following criteria:</w:t>
      </w:r>
    </w:p>
    <w:p w14:paraId="6ECD3D74" w14:textId="14DEB4AE" w:rsidR="00207D01" w:rsidRPr="00207D01" w:rsidRDefault="00207D01" w:rsidP="000022B2">
      <w:pPr>
        <w:spacing w:after="40"/>
        <w:ind w:left="450" w:hanging="360"/>
      </w:pPr>
      <w:r w:rsidRPr="00207D01">
        <w:t>•</w:t>
      </w:r>
      <w:r w:rsidRPr="00207D01">
        <w:tab/>
        <w:t>A construction team us</w:t>
      </w:r>
      <w:r w:rsidR="000022B2">
        <w:t>ing</w:t>
      </w:r>
      <w:r w:rsidRPr="00207D01">
        <w:t xml:space="preserve"> LPS</w:t>
      </w:r>
      <w:r w:rsidR="00956842">
        <w:t xml:space="preserve"> as a consistent method</w:t>
      </w:r>
      <w:r w:rsidRPr="00207D01">
        <w:t xml:space="preserve"> for </w:t>
      </w:r>
      <w:r w:rsidR="000022B2">
        <w:t>schedule</w:t>
      </w:r>
      <w:r w:rsidRPr="00207D01">
        <w:t xml:space="preserve"> planning and coordination.</w:t>
      </w:r>
    </w:p>
    <w:p w14:paraId="52BB79A9" w14:textId="77777777" w:rsidR="00207D01" w:rsidRPr="00207D01" w:rsidRDefault="00207D01" w:rsidP="000022B2">
      <w:pPr>
        <w:spacing w:after="40"/>
        <w:ind w:left="450" w:hanging="360"/>
      </w:pPr>
      <w:r w:rsidRPr="00207D01">
        <w:t>•</w:t>
      </w:r>
      <w:r w:rsidRPr="00207D01">
        <w:tab/>
        <w:t>The project was in the construction phase.</w:t>
      </w:r>
    </w:p>
    <w:p w14:paraId="7D371F3C" w14:textId="35EEE52E" w:rsidR="00207D01" w:rsidRPr="00207D01" w:rsidRDefault="00207D01" w:rsidP="000022B2">
      <w:pPr>
        <w:spacing w:after="40"/>
        <w:ind w:left="450" w:hanging="360"/>
      </w:pPr>
      <w:r w:rsidRPr="00207D01">
        <w:t>•</w:t>
      </w:r>
      <w:r w:rsidRPr="00207D01">
        <w:tab/>
        <w:t xml:space="preserve">LPS implementation involved </w:t>
      </w:r>
      <w:r w:rsidR="00956842">
        <w:t>multiple (</w:t>
      </w:r>
      <w:r w:rsidRPr="00207D01">
        <w:t>more than three</w:t>
      </w:r>
      <w:r w:rsidR="00956842">
        <w:t>)</w:t>
      </w:r>
      <w:r w:rsidRPr="00207D01">
        <w:t xml:space="preserve"> contractors.</w:t>
      </w:r>
    </w:p>
    <w:p w14:paraId="56282E81" w14:textId="77777777" w:rsidR="00207D01" w:rsidRPr="00207D01" w:rsidRDefault="00207D01" w:rsidP="00AD0F9F">
      <w:pPr>
        <w:pStyle w:val="Heading3"/>
      </w:pPr>
      <w:r w:rsidRPr="00207D01">
        <w:t>Data Collection</w:t>
      </w:r>
    </w:p>
    <w:p w14:paraId="620892B4" w14:textId="467671AB" w:rsidR="00207D01" w:rsidRPr="00207D01" w:rsidRDefault="00207D01" w:rsidP="006022BF">
      <w:r w:rsidRPr="00207D01">
        <w:t xml:space="preserve">After selecting the case studies, the </w:t>
      </w:r>
      <w:r w:rsidR="00956842">
        <w:t>research</w:t>
      </w:r>
      <w:r w:rsidRPr="00207D01">
        <w:t xml:space="preserve"> </w:t>
      </w:r>
      <w:r w:rsidR="00AD0F9F">
        <w:t xml:space="preserve">process </w:t>
      </w:r>
      <w:r w:rsidRPr="00207D01">
        <w:t xml:space="preserve">employed participatory observation to capture the implementation of the Last Planner System (LPS) and document team interactions. This method was appropriate because it allows researchers to engage in organizational events while collecting empirical data in a natural setting </w:t>
      </w:r>
      <w:r w:rsidR="001C1072">
        <w:fldChar w:fldCharType="begin"/>
      </w:r>
      <w:r w:rsidR="0034647E">
        <w:instrText xml:space="preserve"> ADDIN ZOTERO_ITEM CSL_CITATION {"citationID":"53iX04bc","properties":{"unsorted":false,"formattedCitation":"(Jones &amp; Leavy, 2014)","plainCitation":"(Jones &amp; Leavy, 2014)","noteIndex":0},"citationItems":[{"id":15594,"uris":["http://zotero.org/groups/1052/items/INHI6M3J"],"itemData":{"id":15594,"type":"article-journal","abstract":"This paper reports a conversation between international pioneers in ArtsBased Research and Performative Social Science, Patricia Leavy and Kip Jones. They begin by delineating the differences between research and/or dissemination that use tools from the Arts in their production. Leavy turns to her fiction writing as an example, while Jones discusses the making of his research-based short film, Rufus Stone. The conversation then turns to how these novel approaches have changed the way in which they work and these efforts in relation to the academy. The concept of “audience” is raised. Both then give examples of taking alternative routes in their career paths and funding for this kind of work. Jones specifically talks about using creativity in all our approaches, including small-scale projects that rely on creativity rather than money. He suggests being creative in the ways in which we write for publication and present our work to other academics. Leavy ends the conversation by discussing taking risks and walking through fear. Jones recommends not working in silos, but letting all parts of our lives influence our outputs.","container-title":"The Qualitative Report","DOI":"10.46743/2160-3715/2014.1232","ISSN":"2160-3715, 1052-0147","journalAbbreviation":"TQR","language":"en","source":"DOI.org (Crossref)","title":"A Conversation Between Kip Jones and Patricia Leavy: Arts-Based Research, Performative Social Science and Working on the Margins","title-short":"A Conversation Between Kip Jones and Patricia Leavy","URL":"https://nsuworks.nova.edu/tqr/vol19/iss19/2/","author":[{"family":"Jones","given":"Kip"},{"family":"Leavy","given":"Patricia"}],"accessed":{"date-parts":[["2026",5,20]]},"issued":{"date-parts":[["2014",12,3]]}}}],"schema":"https://github.com/citation-style-language/schema/raw/master/csl-citation.json"} </w:instrText>
      </w:r>
      <w:r w:rsidR="001C1072">
        <w:fldChar w:fldCharType="separate"/>
      </w:r>
      <w:r w:rsidR="0034647E">
        <w:rPr>
          <w:noProof/>
        </w:rPr>
        <w:t>(Jones &amp; Leavy, 2014)</w:t>
      </w:r>
      <w:r w:rsidR="001C1072">
        <w:fldChar w:fldCharType="end"/>
      </w:r>
      <w:r w:rsidR="0034647E">
        <w:t>.</w:t>
      </w:r>
    </w:p>
    <w:p w14:paraId="7DF0E2B2" w14:textId="77777777" w:rsidR="00207D01" w:rsidRPr="00207D01" w:rsidRDefault="00207D01" w:rsidP="006022BF">
      <w:r w:rsidRPr="00207D01">
        <w:lastRenderedPageBreak/>
        <w:t>A longitudinal observational approach was used to study Weekly Work Planning (WWP) and Lookahead planning meetings over several months. The research team attended multiple meetings for each case study, with an observation period of at least three months to gain a comprehensive understanding of the implementation process.</w:t>
      </w:r>
    </w:p>
    <w:p w14:paraId="1D35C8AB" w14:textId="2E867950" w:rsidR="00207D01" w:rsidRPr="00207D01" w:rsidRDefault="00207D01" w:rsidP="006022BF">
      <w:r w:rsidRPr="00207D01">
        <w:t>Initially, researchers participated as observers. After becoming familiar with the project context and confirming its suitability for the study, the research team requested permission to record meetings for further analysis. To ensure transparency and confidentiality, a sample data sheet was provided to demonstrate how the data would be anonymized. As participants were already familiar with the researchers and the study, no objections were raised, and recordings began after obtaining consent from all participants.</w:t>
      </w:r>
    </w:p>
    <w:p w14:paraId="3360014B" w14:textId="71AF6E54" w:rsidR="00207D01" w:rsidRPr="00207D01" w:rsidRDefault="00207D01" w:rsidP="006022BF">
      <w:r w:rsidRPr="00207D01">
        <w:t xml:space="preserve">For this study, three consecutive meetings from each case study were selected for </w:t>
      </w:r>
      <w:r w:rsidR="00956842">
        <w:t xml:space="preserve">recording and more detailed </w:t>
      </w:r>
      <w:r w:rsidRPr="00207D01">
        <w:t>analysis, providing a robust dataset for in-depth examination.</w:t>
      </w:r>
    </w:p>
    <w:p w14:paraId="051E646E" w14:textId="36BB476C" w:rsidR="00207D01" w:rsidRPr="00207D01" w:rsidRDefault="00207D01" w:rsidP="006022BF">
      <w:r w:rsidRPr="00207D01">
        <w:t xml:space="preserve">In addition to the recorded meetings, this study </w:t>
      </w:r>
      <w:r w:rsidR="00956842">
        <w:t>used a questionnaire to collect team members’ feedback after</w:t>
      </w:r>
      <w:r w:rsidRPr="00207D01">
        <w:t xml:space="preserve"> the final </w:t>
      </w:r>
      <w:r w:rsidR="00956842">
        <w:t>recorded</w:t>
      </w:r>
      <w:r w:rsidRPr="00207D01">
        <w:t xml:space="preserve"> planning meeting for each project. The survey was distributed at the end of the last observation and asked participants to evaluate aspects of team dynamics, including collaboration, communication, and trust. Table 1 summarizes meeting attendance for each project and the number of surveys collected. Of the 36 participants across the two case studies, 32 completed the survey, </w:t>
      </w:r>
      <w:r w:rsidR="00AD0F9F">
        <w:t xml:space="preserve">yielding </w:t>
      </w:r>
      <w:proofErr w:type="gramStart"/>
      <w:r w:rsidR="00AD0F9F">
        <w:t>a</w:t>
      </w:r>
      <w:proofErr w:type="gramEnd"/>
      <w:r w:rsidRPr="00207D01">
        <w:t xml:space="preserve"> 89% response rate.</w:t>
      </w:r>
    </w:p>
    <w:p w14:paraId="79FF7CB1" w14:textId="77777777" w:rsidR="00207D01" w:rsidRPr="00207D01" w:rsidRDefault="00207D01" w:rsidP="006022BF">
      <w:r w:rsidRPr="00207D01">
        <w:t>Table 1- Summary of Questionnaire Survey Responses by Case Studies</w:t>
      </w:r>
    </w:p>
    <w:tbl>
      <w:tblPr>
        <w:tblStyle w:val="PlainTable4"/>
        <w:tblW w:w="0" w:type="auto"/>
        <w:tblLook w:val="04A0" w:firstRow="1" w:lastRow="0" w:firstColumn="1" w:lastColumn="0" w:noHBand="0" w:noVBand="1"/>
      </w:tblPr>
      <w:tblGrid>
        <w:gridCol w:w="1620"/>
        <w:gridCol w:w="2610"/>
        <w:gridCol w:w="2508"/>
        <w:gridCol w:w="1902"/>
      </w:tblGrid>
      <w:tr w:rsidR="00B45B0E" w:rsidRPr="006759EE" w14:paraId="7CEB6C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bottom w:val="single" w:sz="4" w:space="0" w:color="auto"/>
            </w:tcBorders>
          </w:tcPr>
          <w:p w14:paraId="04C5ACC7" w14:textId="77777777" w:rsidR="00B45B0E" w:rsidRPr="006759EE" w:rsidRDefault="00B45B0E" w:rsidP="006022BF">
            <w:r>
              <w:t>Case Study</w:t>
            </w:r>
          </w:p>
        </w:tc>
        <w:tc>
          <w:tcPr>
            <w:tcW w:w="2610" w:type="dxa"/>
            <w:tcBorders>
              <w:top w:val="single" w:sz="4" w:space="0" w:color="auto"/>
              <w:bottom w:val="single" w:sz="4" w:space="0" w:color="auto"/>
            </w:tcBorders>
          </w:tcPr>
          <w:p w14:paraId="2E81FBDA" w14:textId="77777777" w:rsidR="00B45B0E" w:rsidRPr="006759EE" w:rsidRDefault="00B45B0E" w:rsidP="006022BF">
            <w:pPr>
              <w:cnfStyle w:val="100000000000" w:firstRow="1" w:lastRow="0" w:firstColumn="0" w:lastColumn="0" w:oddVBand="0" w:evenVBand="0" w:oddHBand="0" w:evenHBand="0" w:firstRowFirstColumn="0" w:firstRowLastColumn="0" w:lastRowFirstColumn="0" w:lastRowLastColumn="0"/>
            </w:pPr>
            <w:r>
              <w:t>Total Participants</w:t>
            </w:r>
          </w:p>
        </w:tc>
        <w:tc>
          <w:tcPr>
            <w:tcW w:w="2508" w:type="dxa"/>
            <w:tcBorders>
              <w:top w:val="single" w:sz="4" w:space="0" w:color="auto"/>
              <w:bottom w:val="single" w:sz="4" w:space="0" w:color="auto"/>
            </w:tcBorders>
          </w:tcPr>
          <w:p w14:paraId="4BA79E74" w14:textId="77777777" w:rsidR="00B45B0E" w:rsidRPr="006759EE" w:rsidRDefault="00B45B0E" w:rsidP="006022BF">
            <w:pPr>
              <w:cnfStyle w:val="100000000000" w:firstRow="1" w:lastRow="0" w:firstColumn="0" w:lastColumn="0" w:oddVBand="0" w:evenVBand="0" w:oddHBand="0" w:evenHBand="0" w:firstRowFirstColumn="0" w:firstRowLastColumn="0" w:lastRowFirstColumn="0" w:lastRowLastColumn="0"/>
            </w:pPr>
            <w:r>
              <w:t>Collected Survey</w:t>
            </w:r>
          </w:p>
        </w:tc>
        <w:tc>
          <w:tcPr>
            <w:tcW w:w="1902" w:type="dxa"/>
            <w:tcBorders>
              <w:top w:val="single" w:sz="4" w:space="0" w:color="auto"/>
              <w:bottom w:val="single" w:sz="4" w:space="0" w:color="auto"/>
            </w:tcBorders>
          </w:tcPr>
          <w:p w14:paraId="7876B42F" w14:textId="77777777" w:rsidR="00B45B0E" w:rsidRPr="006759EE" w:rsidRDefault="00B45B0E" w:rsidP="006022BF">
            <w:pPr>
              <w:cnfStyle w:val="100000000000" w:firstRow="1" w:lastRow="0" w:firstColumn="0" w:lastColumn="0" w:oddVBand="0" w:evenVBand="0" w:oddHBand="0" w:evenHBand="0" w:firstRowFirstColumn="0" w:firstRowLastColumn="0" w:lastRowFirstColumn="0" w:lastRowLastColumn="0"/>
            </w:pPr>
            <w:r>
              <w:t>Response Rate</w:t>
            </w:r>
          </w:p>
        </w:tc>
      </w:tr>
      <w:tr w:rsidR="00B45B0E" w:rsidRPr="006759EE" w14:paraId="4B51C0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6EAB8D74" w14:textId="77777777" w:rsidR="00B45B0E" w:rsidRPr="006759EE" w:rsidRDefault="00B45B0E" w:rsidP="006022BF">
            <w:r>
              <w:t>Project A</w:t>
            </w:r>
          </w:p>
        </w:tc>
        <w:tc>
          <w:tcPr>
            <w:tcW w:w="2610" w:type="dxa"/>
            <w:tcBorders>
              <w:top w:val="single" w:sz="4" w:space="0" w:color="auto"/>
            </w:tcBorders>
          </w:tcPr>
          <w:p w14:paraId="465E7EB8" w14:textId="77777777" w:rsidR="00B45B0E" w:rsidRPr="006759EE" w:rsidRDefault="00B45B0E" w:rsidP="006022BF">
            <w:pPr>
              <w:cnfStyle w:val="000000100000" w:firstRow="0" w:lastRow="0" w:firstColumn="0" w:lastColumn="0" w:oddVBand="0" w:evenVBand="0" w:oddHBand="1" w:evenHBand="0" w:firstRowFirstColumn="0" w:firstRowLastColumn="0" w:lastRowFirstColumn="0" w:lastRowLastColumn="0"/>
            </w:pPr>
            <w:r>
              <w:t>18</w:t>
            </w:r>
          </w:p>
        </w:tc>
        <w:tc>
          <w:tcPr>
            <w:tcW w:w="2508" w:type="dxa"/>
            <w:tcBorders>
              <w:top w:val="single" w:sz="4" w:space="0" w:color="auto"/>
            </w:tcBorders>
          </w:tcPr>
          <w:p w14:paraId="3230421F" w14:textId="77777777" w:rsidR="00B45B0E" w:rsidRPr="006759EE" w:rsidRDefault="00B45B0E" w:rsidP="006022BF">
            <w:pPr>
              <w:cnfStyle w:val="000000100000" w:firstRow="0" w:lastRow="0" w:firstColumn="0" w:lastColumn="0" w:oddVBand="0" w:evenVBand="0" w:oddHBand="1" w:evenHBand="0" w:firstRowFirstColumn="0" w:firstRowLastColumn="0" w:lastRowFirstColumn="0" w:lastRowLastColumn="0"/>
            </w:pPr>
            <w:r>
              <w:t>16</w:t>
            </w:r>
          </w:p>
        </w:tc>
        <w:tc>
          <w:tcPr>
            <w:tcW w:w="1902" w:type="dxa"/>
            <w:tcBorders>
              <w:top w:val="single" w:sz="4" w:space="0" w:color="auto"/>
            </w:tcBorders>
          </w:tcPr>
          <w:p w14:paraId="00655A9C" w14:textId="77777777" w:rsidR="00B45B0E" w:rsidRPr="006759EE" w:rsidRDefault="00B45B0E" w:rsidP="006022BF">
            <w:pPr>
              <w:cnfStyle w:val="000000100000" w:firstRow="0" w:lastRow="0" w:firstColumn="0" w:lastColumn="0" w:oddVBand="0" w:evenVBand="0" w:oddHBand="1" w:evenHBand="0" w:firstRowFirstColumn="0" w:firstRowLastColumn="0" w:lastRowFirstColumn="0" w:lastRowLastColumn="0"/>
            </w:pPr>
            <w:r>
              <w:t>89%</w:t>
            </w:r>
          </w:p>
        </w:tc>
      </w:tr>
      <w:tr w:rsidR="00B45B0E" w:rsidRPr="006759EE" w14:paraId="15E1A3DB" w14:textId="77777777">
        <w:tc>
          <w:tcPr>
            <w:cnfStyle w:val="001000000000" w:firstRow="0" w:lastRow="0" w:firstColumn="1" w:lastColumn="0" w:oddVBand="0" w:evenVBand="0" w:oddHBand="0" w:evenHBand="0" w:firstRowFirstColumn="0" w:firstRowLastColumn="0" w:lastRowFirstColumn="0" w:lastRowLastColumn="0"/>
            <w:tcW w:w="1620" w:type="dxa"/>
          </w:tcPr>
          <w:p w14:paraId="1A5C7ACB" w14:textId="77777777" w:rsidR="00B45B0E" w:rsidRPr="006759EE" w:rsidRDefault="00B45B0E" w:rsidP="006022BF">
            <w:r>
              <w:t>Project B</w:t>
            </w:r>
          </w:p>
        </w:tc>
        <w:tc>
          <w:tcPr>
            <w:tcW w:w="2610" w:type="dxa"/>
          </w:tcPr>
          <w:p w14:paraId="68DF74F7" w14:textId="77777777" w:rsidR="00B45B0E" w:rsidRPr="006759EE" w:rsidRDefault="00B45B0E" w:rsidP="006022BF">
            <w:pPr>
              <w:cnfStyle w:val="000000000000" w:firstRow="0" w:lastRow="0" w:firstColumn="0" w:lastColumn="0" w:oddVBand="0" w:evenVBand="0" w:oddHBand="0" w:evenHBand="0" w:firstRowFirstColumn="0" w:firstRowLastColumn="0" w:lastRowFirstColumn="0" w:lastRowLastColumn="0"/>
            </w:pPr>
            <w:r>
              <w:t>18</w:t>
            </w:r>
          </w:p>
        </w:tc>
        <w:tc>
          <w:tcPr>
            <w:tcW w:w="2508" w:type="dxa"/>
          </w:tcPr>
          <w:p w14:paraId="5F9722E9" w14:textId="77777777" w:rsidR="00B45B0E" w:rsidRPr="006759EE" w:rsidRDefault="00B45B0E" w:rsidP="006022BF">
            <w:pPr>
              <w:cnfStyle w:val="000000000000" w:firstRow="0" w:lastRow="0" w:firstColumn="0" w:lastColumn="0" w:oddVBand="0" w:evenVBand="0" w:oddHBand="0" w:evenHBand="0" w:firstRowFirstColumn="0" w:firstRowLastColumn="0" w:lastRowFirstColumn="0" w:lastRowLastColumn="0"/>
            </w:pPr>
            <w:r>
              <w:t>16</w:t>
            </w:r>
          </w:p>
        </w:tc>
        <w:tc>
          <w:tcPr>
            <w:tcW w:w="1902" w:type="dxa"/>
          </w:tcPr>
          <w:p w14:paraId="44233629" w14:textId="77777777" w:rsidR="00B45B0E" w:rsidRPr="006759EE" w:rsidRDefault="00B45B0E" w:rsidP="006022BF">
            <w:pPr>
              <w:cnfStyle w:val="000000000000" w:firstRow="0" w:lastRow="0" w:firstColumn="0" w:lastColumn="0" w:oddVBand="0" w:evenVBand="0" w:oddHBand="0" w:evenHBand="0" w:firstRowFirstColumn="0" w:firstRowLastColumn="0" w:lastRowFirstColumn="0" w:lastRowLastColumn="0"/>
            </w:pPr>
            <w:r>
              <w:t>89%</w:t>
            </w:r>
          </w:p>
        </w:tc>
      </w:tr>
      <w:tr w:rsidR="00B45B0E" w:rsidRPr="006759EE" w14:paraId="700EF3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0C57BDB0" w14:textId="77777777" w:rsidR="00B45B0E" w:rsidRPr="00422A81" w:rsidRDefault="00B45B0E" w:rsidP="006022BF">
            <w:r w:rsidRPr="00422A81">
              <w:t>Total</w:t>
            </w:r>
          </w:p>
        </w:tc>
        <w:tc>
          <w:tcPr>
            <w:tcW w:w="2610" w:type="dxa"/>
            <w:tcBorders>
              <w:bottom w:val="single" w:sz="4" w:space="0" w:color="auto"/>
            </w:tcBorders>
          </w:tcPr>
          <w:p w14:paraId="1D14B419" w14:textId="77777777" w:rsidR="00B45B0E" w:rsidRPr="00422A81" w:rsidRDefault="00B45B0E" w:rsidP="006022BF">
            <w:pPr>
              <w:cnfStyle w:val="000000100000" w:firstRow="0" w:lastRow="0" w:firstColumn="0" w:lastColumn="0" w:oddVBand="0" w:evenVBand="0" w:oddHBand="1" w:evenHBand="0" w:firstRowFirstColumn="0" w:firstRowLastColumn="0" w:lastRowFirstColumn="0" w:lastRowLastColumn="0"/>
              <w:rPr>
                <w:lang w:val="nl-NL"/>
              </w:rPr>
            </w:pPr>
            <w:r>
              <w:rPr>
                <w:lang w:val="nl-NL"/>
              </w:rPr>
              <w:t>36</w:t>
            </w:r>
          </w:p>
        </w:tc>
        <w:tc>
          <w:tcPr>
            <w:tcW w:w="2508" w:type="dxa"/>
            <w:tcBorders>
              <w:bottom w:val="single" w:sz="4" w:space="0" w:color="auto"/>
            </w:tcBorders>
          </w:tcPr>
          <w:p w14:paraId="3E4DEE89" w14:textId="77777777" w:rsidR="00B45B0E" w:rsidRPr="00422A81" w:rsidRDefault="00B45B0E" w:rsidP="006022BF">
            <w:pPr>
              <w:cnfStyle w:val="000000100000" w:firstRow="0" w:lastRow="0" w:firstColumn="0" w:lastColumn="0" w:oddVBand="0" w:evenVBand="0" w:oddHBand="1" w:evenHBand="0" w:firstRowFirstColumn="0" w:firstRowLastColumn="0" w:lastRowFirstColumn="0" w:lastRowLastColumn="0"/>
              <w:rPr>
                <w:lang w:val="nl-NL"/>
              </w:rPr>
            </w:pPr>
            <w:r>
              <w:rPr>
                <w:lang w:val="nl-NL"/>
              </w:rPr>
              <w:t>32</w:t>
            </w:r>
          </w:p>
        </w:tc>
        <w:tc>
          <w:tcPr>
            <w:tcW w:w="1902" w:type="dxa"/>
            <w:tcBorders>
              <w:bottom w:val="single" w:sz="4" w:space="0" w:color="auto"/>
            </w:tcBorders>
          </w:tcPr>
          <w:p w14:paraId="4EC4D43C" w14:textId="77777777" w:rsidR="00B45B0E" w:rsidRPr="00422A81" w:rsidRDefault="00B45B0E" w:rsidP="006022BF">
            <w:pPr>
              <w:cnfStyle w:val="000000100000" w:firstRow="0" w:lastRow="0" w:firstColumn="0" w:lastColumn="0" w:oddVBand="0" w:evenVBand="0" w:oddHBand="1" w:evenHBand="0" w:firstRowFirstColumn="0" w:firstRowLastColumn="0" w:lastRowFirstColumn="0" w:lastRowLastColumn="0"/>
              <w:rPr>
                <w:lang w:val="nl-NL"/>
              </w:rPr>
            </w:pPr>
            <w:r w:rsidRPr="00422A81">
              <w:rPr>
                <w:lang w:val="nl-NL"/>
              </w:rPr>
              <w:t>8</w:t>
            </w:r>
            <w:r>
              <w:rPr>
                <w:lang w:val="nl-NL"/>
              </w:rPr>
              <w:t>9</w:t>
            </w:r>
            <w:r w:rsidRPr="00422A81">
              <w:rPr>
                <w:lang w:val="nl-NL"/>
              </w:rPr>
              <w:t>%</w:t>
            </w:r>
          </w:p>
        </w:tc>
      </w:tr>
    </w:tbl>
    <w:p w14:paraId="74765047" w14:textId="6D18ECC3" w:rsidR="00207D01" w:rsidRPr="00207D01" w:rsidRDefault="00B45B0E" w:rsidP="006022BF">
      <w:r>
        <w:br/>
      </w:r>
      <w:r w:rsidR="00207D01" w:rsidRPr="00207D01">
        <w:t xml:space="preserve">Additionally, to assess the teams’ planning outcomes, the study </w:t>
      </w:r>
      <w:r>
        <w:t>used the Percent Plan Completion (PPC) metric to evaluate task completion over seven</w:t>
      </w:r>
      <w:r w:rsidR="00207D01" w:rsidRPr="00207D01">
        <w:t xml:space="preserve"> consecutive weeks. PPC is measured </w:t>
      </w:r>
      <w:r>
        <w:t xml:space="preserve">as the percentage of tasks completed compared to those that were </w:t>
      </w:r>
      <w:r w:rsidR="00454B97">
        <w:t>planned</w:t>
      </w:r>
      <w:r>
        <w:t xml:space="preserve"> to be completed</w:t>
      </w:r>
      <w:r w:rsidR="00207D01" w:rsidRPr="00207D01">
        <w:t xml:space="preserve"> (Ballard, 2000). Data from </w:t>
      </w:r>
      <w:r w:rsidR="00A73F3C">
        <w:t xml:space="preserve">scheduling and planning documents, recorded meetings, and weekly progress reports were used to perform PPC analysis independent of either team’s PPC use and </w:t>
      </w:r>
      <w:r w:rsidR="00CA2BAA">
        <w:t>to ensure consistent</w:t>
      </w:r>
      <w:r w:rsidR="00A73F3C">
        <w:t xml:space="preserve"> data</w:t>
      </w:r>
      <w:r w:rsidR="00CA2BAA">
        <w:t xml:space="preserve"> analysis </w:t>
      </w:r>
      <w:r w:rsidR="0097415D">
        <w:t xml:space="preserve">and </w:t>
      </w:r>
      <w:r w:rsidR="00CA2BAA">
        <w:t>reporting</w:t>
      </w:r>
      <w:r w:rsidR="00207D01" w:rsidRPr="00207D01">
        <w:t xml:space="preserve">. </w:t>
      </w:r>
    </w:p>
    <w:p w14:paraId="79F2BA83" w14:textId="02B5E598" w:rsidR="00207D01" w:rsidRPr="00B45B0E" w:rsidRDefault="00B45B0E" w:rsidP="00454B97">
      <w:pPr>
        <w:pStyle w:val="Heading3"/>
      </w:pPr>
      <w:r>
        <w:t xml:space="preserve">Overview of </w:t>
      </w:r>
      <w:r w:rsidR="00207D01" w:rsidRPr="00B45B0E">
        <w:t>Case Stud</w:t>
      </w:r>
      <w:r>
        <w:t>y Projects</w:t>
      </w:r>
    </w:p>
    <w:p w14:paraId="6FEA2434" w14:textId="77777777" w:rsidR="00207D01" w:rsidRPr="00207D01" w:rsidRDefault="00207D01" w:rsidP="006022BF">
      <w:r w:rsidRPr="0033204A">
        <w:rPr>
          <w:b/>
          <w:bCs/>
        </w:rPr>
        <w:t>Project A:</w:t>
      </w:r>
      <w:r w:rsidRPr="00207D01">
        <w:t xml:space="preserve"> The first case study project is an educational building with teaching and research facilities located in the Mid-Atlantic region of the United States. The five-story building spans approximately 300,000 square feet and has a construction budget of $167 million. Construction began in Spring 2021 and was scheduled for completion in Spring 2023. The longitudinal observation of Weekly Work Planning (WWP) meetings for this project was conducted between January and May 2022. </w:t>
      </w:r>
    </w:p>
    <w:p w14:paraId="1AD30F6D" w14:textId="74BE444A" w:rsidR="00426F68" w:rsidRDefault="00207D01" w:rsidP="006022BF">
      <w:r w:rsidRPr="0033204A">
        <w:rPr>
          <w:b/>
          <w:bCs/>
        </w:rPr>
        <w:lastRenderedPageBreak/>
        <w:t>Project B:</w:t>
      </w:r>
      <w:r w:rsidRPr="00207D01">
        <w:t xml:space="preserve"> The second case study project is a commercial and educational building with teaching and research facilities located in the Mid-Atlantic region of the United States. The building spans approximately 150,000 square feet and has a construction budget of about $130 million. Construction began in </w:t>
      </w:r>
      <w:r w:rsidR="00B45B0E">
        <w:t>the summer of 2022 with scheduled completion in the fall of</w:t>
      </w:r>
      <w:r w:rsidRPr="00207D01">
        <w:t xml:space="preserve"> 2024. The observation phase for this project took place between February and April 2023.</w:t>
      </w:r>
    </w:p>
    <w:p w14:paraId="0336E9C9" w14:textId="3A73EC47" w:rsidR="00426F68" w:rsidRPr="008E039A" w:rsidRDefault="00DF575E" w:rsidP="009E3259">
      <w:pPr>
        <w:pStyle w:val="Heading2"/>
      </w:pPr>
      <w:r>
        <w:t xml:space="preserve">Result &amp; Discussion: </w:t>
      </w:r>
      <w:r w:rsidR="40416173">
        <w:t>Linking Last Planner System Practices to Shared Mental Model Development</w:t>
      </w:r>
    </w:p>
    <w:p w14:paraId="68D27155" w14:textId="20199667" w:rsidR="40416173" w:rsidRDefault="40416173" w:rsidP="45624525">
      <w:r>
        <w:t>To examine how the Last Planner System (LPS) supports the development of Shared Mental Models (SMM), the results are organized around core LPS planning elements and their corresponding team cognition outcomes. Drawing on prior literature, we group observed team behaviors and project practices into four interrelated domains: constraint identification, collaboration, engagement, and progress tracking, which collectively influence project outcomes. These domains map onto key LPS processes: make-ready planning, pull planning, weekly work planning, and learning loops, and represent mechanisms through which shared understanding emerges and stabilizes within teams</w:t>
      </w:r>
      <w:r w:rsidR="00DB108E">
        <w:t xml:space="preserve"> during production schedule planning</w:t>
      </w:r>
      <w:r>
        <w:t>.</w:t>
      </w:r>
    </w:p>
    <w:p w14:paraId="16F3CD8F" w14:textId="77777777" w:rsidR="00BE7A1C" w:rsidRDefault="2F227858" w:rsidP="45624525">
      <w:pPr>
        <w:rPr>
          <w:rStyle w:val="Heading3Char"/>
          <w:rFonts w:asciiTheme="minorHAnsi" w:hAnsiTheme="minorHAnsi"/>
        </w:rPr>
      </w:pPr>
      <w:r w:rsidRPr="45624525">
        <w:rPr>
          <w:rStyle w:val="Heading3Char"/>
          <w:rFonts w:asciiTheme="minorHAnsi" w:hAnsiTheme="minorHAnsi"/>
        </w:rPr>
        <w:t>Constraint Identification and Make-Ready Planning:</w:t>
      </w:r>
    </w:p>
    <w:p w14:paraId="1096F768" w14:textId="5D7562DB" w:rsidR="2F227858" w:rsidRDefault="2F227858" w:rsidP="66D6DA14">
      <w:r w:rsidRPr="66D6DA14">
        <w:rPr>
          <w:rFonts w:eastAsia="Times New Roman"/>
        </w:rPr>
        <w:t xml:space="preserve">Constraint identification aligns directly with make-ready planning, where teams proactively identify and remove barriers to task execution. </w:t>
      </w:r>
      <w:r w:rsidR="5C00932C" w:rsidRPr="66D6DA14">
        <w:rPr>
          <w:rFonts w:eastAsia="Times New Roman"/>
        </w:rPr>
        <w:t xml:space="preserve">Effective constraint management </w:t>
      </w:r>
      <w:r w:rsidR="004A2DF4">
        <w:rPr>
          <w:rFonts w:eastAsia="Times New Roman"/>
        </w:rPr>
        <w:t>enhances workflow reliability by ensuring prerequisite conditions are met</w:t>
      </w:r>
      <w:r w:rsidR="5C00932C" w:rsidRPr="66D6DA14">
        <w:rPr>
          <w:rFonts w:eastAsia="Times New Roman"/>
        </w:rPr>
        <w:t xml:space="preserve"> before work begins.</w:t>
      </w:r>
    </w:p>
    <w:p w14:paraId="0E6A6A3E" w14:textId="768937C7" w:rsidR="6691AA27" w:rsidRDefault="6691AA27" w:rsidP="66D6DA14">
      <w:pPr>
        <w:spacing w:before="240" w:after="240"/>
      </w:pPr>
      <w:r w:rsidRPr="66D6DA14">
        <w:rPr>
          <w:rFonts w:eastAsia="Times New Roman"/>
        </w:rPr>
        <w:t>Project B demonstrated a highly structured and proactive approach to constraint identification and management. The project team placed significant emphasis on identifying resources, dependencies, and external factors that could influence task completion. Team members actively investigated instances where planned work failed, conducted root-cause analyses, and implemented corrective strategies to minimize recurring issues. Constraint-related decisions were supported through data-driven processes, with analytics used to evaluate the effectiveness of constraint removal efforts and monitor workflow performance.</w:t>
      </w:r>
    </w:p>
    <w:p w14:paraId="086EE0D0" w14:textId="3206844E" w:rsidR="2313E983" w:rsidRDefault="2313E983" w:rsidP="66D6DA14">
      <w:pPr>
        <w:spacing w:before="240" w:after="240"/>
      </w:pPr>
      <w:r w:rsidRPr="66D6DA14">
        <w:rPr>
          <w:rFonts w:eastAsia="Times New Roman"/>
        </w:rPr>
        <w:t xml:space="preserve">During planning meetings, the team </w:t>
      </w:r>
      <w:r w:rsidR="005F4C4C">
        <w:rPr>
          <w:rFonts w:eastAsia="Times New Roman"/>
        </w:rPr>
        <w:t>used several lean management techniques, including the parking lot, constraints log, and variance analysis, to identify, openly track,</w:t>
      </w:r>
      <w:r w:rsidRPr="66D6DA14">
        <w:rPr>
          <w:rFonts w:eastAsia="Times New Roman"/>
        </w:rPr>
        <w:t xml:space="preserve"> and resolve issues in a timely manner. Each identified constraint was assigned to a specific individual responsible for resolution, with clear expectations regarding deadlines and follow-up actions. This process strengthened the team’s understanding of roles and responsibilities </w:t>
      </w:r>
      <w:r w:rsidR="0025289B">
        <w:rPr>
          <w:rFonts w:eastAsia="Times New Roman"/>
        </w:rPr>
        <w:t>and improved</w:t>
      </w:r>
      <w:r w:rsidRPr="66D6DA14">
        <w:rPr>
          <w:rFonts w:eastAsia="Times New Roman"/>
        </w:rPr>
        <w:t xml:space="preserve"> awareness of project timelines and task readiness. Furthermore, discussions surrounding constraints encouraged negotiation and coordination among project participants regarding required actions, sequencing, and resource allocation. As a result, the team developed stronger alignment on priority tasks, resource needs, and resolution strategies.</w:t>
      </w:r>
    </w:p>
    <w:p w14:paraId="1A3263D9" w14:textId="543D2377" w:rsidR="02D24AA9" w:rsidRDefault="02D24AA9" w:rsidP="66D6DA14">
      <w:pPr>
        <w:spacing w:before="240" w:after="240"/>
      </w:pPr>
      <w:r w:rsidRPr="66D6DA14">
        <w:rPr>
          <w:rFonts w:eastAsia="Times New Roman"/>
        </w:rPr>
        <w:lastRenderedPageBreak/>
        <w:t xml:space="preserve">These practices supported the development of anticipatory coordination, which represents a core dimension of Shared Mental Models. By explicitly identifying task dependencies, prerequisites, and potential workflow interruptions, Project B reduced </w:t>
      </w:r>
      <w:r w:rsidR="0025289B">
        <w:rPr>
          <w:rFonts w:eastAsia="Times New Roman"/>
        </w:rPr>
        <w:t>execution uncertainty</w:t>
      </w:r>
      <w:r w:rsidRPr="66D6DA14">
        <w:rPr>
          <w:rFonts w:eastAsia="Times New Roman"/>
        </w:rPr>
        <w:t xml:space="preserve"> and improved coordination </w:t>
      </w:r>
      <w:r w:rsidR="0025289B">
        <w:rPr>
          <w:rFonts w:eastAsia="Times New Roman"/>
        </w:rPr>
        <w:t xml:space="preserve">of field activities </w:t>
      </w:r>
      <w:r w:rsidRPr="66D6DA14">
        <w:rPr>
          <w:rFonts w:eastAsia="Times New Roman"/>
        </w:rPr>
        <w:t>among team members. The systematic management of constraints fostered a collective understanding of how individual tasks</w:t>
      </w:r>
      <w:r w:rsidR="003E70B0">
        <w:rPr>
          <w:rFonts w:eastAsia="Times New Roman"/>
        </w:rPr>
        <w:t xml:space="preserve"> could potentially</w:t>
      </w:r>
      <w:r w:rsidRPr="66D6DA14">
        <w:rPr>
          <w:rFonts w:eastAsia="Times New Roman"/>
        </w:rPr>
        <w:t xml:space="preserve"> influence downstream activities, enabling participants to anticipate project needs and coordinate actions more effectively. Metrics used to evaluate this relationship included the number and type of constraints identified during lookahead planning, the rate of constraint removal, and the duration between constraint identification and resolution.</w:t>
      </w:r>
    </w:p>
    <w:p w14:paraId="5DF7E2C4" w14:textId="5AEFC353" w:rsidR="00779EE4" w:rsidRDefault="00779EE4" w:rsidP="66D6DA14">
      <w:pPr>
        <w:spacing w:before="240" w:after="240"/>
      </w:pPr>
      <w:r w:rsidRPr="214AE488">
        <w:rPr>
          <w:rFonts w:eastAsia="Times New Roman"/>
        </w:rPr>
        <w:t>In contrast, Project A exhibited a less formalized and less consistent approach to constraint identification and management. Although anticipated constraints were occasionally discussed during planning meetings, no standardized process for documenting, tracking, or resolving constraints was observed. Planning constraints were mentioned informally, but formal logs, structured follow-up procedures, and systematic assignment of responsibility were largely absent. Consequently, accountability for resolving constraints was often unclear, and there was limited assurance that issues would be addressed within an appropriate timeframe.</w:t>
      </w:r>
      <w:r w:rsidR="04730A41" w:rsidRPr="214AE488">
        <w:rPr>
          <w:rFonts w:eastAsia="Times New Roman"/>
        </w:rPr>
        <w:t xml:space="preserve"> </w:t>
      </w:r>
      <w:r w:rsidRPr="214AE488">
        <w:rPr>
          <w:rFonts w:eastAsia="Times New Roman"/>
        </w:rPr>
        <w:t>The lack of a structured constraint management process in Project A weakened several indicators associated with Shared Mental Models. Team members demonstrated less alignment regarding task priorities, responsibilities, and resolution strategies, while awareness of project timelines and prerequisite conditions was less explicit. In addition, the absence of clearly assigned ownership and coordinated follow-up limited opportunities for collaborative negotiation and anticipatory coordination among participants. Compared to Project B, this resulted in greater uncertainty regarding task readiness and reduced consistency in workflow planning and execution.</w:t>
      </w:r>
    </w:p>
    <w:p w14:paraId="7929A5C0" w14:textId="77777777" w:rsidR="00B7003F" w:rsidRDefault="00B7003F" w:rsidP="45624525">
      <w:pPr>
        <w:rPr>
          <w:rStyle w:val="Heading3Char"/>
          <w:rFonts w:asciiTheme="minorHAnsi" w:hAnsiTheme="minorHAnsi"/>
        </w:rPr>
      </w:pPr>
      <w:r w:rsidRPr="214AE488">
        <w:rPr>
          <w:rStyle w:val="Heading3Char"/>
          <w:rFonts w:asciiTheme="minorHAnsi" w:hAnsiTheme="minorHAnsi"/>
        </w:rPr>
        <w:t>Collaboration and Pull Planning:</w:t>
      </w:r>
    </w:p>
    <w:p w14:paraId="71375589" w14:textId="346D7D75" w:rsidR="098BECE7" w:rsidRDefault="098BECE7" w:rsidP="214AE488">
      <w:pPr>
        <w:spacing w:before="240" w:after="240"/>
        <w:rPr>
          <w:rFonts w:eastAsia="Times New Roman"/>
        </w:rPr>
      </w:pPr>
      <w:r w:rsidRPr="214AE488">
        <w:rPr>
          <w:rFonts w:eastAsia="Times New Roman"/>
        </w:rPr>
        <w:t xml:space="preserve">Collaboration reflects the extent to which team members jointly develop, negotiate, and coordinate work plans, corresponding to pull planning practices in the LPS. Through collaborative sequencing and coordination of interdependent tasks, teams externalize assumptions, share perspectives, and align their understanding of workflows, constraints, responsibilities, and project priorities. In this study, collaboration is examined as a key mechanism supporting the development of SMMs, particularly through clarity in communication, recognition of team knowledge and expertise, negotiation of participant actions, understanding of roles and responsibilities, alignment on constraints and resolution strategies, alignment on conflict resolution approaches, and alignment on task priorities and resource allocation. Indicators of collaboration include the frequency and quality of cross-trade coordination, the number of identified versus unanticipated handoffs, instances of rework attributable to coordination breakdowns, and evidence of convergence in team members’ understanding of project goals, sequencing logic, and operational constraints. Qualitative observations further highlight how collaborative planning conversations contribute to </w:t>
      </w:r>
      <w:r w:rsidRPr="214AE488">
        <w:rPr>
          <w:rFonts w:eastAsia="Times New Roman"/>
        </w:rPr>
        <w:lastRenderedPageBreak/>
        <w:t>the formation of shared interpretations and collective problem-solving behaviors among project participants.</w:t>
      </w:r>
    </w:p>
    <w:p w14:paraId="4C6BC499" w14:textId="556541E3" w:rsidR="098BECE7" w:rsidRDefault="098BECE7" w:rsidP="214AE488">
      <w:pPr>
        <w:spacing w:before="240" w:after="240"/>
        <w:rPr>
          <w:rFonts w:eastAsia="Times New Roman"/>
        </w:rPr>
      </w:pPr>
      <w:r w:rsidRPr="214AE488">
        <w:rPr>
          <w:rFonts w:eastAsia="Times New Roman"/>
        </w:rPr>
        <w:t xml:space="preserve">In Project A, the LPS implementation demonstrated inconsistent engagement by trade contractors, limiting the development of shared understanding across the team. Although the facilitator solicited input, discussions rarely addressed resource or capacity constraints in detail, reducing opportunities for alignment on constraints and resolution strategies. Plans reflected only minimal consideration of trade preferences, and while trades were asked to commit to tasks, there was no formal mechanism used to track constraints, assign responsibilities, or establish accountability deadlines. Communication lacked balanced participation and clarity, with most interactions (76%) occurring directly between the </w:t>
      </w:r>
      <w:r w:rsidR="69CB9A2F" w:rsidRPr="214AE488">
        <w:rPr>
          <w:rFonts w:eastAsia="Times New Roman"/>
        </w:rPr>
        <w:t xml:space="preserve">GC </w:t>
      </w:r>
      <w:r w:rsidRPr="214AE488">
        <w:rPr>
          <w:rFonts w:eastAsia="Times New Roman"/>
        </w:rPr>
        <w:t xml:space="preserve">superintendent and </w:t>
      </w:r>
      <w:r w:rsidR="2803A825" w:rsidRPr="214AE488">
        <w:rPr>
          <w:rFonts w:eastAsia="Times New Roman"/>
        </w:rPr>
        <w:t xml:space="preserve">trades </w:t>
      </w:r>
      <w:r w:rsidRPr="214AE488">
        <w:rPr>
          <w:rFonts w:eastAsia="Times New Roman"/>
        </w:rPr>
        <w:t>forem</w:t>
      </w:r>
      <w:r w:rsidR="1DD1C82F" w:rsidRPr="214AE488">
        <w:rPr>
          <w:rFonts w:eastAsia="Times New Roman"/>
        </w:rPr>
        <w:t>e</w:t>
      </w:r>
      <w:r w:rsidRPr="214AE488">
        <w:rPr>
          <w:rFonts w:eastAsia="Times New Roman"/>
        </w:rPr>
        <w:t xml:space="preserve">n, while little direct communication occurred among trade </w:t>
      </w:r>
      <w:r w:rsidR="4413F636" w:rsidRPr="214AE488">
        <w:rPr>
          <w:rFonts w:eastAsia="Times New Roman"/>
        </w:rPr>
        <w:t xml:space="preserve">partners </w:t>
      </w:r>
      <w:r w:rsidRPr="214AE488">
        <w:rPr>
          <w:rFonts w:eastAsia="Times New Roman"/>
        </w:rPr>
        <w:t>themselves. As a result, opportunities for recognition of team expertise, collaborative negotiation of work sequences, and alignment on task priorities were limited. Observations also indicated ambiguity regarding roles and decision-making responsibilities, contributing to coordination gaps and occasional rework caused by unanticipated workflow conflicts. Overall, the collaboration patterns observed in Project A reflected fragmented communication structures and a weaker development of S</w:t>
      </w:r>
      <w:r w:rsidR="162B0597" w:rsidRPr="214AE488">
        <w:rPr>
          <w:rFonts w:eastAsia="Times New Roman"/>
        </w:rPr>
        <w:t>MMs</w:t>
      </w:r>
      <w:r w:rsidRPr="214AE488">
        <w:rPr>
          <w:rFonts w:eastAsia="Times New Roman"/>
        </w:rPr>
        <w:t xml:space="preserve"> among project participants.</w:t>
      </w:r>
    </w:p>
    <w:p w14:paraId="71030146" w14:textId="01F0A44D" w:rsidR="098BECE7" w:rsidRDefault="098BECE7" w:rsidP="214AE488">
      <w:pPr>
        <w:spacing w:before="240" w:after="240"/>
        <w:rPr>
          <w:rFonts w:eastAsia="Times New Roman"/>
        </w:rPr>
      </w:pPr>
      <w:r w:rsidRPr="214AE488">
        <w:rPr>
          <w:rFonts w:eastAsia="Times New Roman"/>
        </w:rPr>
        <w:t>By contrast, Project B exhibited strong, balanced collaboration that actively supported the development of Shared Mental Models. Video recordings showed that trade contractors and GC personnel each spoke for approximately 50% of the meeting time, reflecting balanced participation and open communication. During six-week lookahead planning sessions, much of the discussion occurred directly between trades as they coordinated activities to satisfy interdependent operational requirements. For example, the site, mechanical, electrical, and plumbing (MEP) contractors collaboratively adjusted trench backfilling activities to allow MEP work to proceed sooner than originally planned, saving time for multiple trades without compromising quality or the overall schedule. Such interactions demonstrated recognition of team expertise, collaborative negotiation of participant actions, and alignment on shared project priorities and constraints.</w:t>
      </w:r>
    </w:p>
    <w:p w14:paraId="7964BEDD" w14:textId="36FDB932" w:rsidR="098BECE7" w:rsidRDefault="098BECE7" w:rsidP="214AE488">
      <w:pPr>
        <w:spacing w:before="240" w:after="240"/>
      </w:pPr>
      <w:r w:rsidRPr="2FA8C785">
        <w:rPr>
          <w:rFonts w:eastAsia="Times New Roman"/>
        </w:rPr>
        <w:t xml:space="preserve">A notable feature of Project B’s LPS implementation was the willingness of trade foremen to challenge unrealistic requests and propose feasible alternatives. When the </w:t>
      </w:r>
      <w:r w:rsidR="00DD96B2" w:rsidRPr="2FA8C785">
        <w:rPr>
          <w:rFonts w:eastAsia="Times New Roman"/>
        </w:rPr>
        <w:t xml:space="preserve">GC </w:t>
      </w:r>
      <w:r w:rsidRPr="2FA8C785">
        <w:rPr>
          <w:rFonts w:eastAsia="Times New Roman"/>
        </w:rPr>
        <w:t xml:space="preserve">superintendent requested accelerated task completion, trade partners openly communicated operational limitations, clarified resource constraints, and collaboratively explored feasible solutions, sometimes seeking additional guidance from the GC. These conversations demonstrated both clarity in communication and alignment on conflict resolution approaches, as disagreements were addressed constructively rather than avoided. The team environment also fostered psychological safety, encouraging trade partners to voice concerns or decline requests while jointly identifying workable alternatives. Data analysis showed that all observed refusals were followed by collaborative problem-solving discussions, resulting in a 100% rate of mutually agreeable solutions. This consistent pattern of open negotiation, role clarity, coordinated decision-making, </w:t>
      </w:r>
      <w:r w:rsidRPr="2FA8C785">
        <w:rPr>
          <w:rFonts w:eastAsia="Times New Roman"/>
        </w:rPr>
        <w:lastRenderedPageBreak/>
        <w:t>and shared understanding reflected a high level of collaboration and a mature development of Shared Mental Models within Project B.</w:t>
      </w:r>
    </w:p>
    <w:p w14:paraId="474E345F" w14:textId="77777777" w:rsidR="00F208D4" w:rsidRDefault="00F208D4" w:rsidP="45624525">
      <w:pPr>
        <w:rPr>
          <w:rStyle w:val="Heading3Char"/>
          <w:rFonts w:asciiTheme="minorHAnsi" w:hAnsiTheme="minorHAnsi"/>
        </w:rPr>
      </w:pPr>
      <w:r w:rsidRPr="00F208D4">
        <w:rPr>
          <w:rStyle w:val="Heading3Char"/>
          <w:rFonts w:asciiTheme="minorHAnsi" w:hAnsiTheme="minorHAnsi"/>
        </w:rPr>
        <w:t>Engagement and Planning Participation</w:t>
      </w:r>
      <w:r>
        <w:rPr>
          <w:rStyle w:val="Heading3Char"/>
          <w:rFonts w:asciiTheme="minorHAnsi" w:hAnsiTheme="minorHAnsi"/>
        </w:rPr>
        <w:t>:</w:t>
      </w:r>
    </w:p>
    <w:p w14:paraId="3B56DB45" w14:textId="33B91ACA" w:rsidR="324A69ED" w:rsidRDefault="1F1FF6EF" w:rsidP="15B84361">
      <w:r w:rsidRPr="15B84361">
        <w:t xml:space="preserve">Engagement reflects the degree of participation and involvement of project participants in planning activities, including daily huddles, lookahead planning, and weekly work planning meetings. </w:t>
      </w:r>
      <w:r w:rsidRPr="17F6E305">
        <w:t xml:space="preserve">Within the </w:t>
      </w:r>
      <w:r w:rsidRPr="15B84361">
        <w:t>LPS</w:t>
      </w:r>
      <w:r w:rsidRPr="1FA082F7">
        <w:t>,</w:t>
      </w:r>
      <w:r w:rsidRPr="15B84361">
        <w:t xml:space="preserve"> high levels of engagement support the continuous development and reinforcement of SMMs by ensuring that project participants actively contribute to, interpret, and internalize project plans and decisions. Engagement facilitates collaboration by promoting communication, collective problem-solving, and alignment among team members regarding project goals, responsibilities, and workflow priorities. This dimension can be evaluated through participation rates across project roles, meeting frequency and consistency, observed interaction patterns, and qualitative evidence of active involvement in planning and decision-making processes.</w:t>
      </w:r>
    </w:p>
    <w:p w14:paraId="2A9C73CD" w14:textId="424A0D86" w:rsidR="324A69ED" w:rsidRDefault="1F1FF6EF" w:rsidP="48474F3C">
      <w:pPr>
        <w:spacing w:before="240" w:after="240"/>
      </w:pPr>
      <w:r w:rsidRPr="48474F3C">
        <w:rPr>
          <w:rFonts w:eastAsia="Times New Roman"/>
        </w:rPr>
        <w:t>Observations from Project A indicated relatively passive participation from trade contractors during planning meetings. Discussions were primarily led by general contractor (GC) personnel, who directed conversations by asking questions and requesting updates from trade representatives, typically foremen. Responses from trade partners were generally brief and reactive, with limited evidence of participants contributing additional insights, initiating discussions, or collaboratively shaping planning decisions. As a result, communication patterns were largely one-directional, reducing opportunities for collaborative dialogue and limiting clarity in communication among project participants.</w:t>
      </w:r>
    </w:p>
    <w:p w14:paraId="6F379879" w14:textId="1ED8AFEE" w:rsidR="324A69ED" w:rsidRDefault="1F1FF6EF" w:rsidP="48474F3C">
      <w:pPr>
        <w:spacing w:before="240" w:after="240"/>
      </w:pPr>
      <w:r w:rsidRPr="48474F3C">
        <w:rPr>
          <w:rFonts w:eastAsia="Times New Roman"/>
        </w:rPr>
        <w:t>The limited engagement observed in Project A also weakened several indicators associated with Shared Mental Models. Team interactions provided fewer opportunities to establish a collective understanding of roles and responsibilities, as discussions focused primarily on status reporting rather than collaborative coordination. In addition, the passive nature of participation limited recognition and utilization of team knowledge and skills, as trade partners were not consistently encouraged to share expertise, identify risks, or contribute solutions to project challenges. Negotiations regarding participant actions, sequencing, and coordination were also minimal, resulting in less collaborative decision-making and weaker alignment on priority tasks and resource allocation. Consequently, planning meetings functioned more as reporting sessions than collaborative planning forums, reducing opportunities for participants to develop shared understanding and coordinated action.</w:t>
      </w:r>
    </w:p>
    <w:p w14:paraId="4D9807A7" w14:textId="60FE290F" w:rsidR="324A69ED" w:rsidRDefault="1F1FF6EF" w:rsidP="48474F3C">
      <w:pPr>
        <w:spacing w:before="240" w:after="240"/>
      </w:pPr>
      <w:r w:rsidRPr="48474F3C">
        <w:rPr>
          <w:rFonts w:eastAsia="Times New Roman"/>
        </w:rPr>
        <w:t xml:space="preserve">In contrast, Project B demonstrated a high level of active participation and collaborative engagement among all project participants. Trade partners </w:t>
      </w:r>
      <w:r w:rsidR="6FAFA15E" w:rsidRPr="3A099889">
        <w:rPr>
          <w:rFonts w:eastAsia="Times New Roman"/>
        </w:rPr>
        <w:t>(L</w:t>
      </w:r>
      <w:r w:rsidRPr="3A099889">
        <w:rPr>
          <w:rFonts w:eastAsia="Times New Roman"/>
        </w:rPr>
        <w:t xml:space="preserve">ast </w:t>
      </w:r>
      <w:r w:rsidR="0ECC82A5" w:rsidRPr="3A099889">
        <w:rPr>
          <w:rFonts w:eastAsia="Times New Roman"/>
        </w:rPr>
        <w:t>P</w:t>
      </w:r>
      <w:r w:rsidRPr="3A099889">
        <w:rPr>
          <w:rFonts w:eastAsia="Times New Roman"/>
        </w:rPr>
        <w:t>lanners</w:t>
      </w:r>
      <w:r w:rsidR="103D126E" w:rsidRPr="3A099889">
        <w:rPr>
          <w:rFonts w:eastAsia="Times New Roman"/>
        </w:rPr>
        <w:t>)</w:t>
      </w:r>
      <w:r w:rsidRPr="48474F3C">
        <w:rPr>
          <w:rFonts w:eastAsia="Times New Roman"/>
        </w:rPr>
        <w:t xml:space="preserve"> consistently contributed to discussions, responded thoughtfully to questions, and proactively shared observations, concerns, and recommendations. Discussions were not dominated by a single individual or group; rather, communication was distributed more evenly across team members, with participants both </w:t>
      </w:r>
      <w:r w:rsidRPr="48474F3C">
        <w:rPr>
          <w:rFonts w:eastAsia="Times New Roman"/>
        </w:rPr>
        <w:lastRenderedPageBreak/>
        <w:t>initiating and responding to discussion topics. This balanced participation fostered an inclusive and collaborative planning environment in which all team members contributed to shaping project plans and addressing emerging issues.</w:t>
      </w:r>
    </w:p>
    <w:p w14:paraId="7D98C6D8" w14:textId="2695B0D0" w:rsidR="324A69ED" w:rsidRDefault="1F1FF6EF" w:rsidP="48474F3C">
      <w:pPr>
        <w:spacing w:before="240" w:after="240"/>
      </w:pPr>
      <w:r w:rsidRPr="48474F3C">
        <w:rPr>
          <w:rFonts w:eastAsia="Times New Roman"/>
        </w:rPr>
        <w:t>The engagement practices observed in Project B strengthened multiple dimensions of Shared Mental Models. Active participation improved clarity in communication by creating an environment where information was openly exchanged, clarified, and collectively interpreted. Collaborative discussions also enhanced understanding of roles and responsibilities, as participants developed greater awareness of how individual commitments and trade activities influenced overall project performance. Furthermore, the planning process encouraged recognition of team knowledge and skills by providing opportunities for trade partners to contribute expertise, identify constraints, and recommend solutions based on field experience.</w:t>
      </w:r>
    </w:p>
    <w:p w14:paraId="76F1F47E" w14:textId="0884C72D" w:rsidR="324A69ED" w:rsidRDefault="1F1FF6EF" w:rsidP="48474F3C">
      <w:pPr>
        <w:spacing w:before="240" w:after="240"/>
      </w:pPr>
      <w:r w:rsidRPr="48474F3C">
        <w:rPr>
          <w:rFonts w:eastAsia="Times New Roman"/>
        </w:rPr>
        <w:t>Project B also demonstrated stronger collaborative negotiation regarding participant actions, sequencing decisions, and coordination strategies. Through open dialogue and shared problem-solving, team members aligned more effectively on priority tasks, workflow sequencing, and resource needs. These interactions contributed to a stronger collective understanding of project goals and execution strategies, reinforcing anticipatory coordination</w:t>
      </w:r>
      <w:r w:rsidR="686F10CD" w:rsidRPr="370B7B1C">
        <w:rPr>
          <w:rFonts w:eastAsia="Times New Roman"/>
        </w:rPr>
        <w:t>,</w:t>
      </w:r>
      <w:r w:rsidRPr="48474F3C">
        <w:rPr>
          <w:rFonts w:eastAsia="Times New Roman"/>
        </w:rPr>
        <w:t xml:space="preserve"> and improving overall workflow reliability. Compared to Project A, the more inclusive and participatory planning environment observed in Project B supported greater alignment among project participants and strengthened the development of </w:t>
      </w:r>
      <w:r w:rsidRPr="294B58DB">
        <w:rPr>
          <w:rFonts w:eastAsia="Times New Roman"/>
        </w:rPr>
        <w:t>S</w:t>
      </w:r>
      <w:r w:rsidR="7A30BF85" w:rsidRPr="294B58DB">
        <w:rPr>
          <w:rFonts w:eastAsia="Times New Roman"/>
        </w:rPr>
        <w:t>MM</w:t>
      </w:r>
      <w:r w:rsidRPr="294B58DB">
        <w:rPr>
          <w:rFonts w:eastAsia="Times New Roman"/>
        </w:rPr>
        <w:t>s</w:t>
      </w:r>
      <w:r w:rsidRPr="48474F3C">
        <w:rPr>
          <w:rFonts w:eastAsia="Times New Roman"/>
        </w:rPr>
        <w:t xml:space="preserve"> throughout the planning process.</w:t>
      </w:r>
    </w:p>
    <w:p w14:paraId="2902CB0E" w14:textId="77777777" w:rsidR="00B91C97" w:rsidRDefault="00B91C97" w:rsidP="45624525">
      <w:pPr>
        <w:rPr>
          <w:rStyle w:val="Heading3Char"/>
          <w:rFonts w:asciiTheme="minorHAnsi" w:hAnsiTheme="minorHAnsi"/>
        </w:rPr>
      </w:pPr>
      <w:r w:rsidRPr="00B91C97">
        <w:rPr>
          <w:rStyle w:val="Heading3Char"/>
          <w:rFonts w:asciiTheme="minorHAnsi" w:hAnsiTheme="minorHAnsi"/>
        </w:rPr>
        <w:t>Progress Tracking and Learning Loops</w:t>
      </w:r>
      <w:r>
        <w:rPr>
          <w:rStyle w:val="Heading3Char"/>
          <w:rFonts w:asciiTheme="minorHAnsi" w:hAnsiTheme="minorHAnsi"/>
        </w:rPr>
        <w:t>:</w:t>
      </w:r>
    </w:p>
    <w:p w14:paraId="40607013" w14:textId="2A4F3B1B" w:rsidR="006B7968" w:rsidRDefault="00B91C97" w:rsidP="008E0C63">
      <w:r>
        <w:t>P</w:t>
      </w:r>
      <w:r w:rsidRPr="36AE15B3">
        <w:t xml:space="preserve">rogress tracking corresponds to weekly work planning and learning mechanisms, particularly through Percent Plan Complete (PPC) and variance analysis. These practices enable teams to monitor performance, identify deviations, and adapt </w:t>
      </w:r>
      <w:r w:rsidR="005C29A8">
        <w:t xml:space="preserve">to </w:t>
      </w:r>
      <w:proofErr w:type="gramStart"/>
      <w:r w:rsidRPr="36AE15B3">
        <w:t>future plans</w:t>
      </w:r>
      <w:proofErr w:type="gramEnd"/>
      <w:r w:rsidRPr="36AE15B3">
        <w:t xml:space="preserve"> accordingly. </w:t>
      </w:r>
      <w:r w:rsidR="16FC737B" w:rsidRPr="36AE15B3">
        <w:t xml:space="preserve">These practices enable project teams to monitor workflow reliability, identify deviations from planned work, and adapt </w:t>
      </w:r>
      <w:r w:rsidR="008E0C63">
        <w:t>to forecasted plans and tasks with confidence</w:t>
      </w:r>
      <w:r w:rsidR="16FC737B" w:rsidRPr="36AE15B3">
        <w:t xml:space="preserve">. From </w:t>
      </w:r>
      <w:r w:rsidR="008E0C63">
        <w:t>an</w:t>
      </w:r>
      <w:r w:rsidR="16FC737B" w:rsidRPr="36AE15B3">
        <w:t xml:space="preserve"> SMM perspective, progress tracking supports the continuous calibration of shared expectations by improving team awareness of current performance, task status, resource needs, and workflow dependencies. Key metrics associated with this relationship include PPC trends over time, categorization of reasons for plan failure, recurrence of unresolved issues, and evidence of learning reflected in improved planning reliability and reduced workflow disruptions</w:t>
      </w:r>
      <w:r w:rsidRPr="36AE15B3">
        <w:t xml:space="preserve">. </w:t>
      </w:r>
    </w:p>
    <w:p w14:paraId="37434DF6" w14:textId="767DAEFF" w:rsidR="41B24D93" w:rsidRDefault="41B24D93" w:rsidP="36AE15B3">
      <w:r w:rsidRPr="36AE15B3">
        <w:t xml:space="preserve">In Project A, weekly meetings lacked a structured process for reviewing task completion and evaluating plan reliability. The team did not consistently assess whether planned assignments were completed, nor did they systematically investigate the reasons behind incomplete tasks. As a result, there was </w:t>
      </w:r>
      <w:r w:rsidR="008E0C63">
        <w:t xml:space="preserve">a </w:t>
      </w:r>
      <w:r w:rsidRPr="36AE15B3">
        <w:t xml:space="preserve">limited opportunity to identify workflow disruptions, understand obstacles, or implement corrective actions. The </w:t>
      </w:r>
      <w:r w:rsidR="009F67E7">
        <w:t>lack of formal progress tracking led to misalignment among participants on</w:t>
      </w:r>
      <w:r w:rsidRPr="36AE15B3">
        <w:t xml:space="preserve"> project priorities, timelines, and required follow-up actions. Incomplete assignments were not consistently documented or reassigned, weakening accountability and </w:t>
      </w:r>
      <w:r w:rsidRPr="36AE15B3">
        <w:lastRenderedPageBreak/>
        <w:t>reducing consistency in handoffs between trades and project participants. Furthermore, because performance gaps were not openly analyzed, opportunities for collaborative negotiation regarding participant actions, resource allocation, and recovery strategies were limited. This lack of structured feedback inhibited collective learning and reduced the team’s ability to develop a shared understanding of project status and future work readiness.</w:t>
      </w:r>
    </w:p>
    <w:p w14:paraId="6C164697" w14:textId="618A9009" w:rsidR="006B7968" w:rsidRDefault="006B7968">
      <w:r>
        <w:t xml:space="preserve">Project B, in contrast, </w:t>
      </w:r>
      <w:r w:rsidR="2F209ACA" w:rsidRPr="36AE15B3">
        <w:rPr>
          <w:rFonts w:eastAsia="Times New Roman"/>
        </w:rPr>
        <w:t xml:space="preserve">implemented a highly structured and systematic approach to progress tracking and performance evaluation. The team consistently reviewed </w:t>
      </w:r>
      <w:r w:rsidR="009F67E7" w:rsidRPr="36AE15B3">
        <w:rPr>
          <w:rFonts w:eastAsia="Times New Roman"/>
        </w:rPr>
        <w:t>complete</w:t>
      </w:r>
      <w:r w:rsidR="2F209ACA" w:rsidRPr="36AE15B3">
        <w:rPr>
          <w:rFonts w:eastAsia="Times New Roman"/>
        </w:rPr>
        <w:t xml:space="preserve"> and incomplete assignments during weekly meetings, identified workflow disruptions, and examined the root causes of non-completion. Both Percent Plan Complete (PPC) and variance analysis were regularly </w:t>
      </w:r>
      <w:r w:rsidR="009F67E7">
        <w:rPr>
          <w:rFonts w:eastAsia="Times New Roman"/>
        </w:rPr>
        <w:t xml:space="preserve">used to monitor deviations from the planned work and to </w:t>
      </w:r>
      <w:r w:rsidR="2F209ACA" w:rsidRPr="36AE15B3">
        <w:rPr>
          <w:rFonts w:eastAsia="Times New Roman"/>
        </w:rPr>
        <w:t xml:space="preserve">evaluate schedule reliability. By continuously comparing commitments </w:t>
      </w:r>
      <w:r w:rsidR="00D17751">
        <w:rPr>
          <w:rFonts w:eastAsia="Times New Roman"/>
        </w:rPr>
        <w:t>to actual performance, the team identified recurring issues, implemented corrective measures, and maintained strong</w:t>
      </w:r>
      <w:r w:rsidR="2F209ACA" w:rsidRPr="36AE15B3">
        <w:rPr>
          <w:rFonts w:eastAsia="Times New Roman"/>
        </w:rPr>
        <w:t xml:space="preserve"> planning reliability over time.</w:t>
      </w:r>
    </w:p>
    <w:p w14:paraId="29AFDFDF" w14:textId="53D3A4D3" w:rsidR="2F209ACA" w:rsidRDefault="2F209ACA" w:rsidP="36AE15B3">
      <w:r w:rsidRPr="36AE15B3">
        <w:t>These practices strengthened multiple dimensions of Shared Mental Models within the project team. Regular progress reviews improved awareness of project timelines and task readiness by ensuring that all participants maintained a common understanding of current project status and upcoming work. Discussions regarding incomplete tasks and recovery actions facilitated negotiation among participants concerning responsibilities, sequencing, and required corrective measures. The systematic review of workflow disruptions also supported alignment on priority tasks and resource allocation, enabling the team to respond collectively to emerging project needs. In addition, the continuous evaluation of completed assignments improved consistency in handoffs between trades, as downstream teams gained greater confidence in the reliability and readiness of prerequisite work.</w:t>
      </w:r>
    </w:p>
    <w:p w14:paraId="18131B20" w14:textId="34586027" w:rsidR="2F209ACA" w:rsidRDefault="2F209ACA" w:rsidP="36AE15B3">
      <w:r w:rsidRPr="36AE15B3">
        <w:t>Moreover, Project B’s structured feedback loops enhanced alignment on constraints and resolution strategies by ensuring that recurring issues were identified, analyzed, and addressed collaboratively. Through the consistent use of PPC and variance analysis, team members developed a shared interpretation of performance data and a collective understanding of how workflow disruptions influenced project outcomes. This continuous learning process reinforced anticipatory coordination and strengthened the team’s ability to proactively adapt plans, resulting in greater schedule reliability and more effective coordination compared to the less disciplined approach observed in Project A.</w:t>
      </w:r>
    </w:p>
    <w:p w14:paraId="236EA3A5" w14:textId="439AE05E" w:rsidR="005668C2" w:rsidRDefault="005668C2" w:rsidP="005668C2">
      <w:pPr>
        <w:pStyle w:val="Heading3"/>
      </w:pPr>
      <w:r>
        <w:t>Planning Outcomes</w:t>
      </w:r>
      <w:r w:rsidR="0098660B">
        <w:t xml:space="preserve">: </w:t>
      </w:r>
      <w:r w:rsidR="00AA41C1">
        <w:t>Calculating the Percent Plan Completion (PPC)</w:t>
      </w:r>
    </w:p>
    <w:p w14:paraId="2EB1F190" w14:textId="4952290E" w:rsidR="00B52BD8" w:rsidRDefault="00B52BD8" w:rsidP="00E45D47">
      <w:pPr>
        <w:rPr>
          <w:color w:val="000000" w:themeColor="text1"/>
        </w:rPr>
      </w:pPr>
      <w:r w:rsidRPr="00B52BD8">
        <w:rPr>
          <w:color w:val="000000" w:themeColor="text1"/>
        </w:rPr>
        <w:t xml:space="preserve">The Percentage of Plan Complete (PPC) is a core metric in the Last Planner System </w:t>
      </w:r>
      <w:r w:rsidR="001968A2">
        <w:rPr>
          <w:color w:val="000000" w:themeColor="text1"/>
        </w:rPr>
        <w:t>that manages</w:t>
      </w:r>
      <w:r w:rsidRPr="00B52BD8">
        <w:rPr>
          <w:color w:val="000000" w:themeColor="text1"/>
        </w:rPr>
        <w:t xml:space="preserve"> workflow uncertainty by comparing the number of completed activities to those planned on a weekly basis.</w:t>
      </w:r>
      <w:r w:rsidR="008015E0">
        <w:rPr>
          <w:color w:val="000000" w:themeColor="text1"/>
        </w:rPr>
        <w:t xml:space="preserve"> </w:t>
      </w:r>
      <w:r w:rsidR="008015E0" w:rsidRPr="008015E0">
        <w:rPr>
          <w:color w:val="000000" w:themeColor="text1"/>
        </w:rPr>
        <w:t>While PPC is traditionally viewed as a performance indicator, recent research highlights its broader social function, particularly in shaping team dynamics and learning. For example,</w:t>
      </w:r>
      <w:r w:rsidR="00035FB7">
        <w:rPr>
          <w:color w:val="000000" w:themeColor="text1"/>
        </w:rPr>
        <w:t xml:space="preserve"> </w:t>
      </w:r>
      <w:r w:rsidR="00035FB7">
        <w:rPr>
          <w:color w:val="000000" w:themeColor="text1"/>
        </w:rPr>
        <w:fldChar w:fldCharType="begin"/>
      </w:r>
      <w:r w:rsidR="00035FB7">
        <w:rPr>
          <w:color w:val="000000" w:themeColor="text1"/>
        </w:rPr>
        <w:instrText xml:space="preserve"> ADDIN ZOTERO_ITEM CSL_CITATION {"citationID":"usY0TI3t","properties":{"unsorted":false,"formattedCitation":"(Pavez &amp; Gonz\\uc0\\u225{}lez, 2012)","plainCitation":"(Pavez &amp; González, 2012)","noteIndex":0},"citationItems":[{"id":15596,"uris":["http://zotero.org/groups/1052/items/U3MSFE4Q"],"itemData":{"id":15596,"type":"article-journal","abstract":"Previous research has described construction projects as complex systems characterized by two variables: uncertainty and interdependence. Over the years, lean construction research has provided insights on how to improve workflow reliability in highly interdependent and uncertain environments, but little research has been carried out to explore the social dynamic of improvement that is driven by lean construction techniques. This article analyzes how the implementation of the Last Planner System (LPS) changes team dynamics in the construction field, transforming the work environment by changing the perceived level of trust and trustworthiness, the attribution process of the team and the quality of goal setting. Based on that, the authors provide some guidelines for future research in this area and some recommendations that would allow improving the effectiveness of LPS implementation in the field.","container-title":"th Annual Conference of the International Group for Lean Construction","language":"en","publisher":"International Group for Lean Construction","publisher-place":"San Diego, CA, USA","source":"Zotero","title":"THE SOCIAL DYNAMIC OF IMPROVEMENT WHEN USING THE LAST PLANNER SYSTEM: A THEORETICAL APPROACH","volume":"20","author":[{"family":"Pavez","given":"Ignacio"},{"family":"González","given":"Vicente"}],"issued":{"date-parts":[["2012"]]}}}],"schema":"https://github.com/citation-style-language/schema/raw/master/csl-citation.json"} </w:instrText>
      </w:r>
      <w:r w:rsidR="00035FB7">
        <w:rPr>
          <w:color w:val="000000" w:themeColor="text1"/>
        </w:rPr>
        <w:fldChar w:fldCharType="separate"/>
      </w:r>
      <w:r w:rsidR="00035FB7" w:rsidRPr="00035FB7">
        <w:rPr>
          <w:color w:val="000000"/>
          <w:kern w:val="0"/>
        </w:rPr>
        <w:t xml:space="preserve">Pavez &amp; González, </w:t>
      </w:r>
      <w:r w:rsidR="00035FB7">
        <w:rPr>
          <w:color w:val="000000"/>
          <w:kern w:val="0"/>
        </w:rPr>
        <w:t>(</w:t>
      </w:r>
      <w:r w:rsidR="00035FB7" w:rsidRPr="00035FB7">
        <w:rPr>
          <w:color w:val="000000"/>
          <w:kern w:val="0"/>
        </w:rPr>
        <w:t>2012)</w:t>
      </w:r>
      <w:r w:rsidR="00035FB7">
        <w:rPr>
          <w:color w:val="000000" w:themeColor="text1"/>
        </w:rPr>
        <w:fldChar w:fldCharType="end"/>
      </w:r>
      <w:r w:rsidR="00035FB7">
        <w:rPr>
          <w:color w:val="000000" w:themeColor="text1"/>
        </w:rPr>
        <w:t xml:space="preserve"> </w:t>
      </w:r>
      <w:r w:rsidR="008015E0" w:rsidRPr="008015E0">
        <w:rPr>
          <w:color w:val="000000" w:themeColor="text1"/>
        </w:rPr>
        <w:t xml:space="preserve"> suggest that developing weekly work plans and systematically reviewing PPC can strengthen team commitment, support reflective learning, and </w:t>
      </w:r>
      <w:r w:rsidR="008015E0" w:rsidRPr="008015E0">
        <w:rPr>
          <w:color w:val="000000" w:themeColor="text1"/>
        </w:rPr>
        <w:lastRenderedPageBreak/>
        <w:t>encourage the selection of more realistic yet challenging goals through the evaluation of past performance, including reasons for non-completion (RNC).</w:t>
      </w:r>
    </w:p>
    <w:p w14:paraId="297AFB9E" w14:textId="59A3D594" w:rsidR="008015E0" w:rsidRDefault="002A6CD6" w:rsidP="006067D9">
      <w:pPr>
        <w:rPr>
          <w:color w:val="000000" w:themeColor="text1"/>
        </w:rPr>
      </w:pPr>
      <w:r w:rsidRPr="002A6CD6">
        <w:rPr>
          <w:color w:val="000000" w:themeColor="text1"/>
        </w:rPr>
        <w:t xml:space="preserve">From a team cognition perspective, PPC and its associated review processes play a critical role in the development of Shared Mental Models (SMM). Regular evaluation of completed versus planned work </w:t>
      </w:r>
      <w:r w:rsidR="00C848A5">
        <w:rPr>
          <w:color w:val="000000" w:themeColor="text1"/>
        </w:rPr>
        <w:t>provides structured opportunities for teams to align on</w:t>
      </w:r>
      <w:r w:rsidRPr="002A6CD6">
        <w:rPr>
          <w:color w:val="000000" w:themeColor="text1"/>
        </w:rPr>
        <w:t xml:space="preserve"> task status, constraints, and interdependencies. </w:t>
      </w:r>
      <w:r w:rsidR="00C848A5" w:rsidRPr="002A6CD6">
        <w:rPr>
          <w:color w:val="000000" w:themeColor="text1"/>
        </w:rPr>
        <w:t>Discussions</w:t>
      </w:r>
      <w:r w:rsidRPr="002A6CD6">
        <w:rPr>
          <w:color w:val="000000" w:themeColor="text1"/>
        </w:rPr>
        <w:t xml:space="preserve"> around RNC enable teams to collectively interpret disruptions, recalibrate expectations, and refine </w:t>
      </w:r>
      <w:proofErr w:type="gramStart"/>
      <w:r w:rsidRPr="002A6CD6">
        <w:rPr>
          <w:color w:val="000000" w:themeColor="text1"/>
        </w:rPr>
        <w:t>future plans</w:t>
      </w:r>
      <w:proofErr w:type="gramEnd"/>
      <w:r w:rsidRPr="002A6CD6">
        <w:rPr>
          <w:color w:val="000000" w:themeColor="text1"/>
        </w:rPr>
        <w:t>, thereby reinforcing a shared understanding of both workflow and project conditions.</w:t>
      </w:r>
    </w:p>
    <w:p w14:paraId="2D982924" w14:textId="488D63B5" w:rsidR="002A6CD6" w:rsidRDefault="00F61B9E" w:rsidP="006067D9">
      <w:pPr>
        <w:rPr>
          <w:color w:val="000000" w:themeColor="text1"/>
        </w:rPr>
      </w:pPr>
      <w:r w:rsidRPr="00F61B9E">
        <w:rPr>
          <w:color w:val="000000" w:themeColor="text1"/>
        </w:rPr>
        <w:t xml:space="preserve">In this study, PPC was analyzed as both a performance and cognitive indicator to examine planning outcomes across two LPS implementations. PPC values were calculated through a comprehensive review of project scheduling data, progress reports, planning board snapshots, and video recordings of planning meetings. Although Project A did not formally calculate or discuss PPC </w:t>
      </w:r>
      <w:r w:rsidR="00C848A5">
        <w:rPr>
          <w:color w:val="000000" w:themeColor="text1"/>
        </w:rPr>
        <w:t>in meetings, Project B consistently reviewed PPC as part of its weekly planning</w:t>
      </w:r>
      <w:r w:rsidRPr="00F61B9E">
        <w:rPr>
          <w:color w:val="000000" w:themeColor="text1"/>
        </w:rPr>
        <w:t>. To ensure comparability, PPC values for both projects were independently calculated by the research team over a seven-week period</w:t>
      </w:r>
      <w:r w:rsidR="00C848A5">
        <w:rPr>
          <w:color w:val="000000" w:themeColor="text1"/>
        </w:rPr>
        <w:t>, including the recorded meetings and the following weeks, to capture the results of the observed planning</w:t>
      </w:r>
      <w:r w:rsidRPr="00F61B9E">
        <w:rPr>
          <w:color w:val="000000" w:themeColor="text1"/>
        </w:rPr>
        <w:t xml:space="preserve"> (Figure 2).</w:t>
      </w:r>
    </w:p>
    <w:p w14:paraId="66232A1D" w14:textId="0A776BF6" w:rsidR="005668C2" w:rsidRDefault="00E538C5" w:rsidP="00E45D47">
      <w:pPr>
        <w:rPr>
          <w:color w:val="000000" w:themeColor="text1"/>
        </w:rPr>
      </w:pPr>
      <w:r>
        <w:rPr>
          <w:noProof/>
        </w:rPr>
        <w:drawing>
          <wp:inline distT="0" distB="0" distL="0" distR="0" wp14:anchorId="22756189" wp14:editId="0C2B7BD8">
            <wp:extent cx="4572000" cy="2750820"/>
            <wp:effectExtent l="0" t="0" r="0" b="11430"/>
            <wp:docPr id="114449081" name="Chart 1">
              <a:extLst xmlns:a="http://schemas.openxmlformats.org/drawingml/2006/main">
                <a:ext uri="{FF2B5EF4-FFF2-40B4-BE49-F238E27FC236}">
                  <a16:creationId xmlns:a16="http://schemas.microsoft.com/office/drawing/2014/main" id="{D1A7FF94-7646-1FA5-7BD8-86615B1C3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2CF0B8" w14:textId="77777777" w:rsidR="004B437B" w:rsidRPr="004B437B" w:rsidRDefault="004B437B" w:rsidP="004B437B">
      <w:pPr>
        <w:rPr>
          <w:color w:val="000000" w:themeColor="text1"/>
        </w:rPr>
      </w:pPr>
      <w:r w:rsidRPr="004B437B">
        <w:rPr>
          <w:color w:val="000000" w:themeColor="text1"/>
        </w:rPr>
        <w:t>The results indicate clear differences between the two teams. Project B demonstrated consistently higher PPC values, ranging from 78% to 100%, with an average of approximately 90%. In contrast, Project A’s PPC ranged from 47% to 64%, with an average of 55%, indicating that the team completed only slightly more than half of the activities they committed to each week. Beyond performance differences, the two projects also diverged significantly in how PPC was used as a learning mechanism.</w:t>
      </w:r>
    </w:p>
    <w:p w14:paraId="031B7F77" w14:textId="501E7B78" w:rsidR="004B437B" w:rsidRPr="004B437B" w:rsidRDefault="004B437B" w:rsidP="004B437B">
      <w:pPr>
        <w:rPr>
          <w:color w:val="000000" w:themeColor="text1"/>
        </w:rPr>
      </w:pPr>
      <w:r w:rsidRPr="004B437B">
        <w:rPr>
          <w:color w:val="000000" w:themeColor="text1"/>
        </w:rPr>
        <w:t xml:space="preserve">Project A did not engage in systematic discussions of reasons for non-completion, limiting opportunities for shared reflection and adjustment. In contrast, Project B consistently analyzed </w:t>
      </w:r>
      <w:r w:rsidRPr="004B437B">
        <w:rPr>
          <w:color w:val="000000" w:themeColor="text1"/>
        </w:rPr>
        <w:lastRenderedPageBreak/>
        <w:t xml:space="preserve">RNC during each meeting, enabling the team to identify patterns, anticipate recurring issues, and adapt plans accordingly. For instance, during weeks 6 and 7, a decline in PPC in Project B was attributed to weather-related disruptions, with </w:t>
      </w:r>
      <w:r w:rsidR="007652A6">
        <w:rPr>
          <w:color w:val="000000" w:themeColor="text1"/>
        </w:rPr>
        <w:t xml:space="preserve">five activities delayed due to snowfall that affected </w:t>
      </w:r>
      <w:r w:rsidRPr="004B437B">
        <w:rPr>
          <w:color w:val="000000" w:themeColor="text1"/>
        </w:rPr>
        <w:t xml:space="preserve">waterproofing and site work. While these external factors </w:t>
      </w:r>
      <w:r w:rsidR="007652A6">
        <w:rPr>
          <w:color w:val="000000" w:themeColor="text1"/>
        </w:rPr>
        <w:t>were not fully anticipated, the team demonstrated the ability to distinguish between controllable and uncontrollable constraints and maintained a high completion rate for activities unaffected</w:t>
      </w:r>
      <w:r w:rsidRPr="004B437B">
        <w:rPr>
          <w:color w:val="000000" w:themeColor="text1"/>
        </w:rPr>
        <w:t xml:space="preserve"> by weather.</w:t>
      </w:r>
    </w:p>
    <w:p w14:paraId="50F5A9AF" w14:textId="7A49DA45" w:rsidR="004B437B" w:rsidRPr="004B437B" w:rsidRDefault="004B437B" w:rsidP="004B437B">
      <w:pPr>
        <w:rPr>
          <w:color w:val="000000" w:themeColor="text1"/>
        </w:rPr>
      </w:pPr>
      <w:r w:rsidRPr="004B437B">
        <w:rPr>
          <w:color w:val="000000" w:themeColor="text1"/>
        </w:rPr>
        <w:t xml:space="preserve">These findings suggest that the value of PPC extends beyond measuring plan reliability. When actively used as part of a feedback and learning process, PPC contributes to the development of shared mental models by facilitating collective sensemaking, improving transparency of constraints, and aligning team expectations. Conversely, the absence of PPC discussions, as observed in Project A, limits </w:t>
      </w:r>
      <w:r w:rsidR="00070E95">
        <w:rPr>
          <w:color w:val="000000" w:themeColor="text1"/>
        </w:rPr>
        <w:t xml:space="preserve">teams' opportunities to develop and maintain a shared understanding of the workflow, ultimately affecting </w:t>
      </w:r>
      <w:r w:rsidRPr="004B437B">
        <w:rPr>
          <w:color w:val="000000" w:themeColor="text1"/>
        </w:rPr>
        <w:t>coordination and performance.</w:t>
      </w:r>
    </w:p>
    <w:p w14:paraId="62A43DBB" w14:textId="69D4B286" w:rsidR="0075660C" w:rsidRPr="00615441" w:rsidRDefault="0075660C" w:rsidP="0075660C">
      <w:r>
        <w:t xml:space="preserve">This study </w:t>
      </w:r>
      <w:r w:rsidR="007652A6">
        <w:t>shows</w:t>
      </w:r>
      <w:r>
        <w:t xml:space="preserve"> how the combined effect of LPS practices is reflected in both operational and cognitive outcomes. Operationally, improvements are observed in schedule reliability, reduced workflow disruptions, and lower rework rates. Cognitively, teams exhibit stronger shared mental models, evidenced by consistent task prioritization, fewer coordination conflicts, and alignment in team members’ descriptions of project goals and processes. Cross-case comparison further reveals that projects with more mature LPS implementation show greater stability in planning metrics and clearer indicators of shared understanding.</w:t>
      </w:r>
    </w:p>
    <w:p w14:paraId="51E118CE" w14:textId="26464FB1" w:rsidR="0075660C" w:rsidRDefault="004568F6" w:rsidP="0075660C">
      <w:r>
        <w:t xml:space="preserve">The success is further highlighted by the overall schedule outcomes: Project A ultimately opened approximately six months later than originally planned, while Project B opened on the original completion date. </w:t>
      </w:r>
      <w:r w:rsidR="0075660C">
        <w:t xml:space="preserve">By structuring interactions around planning, commitment, and learning, LPS </w:t>
      </w:r>
      <w:r w:rsidR="001509BD">
        <w:t>enabled</w:t>
      </w:r>
      <w:r w:rsidR="0075660C">
        <w:t xml:space="preserve"> opportunities for teams to align their understanding, anticipate constraints, and coordinate effectively.</w:t>
      </w:r>
      <w:r>
        <w:t xml:space="preserve"> </w:t>
      </w:r>
      <w:r w:rsidR="001509BD">
        <w:t xml:space="preserve">The resulting shared mental models of the plan and task needs supported the teams to share additional information and work collaboratively to successfully achieve project schedule goals. Overall, the findings suggest that developing a shared mental model using structured processes and methods, such as LPS, serves not only to achieve production goals but also to enable more collaborative and enjoyable interactions among project team members. </w:t>
      </w:r>
    </w:p>
    <w:p w14:paraId="676D1203" w14:textId="6C468B79" w:rsidR="252C4A1C" w:rsidRDefault="252C4A1C" w:rsidP="5FCEBFA9">
      <w:pPr>
        <w:pStyle w:val="Heading3"/>
      </w:pPr>
      <w:r>
        <w:t>S</w:t>
      </w:r>
      <w:r w:rsidR="3946DF3D">
        <w:t>hared mental model develop</w:t>
      </w:r>
      <w:r w:rsidR="435F3007">
        <w:t>ment</w:t>
      </w:r>
      <w:r w:rsidR="3946DF3D">
        <w:t xml:space="preserve"> </w:t>
      </w:r>
      <w:r w:rsidR="7CA35BCC">
        <w:t>during</w:t>
      </w:r>
      <w:r w:rsidR="3946DF3D">
        <w:t xml:space="preserve"> construction </w:t>
      </w:r>
      <w:r w:rsidR="78B73C91">
        <w:t xml:space="preserve">team </w:t>
      </w:r>
      <w:r w:rsidR="3946DF3D">
        <w:t>planning</w:t>
      </w:r>
    </w:p>
    <w:p w14:paraId="69F778B6" w14:textId="02137B21" w:rsidR="3946DF3D" w:rsidRDefault="005F170E" w:rsidP="5FCEBFA9">
      <w:r>
        <w:t>As in projects A and B, when project teams converge to define anticipated outcomes for upcoming milestones and tasks, the planning methods implemented strongly influence those</w:t>
      </w:r>
      <w:r w:rsidR="2DDE1B60">
        <w:t xml:space="preserve"> outcomes. Methods such as LPS, among others, </w:t>
      </w:r>
      <w:r>
        <w:t>provide the team with an avenue</w:t>
      </w:r>
      <w:r w:rsidR="4C7B3052">
        <w:t xml:space="preserve"> to cultivate a shared understanding of the planning goals, anticipate tasks, and manage </w:t>
      </w:r>
      <w:r w:rsidR="3934FEA4">
        <w:t>known or unforeseen constraints.</w:t>
      </w:r>
      <w:r w:rsidR="38DAAB16">
        <w:t xml:space="preserve"> Structured planning methods provide</w:t>
      </w:r>
      <w:r w:rsidR="65A1293C">
        <w:t xml:space="preserve"> </w:t>
      </w:r>
      <w:r>
        <w:t>teams with an opportunity to identify goals and tasks together, creating a shared understanding of goals and clarity in communication</w:t>
      </w:r>
      <w:r w:rsidR="52A36E38">
        <w:t>. Further, teams implementing the planning methods with higher intensity and intentionality</w:t>
      </w:r>
      <w:r>
        <w:t>,</w:t>
      </w:r>
      <w:r w:rsidR="52A36E38">
        <w:t xml:space="preserve"> like proje</w:t>
      </w:r>
      <w:r w:rsidR="0C657DB4">
        <w:t xml:space="preserve">ct </w:t>
      </w:r>
      <w:r w:rsidR="1A50E551">
        <w:t>B</w:t>
      </w:r>
      <w:r w:rsidR="0C657DB4">
        <w:t xml:space="preserve">, can </w:t>
      </w:r>
      <w:r w:rsidR="4EBC5BCC">
        <w:t>achieve better alignment on project priorities</w:t>
      </w:r>
      <w:r w:rsidR="3946DF3D">
        <w:t xml:space="preserve"> </w:t>
      </w:r>
      <w:r w:rsidR="20BFB68F">
        <w:t>and handoffs</w:t>
      </w:r>
      <w:r>
        <w:t>, anticipating them from the rest of the team</w:t>
      </w:r>
      <w:r w:rsidR="20BFB68F">
        <w:t>. Consistent reflection on upcoming milestones that req</w:t>
      </w:r>
      <w:r w:rsidR="1D288963">
        <w:t xml:space="preserve">uire the </w:t>
      </w:r>
      <w:r w:rsidR="06C8A40F">
        <w:t>team's</w:t>
      </w:r>
      <w:r w:rsidR="1D288963">
        <w:t xml:space="preserve"> attention during the </w:t>
      </w:r>
      <w:r w:rsidR="1D288963">
        <w:lastRenderedPageBreak/>
        <w:t xml:space="preserve">planning process </w:t>
      </w:r>
      <w:r w:rsidR="00B25927">
        <w:t>raises awareness of what needs to be completed before</w:t>
      </w:r>
      <w:r w:rsidR="1D288963">
        <w:t xml:space="preserve"> upc</w:t>
      </w:r>
      <w:r w:rsidR="10FDD894">
        <w:t xml:space="preserve">oming planning sessions. </w:t>
      </w:r>
      <w:r w:rsidR="3EB0543E">
        <w:t>T</w:t>
      </w:r>
      <w:r w:rsidR="50C2F0D7">
        <w:t xml:space="preserve">he team </w:t>
      </w:r>
      <w:r w:rsidR="3BB63EA6">
        <w:t xml:space="preserve">therefore </w:t>
      </w:r>
      <w:r w:rsidR="50C2F0D7">
        <w:t xml:space="preserve">shares a common understanding </w:t>
      </w:r>
      <w:r w:rsidR="61114229">
        <w:t>of</w:t>
      </w:r>
      <w:r w:rsidR="50C2F0D7">
        <w:t xml:space="preserve"> project timelines and </w:t>
      </w:r>
      <w:r w:rsidR="00B25927">
        <w:t xml:space="preserve">works toward fulfilling their commitments to prevent disruptions that would delay the </w:t>
      </w:r>
      <w:r w:rsidR="50C2F0D7">
        <w:t>realiz</w:t>
      </w:r>
      <w:r w:rsidR="76F0A279">
        <w:t xml:space="preserve">ation of the milestones. </w:t>
      </w:r>
    </w:p>
    <w:p w14:paraId="351F01F0" w14:textId="74215A78" w:rsidR="222B430B" w:rsidRDefault="222B430B" w:rsidP="36AE15B3">
      <w:r>
        <w:t xml:space="preserve">As the team works together during the planning process, communicating handoffs and </w:t>
      </w:r>
      <w:r w:rsidR="57E443FD">
        <w:t xml:space="preserve">commitments tied to the project goals </w:t>
      </w:r>
      <w:r w:rsidR="001509BD">
        <w:t>helps create an understanding of each participant's responsibilities and roles</w:t>
      </w:r>
      <w:r w:rsidR="57E443FD">
        <w:t xml:space="preserve">. </w:t>
      </w:r>
      <w:r w:rsidR="2C668CED">
        <w:t xml:space="preserve">Consequently, the team </w:t>
      </w:r>
      <w:r w:rsidR="08310E21">
        <w:t>can</w:t>
      </w:r>
      <w:r w:rsidR="2C668CED">
        <w:t xml:space="preserve"> predict </w:t>
      </w:r>
      <w:r w:rsidR="001509BD">
        <w:t xml:space="preserve">whether constraints on planning outcomes originate within or outside the team, fueling discussions on how to leverage team capabilities </w:t>
      </w:r>
      <w:r w:rsidR="465591D1">
        <w:t xml:space="preserve">to resolve issues encountered during the planning process. </w:t>
      </w:r>
      <w:r w:rsidR="001509BD">
        <w:t>A shared understanding of constraints and their sources strengthens the team’s ability to identify solutions to eliminate them</w:t>
      </w:r>
      <w:r w:rsidR="04B30F28">
        <w:t>.</w:t>
      </w:r>
      <w:r w:rsidR="259F4C8F">
        <w:t xml:space="preserve"> Therefore, it </w:t>
      </w:r>
      <w:r w:rsidR="001509BD">
        <w:t xml:space="preserve">is evident that implementing structured and coordinated planning methods, such as LPS, within construction teams supports the development of a shared understanding of goals, constraints, roles and responsibilities, skills, and project timelines, among other </w:t>
      </w:r>
      <w:r w:rsidR="39113669">
        <w:t xml:space="preserve">indicators. This shared understanding, </w:t>
      </w:r>
      <w:r w:rsidR="001509BD">
        <w:t>which demonstrates a shared mental model within the team, results in an action-behavior-results loop that leads to better planning, project, and team outcomes</w:t>
      </w:r>
      <w:r w:rsidR="6CD6DC00">
        <w:t xml:space="preserve">. Figure 3 illustrates </w:t>
      </w:r>
      <w:r w:rsidR="001509BD">
        <w:t xml:space="preserve">an initial conceptual understanding of </w:t>
      </w:r>
      <w:r w:rsidR="408FAB9A">
        <w:t xml:space="preserve">how this interdependence of technical process, </w:t>
      </w:r>
      <w:r w:rsidR="5C739AFD">
        <w:t>SMM</w:t>
      </w:r>
      <w:r w:rsidR="61138717">
        <w:t xml:space="preserve"> indicators, and planning </w:t>
      </w:r>
      <w:r w:rsidR="259EF893">
        <w:t>outcomes</w:t>
      </w:r>
      <w:r w:rsidR="7B46D39D">
        <w:t xml:space="preserve"> was </w:t>
      </w:r>
      <w:r w:rsidR="001509BD">
        <w:t>represented</w:t>
      </w:r>
      <w:r w:rsidR="7B46D39D">
        <w:t xml:space="preserve"> in construction planning teams implementing LPS, leading to desirable project and team results. </w:t>
      </w:r>
    </w:p>
    <w:p w14:paraId="0B6F18AA" w14:textId="62E1331D" w:rsidR="222B430B" w:rsidRDefault="7B46D39D" w:rsidP="36AE15B3">
      <w:pPr>
        <w:jc w:val="center"/>
      </w:pPr>
      <w:r>
        <w:rPr>
          <w:noProof/>
        </w:rPr>
        <w:drawing>
          <wp:inline distT="0" distB="0" distL="0" distR="0" wp14:anchorId="7985DDFA" wp14:editId="2A73DD94">
            <wp:extent cx="6029119" cy="4029075"/>
            <wp:effectExtent l="0" t="0" r="0" b="0"/>
            <wp:docPr id="7317968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96819" name="Picture 731796819"/>
                    <pic:cNvPicPr/>
                  </pic:nvPicPr>
                  <pic:blipFill>
                    <a:blip r:embed="rId10">
                      <a:extLst>
                        <a:ext uri="{28A0092B-C50C-407E-A947-70E740481C1C}">
                          <a14:useLocalDpi xmlns:a14="http://schemas.microsoft.com/office/drawing/2010/main"/>
                        </a:ext>
                      </a:extLst>
                    </a:blip>
                    <a:stretch>
                      <a:fillRect/>
                    </a:stretch>
                  </pic:blipFill>
                  <pic:spPr>
                    <a:xfrm>
                      <a:off x="0" y="0"/>
                      <a:ext cx="6029119" cy="4029075"/>
                    </a:xfrm>
                    <a:prstGeom prst="rect">
                      <a:avLst/>
                    </a:prstGeom>
                  </pic:spPr>
                </pic:pic>
              </a:graphicData>
            </a:graphic>
          </wp:inline>
        </w:drawing>
      </w:r>
      <w:r w:rsidR="36AE15B3">
        <w:t xml:space="preserve"> </w:t>
      </w:r>
      <w:r w:rsidR="3397A49E">
        <w:t>Figure 3: Operationalization of the research framework in LPS teams</w:t>
      </w:r>
    </w:p>
    <w:p w14:paraId="019D1E46" w14:textId="250ADA48" w:rsidR="00967044" w:rsidRDefault="4A158DF1" w:rsidP="009E3259">
      <w:pPr>
        <w:pStyle w:val="Heading2"/>
      </w:pPr>
      <w:r>
        <w:lastRenderedPageBreak/>
        <w:t>Conclusion</w:t>
      </w:r>
    </w:p>
    <w:p w14:paraId="56DBA45E" w14:textId="07708C63" w:rsidR="009728E2" w:rsidRPr="00405B10" w:rsidRDefault="009728E2" w:rsidP="009728E2">
      <w:r w:rsidRPr="00405B10">
        <w:t xml:space="preserve">As highlighted in the literature review, a shared understanding of team processes allows participants to </w:t>
      </w:r>
      <w:r w:rsidR="0090539B" w:rsidRPr="00405B10">
        <w:t>align</w:t>
      </w:r>
      <w:r w:rsidRPr="00405B10">
        <w:t xml:space="preserve"> their tasks, anticipate one another’s actions, and make decisions more efficiently, leading to faster issue resolution. The differences in participation observed between Projects A and B illustrate this principle in practice. In Project B, the active</w:t>
      </w:r>
      <w:r w:rsidR="00616361">
        <w:t>, balanced engagement of all team members, in which</w:t>
      </w:r>
      <w:r w:rsidRPr="00405B10">
        <w:t xml:space="preserve"> participants not only responded but also initiated discussions</w:t>
      </w:r>
      <w:r w:rsidR="00616361">
        <w:t xml:space="preserve">, </w:t>
      </w:r>
      <w:r w:rsidRPr="00405B10">
        <w:t>reflects a high level of shared understanding</w:t>
      </w:r>
      <w:r w:rsidR="0090539B">
        <w:t xml:space="preserve"> created through the implemented system</w:t>
      </w:r>
      <w:r w:rsidRPr="00405B10">
        <w:t xml:space="preserve">. This enabled the team to make decisions with minimal delay, coordinate tasks effectively, and resolve issues collaboratively. Conversely, Project A’s limited participation, with GC personnel driving discussions and trade partners providing only minimal responses, indicates a weaker shared understanding of </w:t>
      </w:r>
      <w:r w:rsidR="00837433">
        <w:t xml:space="preserve">the project status and </w:t>
      </w:r>
      <w:r w:rsidR="0090539B">
        <w:t>the forecasted plan</w:t>
      </w:r>
      <w:r w:rsidRPr="00405B10">
        <w:t>. Th</w:t>
      </w:r>
      <w:r w:rsidR="00837433">
        <w:t>e</w:t>
      </w:r>
      <w:r w:rsidRPr="00405B10">
        <w:t xml:space="preserve"> lack of active engagement likely contributed to slower decision-making, more reactive task coordination, and delays in resolving issues during planning meetings. </w:t>
      </w:r>
    </w:p>
    <w:p w14:paraId="4686E364" w14:textId="6C5C9B29" w:rsidR="002D39BB" w:rsidRPr="00405B10" w:rsidRDefault="0078344A" w:rsidP="002D39BB">
      <w:r>
        <w:t>A</w:t>
      </w:r>
      <w:r w:rsidR="002D39BB" w:rsidRPr="00405B10">
        <w:t xml:space="preserve"> shared mental model is </w:t>
      </w:r>
      <w:r>
        <w:t xml:space="preserve">also </w:t>
      </w:r>
      <w:r w:rsidR="002D39BB" w:rsidRPr="00405B10">
        <w:t xml:space="preserve">evident when team members recognize potential constraints or bottlenecks and collectively agree on the best approaches to address them. This concept is clearly reflected in </w:t>
      </w:r>
      <w:r w:rsidR="00837433">
        <w:t>Project B's practices</w:t>
      </w:r>
      <w:r w:rsidR="002D39BB" w:rsidRPr="00405B10">
        <w:t>, where the team proactively identified constraints, assigned ownership, and collaboratively developed solutions to ensure smooth task execution. The use of tools such as the constraints log, parking lot, and variance analysis further reinforced a common understanding of project priorities and resource limitations. In contrast, Project A demonstrated a weaker shared mental model, as constraints were rarely documented, ownership was unclear, and resolution strategies were not systematically discussed. The absence of these practices limited alignment among team members and reduced their ability to collectively manage bottlenecks, illustrating the importance of a shared mental model for effective constraint management and collaborative decision-making.</w:t>
      </w:r>
    </w:p>
    <w:p w14:paraId="5B6AE4C4" w14:textId="051CAA64" w:rsidR="00E970DB" w:rsidRPr="00E970DB" w:rsidRDefault="00E970DB" w:rsidP="00E970DB">
      <w:r w:rsidRPr="00E970DB">
        <w:t xml:space="preserve">These differences are further reinforced </w:t>
      </w:r>
      <w:r w:rsidR="00DD75D9" w:rsidRPr="00E970DB">
        <w:t>with</w:t>
      </w:r>
      <w:r w:rsidRPr="00E970DB">
        <w:t xml:space="preserve"> planning and learning mechanisms within the Last Planner System. In Project B, the consistent use of Percent Plan Complete (PPC) and discussion of reasons for non-completion created regular feedback loops that supported collective reflection and continuous adjustment. These practices enabled the team to align their expectations, interpret disruptions consistently, and refine future </w:t>
      </w:r>
      <w:r w:rsidR="00DD75D9" w:rsidRPr="00E970DB">
        <w:t xml:space="preserve">commitment </w:t>
      </w:r>
      <w:r w:rsidRPr="00E970DB">
        <w:t>key indicators of a well-developed shared mental model. In contrast, Project A’s limited use of PPC and lack of structured reflection reduced opportunities for collective learning, contributing to fragmented understanding and less reliable planning outcomes.</w:t>
      </w:r>
    </w:p>
    <w:p w14:paraId="2ED7265F" w14:textId="77777777" w:rsidR="00E970DB" w:rsidRPr="00E970DB" w:rsidRDefault="00E970DB" w:rsidP="00E970DB">
      <w:r w:rsidRPr="00E970DB">
        <w:t xml:space="preserve">Overall, the findings suggest that the effectiveness of LPS extends beyond improving workflow reliability; it also functions as a socio-cognitive system that facilitates the development and maintenance of shared mental models. Practices such as collaborative planning, proactive constraint management, and systematic performance review create repeated opportunities for teams to align their understanding of tasks, dependencies, and goals. Projects that more fully implement these practices demonstrate not only improved performance outcomes but also stronger </w:t>
      </w:r>
      <w:r w:rsidRPr="00E970DB">
        <w:lastRenderedPageBreak/>
        <w:t>team cognition, evidenced by higher engagement, clearer communication, and more coordinated action.</w:t>
      </w:r>
    </w:p>
    <w:p w14:paraId="0EE7C4F6" w14:textId="77777777" w:rsidR="00E970DB" w:rsidRPr="00E970DB" w:rsidRDefault="00E970DB" w:rsidP="00E970DB">
      <w:r w:rsidRPr="00E970DB">
        <w:t>In this sense, successful LPS implementation can be understood as both a technical and social process—one that structures work while simultaneously shaping how teams think, interact, and make decisions. Strengthening this dual function offers a pathway for improving not only project performance but also the quality of team collaboration in construction environments.</w:t>
      </w:r>
    </w:p>
    <w:p w14:paraId="4B7444F9" w14:textId="7D8DCBFE" w:rsidR="002D39BB" w:rsidRPr="008E039A" w:rsidRDefault="2AC9B12E" w:rsidP="7464E6F2">
      <w:pPr>
        <w:pStyle w:val="Heading3"/>
      </w:pPr>
      <w:r>
        <w:t>References</w:t>
      </w:r>
    </w:p>
    <w:p w14:paraId="40A0164C" w14:textId="77777777" w:rsidR="00035FB7" w:rsidRPr="00035FB7" w:rsidRDefault="00035FB7" w:rsidP="00035FB7">
      <w:pPr>
        <w:pStyle w:val="Bibliography"/>
      </w:pPr>
      <w:r>
        <w:fldChar w:fldCharType="begin"/>
      </w:r>
      <w:r>
        <w:instrText xml:space="preserve"> ADDIN ZOTERO_BIBL {"uncited":[],"omitted":[],"custom":[]} CSL_BIBLIOGRAPHY </w:instrText>
      </w:r>
      <w:r>
        <w:fldChar w:fldCharType="separate"/>
      </w:r>
      <w:r w:rsidRPr="00035FB7">
        <w:t xml:space="preserve">Asadian, E., &amp; Leicht, R. M. (2021). </w:t>
      </w:r>
      <w:r w:rsidRPr="00035FB7">
        <w:rPr>
          <w:i/>
          <w:iCs/>
        </w:rPr>
        <w:t>Lean Teams and Behavioral Dynamics: Understanding the Link</w:t>
      </w:r>
      <w:r w:rsidRPr="00035FB7">
        <w:t>. 393–402. https://doi.org/10.24928/2021/0125</w:t>
      </w:r>
    </w:p>
    <w:p w14:paraId="58843F58" w14:textId="77777777" w:rsidR="00035FB7" w:rsidRPr="00035FB7" w:rsidRDefault="00035FB7" w:rsidP="00035FB7">
      <w:pPr>
        <w:pStyle w:val="Bibliography"/>
      </w:pPr>
      <w:r w:rsidRPr="00035FB7">
        <w:t xml:space="preserve">Asadian, E., &amp; Leicht, R. M. (2022). </w:t>
      </w:r>
      <w:r w:rsidRPr="00035FB7">
        <w:rPr>
          <w:i/>
          <w:iCs/>
        </w:rPr>
        <w:t>Social Interactions and Team Dynamics in a Last Planner Meeting: An Observational Method</w:t>
      </w:r>
      <w:r w:rsidRPr="00035FB7">
        <w:t>. 480–491. https://iglc.net/papers/Details/1981</w:t>
      </w:r>
    </w:p>
    <w:p w14:paraId="647EF5B9" w14:textId="77777777" w:rsidR="00035FB7" w:rsidRPr="00035FB7" w:rsidRDefault="00035FB7" w:rsidP="00035FB7">
      <w:pPr>
        <w:pStyle w:val="Bibliography"/>
      </w:pPr>
      <w:r w:rsidRPr="00035FB7">
        <w:t xml:space="preserve">Baldwin, A., &amp; Bordoli, D. (2014). </w:t>
      </w:r>
      <w:r w:rsidRPr="00035FB7">
        <w:rPr>
          <w:i/>
          <w:iCs/>
        </w:rPr>
        <w:t>Handbook for construction planning and scheduling</w:t>
      </w:r>
      <w:r w:rsidRPr="00035FB7">
        <w:t>. John Wiley &amp; Sons.</w:t>
      </w:r>
    </w:p>
    <w:p w14:paraId="75A5A37A" w14:textId="77777777" w:rsidR="00035FB7" w:rsidRPr="00035FB7" w:rsidRDefault="00035FB7" w:rsidP="00035FB7">
      <w:pPr>
        <w:pStyle w:val="Bibliography"/>
      </w:pPr>
      <w:r w:rsidRPr="00035FB7">
        <w:t xml:space="preserve">Bascoul, A. M., Tuholski, S. J., &amp; Tommelein, I. D. (2018). Lean Construction to Manage Project Structural Complexity: The LPDS-MDM Framework. </w:t>
      </w:r>
      <w:r w:rsidRPr="00035FB7">
        <w:rPr>
          <w:i/>
          <w:iCs/>
        </w:rPr>
        <w:t>Construction Research Congress 2018</w:t>
      </w:r>
      <w:r w:rsidRPr="00035FB7">
        <w:t>, 271–281. https://doi.org/10.1061/9780784481271.027</w:t>
      </w:r>
    </w:p>
    <w:p w14:paraId="6E7D8763" w14:textId="77777777" w:rsidR="00035FB7" w:rsidRPr="00035FB7" w:rsidRDefault="00035FB7" w:rsidP="00035FB7">
      <w:pPr>
        <w:pStyle w:val="Bibliography"/>
      </w:pPr>
      <w:r w:rsidRPr="00035FB7">
        <w:t xml:space="preserve">Casakin, H., &amp; Badke-Schaub, P. (2017). Sharedness of team mental models in the course of design-related interaction between architects and clients. </w:t>
      </w:r>
      <w:r w:rsidRPr="00035FB7">
        <w:rPr>
          <w:i/>
          <w:iCs/>
        </w:rPr>
        <w:t>Design Science</w:t>
      </w:r>
      <w:r w:rsidRPr="00035FB7">
        <w:t xml:space="preserve">, </w:t>
      </w:r>
      <w:r w:rsidRPr="00035FB7">
        <w:rPr>
          <w:i/>
          <w:iCs/>
        </w:rPr>
        <w:t>3</w:t>
      </w:r>
      <w:r w:rsidRPr="00035FB7">
        <w:t>, e14. https://doi.org/10.1017/dsj.2017.15</w:t>
      </w:r>
    </w:p>
    <w:p w14:paraId="60BFDBC5" w14:textId="77777777" w:rsidR="00035FB7" w:rsidRPr="00035FB7" w:rsidRDefault="00035FB7" w:rsidP="00035FB7">
      <w:pPr>
        <w:pStyle w:val="Bibliography"/>
      </w:pPr>
      <w:r w:rsidRPr="00035FB7">
        <w:t xml:space="preserve">DeChurch, L. A., Lungeanu, A., &amp; Contractor, N. S. (2024). Think like a team: Shared mental models predict creativity and problem-solving in space analogs. </w:t>
      </w:r>
      <w:r w:rsidRPr="00035FB7">
        <w:rPr>
          <w:i/>
          <w:iCs/>
        </w:rPr>
        <w:t>Acta Astronautica</w:t>
      </w:r>
      <w:r w:rsidRPr="00035FB7">
        <w:t xml:space="preserve">, </w:t>
      </w:r>
      <w:r w:rsidRPr="00035FB7">
        <w:rPr>
          <w:i/>
          <w:iCs/>
        </w:rPr>
        <w:t>214</w:t>
      </w:r>
      <w:r w:rsidRPr="00035FB7">
        <w:t>, 701–711. https://doi.org/10.1016/j.actaastro.2023.10.022</w:t>
      </w:r>
    </w:p>
    <w:p w14:paraId="3B5F09AE" w14:textId="77777777" w:rsidR="00035FB7" w:rsidRPr="00035FB7" w:rsidRDefault="00035FB7" w:rsidP="00035FB7">
      <w:pPr>
        <w:pStyle w:val="Bibliography"/>
      </w:pPr>
      <w:r w:rsidRPr="00035FB7">
        <w:t xml:space="preserve">DeChurch, L. A., &amp; Mesmer-Magnus, J. R. (2010). Measuring shared team mental models: A meta-analysis. </w:t>
      </w:r>
      <w:r w:rsidRPr="00035FB7">
        <w:rPr>
          <w:i/>
          <w:iCs/>
        </w:rPr>
        <w:t>Group Dynamics: Theory, Research, and Practice</w:t>
      </w:r>
      <w:r w:rsidRPr="00035FB7">
        <w:t xml:space="preserve">, </w:t>
      </w:r>
      <w:r w:rsidRPr="00035FB7">
        <w:rPr>
          <w:i/>
          <w:iCs/>
        </w:rPr>
        <w:t>14</w:t>
      </w:r>
      <w:r w:rsidRPr="00035FB7">
        <w:t>(1), 1–14. https://doi.org/10.1037/a0017455</w:t>
      </w:r>
    </w:p>
    <w:p w14:paraId="48032E61" w14:textId="77777777" w:rsidR="00035FB7" w:rsidRPr="00035FB7" w:rsidRDefault="00035FB7" w:rsidP="00035FB7">
      <w:pPr>
        <w:pStyle w:val="Bibliography"/>
      </w:pPr>
      <w:r w:rsidRPr="00035FB7">
        <w:lastRenderedPageBreak/>
        <w:t xml:space="preserve">Edgecomb, I. M., Brisco, R., &amp; Wodehouse, A. (2025). Towards a new understanding: Building a shared mental model for design teams. </w:t>
      </w:r>
      <w:r w:rsidRPr="00035FB7">
        <w:rPr>
          <w:i/>
          <w:iCs/>
        </w:rPr>
        <w:t>Proceedings of the Design Society</w:t>
      </w:r>
      <w:r w:rsidRPr="00035FB7">
        <w:t xml:space="preserve">, </w:t>
      </w:r>
      <w:r w:rsidRPr="00035FB7">
        <w:rPr>
          <w:i/>
          <w:iCs/>
        </w:rPr>
        <w:t>5</w:t>
      </w:r>
      <w:r w:rsidRPr="00035FB7">
        <w:t>, 3131–3140. https://doi.org/10.1017/pds.2025.10327</w:t>
      </w:r>
    </w:p>
    <w:p w14:paraId="3D1714BB" w14:textId="77777777" w:rsidR="00035FB7" w:rsidRPr="00035FB7" w:rsidRDefault="00035FB7" w:rsidP="00035FB7">
      <w:pPr>
        <w:pStyle w:val="Bibliography"/>
      </w:pPr>
      <w:r w:rsidRPr="00035FB7">
        <w:t xml:space="preserve">Faizan Shafique &amp; Sinem Mollaoglu-Scott. (2024). Shared Mental Models and Inter- organizational AEC Project Teams. </w:t>
      </w:r>
      <w:r w:rsidRPr="00035FB7">
        <w:rPr>
          <w:i/>
          <w:iCs/>
        </w:rPr>
        <w:t>Engineering Project Organization Journal</w:t>
      </w:r>
      <w:r w:rsidRPr="00035FB7">
        <w:t xml:space="preserve">, </w:t>
      </w:r>
      <w:r w:rsidRPr="00035FB7">
        <w:rPr>
          <w:i/>
          <w:iCs/>
        </w:rPr>
        <w:t>9</w:t>
      </w:r>
      <w:r w:rsidRPr="00035FB7">
        <w:t>(1), 18. https://doi.org/10.25219/epoj.2020.00103</w:t>
      </w:r>
    </w:p>
    <w:p w14:paraId="39832D70" w14:textId="77777777" w:rsidR="00035FB7" w:rsidRPr="00035FB7" w:rsidRDefault="00035FB7" w:rsidP="00035FB7">
      <w:pPr>
        <w:pStyle w:val="Bibliography"/>
      </w:pPr>
      <w:r w:rsidRPr="00035FB7">
        <w:t xml:space="preserve">Holtrop, J. S., Scherer, L. D., Matlock, D. D., Glasgow, R. E., &amp; Green, L. A. (2021). The Importance of Mental Models in Implementation Science. </w:t>
      </w:r>
      <w:r w:rsidRPr="00035FB7">
        <w:rPr>
          <w:i/>
          <w:iCs/>
        </w:rPr>
        <w:t>Frontiers in Public Health</w:t>
      </w:r>
      <w:r w:rsidRPr="00035FB7">
        <w:t xml:space="preserve">, </w:t>
      </w:r>
      <w:r w:rsidRPr="00035FB7">
        <w:rPr>
          <w:i/>
          <w:iCs/>
        </w:rPr>
        <w:t>9</w:t>
      </w:r>
      <w:r w:rsidRPr="00035FB7">
        <w:t>, 680316. https://doi.org/10.3389/fpubh.2021.680316</w:t>
      </w:r>
    </w:p>
    <w:p w14:paraId="787303EA" w14:textId="77777777" w:rsidR="00035FB7" w:rsidRPr="00035FB7" w:rsidRDefault="00035FB7" w:rsidP="00035FB7">
      <w:pPr>
        <w:pStyle w:val="Bibliography"/>
      </w:pPr>
      <w:r w:rsidRPr="00035FB7">
        <w:t xml:space="preserve">Hu, Z., Wu, G., &amp; Zhang, W. (2024). Performance Improvement in Megaprojects Through Project Network Characteristics and Transactive Memory Systems. </w:t>
      </w:r>
      <w:r w:rsidRPr="00035FB7">
        <w:rPr>
          <w:i/>
          <w:iCs/>
        </w:rPr>
        <w:t>Project Management Journal</w:t>
      </w:r>
      <w:r w:rsidRPr="00035FB7">
        <w:t xml:space="preserve">, </w:t>
      </w:r>
      <w:r w:rsidRPr="00035FB7">
        <w:rPr>
          <w:i/>
          <w:iCs/>
        </w:rPr>
        <w:t>55</w:t>
      </w:r>
      <w:r w:rsidRPr="00035FB7">
        <w:t>(3), 313–334. https://doi.org/10.1177/87569728231219982</w:t>
      </w:r>
    </w:p>
    <w:p w14:paraId="6F6A2D3A" w14:textId="77777777" w:rsidR="00035FB7" w:rsidRPr="00035FB7" w:rsidRDefault="00035FB7" w:rsidP="00035FB7">
      <w:pPr>
        <w:pStyle w:val="Bibliography"/>
      </w:pPr>
      <w:r w:rsidRPr="00035FB7">
        <w:t xml:space="preserve">Jones, K., &amp; Leavy, P. (2014). A Conversation Between Kip Jones and Patricia Leavy: Arts-Based Research, Performative Social Science and Working on the Margins. </w:t>
      </w:r>
      <w:r w:rsidRPr="00035FB7">
        <w:rPr>
          <w:i/>
          <w:iCs/>
        </w:rPr>
        <w:t>The Qualitative Report</w:t>
      </w:r>
      <w:r w:rsidRPr="00035FB7">
        <w:t>. https://doi.org/10.46743/2160-3715/2014.1232</w:t>
      </w:r>
    </w:p>
    <w:p w14:paraId="575608A0" w14:textId="77777777" w:rsidR="00035FB7" w:rsidRPr="00035FB7" w:rsidRDefault="00035FB7" w:rsidP="00035FB7">
      <w:pPr>
        <w:pStyle w:val="Bibliography"/>
      </w:pPr>
      <w:r w:rsidRPr="00035FB7">
        <w:t xml:space="preserve">Lafhaj, Z., Rebai, S., AlBalkhy, W., Hamdi, O., Mossman, A., &amp; Alves Da Costa, A. (2024). Complexity in Construction Projects: A Literature Review. </w:t>
      </w:r>
      <w:r w:rsidRPr="00035FB7">
        <w:rPr>
          <w:i/>
          <w:iCs/>
        </w:rPr>
        <w:t>Buildings</w:t>
      </w:r>
      <w:r w:rsidRPr="00035FB7">
        <w:t xml:space="preserve">, </w:t>
      </w:r>
      <w:r w:rsidRPr="00035FB7">
        <w:rPr>
          <w:i/>
          <w:iCs/>
        </w:rPr>
        <w:t>14</w:t>
      </w:r>
      <w:r w:rsidRPr="00035FB7">
        <w:t>(3), 680. https://doi.org/10.3390/buildings14030680</w:t>
      </w:r>
    </w:p>
    <w:p w14:paraId="1A95B406" w14:textId="77777777" w:rsidR="00035FB7" w:rsidRPr="00035FB7" w:rsidRDefault="00035FB7" w:rsidP="00035FB7">
      <w:pPr>
        <w:pStyle w:val="Bibliography"/>
      </w:pPr>
      <w:r w:rsidRPr="00035FB7">
        <w:t xml:space="preserve">Luo, L., He, Q., Xie, J., Yang, D., &amp; Wu, G. (2017). Investigating the Relationship between Project Complexity and Success in Complex Construction Projects. </w:t>
      </w:r>
      <w:r w:rsidRPr="00035FB7">
        <w:rPr>
          <w:i/>
          <w:iCs/>
        </w:rPr>
        <w:t>Journal of Management in Engineering</w:t>
      </w:r>
      <w:r w:rsidRPr="00035FB7">
        <w:t xml:space="preserve">, </w:t>
      </w:r>
      <w:r w:rsidRPr="00035FB7">
        <w:rPr>
          <w:i/>
          <w:iCs/>
        </w:rPr>
        <w:t>33</w:t>
      </w:r>
      <w:r w:rsidRPr="00035FB7">
        <w:t>(2), 04016036. https://doi.org/10.1061/(ASCE)ME.1943-5479.0000471</w:t>
      </w:r>
    </w:p>
    <w:p w14:paraId="7C28121C" w14:textId="77777777" w:rsidR="00035FB7" w:rsidRPr="00035FB7" w:rsidRDefault="00035FB7" w:rsidP="00035FB7">
      <w:pPr>
        <w:pStyle w:val="Bibliography"/>
      </w:pPr>
      <w:r w:rsidRPr="00035FB7">
        <w:lastRenderedPageBreak/>
        <w:t xml:space="preserve">Pavez, I., &amp; González, V. (2012). THE SOCIAL DYNAMIC OF IMPROVEMENT WHEN USING THE LAST PLANNER SYSTEM: A THEORETICAL APPROACH. </w:t>
      </w:r>
      <w:r w:rsidRPr="00035FB7">
        <w:rPr>
          <w:i/>
          <w:iCs/>
        </w:rPr>
        <w:t>Th Annual Conference of the International Group for Lean Construction</w:t>
      </w:r>
      <w:r w:rsidRPr="00035FB7">
        <w:t xml:space="preserve">, </w:t>
      </w:r>
      <w:r w:rsidRPr="00035FB7">
        <w:rPr>
          <w:i/>
          <w:iCs/>
        </w:rPr>
        <w:t>20</w:t>
      </w:r>
      <w:r w:rsidRPr="00035FB7">
        <w:t>.</w:t>
      </w:r>
    </w:p>
    <w:p w14:paraId="284BA466" w14:textId="77777777" w:rsidR="00035FB7" w:rsidRPr="00035FB7" w:rsidRDefault="00035FB7" w:rsidP="00035FB7">
      <w:pPr>
        <w:pStyle w:val="Bibliography"/>
      </w:pPr>
      <w:r w:rsidRPr="00035FB7">
        <w:t xml:space="preserve">Siebelink, S., Voordijk, H., Endedijk, M., &amp; Adriaanse, A. (2025). Shared team mental models when using Building Information Models in construction projects. </w:t>
      </w:r>
      <w:r w:rsidRPr="00035FB7">
        <w:rPr>
          <w:i/>
          <w:iCs/>
        </w:rPr>
        <w:t>Project Leadership and Society</w:t>
      </w:r>
      <w:r w:rsidRPr="00035FB7">
        <w:t xml:space="preserve">, </w:t>
      </w:r>
      <w:r w:rsidRPr="00035FB7">
        <w:rPr>
          <w:i/>
          <w:iCs/>
        </w:rPr>
        <w:t>6</w:t>
      </w:r>
      <w:r w:rsidRPr="00035FB7">
        <w:t>, 100180. https://doi.org/10.1016/j.plas.2025.100180</w:t>
      </w:r>
    </w:p>
    <w:p w14:paraId="78EEAA01" w14:textId="77777777" w:rsidR="00035FB7" w:rsidRPr="00035FB7" w:rsidRDefault="00035FB7" w:rsidP="00035FB7">
      <w:pPr>
        <w:pStyle w:val="Bibliography"/>
      </w:pPr>
      <w:r w:rsidRPr="00035FB7">
        <w:t xml:space="preserve">Van Den Bossche, P., Segers, M., &amp; Jansen, N. (2010). Transfer of training: The role of feedback in supportive social networks. </w:t>
      </w:r>
      <w:r w:rsidRPr="00035FB7">
        <w:rPr>
          <w:i/>
          <w:iCs/>
        </w:rPr>
        <w:t>International Journal of Training and Development</w:t>
      </w:r>
      <w:r w:rsidRPr="00035FB7">
        <w:t xml:space="preserve">, </w:t>
      </w:r>
      <w:r w:rsidRPr="00035FB7">
        <w:rPr>
          <w:i/>
          <w:iCs/>
        </w:rPr>
        <w:t>14</w:t>
      </w:r>
      <w:r w:rsidRPr="00035FB7">
        <w:t>(2), 81–94. https://doi.org/10.1111/j.1468-2419.2010.00343.x</w:t>
      </w:r>
    </w:p>
    <w:p w14:paraId="76FCD71B" w14:textId="77777777" w:rsidR="00035FB7" w:rsidRPr="00035FB7" w:rsidRDefault="00035FB7" w:rsidP="00035FB7">
      <w:pPr>
        <w:pStyle w:val="Bibliography"/>
      </w:pPr>
      <w:r w:rsidRPr="00035FB7">
        <w:t xml:space="preserve">Van Eijndhoven, K. H. J., Wiltshire, T. J., Hałgas, E. A., &amp; Gevers, J. M. P. (2023). A Computational Approach to Examining Team Coordination Breakdowns During Crisis Situations. </w:t>
      </w:r>
      <w:r w:rsidRPr="00035FB7">
        <w:rPr>
          <w:i/>
          <w:iCs/>
        </w:rPr>
        <w:t>Journal of Cognitive Engineering and Decision Making</w:t>
      </w:r>
      <w:r w:rsidRPr="00035FB7">
        <w:t xml:space="preserve">, </w:t>
      </w:r>
      <w:r w:rsidRPr="00035FB7">
        <w:rPr>
          <w:i/>
          <w:iCs/>
        </w:rPr>
        <w:t>17</w:t>
      </w:r>
      <w:r w:rsidRPr="00035FB7">
        <w:t>(3), 256–278. https://doi.org/10.1177/15553434231156417</w:t>
      </w:r>
    </w:p>
    <w:p w14:paraId="5CD5127B" w14:textId="77777777" w:rsidR="00035FB7" w:rsidRPr="00035FB7" w:rsidRDefault="00035FB7" w:rsidP="00035FB7">
      <w:pPr>
        <w:pStyle w:val="Bibliography"/>
      </w:pPr>
      <w:r w:rsidRPr="00035FB7">
        <w:t xml:space="preserve">Weller, J. M., Mahajan, R., Fahey-Williams, K., &amp; Webster, C. S. (2024). Teamwork matters: Team situation awareness to build high-performing healthcare teams, a narrative review. </w:t>
      </w:r>
      <w:r w:rsidRPr="00035FB7">
        <w:rPr>
          <w:i/>
          <w:iCs/>
        </w:rPr>
        <w:t>British Journal of Anaesthesia</w:t>
      </w:r>
      <w:r w:rsidRPr="00035FB7">
        <w:t xml:space="preserve">, </w:t>
      </w:r>
      <w:r w:rsidRPr="00035FB7">
        <w:rPr>
          <w:i/>
          <w:iCs/>
        </w:rPr>
        <w:t>132</w:t>
      </w:r>
      <w:r w:rsidRPr="00035FB7">
        <w:t>(4), 771–778. https://doi.org/10.1016/j.bja.2023.12.035</w:t>
      </w:r>
    </w:p>
    <w:p w14:paraId="7532D345" w14:textId="77777777" w:rsidR="00035FB7" w:rsidRPr="00035FB7" w:rsidRDefault="00035FB7" w:rsidP="00035FB7">
      <w:pPr>
        <w:pStyle w:val="Bibliography"/>
      </w:pPr>
      <w:r w:rsidRPr="00035FB7">
        <w:t xml:space="preserve">Yin, R. K. (2009). </w:t>
      </w:r>
      <w:r w:rsidRPr="00035FB7">
        <w:rPr>
          <w:i/>
          <w:iCs/>
        </w:rPr>
        <w:t>Case study research: Design and methods</w:t>
      </w:r>
      <w:r w:rsidRPr="00035FB7">
        <w:t xml:space="preserve"> (5th ed.). SAGE. (Original work published 2003)</w:t>
      </w:r>
    </w:p>
    <w:p w14:paraId="39DFEF0F" w14:textId="77777777" w:rsidR="00035FB7" w:rsidRPr="00035FB7" w:rsidRDefault="00035FB7" w:rsidP="00035FB7">
      <w:pPr>
        <w:pStyle w:val="Bibliography"/>
      </w:pPr>
      <w:r w:rsidRPr="00035FB7">
        <w:t xml:space="preserve">Zhang, Z.-X., Hempel, P. S., Han, Y.-L., &amp; Tjosvold, D. (2007). Transactive memory system links work team characteristics and performance. </w:t>
      </w:r>
      <w:r w:rsidRPr="00035FB7">
        <w:rPr>
          <w:i/>
          <w:iCs/>
        </w:rPr>
        <w:t>Journal of Applied Psychology</w:t>
      </w:r>
      <w:r w:rsidRPr="00035FB7">
        <w:t xml:space="preserve">, </w:t>
      </w:r>
      <w:r w:rsidRPr="00035FB7">
        <w:rPr>
          <w:i/>
          <w:iCs/>
        </w:rPr>
        <w:t>92</w:t>
      </w:r>
      <w:r w:rsidRPr="00035FB7">
        <w:t>(6), 1722–1730. https://doi.org/10.1037/0021-9010.92.6.1722</w:t>
      </w:r>
    </w:p>
    <w:p w14:paraId="5C2E4147" w14:textId="5EE2E8FD" w:rsidR="7464E6F2" w:rsidRDefault="00035FB7">
      <w:r>
        <w:fldChar w:fldCharType="end"/>
      </w:r>
    </w:p>
    <w:p w14:paraId="70B868DB" w14:textId="05E7EB71" w:rsidR="7464E6F2" w:rsidRDefault="7464E6F2"/>
    <w:sectPr w:rsidR="7464E6F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30B4" w14:textId="77777777" w:rsidR="00113F53" w:rsidRDefault="00113F53" w:rsidP="00616361">
      <w:pPr>
        <w:spacing w:after="0" w:line="240" w:lineRule="auto"/>
      </w:pPr>
      <w:r>
        <w:separator/>
      </w:r>
    </w:p>
  </w:endnote>
  <w:endnote w:type="continuationSeparator" w:id="0">
    <w:p w14:paraId="7D12A928" w14:textId="77777777" w:rsidR="00113F53" w:rsidRDefault="00113F53" w:rsidP="0061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05804"/>
      <w:docPartObj>
        <w:docPartGallery w:val="Page Numbers (Bottom of Page)"/>
        <w:docPartUnique/>
      </w:docPartObj>
    </w:sdtPr>
    <w:sdtEndPr>
      <w:rPr>
        <w:noProof/>
      </w:rPr>
    </w:sdtEndPr>
    <w:sdtContent>
      <w:p w14:paraId="2A73FD20" w14:textId="68A2C40D" w:rsidR="00616361" w:rsidRDefault="006163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399BA0" w14:textId="77777777" w:rsidR="00616361" w:rsidRDefault="00616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6D42" w14:textId="77777777" w:rsidR="00113F53" w:rsidRDefault="00113F53" w:rsidP="00616361">
      <w:pPr>
        <w:spacing w:after="0" w:line="240" w:lineRule="auto"/>
      </w:pPr>
      <w:r>
        <w:separator/>
      </w:r>
    </w:p>
  </w:footnote>
  <w:footnote w:type="continuationSeparator" w:id="0">
    <w:p w14:paraId="03ECE202" w14:textId="77777777" w:rsidR="00113F53" w:rsidRDefault="00113F53" w:rsidP="0061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82EE"/>
    <w:multiLevelType w:val="hybridMultilevel"/>
    <w:tmpl w:val="BA40AEEC"/>
    <w:lvl w:ilvl="0" w:tplc="434886B6">
      <w:start w:val="1"/>
      <w:numFmt w:val="lowerRoman"/>
      <w:lvlText w:val="%1)"/>
      <w:lvlJc w:val="right"/>
      <w:pPr>
        <w:ind w:left="720" w:hanging="360"/>
      </w:pPr>
    </w:lvl>
    <w:lvl w:ilvl="1" w:tplc="5630D990">
      <w:start w:val="1"/>
      <w:numFmt w:val="lowerLetter"/>
      <w:lvlText w:val="%2."/>
      <w:lvlJc w:val="left"/>
      <w:pPr>
        <w:ind w:left="1440" w:hanging="360"/>
      </w:pPr>
    </w:lvl>
    <w:lvl w:ilvl="2" w:tplc="E5AC843C">
      <w:start w:val="1"/>
      <w:numFmt w:val="lowerRoman"/>
      <w:lvlText w:val="%3."/>
      <w:lvlJc w:val="right"/>
      <w:pPr>
        <w:ind w:left="2160" w:hanging="180"/>
      </w:pPr>
    </w:lvl>
    <w:lvl w:ilvl="3" w:tplc="6DF6FAF0">
      <w:start w:val="1"/>
      <w:numFmt w:val="decimal"/>
      <w:lvlText w:val="%4."/>
      <w:lvlJc w:val="left"/>
      <w:pPr>
        <w:ind w:left="2880" w:hanging="360"/>
      </w:pPr>
    </w:lvl>
    <w:lvl w:ilvl="4" w:tplc="7BB09502">
      <w:start w:val="1"/>
      <w:numFmt w:val="lowerLetter"/>
      <w:lvlText w:val="%5."/>
      <w:lvlJc w:val="left"/>
      <w:pPr>
        <w:ind w:left="3600" w:hanging="360"/>
      </w:pPr>
    </w:lvl>
    <w:lvl w:ilvl="5" w:tplc="F3AA58F6">
      <w:start w:val="1"/>
      <w:numFmt w:val="lowerRoman"/>
      <w:lvlText w:val="%6."/>
      <w:lvlJc w:val="right"/>
      <w:pPr>
        <w:ind w:left="4320" w:hanging="180"/>
      </w:pPr>
    </w:lvl>
    <w:lvl w:ilvl="6" w:tplc="4B8457D6">
      <w:start w:val="1"/>
      <w:numFmt w:val="decimal"/>
      <w:lvlText w:val="%7."/>
      <w:lvlJc w:val="left"/>
      <w:pPr>
        <w:ind w:left="5040" w:hanging="360"/>
      </w:pPr>
    </w:lvl>
    <w:lvl w:ilvl="7" w:tplc="46A20084">
      <w:start w:val="1"/>
      <w:numFmt w:val="lowerLetter"/>
      <w:lvlText w:val="%8."/>
      <w:lvlJc w:val="left"/>
      <w:pPr>
        <w:ind w:left="5760" w:hanging="360"/>
      </w:pPr>
    </w:lvl>
    <w:lvl w:ilvl="8" w:tplc="36CA6378">
      <w:start w:val="1"/>
      <w:numFmt w:val="lowerRoman"/>
      <w:lvlText w:val="%9."/>
      <w:lvlJc w:val="right"/>
      <w:pPr>
        <w:ind w:left="6480" w:hanging="180"/>
      </w:pPr>
    </w:lvl>
  </w:abstractNum>
  <w:abstractNum w:abstractNumId="1" w15:restartNumberingAfterBreak="0">
    <w:nsid w:val="12CDC9E6"/>
    <w:multiLevelType w:val="hybridMultilevel"/>
    <w:tmpl w:val="F698CD86"/>
    <w:lvl w:ilvl="0" w:tplc="44725EFC">
      <w:start w:val="1"/>
      <w:numFmt w:val="lowerRoman"/>
      <w:lvlText w:val="%1)"/>
      <w:lvlJc w:val="right"/>
      <w:pPr>
        <w:ind w:left="720" w:hanging="360"/>
      </w:pPr>
    </w:lvl>
    <w:lvl w:ilvl="1" w:tplc="7012D364">
      <w:start w:val="1"/>
      <w:numFmt w:val="lowerLetter"/>
      <w:lvlText w:val="%2."/>
      <w:lvlJc w:val="left"/>
      <w:pPr>
        <w:ind w:left="1440" w:hanging="360"/>
      </w:pPr>
    </w:lvl>
    <w:lvl w:ilvl="2" w:tplc="57A83108">
      <w:start w:val="1"/>
      <w:numFmt w:val="lowerRoman"/>
      <w:lvlText w:val="%3."/>
      <w:lvlJc w:val="right"/>
      <w:pPr>
        <w:ind w:left="2160" w:hanging="180"/>
      </w:pPr>
    </w:lvl>
    <w:lvl w:ilvl="3" w:tplc="87705A12">
      <w:start w:val="1"/>
      <w:numFmt w:val="decimal"/>
      <w:lvlText w:val="%4."/>
      <w:lvlJc w:val="left"/>
      <w:pPr>
        <w:ind w:left="2880" w:hanging="360"/>
      </w:pPr>
    </w:lvl>
    <w:lvl w:ilvl="4" w:tplc="E7F0854E">
      <w:start w:val="1"/>
      <w:numFmt w:val="lowerLetter"/>
      <w:lvlText w:val="%5."/>
      <w:lvlJc w:val="left"/>
      <w:pPr>
        <w:ind w:left="3600" w:hanging="360"/>
      </w:pPr>
    </w:lvl>
    <w:lvl w:ilvl="5" w:tplc="90A44EDA">
      <w:start w:val="1"/>
      <w:numFmt w:val="lowerRoman"/>
      <w:lvlText w:val="%6."/>
      <w:lvlJc w:val="right"/>
      <w:pPr>
        <w:ind w:left="4320" w:hanging="180"/>
      </w:pPr>
    </w:lvl>
    <w:lvl w:ilvl="6" w:tplc="5DD2B0B4">
      <w:start w:val="1"/>
      <w:numFmt w:val="decimal"/>
      <w:lvlText w:val="%7."/>
      <w:lvlJc w:val="left"/>
      <w:pPr>
        <w:ind w:left="5040" w:hanging="360"/>
      </w:pPr>
    </w:lvl>
    <w:lvl w:ilvl="7" w:tplc="547A20AC">
      <w:start w:val="1"/>
      <w:numFmt w:val="lowerLetter"/>
      <w:lvlText w:val="%8."/>
      <w:lvlJc w:val="left"/>
      <w:pPr>
        <w:ind w:left="5760" w:hanging="360"/>
      </w:pPr>
    </w:lvl>
    <w:lvl w:ilvl="8" w:tplc="AE64A486">
      <w:start w:val="1"/>
      <w:numFmt w:val="lowerRoman"/>
      <w:lvlText w:val="%9."/>
      <w:lvlJc w:val="right"/>
      <w:pPr>
        <w:ind w:left="6480" w:hanging="180"/>
      </w:pPr>
    </w:lvl>
  </w:abstractNum>
  <w:abstractNum w:abstractNumId="2" w15:restartNumberingAfterBreak="0">
    <w:nsid w:val="13C3C9A7"/>
    <w:multiLevelType w:val="hybridMultilevel"/>
    <w:tmpl w:val="ABCACF48"/>
    <w:lvl w:ilvl="0" w:tplc="AD228E9E">
      <w:start w:val="1"/>
      <w:numFmt w:val="lowerRoman"/>
      <w:lvlText w:val="%1)"/>
      <w:lvlJc w:val="right"/>
      <w:pPr>
        <w:ind w:left="720" w:hanging="360"/>
      </w:pPr>
    </w:lvl>
    <w:lvl w:ilvl="1" w:tplc="D0F60D1E">
      <w:start w:val="1"/>
      <w:numFmt w:val="lowerLetter"/>
      <w:lvlText w:val="%2."/>
      <w:lvlJc w:val="left"/>
      <w:pPr>
        <w:ind w:left="1440" w:hanging="360"/>
      </w:pPr>
    </w:lvl>
    <w:lvl w:ilvl="2" w:tplc="AEB83A30">
      <w:start w:val="1"/>
      <w:numFmt w:val="lowerRoman"/>
      <w:lvlText w:val="%3."/>
      <w:lvlJc w:val="right"/>
      <w:pPr>
        <w:ind w:left="2160" w:hanging="180"/>
      </w:pPr>
    </w:lvl>
    <w:lvl w:ilvl="3" w:tplc="C7024C3A">
      <w:start w:val="1"/>
      <w:numFmt w:val="decimal"/>
      <w:lvlText w:val="%4."/>
      <w:lvlJc w:val="left"/>
      <w:pPr>
        <w:ind w:left="2880" w:hanging="360"/>
      </w:pPr>
    </w:lvl>
    <w:lvl w:ilvl="4" w:tplc="A3C405F2">
      <w:start w:val="1"/>
      <w:numFmt w:val="lowerLetter"/>
      <w:lvlText w:val="%5."/>
      <w:lvlJc w:val="left"/>
      <w:pPr>
        <w:ind w:left="3600" w:hanging="360"/>
      </w:pPr>
    </w:lvl>
    <w:lvl w:ilvl="5" w:tplc="8B5A9362">
      <w:start w:val="1"/>
      <w:numFmt w:val="lowerRoman"/>
      <w:lvlText w:val="%6."/>
      <w:lvlJc w:val="right"/>
      <w:pPr>
        <w:ind w:left="4320" w:hanging="180"/>
      </w:pPr>
    </w:lvl>
    <w:lvl w:ilvl="6" w:tplc="97341EAE">
      <w:start w:val="1"/>
      <w:numFmt w:val="decimal"/>
      <w:lvlText w:val="%7."/>
      <w:lvlJc w:val="left"/>
      <w:pPr>
        <w:ind w:left="5040" w:hanging="360"/>
      </w:pPr>
    </w:lvl>
    <w:lvl w:ilvl="7" w:tplc="574EBA5E">
      <w:start w:val="1"/>
      <w:numFmt w:val="lowerLetter"/>
      <w:lvlText w:val="%8."/>
      <w:lvlJc w:val="left"/>
      <w:pPr>
        <w:ind w:left="5760" w:hanging="360"/>
      </w:pPr>
    </w:lvl>
    <w:lvl w:ilvl="8" w:tplc="3B3CF4D8">
      <w:start w:val="1"/>
      <w:numFmt w:val="lowerRoman"/>
      <w:lvlText w:val="%9."/>
      <w:lvlJc w:val="right"/>
      <w:pPr>
        <w:ind w:left="6480" w:hanging="180"/>
      </w:pPr>
    </w:lvl>
  </w:abstractNum>
  <w:abstractNum w:abstractNumId="3" w15:restartNumberingAfterBreak="0">
    <w:nsid w:val="1470F35F"/>
    <w:multiLevelType w:val="hybridMultilevel"/>
    <w:tmpl w:val="C2B2B1D8"/>
    <w:lvl w:ilvl="0" w:tplc="5B86A8D4">
      <w:start w:val="1"/>
      <w:numFmt w:val="lowerRoman"/>
      <w:lvlText w:val="%1)"/>
      <w:lvlJc w:val="right"/>
      <w:pPr>
        <w:ind w:left="720" w:hanging="360"/>
      </w:pPr>
    </w:lvl>
    <w:lvl w:ilvl="1" w:tplc="49E89E0C">
      <w:start w:val="1"/>
      <w:numFmt w:val="lowerLetter"/>
      <w:lvlText w:val="%2."/>
      <w:lvlJc w:val="left"/>
      <w:pPr>
        <w:ind w:left="1440" w:hanging="360"/>
      </w:pPr>
    </w:lvl>
    <w:lvl w:ilvl="2" w:tplc="CC86E000">
      <w:start w:val="1"/>
      <w:numFmt w:val="lowerRoman"/>
      <w:lvlText w:val="%3."/>
      <w:lvlJc w:val="right"/>
      <w:pPr>
        <w:ind w:left="2160" w:hanging="180"/>
      </w:pPr>
    </w:lvl>
    <w:lvl w:ilvl="3" w:tplc="1982F562">
      <w:start w:val="1"/>
      <w:numFmt w:val="decimal"/>
      <w:lvlText w:val="%4."/>
      <w:lvlJc w:val="left"/>
      <w:pPr>
        <w:ind w:left="2880" w:hanging="360"/>
      </w:pPr>
    </w:lvl>
    <w:lvl w:ilvl="4" w:tplc="5512ECF2">
      <w:start w:val="1"/>
      <w:numFmt w:val="lowerLetter"/>
      <w:lvlText w:val="%5."/>
      <w:lvlJc w:val="left"/>
      <w:pPr>
        <w:ind w:left="3600" w:hanging="360"/>
      </w:pPr>
    </w:lvl>
    <w:lvl w:ilvl="5" w:tplc="9A622AB8">
      <w:start w:val="1"/>
      <w:numFmt w:val="lowerRoman"/>
      <w:lvlText w:val="%6."/>
      <w:lvlJc w:val="right"/>
      <w:pPr>
        <w:ind w:left="4320" w:hanging="180"/>
      </w:pPr>
    </w:lvl>
    <w:lvl w:ilvl="6" w:tplc="585C19AC">
      <w:start w:val="1"/>
      <w:numFmt w:val="decimal"/>
      <w:lvlText w:val="%7."/>
      <w:lvlJc w:val="left"/>
      <w:pPr>
        <w:ind w:left="5040" w:hanging="360"/>
      </w:pPr>
    </w:lvl>
    <w:lvl w:ilvl="7" w:tplc="3E3C0924">
      <w:start w:val="1"/>
      <w:numFmt w:val="lowerLetter"/>
      <w:lvlText w:val="%8."/>
      <w:lvlJc w:val="left"/>
      <w:pPr>
        <w:ind w:left="5760" w:hanging="360"/>
      </w:pPr>
    </w:lvl>
    <w:lvl w:ilvl="8" w:tplc="EB129BD2">
      <w:start w:val="1"/>
      <w:numFmt w:val="lowerRoman"/>
      <w:lvlText w:val="%9."/>
      <w:lvlJc w:val="right"/>
      <w:pPr>
        <w:ind w:left="6480" w:hanging="180"/>
      </w:pPr>
    </w:lvl>
  </w:abstractNum>
  <w:abstractNum w:abstractNumId="4" w15:restartNumberingAfterBreak="0">
    <w:nsid w:val="1A47DA52"/>
    <w:multiLevelType w:val="hybridMultilevel"/>
    <w:tmpl w:val="82FEA862"/>
    <w:lvl w:ilvl="0" w:tplc="287A20CA">
      <w:start w:val="1"/>
      <w:numFmt w:val="lowerRoman"/>
      <w:lvlText w:val="xi)"/>
      <w:lvlJc w:val="right"/>
      <w:pPr>
        <w:ind w:left="720" w:hanging="360"/>
      </w:pPr>
    </w:lvl>
    <w:lvl w:ilvl="1" w:tplc="36DE367C">
      <w:start w:val="1"/>
      <w:numFmt w:val="lowerLetter"/>
      <w:lvlText w:val="%2."/>
      <w:lvlJc w:val="left"/>
      <w:pPr>
        <w:ind w:left="1440" w:hanging="360"/>
      </w:pPr>
    </w:lvl>
    <w:lvl w:ilvl="2" w:tplc="BC06B3DE">
      <w:start w:val="1"/>
      <w:numFmt w:val="lowerRoman"/>
      <w:lvlText w:val="%3."/>
      <w:lvlJc w:val="right"/>
      <w:pPr>
        <w:ind w:left="2160" w:hanging="180"/>
      </w:pPr>
    </w:lvl>
    <w:lvl w:ilvl="3" w:tplc="D29E739E">
      <w:start w:val="1"/>
      <w:numFmt w:val="decimal"/>
      <w:lvlText w:val="%4."/>
      <w:lvlJc w:val="left"/>
      <w:pPr>
        <w:ind w:left="2880" w:hanging="360"/>
      </w:pPr>
    </w:lvl>
    <w:lvl w:ilvl="4" w:tplc="D1765C50">
      <w:start w:val="1"/>
      <w:numFmt w:val="lowerLetter"/>
      <w:lvlText w:val="%5."/>
      <w:lvlJc w:val="left"/>
      <w:pPr>
        <w:ind w:left="3600" w:hanging="360"/>
      </w:pPr>
    </w:lvl>
    <w:lvl w:ilvl="5" w:tplc="E8F6DA3E">
      <w:start w:val="1"/>
      <w:numFmt w:val="lowerRoman"/>
      <w:lvlText w:val="%6."/>
      <w:lvlJc w:val="right"/>
      <w:pPr>
        <w:ind w:left="4320" w:hanging="180"/>
      </w:pPr>
    </w:lvl>
    <w:lvl w:ilvl="6" w:tplc="399676EA">
      <w:start w:val="1"/>
      <w:numFmt w:val="decimal"/>
      <w:lvlText w:val="%7."/>
      <w:lvlJc w:val="left"/>
      <w:pPr>
        <w:ind w:left="5040" w:hanging="360"/>
      </w:pPr>
    </w:lvl>
    <w:lvl w:ilvl="7" w:tplc="7DAA6C68">
      <w:start w:val="1"/>
      <w:numFmt w:val="lowerLetter"/>
      <w:lvlText w:val="%8."/>
      <w:lvlJc w:val="left"/>
      <w:pPr>
        <w:ind w:left="5760" w:hanging="360"/>
      </w:pPr>
    </w:lvl>
    <w:lvl w:ilvl="8" w:tplc="640EC932">
      <w:start w:val="1"/>
      <w:numFmt w:val="lowerRoman"/>
      <w:lvlText w:val="%9."/>
      <w:lvlJc w:val="right"/>
      <w:pPr>
        <w:ind w:left="6480" w:hanging="180"/>
      </w:pPr>
    </w:lvl>
  </w:abstractNum>
  <w:abstractNum w:abstractNumId="5" w15:restartNumberingAfterBreak="0">
    <w:nsid w:val="3D867182"/>
    <w:multiLevelType w:val="hybridMultilevel"/>
    <w:tmpl w:val="34087F44"/>
    <w:lvl w:ilvl="0" w:tplc="716A863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7D067"/>
    <w:multiLevelType w:val="hybridMultilevel"/>
    <w:tmpl w:val="8F32019C"/>
    <w:lvl w:ilvl="0" w:tplc="08BA2C36">
      <w:start w:val="1"/>
      <w:numFmt w:val="lowerRoman"/>
      <w:lvlText w:val="%1)"/>
      <w:lvlJc w:val="right"/>
      <w:pPr>
        <w:ind w:left="720" w:hanging="360"/>
      </w:pPr>
    </w:lvl>
    <w:lvl w:ilvl="1" w:tplc="6BF8795A">
      <w:start w:val="1"/>
      <w:numFmt w:val="lowerLetter"/>
      <w:lvlText w:val="%2."/>
      <w:lvlJc w:val="left"/>
      <w:pPr>
        <w:ind w:left="1440" w:hanging="360"/>
      </w:pPr>
    </w:lvl>
    <w:lvl w:ilvl="2" w:tplc="150843C0">
      <w:start w:val="1"/>
      <w:numFmt w:val="lowerRoman"/>
      <w:lvlText w:val="%3."/>
      <w:lvlJc w:val="right"/>
      <w:pPr>
        <w:ind w:left="2160" w:hanging="180"/>
      </w:pPr>
    </w:lvl>
    <w:lvl w:ilvl="3" w:tplc="A51EDA3A">
      <w:start w:val="1"/>
      <w:numFmt w:val="decimal"/>
      <w:lvlText w:val="%4."/>
      <w:lvlJc w:val="left"/>
      <w:pPr>
        <w:ind w:left="2880" w:hanging="360"/>
      </w:pPr>
    </w:lvl>
    <w:lvl w:ilvl="4" w:tplc="6C323A68">
      <w:start w:val="1"/>
      <w:numFmt w:val="lowerLetter"/>
      <w:lvlText w:val="%5."/>
      <w:lvlJc w:val="left"/>
      <w:pPr>
        <w:ind w:left="3600" w:hanging="360"/>
      </w:pPr>
    </w:lvl>
    <w:lvl w:ilvl="5" w:tplc="245646D8">
      <w:start w:val="1"/>
      <w:numFmt w:val="lowerRoman"/>
      <w:lvlText w:val="%6."/>
      <w:lvlJc w:val="right"/>
      <w:pPr>
        <w:ind w:left="4320" w:hanging="180"/>
      </w:pPr>
    </w:lvl>
    <w:lvl w:ilvl="6" w:tplc="338CE6EE">
      <w:start w:val="1"/>
      <w:numFmt w:val="decimal"/>
      <w:lvlText w:val="%7."/>
      <w:lvlJc w:val="left"/>
      <w:pPr>
        <w:ind w:left="5040" w:hanging="360"/>
      </w:pPr>
    </w:lvl>
    <w:lvl w:ilvl="7" w:tplc="EE68B906">
      <w:start w:val="1"/>
      <w:numFmt w:val="lowerLetter"/>
      <w:lvlText w:val="%8."/>
      <w:lvlJc w:val="left"/>
      <w:pPr>
        <w:ind w:left="5760" w:hanging="360"/>
      </w:pPr>
    </w:lvl>
    <w:lvl w:ilvl="8" w:tplc="9418C71A">
      <w:start w:val="1"/>
      <w:numFmt w:val="lowerRoman"/>
      <w:lvlText w:val="%9."/>
      <w:lvlJc w:val="right"/>
      <w:pPr>
        <w:ind w:left="6480" w:hanging="180"/>
      </w:pPr>
    </w:lvl>
  </w:abstractNum>
  <w:abstractNum w:abstractNumId="7" w15:restartNumberingAfterBreak="0">
    <w:nsid w:val="466614C3"/>
    <w:multiLevelType w:val="hybridMultilevel"/>
    <w:tmpl w:val="7F1CDBAA"/>
    <w:lvl w:ilvl="0" w:tplc="9A089054">
      <w:start w:val="1"/>
      <w:numFmt w:val="lowerRoman"/>
      <w:lvlText w:val="%1)"/>
      <w:lvlJc w:val="right"/>
      <w:pPr>
        <w:ind w:left="720" w:hanging="360"/>
      </w:pPr>
    </w:lvl>
    <w:lvl w:ilvl="1" w:tplc="59DCAE86">
      <w:start w:val="1"/>
      <w:numFmt w:val="lowerLetter"/>
      <w:lvlText w:val="%2."/>
      <w:lvlJc w:val="left"/>
      <w:pPr>
        <w:ind w:left="1440" w:hanging="360"/>
      </w:pPr>
    </w:lvl>
    <w:lvl w:ilvl="2" w:tplc="EEA0304E">
      <w:start w:val="1"/>
      <w:numFmt w:val="lowerRoman"/>
      <w:lvlText w:val="%3."/>
      <w:lvlJc w:val="right"/>
      <w:pPr>
        <w:ind w:left="2160" w:hanging="180"/>
      </w:pPr>
    </w:lvl>
    <w:lvl w:ilvl="3" w:tplc="8758BF72">
      <w:start w:val="1"/>
      <w:numFmt w:val="decimal"/>
      <w:lvlText w:val="%4."/>
      <w:lvlJc w:val="left"/>
      <w:pPr>
        <w:ind w:left="2880" w:hanging="360"/>
      </w:pPr>
    </w:lvl>
    <w:lvl w:ilvl="4" w:tplc="178A875C">
      <w:start w:val="1"/>
      <w:numFmt w:val="lowerLetter"/>
      <w:lvlText w:val="%5."/>
      <w:lvlJc w:val="left"/>
      <w:pPr>
        <w:ind w:left="3600" w:hanging="360"/>
      </w:pPr>
    </w:lvl>
    <w:lvl w:ilvl="5" w:tplc="78A03180">
      <w:start w:val="1"/>
      <w:numFmt w:val="lowerRoman"/>
      <w:lvlText w:val="%6."/>
      <w:lvlJc w:val="right"/>
      <w:pPr>
        <w:ind w:left="4320" w:hanging="180"/>
      </w:pPr>
    </w:lvl>
    <w:lvl w:ilvl="6" w:tplc="5B3A572E">
      <w:start w:val="1"/>
      <w:numFmt w:val="decimal"/>
      <w:lvlText w:val="%7."/>
      <w:lvlJc w:val="left"/>
      <w:pPr>
        <w:ind w:left="5040" w:hanging="360"/>
      </w:pPr>
    </w:lvl>
    <w:lvl w:ilvl="7" w:tplc="F54ACAB8">
      <w:start w:val="1"/>
      <w:numFmt w:val="lowerLetter"/>
      <w:lvlText w:val="%8."/>
      <w:lvlJc w:val="left"/>
      <w:pPr>
        <w:ind w:left="5760" w:hanging="360"/>
      </w:pPr>
    </w:lvl>
    <w:lvl w:ilvl="8" w:tplc="921E0604">
      <w:start w:val="1"/>
      <w:numFmt w:val="lowerRoman"/>
      <w:lvlText w:val="%9."/>
      <w:lvlJc w:val="right"/>
      <w:pPr>
        <w:ind w:left="6480" w:hanging="180"/>
      </w:pPr>
    </w:lvl>
  </w:abstractNum>
  <w:abstractNum w:abstractNumId="8" w15:restartNumberingAfterBreak="0">
    <w:nsid w:val="48107A77"/>
    <w:multiLevelType w:val="hybridMultilevel"/>
    <w:tmpl w:val="9B660F54"/>
    <w:lvl w:ilvl="0" w:tplc="74C29F8C">
      <w:start w:val="1"/>
      <w:numFmt w:val="lowerRoman"/>
      <w:lvlText w:val="%1)"/>
      <w:lvlJc w:val="right"/>
      <w:pPr>
        <w:ind w:left="720" w:hanging="360"/>
      </w:pPr>
    </w:lvl>
    <w:lvl w:ilvl="1" w:tplc="5D24B8D0">
      <w:start w:val="1"/>
      <w:numFmt w:val="lowerLetter"/>
      <w:lvlText w:val="%2."/>
      <w:lvlJc w:val="left"/>
      <w:pPr>
        <w:ind w:left="1440" w:hanging="360"/>
      </w:pPr>
    </w:lvl>
    <w:lvl w:ilvl="2" w:tplc="AD6CA22E">
      <w:start w:val="1"/>
      <w:numFmt w:val="lowerRoman"/>
      <w:lvlText w:val="%3."/>
      <w:lvlJc w:val="right"/>
      <w:pPr>
        <w:ind w:left="2160" w:hanging="180"/>
      </w:pPr>
    </w:lvl>
    <w:lvl w:ilvl="3" w:tplc="3B54664C">
      <w:start w:val="1"/>
      <w:numFmt w:val="decimal"/>
      <w:lvlText w:val="%4."/>
      <w:lvlJc w:val="left"/>
      <w:pPr>
        <w:ind w:left="2880" w:hanging="360"/>
      </w:pPr>
    </w:lvl>
    <w:lvl w:ilvl="4" w:tplc="034E458C">
      <w:start w:val="1"/>
      <w:numFmt w:val="lowerLetter"/>
      <w:lvlText w:val="%5."/>
      <w:lvlJc w:val="left"/>
      <w:pPr>
        <w:ind w:left="3600" w:hanging="360"/>
      </w:pPr>
    </w:lvl>
    <w:lvl w:ilvl="5" w:tplc="6BE48B52">
      <w:start w:val="1"/>
      <w:numFmt w:val="lowerRoman"/>
      <w:lvlText w:val="%6."/>
      <w:lvlJc w:val="right"/>
      <w:pPr>
        <w:ind w:left="4320" w:hanging="180"/>
      </w:pPr>
    </w:lvl>
    <w:lvl w:ilvl="6" w:tplc="6BD2BCF8">
      <w:start w:val="1"/>
      <w:numFmt w:val="decimal"/>
      <w:lvlText w:val="%7."/>
      <w:lvlJc w:val="left"/>
      <w:pPr>
        <w:ind w:left="5040" w:hanging="360"/>
      </w:pPr>
    </w:lvl>
    <w:lvl w:ilvl="7" w:tplc="01B85614">
      <w:start w:val="1"/>
      <w:numFmt w:val="lowerLetter"/>
      <w:lvlText w:val="%8."/>
      <w:lvlJc w:val="left"/>
      <w:pPr>
        <w:ind w:left="5760" w:hanging="360"/>
      </w:pPr>
    </w:lvl>
    <w:lvl w:ilvl="8" w:tplc="BB0AFC72">
      <w:start w:val="1"/>
      <w:numFmt w:val="lowerRoman"/>
      <w:lvlText w:val="%9."/>
      <w:lvlJc w:val="right"/>
      <w:pPr>
        <w:ind w:left="6480" w:hanging="180"/>
      </w:pPr>
    </w:lvl>
  </w:abstractNum>
  <w:abstractNum w:abstractNumId="9" w15:restartNumberingAfterBreak="0">
    <w:nsid w:val="532F45BA"/>
    <w:multiLevelType w:val="hybridMultilevel"/>
    <w:tmpl w:val="DE0E3AFE"/>
    <w:lvl w:ilvl="0" w:tplc="6C465ABA">
      <w:start w:val="1"/>
      <w:numFmt w:val="lowerRoman"/>
      <w:lvlText w:val="xi)"/>
      <w:lvlJc w:val="right"/>
      <w:pPr>
        <w:ind w:left="720" w:hanging="360"/>
      </w:pPr>
    </w:lvl>
    <w:lvl w:ilvl="1" w:tplc="F508D078">
      <w:start w:val="1"/>
      <w:numFmt w:val="lowerLetter"/>
      <w:lvlText w:val="%2."/>
      <w:lvlJc w:val="left"/>
      <w:pPr>
        <w:ind w:left="1440" w:hanging="360"/>
      </w:pPr>
    </w:lvl>
    <w:lvl w:ilvl="2" w:tplc="2F540D1C">
      <w:start w:val="1"/>
      <w:numFmt w:val="lowerRoman"/>
      <w:lvlText w:val="%3."/>
      <w:lvlJc w:val="right"/>
      <w:pPr>
        <w:ind w:left="2160" w:hanging="180"/>
      </w:pPr>
    </w:lvl>
    <w:lvl w:ilvl="3" w:tplc="56C2B1D6">
      <w:start w:val="1"/>
      <w:numFmt w:val="decimal"/>
      <w:lvlText w:val="%4."/>
      <w:lvlJc w:val="left"/>
      <w:pPr>
        <w:ind w:left="2880" w:hanging="360"/>
      </w:pPr>
    </w:lvl>
    <w:lvl w:ilvl="4" w:tplc="F2E000FE">
      <w:start w:val="1"/>
      <w:numFmt w:val="lowerLetter"/>
      <w:lvlText w:val="%5."/>
      <w:lvlJc w:val="left"/>
      <w:pPr>
        <w:ind w:left="3600" w:hanging="360"/>
      </w:pPr>
    </w:lvl>
    <w:lvl w:ilvl="5" w:tplc="5920ADE4">
      <w:start w:val="1"/>
      <w:numFmt w:val="lowerRoman"/>
      <w:lvlText w:val="%6."/>
      <w:lvlJc w:val="right"/>
      <w:pPr>
        <w:ind w:left="4320" w:hanging="180"/>
      </w:pPr>
    </w:lvl>
    <w:lvl w:ilvl="6" w:tplc="9AD693D4">
      <w:start w:val="1"/>
      <w:numFmt w:val="decimal"/>
      <w:lvlText w:val="%7."/>
      <w:lvlJc w:val="left"/>
      <w:pPr>
        <w:ind w:left="5040" w:hanging="360"/>
      </w:pPr>
    </w:lvl>
    <w:lvl w:ilvl="7" w:tplc="CDEC5D48">
      <w:start w:val="1"/>
      <w:numFmt w:val="lowerLetter"/>
      <w:lvlText w:val="%8."/>
      <w:lvlJc w:val="left"/>
      <w:pPr>
        <w:ind w:left="5760" w:hanging="360"/>
      </w:pPr>
    </w:lvl>
    <w:lvl w:ilvl="8" w:tplc="06287932">
      <w:start w:val="1"/>
      <w:numFmt w:val="lowerRoman"/>
      <w:lvlText w:val="%9."/>
      <w:lvlJc w:val="right"/>
      <w:pPr>
        <w:ind w:left="6480" w:hanging="180"/>
      </w:pPr>
    </w:lvl>
  </w:abstractNum>
  <w:abstractNum w:abstractNumId="10" w15:restartNumberingAfterBreak="0">
    <w:nsid w:val="589767FE"/>
    <w:multiLevelType w:val="hybridMultilevel"/>
    <w:tmpl w:val="4C5E0DF6"/>
    <w:lvl w:ilvl="0" w:tplc="3F4EFF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65F7E"/>
    <w:multiLevelType w:val="hybridMultilevel"/>
    <w:tmpl w:val="B7F4BD16"/>
    <w:lvl w:ilvl="0" w:tplc="8C4A6EF8">
      <w:start w:val="1"/>
      <w:numFmt w:val="lowerRoman"/>
      <w:lvlText w:val="%1)"/>
      <w:lvlJc w:val="right"/>
      <w:pPr>
        <w:ind w:left="720" w:hanging="360"/>
      </w:pPr>
    </w:lvl>
    <w:lvl w:ilvl="1" w:tplc="A72E3EA2">
      <w:start w:val="1"/>
      <w:numFmt w:val="lowerLetter"/>
      <w:lvlText w:val="%2."/>
      <w:lvlJc w:val="left"/>
      <w:pPr>
        <w:ind w:left="1440" w:hanging="360"/>
      </w:pPr>
    </w:lvl>
    <w:lvl w:ilvl="2" w:tplc="5786414A">
      <w:start w:val="1"/>
      <w:numFmt w:val="lowerRoman"/>
      <w:lvlText w:val="%3."/>
      <w:lvlJc w:val="right"/>
      <w:pPr>
        <w:ind w:left="2160" w:hanging="180"/>
      </w:pPr>
    </w:lvl>
    <w:lvl w:ilvl="3" w:tplc="FF76EB6E">
      <w:start w:val="1"/>
      <w:numFmt w:val="decimal"/>
      <w:lvlText w:val="%4."/>
      <w:lvlJc w:val="left"/>
      <w:pPr>
        <w:ind w:left="2880" w:hanging="360"/>
      </w:pPr>
    </w:lvl>
    <w:lvl w:ilvl="4" w:tplc="5CF46D02">
      <w:start w:val="1"/>
      <w:numFmt w:val="lowerLetter"/>
      <w:lvlText w:val="%5."/>
      <w:lvlJc w:val="left"/>
      <w:pPr>
        <w:ind w:left="3600" w:hanging="360"/>
      </w:pPr>
    </w:lvl>
    <w:lvl w:ilvl="5" w:tplc="674E99B0">
      <w:start w:val="1"/>
      <w:numFmt w:val="lowerRoman"/>
      <w:lvlText w:val="%6."/>
      <w:lvlJc w:val="right"/>
      <w:pPr>
        <w:ind w:left="4320" w:hanging="180"/>
      </w:pPr>
    </w:lvl>
    <w:lvl w:ilvl="6" w:tplc="8C9A58F0">
      <w:start w:val="1"/>
      <w:numFmt w:val="decimal"/>
      <w:lvlText w:val="%7."/>
      <w:lvlJc w:val="left"/>
      <w:pPr>
        <w:ind w:left="5040" w:hanging="360"/>
      </w:pPr>
    </w:lvl>
    <w:lvl w:ilvl="7" w:tplc="7AB6F900">
      <w:start w:val="1"/>
      <w:numFmt w:val="lowerLetter"/>
      <w:lvlText w:val="%8."/>
      <w:lvlJc w:val="left"/>
      <w:pPr>
        <w:ind w:left="5760" w:hanging="360"/>
      </w:pPr>
    </w:lvl>
    <w:lvl w:ilvl="8" w:tplc="0A6E874E">
      <w:start w:val="1"/>
      <w:numFmt w:val="lowerRoman"/>
      <w:lvlText w:val="%9."/>
      <w:lvlJc w:val="right"/>
      <w:pPr>
        <w:ind w:left="6480" w:hanging="180"/>
      </w:pPr>
    </w:lvl>
  </w:abstractNum>
  <w:abstractNum w:abstractNumId="12" w15:restartNumberingAfterBreak="0">
    <w:nsid w:val="79958075"/>
    <w:multiLevelType w:val="hybridMultilevel"/>
    <w:tmpl w:val="4D087B4C"/>
    <w:lvl w:ilvl="0" w:tplc="89BEE582">
      <w:start w:val="1"/>
      <w:numFmt w:val="lowerRoman"/>
      <w:lvlText w:val="%1)"/>
      <w:lvlJc w:val="right"/>
      <w:pPr>
        <w:ind w:left="720" w:hanging="360"/>
      </w:pPr>
    </w:lvl>
    <w:lvl w:ilvl="1" w:tplc="4BFA37F6">
      <w:start w:val="1"/>
      <w:numFmt w:val="lowerLetter"/>
      <w:lvlText w:val="%2."/>
      <w:lvlJc w:val="left"/>
      <w:pPr>
        <w:ind w:left="1440" w:hanging="360"/>
      </w:pPr>
    </w:lvl>
    <w:lvl w:ilvl="2" w:tplc="3634BA58">
      <w:start w:val="1"/>
      <w:numFmt w:val="lowerRoman"/>
      <w:lvlText w:val="%3."/>
      <w:lvlJc w:val="right"/>
      <w:pPr>
        <w:ind w:left="2160" w:hanging="180"/>
      </w:pPr>
    </w:lvl>
    <w:lvl w:ilvl="3" w:tplc="41BE8558">
      <w:start w:val="1"/>
      <w:numFmt w:val="decimal"/>
      <w:lvlText w:val="%4."/>
      <w:lvlJc w:val="left"/>
      <w:pPr>
        <w:ind w:left="2880" w:hanging="360"/>
      </w:pPr>
    </w:lvl>
    <w:lvl w:ilvl="4" w:tplc="1BF01B4A">
      <w:start w:val="1"/>
      <w:numFmt w:val="lowerLetter"/>
      <w:lvlText w:val="%5."/>
      <w:lvlJc w:val="left"/>
      <w:pPr>
        <w:ind w:left="3600" w:hanging="360"/>
      </w:pPr>
    </w:lvl>
    <w:lvl w:ilvl="5" w:tplc="3FA64ACE">
      <w:start w:val="1"/>
      <w:numFmt w:val="lowerRoman"/>
      <w:lvlText w:val="%6."/>
      <w:lvlJc w:val="right"/>
      <w:pPr>
        <w:ind w:left="4320" w:hanging="180"/>
      </w:pPr>
    </w:lvl>
    <w:lvl w:ilvl="6" w:tplc="55EA7B0A">
      <w:start w:val="1"/>
      <w:numFmt w:val="decimal"/>
      <w:lvlText w:val="%7."/>
      <w:lvlJc w:val="left"/>
      <w:pPr>
        <w:ind w:left="5040" w:hanging="360"/>
      </w:pPr>
    </w:lvl>
    <w:lvl w:ilvl="7" w:tplc="C0925264">
      <w:start w:val="1"/>
      <w:numFmt w:val="lowerLetter"/>
      <w:lvlText w:val="%8."/>
      <w:lvlJc w:val="left"/>
      <w:pPr>
        <w:ind w:left="5760" w:hanging="360"/>
      </w:pPr>
    </w:lvl>
    <w:lvl w:ilvl="8" w:tplc="40BAA440">
      <w:start w:val="1"/>
      <w:numFmt w:val="lowerRoman"/>
      <w:lvlText w:val="%9."/>
      <w:lvlJc w:val="right"/>
      <w:pPr>
        <w:ind w:left="6480" w:hanging="180"/>
      </w:pPr>
    </w:lvl>
  </w:abstractNum>
  <w:abstractNum w:abstractNumId="13" w15:restartNumberingAfterBreak="0">
    <w:nsid w:val="7DA0C1E4"/>
    <w:multiLevelType w:val="hybridMultilevel"/>
    <w:tmpl w:val="864E0804"/>
    <w:lvl w:ilvl="0" w:tplc="D47E95A0">
      <w:start w:val="1"/>
      <w:numFmt w:val="lowerRoman"/>
      <w:lvlText w:val="%1)"/>
      <w:lvlJc w:val="right"/>
      <w:pPr>
        <w:ind w:left="720" w:hanging="360"/>
      </w:pPr>
    </w:lvl>
    <w:lvl w:ilvl="1" w:tplc="BD920DFA">
      <w:start w:val="1"/>
      <w:numFmt w:val="lowerLetter"/>
      <w:lvlText w:val="%2."/>
      <w:lvlJc w:val="left"/>
      <w:pPr>
        <w:ind w:left="1440" w:hanging="360"/>
      </w:pPr>
    </w:lvl>
    <w:lvl w:ilvl="2" w:tplc="70305430">
      <w:start w:val="1"/>
      <w:numFmt w:val="lowerRoman"/>
      <w:lvlText w:val="%3."/>
      <w:lvlJc w:val="right"/>
      <w:pPr>
        <w:ind w:left="2160" w:hanging="180"/>
      </w:pPr>
    </w:lvl>
    <w:lvl w:ilvl="3" w:tplc="0B6EC3C2">
      <w:start w:val="1"/>
      <w:numFmt w:val="decimal"/>
      <w:lvlText w:val="%4."/>
      <w:lvlJc w:val="left"/>
      <w:pPr>
        <w:ind w:left="2880" w:hanging="360"/>
      </w:pPr>
    </w:lvl>
    <w:lvl w:ilvl="4" w:tplc="96D25C3A">
      <w:start w:val="1"/>
      <w:numFmt w:val="lowerLetter"/>
      <w:lvlText w:val="%5."/>
      <w:lvlJc w:val="left"/>
      <w:pPr>
        <w:ind w:left="3600" w:hanging="360"/>
      </w:pPr>
    </w:lvl>
    <w:lvl w:ilvl="5" w:tplc="B688F75A">
      <w:start w:val="1"/>
      <w:numFmt w:val="lowerRoman"/>
      <w:lvlText w:val="%6."/>
      <w:lvlJc w:val="right"/>
      <w:pPr>
        <w:ind w:left="4320" w:hanging="180"/>
      </w:pPr>
    </w:lvl>
    <w:lvl w:ilvl="6" w:tplc="D1622D8A">
      <w:start w:val="1"/>
      <w:numFmt w:val="decimal"/>
      <w:lvlText w:val="%7."/>
      <w:lvlJc w:val="left"/>
      <w:pPr>
        <w:ind w:left="5040" w:hanging="360"/>
      </w:pPr>
    </w:lvl>
    <w:lvl w:ilvl="7" w:tplc="5E6E0F30">
      <w:start w:val="1"/>
      <w:numFmt w:val="lowerLetter"/>
      <w:lvlText w:val="%8."/>
      <w:lvlJc w:val="left"/>
      <w:pPr>
        <w:ind w:left="5760" w:hanging="360"/>
      </w:pPr>
    </w:lvl>
    <w:lvl w:ilvl="8" w:tplc="ED3A6564">
      <w:start w:val="1"/>
      <w:numFmt w:val="lowerRoman"/>
      <w:lvlText w:val="%9."/>
      <w:lvlJc w:val="right"/>
      <w:pPr>
        <w:ind w:left="6480" w:hanging="180"/>
      </w:pPr>
    </w:lvl>
  </w:abstractNum>
  <w:abstractNum w:abstractNumId="14" w15:restartNumberingAfterBreak="0">
    <w:nsid w:val="7E27060D"/>
    <w:multiLevelType w:val="hybridMultilevel"/>
    <w:tmpl w:val="44BE9EAE"/>
    <w:lvl w:ilvl="0" w:tplc="ECA8A31E">
      <w:start w:val="1"/>
      <w:numFmt w:val="lowerRoman"/>
      <w:lvlText w:val="%1)"/>
      <w:lvlJc w:val="right"/>
      <w:pPr>
        <w:ind w:left="720" w:hanging="360"/>
      </w:pPr>
    </w:lvl>
    <w:lvl w:ilvl="1" w:tplc="5F581388">
      <w:start w:val="1"/>
      <w:numFmt w:val="lowerLetter"/>
      <w:lvlText w:val="%2."/>
      <w:lvlJc w:val="left"/>
      <w:pPr>
        <w:ind w:left="1440" w:hanging="360"/>
      </w:pPr>
    </w:lvl>
    <w:lvl w:ilvl="2" w:tplc="D008753C">
      <w:start w:val="1"/>
      <w:numFmt w:val="lowerRoman"/>
      <w:lvlText w:val="%3."/>
      <w:lvlJc w:val="right"/>
      <w:pPr>
        <w:ind w:left="2160" w:hanging="180"/>
      </w:pPr>
    </w:lvl>
    <w:lvl w:ilvl="3" w:tplc="F2D0C212">
      <w:start w:val="1"/>
      <w:numFmt w:val="decimal"/>
      <w:lvlText w:val="%4."/>
      <w:lvlJc w:val="left"/>
      <w:pPr>
        <w:ind w:left="2880" w:hanging="360"/>
      </w:pPr>
    </w:lvl>
    <w:lvl w:ilvl="4" w:tplc="AA783B9E">
      <w:start w:val="1"/>
      <w:numFmt w:val="lowerLetter"/>
      <w:lvlText w:val="%5."/>
      <w:lvlJc w:val="left"/>
      <w:pPr>
        <w:ind w:left="3600" w:hanging="360"/>
      </w:pPr>
    </w:lvl>
    <w:lvl w:ilvl="5" w:tplc="AE1637CC">
      <w:start w:val="1"/>
      <w:numFmt w:val="lowerRoman"/>
      <w:lvlText w:val="%6."/>
      <w:lvlJc w:val="right"/>
      <w:pPr>
        <w:ind w:left="4320" w:hanging="180"/>
      </w:pPr>
    </w:lvl>
    <w:lvl w:ilvl="6" w:tplc="F4D67240">
      <w:start w:val="1"/>
      <w:numFmt w:val="decimal"/>
      <w:lvlText w:val="%7."/>
      <w:lvlJc w:val="left"/>
      <w:pPr>
        <w:ind w:left="5040" w:hanging="360"/>
      </w:pPr>
    </w:lvl>
    <w:lvl w:ilvl="7" w:tplc="62DAB3CA">
      <w:start w:val="1"/>
      <w:numFmt w:val="lowerLetter"/>
      <w:lvlText w:val="%8."/>
      <w:lvlJc w:val="left"/>
      <w:pPr>
        <w:ind w:left="5760" w:hanging="360"/>
      </w:pPr>
    </w:lvl>
    <w:lvl w:ilvl="8" w:tplc="CF34746C">
      <w:start w:val="1"/>
      <w:numFmt w:val="lowerRoman"/>
      <w:lvlText w:val="%9."/>
      <w:lvlJc w:val="right"/>
      <w:pPr>
        <w:ind w:left="6480" w:hanging="180"/>
      </w:pPr>
    </w:lvl>
  </w:abstractNum>
  <w:num w:numId="1" w16cid:durableId="1337341906">
    <w:abstractNumId w:val="9"/>
  </w:num>
  <w:num w:numId="2" w16cid:durableId="826743658">
    <w:abstractNumId w:val="6"/>
  </w:num>
  <w:num w:numId="3" w16cid:durableId="1682197900">
    <w:abstractNumId w:val="8"/>
  </w:num>
  <w:num w:numId="4" w16cid:durableId="1882741735">
    <w:abstractNumId w:val="14"/>
  </w:num>
  <w:num w:numId="5" w16cid:durableId="1824009699">
    <w:abstractNumId w:val="2"/>
  </w:num>
  <w:num w:numId="6" w16cid:durableId="195852925">
    <w:abstractNumId w:val="13"/>
  </w:num>
  <w:num w:numId="7" w16cid:durableId="277564811">
    <w:abstractNumId w:val="12"/>
  </w:num>
  <w:num w:numId="8" w16cid:durableId="97484335">
    <w:abstractNumId w:val="11"/>
  </w:num>
  <w:num w:numId="9" w16cid:durableId="1798914081">
    <w:abstractNumId w:val="0"/>
  </w:num>
  <w:num w:numId="10" w16cid:durableId="130174104">
    <w:abstractNumId w:val="7"/>
  </w:num>
  <w:num w:numId="11" w16cid:durableId="688021859">
    <w:abstractNumId w:val="3"/>
  </w:num>
  <w:num w:numId="12" w16cid:durableId="795218997">
    <w:abstractNumId w:val="1"/>
  </w:num>
  <w:num w:numId="13" w16cid:durableId="2073187906">
    <w:abstractNumId w:val="4"/>
  </w:num>
  <w:num w:numId="14" w16cid:durableId="1716538877">
    <w:abstractNumId w:val="5"/>
  </w:num>
  <w:num w:numId="15" w16cid:durableId="1763716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15"/>
    <w:rsid w:val="00000A89"/>
    <w:rsid w:val="00001431"/>
    <w:rsid w:val="000022B2"/>
    <w:rsid w:val="000037C4"/>
    <w:rsid w:val="000076C7"/>
    <w:rsid w:val="00011E17"/>
    <w:rsid w:val="00012C78"/>
    <w:rsid w:val="00015B36"/>
    <w:rsid w:val="00015E2D"/>
    <w:rsid w:val="000209BD"/>
    <w:rsid w:val="00021FCD"/>
    <w:rsid w:val="00026034"/>
    <w:rsid w:val="000275AB"/>
    <w:rsid w:val="00031B22"/>
    <w:rsid w:val="00035FB7"/>
    <w:rsid w:val="00045878"/>
    <w:rsid w:val="00046AB9"/>
    <w:rsid w:val="00050829"/>
    <w:rsid w:val="0005358C"/>
    <w:rsid w:val="000563F9"/>
    <w:rsid w:val="00056DDC"/>
    <w:rsid w:val="00056ED1"/>
    <w:rsid w:val="00062108"/>
    <w:rsid w:val="0006596E"/>
    <w:rsid w:val="00070E95"/>
    <w:rsid w:val="00073BF1"/>
    <w:rsid w:val="00074B83"/>
    <w:rsid w:val="0009080B"/>
    <w:rsid w:val="00090828"/>
    <w:rsid w:val="00091BEA"/>
    <w:rsid w:val="0009410C"/>
    <w:rsid w:val="000B0BA8"/>
    <w:rsid w:val="000B20E9"/>
    <w:rsid w:val="000B5368"/>
    <w:rsid w:val="000B79B4"/>
    <w:rsid w:val="000C4691"/>
    <w:rsid w:val="000D23C0"/>
    <w:rsid w:val="000D5FEA"/>
    <w:rsid w:val="000D6E38"/>
    <w:rsid w:val="000E2C44"/>
    <w:rsid w:val="000F0912"/>
    <w:rsid w:val="000F51C5"/>
    <w:rsid w:val="000F7C5B"/>
    <w:rsid w:val="00101769"/>
    <w:rsid w:val="00105376"/>
    <w:rsid w:val="00110527"/>
    <w:rsid w:val="00112007"/>
    <w:rsid w:val="001123A9"/>
    <w:rsid w:val="00113F53"/>
    <w:rsid w:val="00115E0C"/>
    <w:rsid w:val="001275C0"/>
    <w:rsid w:val="00132A82"/>
    <w:rsid w:val="0013474B"/>
    <w:rsid w:val="00136161"/>
    <w:rsid w:val="0014365B"/>
    <w:rsid w:val="001509BD"/>
    <w:rsid w:val="00155A55"/>
    <w:rsid w:val="00162A4D"/>
    <w:rsid w:val="001638FF"/>
    <w:rsid w:val="0016425F"/>
    <w:rsid w:val="00164B41"/>
    <w:rsid w:val="00165052"/>
    <w:rsid w:val="001661CF"/>
    <w:rsid w:val="00167F2B"/>
    <w:rsid w:val="001710E4"/>
    <w:rsid w:val="00174297"/>
    <w:rsid w:val="001756D8"/>
    <w:rsid w:val="00186DC0"/>
    <w:rsid w:val="001876AB"/>
    <w:rsid w:val="0019007D"/>
    <w:rsid w:val="0019374D"/>
    <w:rsid w:val="001964CF"/>
    <w:rsid w:val="001968A2"/>
    <w:rsid w:val="001A1501"/>
    <w:rsid w:val="001A4777"/>
    <w:rsid w:val="001A6805"/>
    <w:rsid w:val="001C1072"/>
    <w:rsid w:val="001C5B3F"/>
    <w:rsid w:val="001E011B"/>
    <w:rsid w:val="001E294D"/>
    <w:rsid w:val="001E5D43"/>
    <w:rsid w:val="001E7EC0"/>
    <w:rsid w:val="001F1A06"/>
    <w:rsid w:val="001F7225"/>
    <w:rsid w:val="00206400"/>
    <w:rsid w:val="00207D01"/>
    <w:rsid w:val="0021064A"/>
    <w:rsid w:val="00213CB0"/>
    <w:rsid w:val="00216C18"/>
    <w:rsid w:val="002270C3"/>
    <w:rsid w:val="00230160"/>
    <w:rsid w:val="0023267A"/>
    <w:rsid w:val="0023451B"/>
    <w:rsid w:val="00237453"/>
    <w:rsid w:val="002376B3"/>
    <w:rsid w:val="002448A7"/>
    <w:rsid w:val="00246B3D"/>
    <w:rsid w:val="00252869"/>
    <w:rsid w:val="0025289B"/>
    <w:rsid w:val="00263664"/>
    <w:rsid w:val="00264E69"/>
    <w:rsid w:val="002658EA"/>
    <w:rsid w:val="00267C6C"/>
    <w:rsid w:val="002724E7"/>
    <w:rsid w:val="00272DCE"/>
    <w:rsid w:val="00276EA1"/>
    <w:rsid w:val="00287716"/>
    <w:rsid w:val="002879DA"/>
    <w:rsid w:val="002906F6"/>
    <w:rsid w:val="002917AA"/>
    <w:rsid w:val="002934D2"/>
    <w:rsid w:val="00295C47"/>
    <w:rsid w:val="00296CB8"/>
    <w:rsid w:val="002A6CD6"/>
    <w:rsid w:val="002B0EC6"/>
    <w:rsid w:val="002B1A4A"/>
    <w:rsid w:val="002B7024"/>
    <w:rsid w:val="002B76E3"/>
    <w:rsid w:val="002C0FA3"/>
    <w:rsid w:val="002C2309"/>
    <w:rsid w:val="002C2B04"/>
    <w:rsid w:val="002C7DAD"/>
    <w:rsid w:val="002D39BB"/>
    <w:rsid w:val="002D4835"/>
    <w:rsid w:val="002F0B68"/>
    <w:rsid w:val="002F349C"/>
    <w:rsid w:val="002F65D3"/>
    <w:rsid w:val="002F6B32"/>
    <w:rsid w:val="002F7666"/>
    <w:rsid w:val="00300188"/>
    <w:rsid w:val="00300F7B"/>
    <w:rsid w:val="003116E8"/>
    <w:rsid w:val="00321165"/>
    <w:rsid w:val="003248B7"/>
    <w:rsid w:val="003270D3"/>
    <w:rsid w:val="00327AF4"/>
    <w:rsid w:val="00327B02"/>
    <w:rsid w:val="003319D1"/>
    <w:rsid w:val="0033204A"/>
    <w:rsid w:val="00344592"/>
    <w:rsid w:val="0034647E"/>
    <w:rsid w:val="00347C19"/>
    <w:rsid w:val="00350734"/>
    <w:rsid w:val="00361B08"/>
    <w:rsid w:val="003709E5"/>
    <w:rsid w:val="003729E9"/>
    <w:rsid w:val="003738D6"/>
    <w:rsid w:val="00374BE8"/>
    <w:rsid w:val="00377BF1"/>
    <w:rsid w:val="00380642"/>
    <w:rsid w:val="003806FD"/>
    <w:rsid w:val="003817D7"/>
    <w:rsid w:val="003828B7"/>
    <w:rsid w:val="0038756F"/>
    <w:rsid w:val="00391420"/>
    <w:rsid w:val="00397225"/>
    <w:rsid w:val="0039783D"/>
    <w:rsid w:val="003A196A"/>
    <w:rsid w:val="003A1F9D"/>
    <w:rsid w:val="003A6CD6"/>
    <w:rsid w:val="003C21A1"/>
    <w:rsid w:val="003D06CE"/>
    <w:rsid w:val="003D1CB9"/>
    <w:rsid w:val="003E080E"/>
    <w:rsid w:val="003E6BA3"/>
    <w:rsid w:val="003E6E6F"/>
    <w:rsid w:val="003E70B0"/>
    <w:rsid w:val="003E70DD"/>
    <w:rsid w:val="003F18FF"/>
    <w:rsid w:val="003F1C59"/>
    <w:rsid w:val="004016E4"/>
    <w:rsid w:val="00402E95"/>
    <w:rsid w:val="00405B10"/>
    <w:rsid w:val="004119C5"/>
    <w:rsid w:val="00421AE7"/>
    <w:rsid w:val="00426F68"/>
    <w:rsid w:val="0043107F"/>
    <w:rsid w:val="00436AC7"/>
    <w:rsid w:val="00437E94"/>
    <w:rsid w:val="004402F1"/>
    <w:rsid w:val="00444195"/>
    <w:rsid w:val="00445003"/>
    <w:rsid w:val="004473EA"/>
    <w:rsid w:val="004520D3"/>
    <w:rsid w:val="00454B97"/>
    <w:rsid w:val="00454C18"/>
    <w:rsid w:val="004568F6"/>
    <w:rsid w:val="004600AF"/>
    <w:rsid w:val="004626E6"/>
    <w:rsid w:val="00465685"/>
    <w:rsid w:val="00465E3C"/>
    <w:rsid w:val="00485C02"/>
    <w:rsid w:val="00497953"/>
    <w:rsid w:val="00497984"/>
    <w:rsid w:val="004A1DD1"/>
    <w:rsid w:val="004A2DF4"/>
    <w:rsid w:val="004A67C6"/>
    <w:rsid w:val="004B115F"/>
    <w:rsid w:val="004B1C92"/>
    <w:rsid w:val="004B251E"/>
    <w:rsid w:val="004B437B"/>
    <w:rsid w:val="004B4720"/>
    <w:rsid w:val="004C31D5"/>
    <w:rsid w:val="004C6A9C"/>
    <w:rsid w:val="004C70D7"/>
    <w:rsid w:val="004D2604"/>
    <w:rsid w:val="004D3FF4"/>
    <w:rsid w:val="004D6A75"/>
    <w:rsid w:val="004E1DF6"/>
    <w:rsid w:val="004E271F"/>
    <w:rsid w:val="004E2908"/>
    <w:rsid w:val="00500151"/>
    <w:rsid w:val="00504C3D"/>
    <w:rsid w:val="005063A5"/>
    <w:rsid w:val="00507045"/>
    <w:rsid w:val="00511DAD"/>
    <w:rsid w:val="00516113"/>
    <w:rsid w:val="005174BC"/>
    <w:rsid w:val="00524D8C"/>
    <w:rsid w:val="00525DAD"/>
    <w:rsid w:val="00525E69"/>
    <w:rsid w:val="00531E08"/>
    <w:rsid w:val="005346E8"/>
    <w:rsid w:val="005349B9"/>
    <w:rsid w:val="00536DC3"/>
    <w:rsid w:val="005370A7"/>
    <w:rsid w:val="005403CB"/>
    <w:rsid w:val="0054066A"/>
    <w:rsid w:val="005442FD"/>
    <w:rsid w:val="005469A8"/>
    <w:rsid w:val="005501CF"/>
    <w:rsid w:val="00551029"/>
    <w:rsid w:val="00554A76"/>
    <w:rsid w:val="005566E0"/>
    <w:rsid w:val="00560677"/>
    <w:rsid w:val="005668C2"/>
    <w:rsid w:val="00566D1F"/>
    <w:rsid w:val="00570B02"/>
    <w:rsid w:val="00572C6F"/>
    <w:rsid w:val="005803C7"/>
    <w:rsid w:val="00580FE6"/>
    <w:rsid w:val="00587C2D"/>
    <w:rsid w:val="00590683"/>
    <w:rsid w:val="005935E3"/>
    <w:rsid w:val="005A0A1C"/>
    <w:rsid w:val="005A0B09"/>
    <w:rsid w:val="005A307E"/>
    <w:rsid w:val="005C29A8"/>
    <w:rsid w:val="005C48BF"/>
    <w:rsid w:val="005D16EF"/>
    <w:rsid w:val="005D5C44"/>
    <w:rsid w:val="005E1511"/>
    <w:rsid w:val="005F09EB"/>
    <w:rsid w:val="005F170E"/>
    <w:rsid w:val="005F1783"/>
    <w:rsid w:val="005F25DC"/>
    <w:rsid w:val="005F38CA"/>
    <w:rsid w:val="005F4C4C"/>
    <w:rsid w:val="005F7FF0"/>
    <w:rsid w:val="0060211E"/>
    <w:rsid w:val="006022BF"/>
    <w:rsid w:val="006067D9"/>
    <w:rsid w:val="00615441"/>
    <w:rsid w:val="00616361"/>
    <w:rsid w:val="00617980"/>
    <w:rsid w:val="00626225"/>
    <w:rsid w:val="00626824"/>
    <w:rsid w:val="00631B69"/>
    <w:rsid w:val="00632FE0"/>
    <w:rsid w:val="006379AC"/>
    <w:rsid w:val="00637B8B"/>
    <w:rsid w:val="006439F4"/>
    <w:rsid w:val="00651E76"/>
    <w:rsid w:val="00655DD3"/>
    <w:rsid w:val="00656DCD"/>
    <w:rsid w:val="0066525F"/>
    <w:rsid w:val="00672F40"/>
    <w:rsid w:val="00675FF0"/>
    <w:rsid w:val="006767DA"/>
    <w:rsid w:val="00676A1E"/>
    <w:rsid w:val="006844A3"/>
    <w:rsid w:val="006852A2"/>
    <w:rsid w:val="00687F6F"/>
    <w:rsid w:val="00692DFD"/>
    <w:rsid w:val="006A18A6"/>
    <w:rsid w:val="006A5286"/>
    <w:rsid w:val="006B46EA"/>
    <w:rsid w:val="006B6440"/>
    <w:rsid w:val="006B7968"/>
    <w:rsid w:val="006B7AF4"/>
    <w:rsid w:val="006C3509"/>
    <w:rsid w:val="006F4E54"/>
    <w:rsid w:val="00701079"/>
    <w:rsid w:val="00701AA6"/>
    <w:rsid w:val="00703173"/>
    <w:rsid w:val="00712345"/>
    <w:rsid w:val="00712AAA"/>
    <w:rsid w:val="00716DD7"/>
    <w:rsid w:val="007200D1"/>
    <w:rsid w:val="007231D8"/>
    <w:rsid w:val="00723478"/>
    <w:rsid w:val="00727B08"/>
    <w:rsid w:val="00730277"/>
    <w:rsid w:val="007326A4"/>
    <w:rsid w:val="007358B1"/>
    <w:rsid w:val="0074540B"/>
    <w:rsid w:val="007467FF"/>
    <w:rsid w:val="00750DF4"/>
    <w:rsid w:val="00752E79"/>
    <w:rsid w:val="0075421A"/>
    <w:rsid w:val="0075660C"/>
    <w:rsid w:val="0075762F"/>
    <w:rsid w:val="00761815"/>
    <w:rsid w:val="00764162"/>
    <w:rsid w:val="007652A6"/>
    <w:rsid w:val="00779EE4"/>
    <w:rsid w:val="0078344A"/>
    <w:rsid w:val="00791F06"/>
    <w:rsid w:val="00792983"/>
    <w:rsid w:val="00792AD8"/>
    <w:rsid w:val="0079402C"/>
    <w:rsid w:val="00794397"/>
    <w:rsid w:val="007954A8"/>
    <w:rsid w:val="00796F3F"/>
    <w:rsid w:val="007B5292"/>
    <w:rsid w:val="007B5ABF"/>
    <w:rsid w:val="007B7BF9"/>
    <w:rsid w:val="007C1FFB"/>
    <w:rsid w:val="007C41D5"/>
    <w:rsid w:val="007D30CC"/>
    <w:rsid w:val="007E7B3E"/>
    <w:rsid w:val="007F26E3"/>
    <w:rsid w:val="007F5F50"/>
    <w:rsid w:val="008015E0"/>
    <w:rsid w:val="00813E47"/>
    <w:rsid w:val="00815FB2"/>
    <w:rsid w:val="00820718"/>
    <w:rsid w:val="00820E03"/>
    <w:rsid w:val="008217CC"/>
    <w:rsid w:val="00826583"/>
    <w:rsid w:val="00831D85"/>
    <w:rsid w:val="0083217C"/>
    <w:rsid w:val="0083611A"/>
    <w:rsid w:val="00837433"/>
    <w:rsid w:val="008431A9"/>
    <w:rsid w:val="00843D9B"/>
    <w:rsid w:val="00845C93"/>
    <w:rsid w:val="00851871"/>
    <w:rsid w:val="00852EB2"/>
    <w:rsid w:val="00853180"/>
    <w:rsid w:val="008536C1"/>
    <w:rsid w:val="00857403"/>
    <w:rsid w:val="0085788F"/>
    <w:rsid w:val="00863410"/>
    <w:rsid w:val="00863DEF"/>
    <w:rsid w:val="00871070"/>
    <w:rsid w:val="008740BB"/>
    <w:rsid w:val="00874FF7"/>
    <w:rsid w:val="008845EC"/>
    <w:rsid w:val="0088708C"/>
    <w:rsid w:val="008940EB"/>
    <w:rsid w:val="00894FE6"/>
    <w:rsid w:val="008A3C68"/>
    <w:rsid w:val="008A3E71"/>
    <w:rsid w:val="008A42C1"/>
    <w:rsid w:val="008A556D"/>
    <w:rsid w:val="008B0006"/>
    <w:rsid w:val="008B22E5"/>
    <w:rsid w:val="008B32A1"/>
    <w:rsid w:val="008B6494"/>
    <w:rsid w:val="008C259C"/>
    <w:rsid w:val="008C2F8C"/>
    <w:rsid w:val="008C4A18"/>
    <w:rsid w:val="008D2073"/>
    <w:rsid w:val="008D6561"/>
    <w:rsid w:val="008D65B4"/>
    <w:rsid w:val="008D74EF"/>
    <w:rsid w:val="008D7F4B"/>
    <w:rsid w:val="008E039A"/>
    <w:rsid w:val="008E0C63"/>
    <w:rsid w:val="008E327B"/>
    <w:rsid w:val="008E67E4"/>
    <w:rsid w:val="008F5302"/>
    <w:rsid w:val="008F5A60"/>
    <w:rsid w:val="008F6168"/>
    <w:rsid w:val="008F7D50"/>
    <w:rsid w:val="0090197E"/>
    <w:rsid w:val="0090539B"/>
    <w:rsid w:val="00906F36"/>
    <w:rsid w:val="00907EE1"/>
    <w:rsid w:val="00916D7A"/>
    <w:rsid w:val="00921638"/>
    <w:rsid w:val="00927C80"/>
    <w:rsid w:val="00931A22"/>
    <w:rsid w:val="00931E68"/>
    <w:rsid w:val="009325C5"/>
    <w:rsid w:val="009333FB"/>
    <w:rsid w:val="00940DCE"/>
    <w:rsid w:val="00941F1B"/>
    <w:rsid w:val="009456A4"/>
    <w:rsid w:val="00946D15"/>
    <w:rsid w:val="00951D3E"/>
    <w:rsid w:val="00953FB3"/>
    <w:rsid w:val="00955DF0"/>
    <w:rsid w:val="00956842"/>
    <w:rsid w:val="00960099"/>
    <w:rsid w:val="00967044"/>
    <w:rsid w:val="0096D940"/>
    <w:rsid w:val="00971501"/>
    <w:rsid w:val="00972194"/>
    <w:rsid w:val="009728E2"/>
    <w:rsid w:val="0097415D"/>
    <w:rsid w:val="009754E9"/>
    <w:rsid w:val="00976B58"/>
    <w:rsid w:val="009812E3"/>
    <w:rsid w:val="00983459"/>
    <w:rsid w:val="00983AE0"/>
    <w:rsid w:val="0098660B"/>
    <w:rsid w:val="00997098"/>
    <w:rsid w:val="009A13B5"/>
    <w:rsid w:val="009B6FD4"/>
    <w:rsid w:val="009B783D"/>
    <w:rsid w:val="009B7DEF"/>
    <w:rsid w:val="009C091B"/>
    <w:rsid w:val="009C21F4"/>
    <w:rsid w:val="009D70E7"/>
    <w:rsid w:val="009D75F7"/>
    <w:rsid w:val="009E3259"/>
    <w:rsid w:val="009E7185"/>
    <w:rsid w:val="009F1961"/>
    <w:rsid w:val="009F54E1"/>
    <w:rsid w:val="009F67E7"/>
    <w:rsid w:val="009F719A"/>
    <w:rsid w:val="009F7ADD"/>
    <w:rsid w:val="00A00315"/>
    <w:rsid w:val="00A078E9"/>
    <w:rsid w:val="00A17B8E"/>
    <w:rsid w:val="00A2489E"/>
    <w:rsid w:val="00A317F5"/>
    <w:rsid w:val="00A34EFF"/>
    <w:rsid w:val="00A34FD7"/>
    <w:rsid w:val="00A35BA5"/>
    <w:rsid w:val="00A405A0"/>
    <w:rsid w:val="00A40608"/>
    <w:rsid w:val="00A41AA5"/>
    <w:rsid w:val="00A424ED"/>
    <w:rsid w:val="00A50AE2"/>
    <w:rsid w:val="00A50E71"/>
    <w:rsid w:val="00A543FF"/>
    <w:rsid w:val="00A6189B"/>
    <w:rsid w:val="00A70364"/>
    <w:rsid w:val="00A73F3C"/>
    <w:rsid w:val="00A75D99"/>
    <w:rsid w:val="00A810D1"/>
    <w:rsid w:val="00A81331"/>
    <w:rsid w:val="00A90398"/>
    <w:rsid w:val="00A90D39"/>
    <w:rsid w:val="00A90F65"/>
    <w:rsid w:val="00A9152D"/>
    <w:rsid w:val="00A9458B"/>
    <w:rsid w:val="00AA41C1"/>
    <w:rsid w:val="00AA6269"/>
    <w:rsid w:val="00AB09D8"/>
    <w:rsid w:val="00AB38C3"/>
    <w:rsid w:val="00AB38E4"/>
    <w:rsid w:val="00AB4B05"/>
    <w:rsid w:val="00AB4C3E"/>
    <w:rsid w:val="00AB68CD"/>
    <w:rsid w:val="00AC2194"/>
    <w:rsid w:val="00AC7DAC"/>
    <w:rsid w:val="00AD0F9F"/>
    <w:rsid w:val="00AD10A5"/>
    <w:rsid w:val="00AE0C2C"/>
    <w:rsid w:val="00AE6E16"/>
    <w:rsid w:val="00AF1F24"/>
    <w:rsid w:val="00AF545B"/>
    <w:rsid w:val="00B03B50"/>
    <w:rsid w:val="00B11F72"/>
    <w:rsid w:val="00B1200E"/>
    <w:rsid w:val="00B145C1"/>
    <w:rsid w:val="00B14A28"/>
    <w:rsid w:val="00B17D7D"/>
    <w:rsid w:val="00B2051D"/>
    <w:rsid w:val="00B20FC6"/>
    <w:rsid w:val="00B22107"/>
    <w:rsid w:val="00B25927"/>
    <w:rsid w:val="00B27A66"/>
    <w:rsid w:val="00B36819"/>
    <w:rsid w:val="00B374F0"/>
    <w:rsid w:val="00B37539"/>
    <w:rsid w:val="00B37CC7"/>
    <w:rsid w:val="00B45B0E"/>
    <w:rsid w:val="00B45EF5"/>
    <w:rsid w:val="00B51A60"/>
    <w:rsid w:val="00B52BD8"/>
    <w:rsid w:val="00B54F17"/>
    <w:rsid w:val="00B57BBA"/>
    <w:rsid w:val="00B6242B"/>
    <w:rsid w:val="00B627CE"/>
    <w:rsid w:val="00B64A08"/>
    <w:rsid w:val="00B6576A"/>
    <w:rsid w:val="00B7003F"/>
    <w:rsid w:val="00B704A7"/>
    <w:rsid w:val="00B80835"/>
    <w:rsid w:val="00B82DAB"/>
    <w:rsid w:val="00B9141F"/>
    <w:rsid w:val="00B91A1F"/>
    <w:rsid w:val="00B91C97"/>
    <w:rsid w:val="00B97786"/>
    <w:rsid w:val="00BB2DF5"/>
    <w:rsid w:val="00BB652E"/>
    <w:rsid w:val="00BC0751"/>
    <w:rsid w:val="00BC310B"/>
    <w:rsid w:val="00BC4594"/>
    <w:rsid w:val="00BD131A"/>
    <w:rsid w:val="00BD1DC0"/>
    <w:rsid w:val="00BD2343"/>
    <w:rsid w:val="00BD4DA9"/>
    <w:rsid w:val="00BE1128"/>
    <w:rsid w:val="00BE21E0"/>
    <w:rsid w:val="00BE2A8D"/>
    <w:rsid w:val="00BE5097"/>
    <w:rsid w:val="00BE5792"/>
    <w:rsid w:val="00BE7A1C"/>
    <w:rsid w:val="00C0151F"/>
    <w:rsid w:val="00C07058"/>
    <w:rsid w:val="00C07E24"/>
    <w:rsid w:val="00C135E2"/>
    <w:rsid w:val="00C1628F"/>
    <w:rsid w:val="00C172ED"/>
    <w:rsid w:val="00C22155"/>
    <w:rsid w:val="00C22871"/>
    <w:rsid w:val="00C30898"/>
    <w:rsid w:val="00C366C1"/>
    <w:rsid w:val="00C3737C"/>
    <w:rsid w:val="00C42EE2"/>
    <w:rsid w:val="00C53D70"/>
    <w:rsid w:val="00C64DDA"/>
    <w:rsid w:val="00C76246"/>
    <w:rsid w:val="00C83E66"/>
    <w:rsid w:val="00C848A5"/>
    <w:rsid w:val="00C861E9"/>
    <w:rsid w:val="00C870E0"/>
    <w:rsid w:val="00C876E5"/>
    <w:rsid w:val="00C92396"/>
    <w:rsid w:val="00C95CE8"/>
    <w:rsid w:val="00C974A3"/>
    <w:rsid w:val="00CA2BAA"/>
    <w:rsid w:val="00CA3EF5"/>
    <w:rsid w:val="00CA794C"/>
    <w:rsid w:val="00CD1CB2"/>
    <w:rsid w:val="00CE43A9"/>
    <w:rsid w:val="00CE55E0"/>
    <w:rsid w:val="00CE5726"/>
    <w:rsid w:val="00CF48BE"/>
    <w:rsid w:val="00CF515C"/>
    <w:rsid w:val="00CF602D"/>
    <w:rsid w:val="00D05580"/>
    <w:rsid w:val="00D064D5"/>
    <w:rsid w:val="00D17460"/>
    <w:rsid w:val="00D17751"/>
    <w:rsid w:val="00D17E98"/>
    <w:rsid w:val="00D31B9F"/>
    <w:rsid w:val="00D327EC"/>
    <w:rsid w:val="00D4535F"/>
    <w:rsid w:val="00D5259B"/>
    <w:rsid w:val="00D5767A"/>
    <w:rsid w:val="00D66EA9"/>
    <w:rsid w:val="00D71ACA"/>
    <w:rsid w:val="00D72DB5"/>
    <w:rsid w:val="00D73496"/>
    <w:rsid w:val="00D777E4"/>
    <w:rsid w:val="00D80AC0"/>
    <w:rsid w:val="00D847A6"/>
    <w:rsid w:val="00D9192F"/>
    <w:rsid w:val="00D9305D"/>
    <w:rsid w:val="00D932C3"/>
    <w:rsid w:val="00D9495F"/>
    <w:rsid w:val="00D94E08"/>
    <w:rsid w:val="00DA559D"/>
    <w:rsid w:val="00DA6348"/>
    <w:rsid w:val="00DA6C0F"/>
    <w:rsid w:val="00DB108E"/>
    <w:rsid w:val="00DB2064"/>
    <w:rsid w:val="00DB3CC0"/>
    <w:rsid w:val="00DB7C59"/>
    <w:rsid w:val="00DC157A"/>
    <w:rsid w:val="00DC1EDE"/>
    <w:rsid w:val="00DC6F83"/>
    <w:rsid w:val="00DC7302"/>
    <w:rsid w:val="00DD002B"/>
    <w:rsid w:val="00DD09C2"/>
    <w:rsid w:val="00DD1240"/>
    <w:rsid w:val="00DD5795"/>
    <w:rsid w:val="00DD75D9"/>
    <w:rsid w:val="00DD96B2"/>
    <w:rsid w:val="00DE1B1F"/>
    <w:rsid w:val="00DF05B3"/>
    <w:rsid w:val="00DF0732"/>
    <w:rsid w:val="00DF09D5"/>
    <w:rsid w:val="00DF3A8E"/>
    <w:rsid w:val="00DF575E"/>
    <w:rsid w:val="00DF6732"/>
    <w:rsid w:val="00E02B53"/>
    <w:rsid w:val="00E04801"/>
    <w:rsid w:val="00E11A80"/>
    <w:rsid w:val="00E12074"/>
    <w:rsid w:val="00E158DB"/>
    <w:rsid w:val="00E2014A"/>
    <w:rsid w:val="00E2127A"/>
    <w:rsid w:val="00E22844"/>
    <w:rsid w:val="00E25D10"/>
    <w:rsid w:val="00E26C71"/>
    <w:rsid w:val="00E33DFF"/>
    <w:rsid w:val="00E34873"/>
    <w:rsid w:val="00E35392"/>
    <w:rsid w:val="00E37686"/>
    <w:rsid w:val="00E42C65"/>
    <w:rsid w:val="00E45D47"/>
    <w:rsid w:val="00E50AEA"/>
    <w:rsid w:val="00E511FF"/>
    <w:rsid w:val="00E538C5"/>
    <w:rsid w:val="00E5471F"/>
    <w:rsid w:val="00E54A4F"/>
    <w:rsid w:val="00E6183A"/>
    <w:rsid w:val="00E63CD6"/>
    <w:rsid w:val="00E657B5"/>
    <w:rsid w:val="00E66350"/>
    <w:rsid w:val="00E66475"/>
    <w:rsid w:val="00E67B4A"/>
    <w:rsid w:val="00E70A74"/>
    <w:rsid w:val="00E727A3"/>
    <w:rsid w:val="00E82C6A"/>
    <w:rsid w:val="00E83C8A"/>
    <w:rsid w:val="00E85491"/>
    <w:rsid w:val="00E87746"/>
    <w:rsid w:val="00E91237"/>
    <w:rsid w:val="00E92C30"/>
    <w:rsid w:val="00E93690"/>
    <w:rsid w:val="00E970DB"/>
    <w:rsid w:val="00EA33AD"/>
    <w:rsid w:val="00EA6A5F"/>
    <w:rsid w:val="00EA7232"/>
    <w:rsid w:val="00EA729E"/>
    <w:rsid w:val="00EB1403"/>
    <w:rsid w:val="00EB3C9C"/>
    <w:rsid w:val="00EC3743"/>
    <w:rsid w:val="00EC53BB"/>
    <w:rsid w:val="00EC5B58"/>
    <w:rsid w:val="00ED0ED7"/>
    <w:rsid w:val="00ED3791"/>
    <w:rsid w:val="00EE18F7"/>
    <w:rsid w:val="00EE2E4C"/>
    <w:rsid w:val="00EE44F5"/>
    <w:rsid w:val="00EF1055"/>
    <w:rsid w:val="00EF1F41"/>
    <w:rsid w:val="00EF2E10"/>
    <w:rsid w:val="00EF33F8"/>
    <w:rsid w:val="00EF42A1"/>
    <w:rsid w:val="00EF445E"/>
    <w:rsid w:val="00EF4D88"/>
    <w:rsid w:val="00EF53F4"/>
    <w:rsid w:val="00F0001C"/>
    <w:rsid w:val="00F01380"/>
    <w:rsid w:val="00F02F2C"/>
    <w:rsid w:val="00F053F2"/>
    <w:rsid w:val="00F12781"/>
    <w:rsid w:val="00F13831"/>
    <w:rsid w:val="00F146D9"/>
    <w:rsid w:val="00F15A56"/>
    <w:rsid w:val="00F208D4"/>
    <w:rsid w:val="00F21187"/>
    <w:rsid w:val="00F2457D"/>
    <w:rsid w:val="00F28FDC"/>
    <w:rsid w:val="00F329EB"/>
    <w:rsid w:val="00F3421A"/>
    <w:rsid w:val="00F35340"/>
    <w:rsid w:val="00F35E14"/>
    <w:rsid w:val="00F46C14"/>
    <w:rsid w:val="00F4790D"/>
    <w:rsid w:val="00F47FE1"/>
    <w:rsid w:val="00F52813"/>
    <w:rsid w:val="00F53636"/>
    <w:rsid w:val="00F61B9E"/>
    <w:rsid w:val="00F64D8D"/>
    <w:rsid w:val="00F70555"/>
    <w:rsid w:val="00F7190A"/>
    <w:rsid w:val="00F76A69"/>
    <w:rsid w:val="00F85F4C"/>
    <w:rsid w:val="00F904CC"/>
    <w:rsid w:val="00F94889"/>
    <w:rsid w:val="00F94B42"/>
    <w:rsid w:val="00F96011"/>
    <w:rsid w:val="00FA0F63"/>
    <w:rsid w:val="00FA1270"/>
    <w:rsid w:val="00FA5F4E"/>
    <w:rsid w:val="00FA7D0E"/>
    <w:rsid w:val="00FB7064"/>
    <w:rsid w:val="00FB7126"/>
    <w:rsid w:val="00FC2EC5"/>
    <w:rsid w:val="00FC4F14"/>
    <w:rsid w:val="00FD48E6"/>
    <w:rsid w:val="00FD7344"/>
    <w:rsid w:val="00FE2164"/>
    <w:rsid w:val="00FE605D"/>
    <w:rsid w:val="00FE69C2"/>
    <w:rsid w:val="00FE7104"/>
    <w:rsid w:val="00FF1638"/>
    <w:rsid w:val="00FF4243"/>
    <w:rsid w:val="00FF5E44"/>
    <w:rsid w:val="0100833B"/>
    <w:rsid w:val="0100A830"/>
    <w:rsid w:val="0131A776"/>
    <w:rsid w:val="016E9EDC"/>
    <w:rsid w:val="017585DA"/>
    <w:rsid w:val="019CD424"/>
    <w:rsid w:val="01BBF388"/>
    <w:rsid w:val="02BD1C6E"/>
    <w:rsid w:val="02D24AA9"/>
    <w:rsid w:val="02F9C0EE"/>
    <w:rsid w:val="031C2D13"/>
    <w:rsid w:val="03586369"/>
    <w:rsid w:val="038CC7D6"/>
    <w:rsid w:val="039EFD32"/>
    <w:rsid w:val="03E65BFD"/>
    <w:rsid w:val="04730A41"/>
    <w:rsid w:val="04B30F28"/>
    <w:rsid w:val="04DBF9FB"/>
    <w:rsid w:val="05DDE57D"/>
    <w:rsid w:val="06C8A40F"/>
    <w:rsid w:val="06FA44CD"/>
    <w:rsid w:val="07114E16"/>
    <w:rsid w:val="07AAB916"/>
    <w:rsid w:val="08310E21"/>
    <w:rsid w:val="0861BA82"/>
    <w:rsid w:val="08886165"/>
    <w:rsid w:val="08FDCB6C"/>
    <w:rsid w:val="098BECE7"/>
    <w:rsid w:val="09A1B94F"/>
    <w:rsid w:val="0A33D723"/>
    <w:rsid w:val="0ADDAEE8"/>
    <w:rsid w:val="0AE4E23B"/>
    <w:rsid w:val="0C3E1362"/>
    <w:rsid w:val="0C657DB4"/>
    <w:rsid w:val="0D6DD04F"/>
    <w:rsid w:val="0DA1A2F3"/>
    <w:rsid w:val="0DB136C2"/>
    <w:rsid w:val="0DB8DE28"/>
    <w:rsid w:val="0E2EEB79"/>
    <w:rsid w:val="0E302FB0"/>
    <w:rsid w:val="0E9D643B"/>
    <w:rsid w:val="0ECC82A5"/>
    <w:rsid w:val="0ED57CA8"/>
    <w:rsid w:val="0F318C41"/>
    <w:rsid w:val="0F8BF54E"/>
    <w:rsid w:val="0FAE03CD"/>
    <w:rsid w:val="0FC06EDB"/>
    <w:rsid w:val="0FE13277"/>
    <w:rsid w:val="103D126E"/>
    <w:rsid w:val="10BB9214"/>
    <w:rsid w:val="10D0E2BB"/>
    <w:rsid w:val="10FAE953"/>
    <w:rsid w:val="10FDD894"/>
    <w:rsid w:val="1100C3B7"/>
    <w:rsid w:val="12272F54"/>
    <w:rsid w:val="1237EE1D"/>
    <w:rsid w:val="1242A78F"/>
    <w:rsid w:val="12A41FFC"/>
    <w:rsid w:val="12BA5718"/>
    <w:rsid w:val="132AAB73"/>
    <w:rsid w:val="14433310"/>
    <w:rsid w:val="14450C4F"/>
    <w:rsid w:val="146A1E79"/>
    <w:rsid w:val="148DC4F0"/>
    <w:rsid w:val="159A4DC9"/>
    <w:rsid w:val="15B84361"/>
    <w:rsid w:val="162B0597"/>
    <w:rsid w:val="1630E990"/>
    <w:rsid w:val="16FC737B"/>
    <w:rsid w:val="1749E2EF"/>
    <w:rsid w:val="178F4FE0"/>
    <w:rsid w:val="17F6E305"/>
    <w:rsid w:val="18700AF5"/>
    <w:rsid w:val="18A24265"/>
    <w:rsid w:val="18A531A7"/>
    <w:rsid w:val="19243AB4"/>
    <w:rsid w:val="196EA54D"/>
    <w:rsid w:val="197FE905"/>
    <w:rsid w:val="1A30C230"/>
    <w:rsid w:val="1A50E551"/>
    <w:rsid w:val="1A5119FC"/>
    <w:rsid w:val="1A99FD08"/>
    <w:rsid w:val="1B6F3FDC"/>
    <w:rsid w:val="1D288963"/>
    <w:rsid w:val="1D2C8E0A"/>
    <w:rsid w:val="1DC15621"/>
    <w:rsid w:val="1DD1C82F"/>
    <w:rsid w:val="1DEB30E4"/>
    <w:rsid w:val="1E6243D0"/>
    <w:rsid w:val="1E86BFAE"/>
    <w:rsid w:val="1F1FF6EF"/>
    <w:rsid w:val="1FA082F7"/>
    <w:rsid w:val="2035305D"/>
    <w:rsid w:val="20527B47"/>
    <w:rsid w:val="20BFB68F"/>
    <w:rsid w:val="20D10E69"/>
    <w:rsid w:val="2146DEBB"/>
    <w:rsid w:val="2147B793"/>
    <w:rsid w:val="214AE488"/>
    <w:rsid w:val="21A7985F"/>
    <w:rsid w:val="2205F1ED"/>
    <w:rsid w:val="2216489C"/>
    <w:rsid w:val="2229C22A"/>
    <w:rsid w:val="222B430B"/>
    <w:rsid w:val="2313E983"/>
    <w:rsid w:val="232D92BE"/>
    <w:rsid w:val="23A7DAD2"/>
    <w:rsid w:val="23C6991F"/>
    <w:rsid w:val="252A7D85"/>
    <w:rsid w:val="252C4A1C"/>
    <w:rsid w:val="2554E8A5"/>
    <w:rsid w:val="259EF893"/>
    <w:rsid w:val="259F4C8F"/>
    <w:rsid w:val="25E50E60"/>
    <w:rsid w:val="2623E96F"/>
    <w:rsid w:val="26349D5D"/>
    <w:rsid w:val="26E37ED5"/>
    <w:rsid w:val="270F7EC3"/>
    <w:rsid w:val="2751431B"/>
    <w:rsid w:val="27D13B8F"/>
    <w:rsid w:val="27F1BCF4"/>
    <w:rsid w:val="2803A825"/>
    <w:rsid w:val="28B1601A"/>
    <w:rsid w:val="294B58DB"/>
    <w:rsid w:val="29795B08"/>
    <w:rsid w:val="29995D2F"/>
    <w:rsid w:val="2AC9B12E"/>
    <w:rsid w:val="2AD7F21A"/>
    <w:rsid w:val="2B6EFA3F"/>
    <w:rsid w:val="2BDBD9AA"/>
    <w:rsid w:val="2C668CED"/>
    <w:rsid w:val="2C715DD4"/>
    <w:rsid w:val="2C8083D6"/>
    <w:rsid w:val="2CC24997"/>
    <w:rsid w:val="2D7023DC"/>
    <w:rsid w:val="2DBDBDD7"/>
    <w:rsid w:val="2DDE1B60"/>
    <w:rsid w:val="2DF050F5"/>
    <w:rsid w:val="2E7A5786"/>
    <w:rsid w:val="2EC15D76"/>
    <w:rsid w:val="2F209ACA"/>
    <w:rsid w:val="2F227858"/>
    <w:rsid w:val="2FA8C785"/>
    <w:rsid w:val="30620316"/>
    <w:rsid w:val="30EC028A"/>
    <w:rsid w:val="31329ED2"/>
    <w:rsid w:val="318C9912"/>
    <w:rsid w:val="319F4BC3"/>
    <w:rsid w:val="320A91C6"/>
    <w:rsid w:val="324A69ED"/>
    <w:rsid w:val="324D7079"/>
    <w:rsid w:val="3352FA18"/>
    <w:rsid w:val="3397A49E"/>
    <w:rsid w:val="33ABE7FE"/>
    <w:rsid w:val="33C773E3"/>
    <w:rsid w:val="34406F6B"/>
    <w:rsid w:val="349CBC4A"/>
    <w:rsid w:val="355B18BA"/>
    <w:rsid w:val="358CFCFB"/>
    <w:rsid w:val="35A6B54E"/>
    <w:rsid w:val="3646D164"/>
    <w:rsid w:val="365C1F5B"/>
    <w:rsid w:val="36668A75"/>
    <w:rsid w:val="36A154AE"/>
    <w:rsid w:val="36AE15B3"/>
    <w:rsid w:val="36BBB2AA"/>
    <w:rsid w:val="370B7B1C"/>
    <w:rsid w:val="378D2B25"/>
    <w:rsid w:val="37B727A4"/>
    <w:rsid w:val="38575F4D"/>
    <w:rsid w:val="38A54353"/>
    <w:rsid w:val="38DAAB16"/>
    <w:rsid w:val="39113669"/>
    <w:rsid w:val="3934FEA4"/>
    <w:rsid w:val="393AD296"/>
    <w:rsid w:val="3946DF3D"/>
    <w:rsid w:val="39599C36"/>
    <w:rsid w:val="395A9ABC"/>
    <w:rsid w:val="39D4E486"/>
    <w:rsid w:val="3A099889"/>
    <w:rsid w:val="3ABCD3E0"/>
    <w:rsid w:val="3AE53218"/>
    <w:rsid w:val="3B6CF535"/>
    <w:rsid w:val="3BB63EA6"/>
    <w:rsid w:val="3BD73ACB"/>
    <w:rsid w:val="3C13B60C"/>
    <w:rsid w:val="3C1D1FCC"/>
    <w:rsid w:val="3C8A94E7"/>
    <w:rsid w:val="3D181DDA"/>
    <w:rsid w:val="3D795D3E"/>
    <w:rsid w:val="3E66B644"/>
    <w:rsid w:val="3E75E57C"/>
    <w:rsid w:val="3E8A2F74"/>
    <w:rsid w:val="3EA46E1A"/>
    <w:rsid w:val="3EB0543E"/>
    <w:rsid w:val="3F12B1C2"/>
    <w:rsid w:val="3F3189BC"/>
    <w:rsid w:val="3F4EA3C0"/>
    <w:rsid w:val="3FE3DB3B"/>
    <w:rsid w:val="40416173"/>
    <w:rsid w:val="405018EA"/>
    <w:rsid w:val="408FAB9A"/>
    <w:rsid w:val="41221B08"/>
    <w:rsid w:val="41330157"/>
    <w:rsid w:val="41B24D93"/>
    <w:rsid w:val="41F74520"/>
    <w:rsid w:val="429B7467"/>
    <w:rsid w:val="4348EFFB"/>
    <w:rsid w:val="435F3007"/>
    <w:rsid w:val="4413F636"/>
    <w:rsid w:val="4480A8C8"/>
    <w:rsid w:val="44B675F3"/>
    <w:rsid w:val="450405C5"/>
    <w:rsid w:val="4510EB67"/>
    <w:rsid w:val="45624525"/>
    <w:rsid w:val="45B4F4DF"/>
    <w:rsid w:val="461E8C83"/>
    <w:rsid w:val="465591D1"/>
    <w:rsid w:val="4672EF2B"/>
    <w:rsid w:val="472CC95F"/>
    <w:rsid w:val="48474F3C"/>
    <w:rsid w:val="484AE64C"/>
    <w:rsid w:val="487886EA"/>
    <w:rsid w:val="4879941F"/>
    <w:rsid w:val="487EAE49"/>
    <w:rsid w:val="493E3B85"/>
    <w:rsid w:val="4999AFA6"/>
    <w:rsid w:val="49D8B92B"/>
    <w:rsid w:val="4A158DF1"/>
    <w:rsid w:val="4A3C9CBC"/>
    <w:rsid w:val="4A55A704"/>
    <w:rsid w:val="4ACD31B9"/>
    <w:rsid w:val="4B9AB17C"/>
    <w:rsid w:val="4BC11E41"/>
    <w:rsid w:val="4C7B3052"/>
    <w:rsid w:val="4C85CD9C"/>
    <w:rsid w:val="4D255E24"/>
    <w:rsid w:val="4D493081"/>
    <w:rsid w:val="4DB425E8"/>
    <w:rsid w:val="4E56F97B"/>
    <w:rsid w:val="4EB3F01A"/>
    <w:rsid w:val="4EBC5BCC"/>
    <w:rsid w:val="4F5AB41A"/>
    <w:rsid w:val="4FB9A1F3"/>
    <w:rsid w:val="4FE55312"/>
    <w:rsid w:val="50036146"/>
    <w:rsid w:val="504B5993"/>
    <w:rsid w:val="50A095F5"/>
    <w:rsid w:val="50BE5DD0"/>
    <w:rsid w:val="50C2F0D7"/>
    <w:rsid w:val="50F4AEE2"/>
    <w:rsid w:val="513A6E9C"/>
    <w:rsid w:val="518845D8"/>
    <w:rsid w:val="51E8098F"/>
    <w:rsid w:val="5258D66B"/>
    <w:rsid w:val="5285A97F"/>
    <w:rsid w:val="52A36E38"/>
    <w:rsid w:val="52B78368"/>
    <w:rsid w:val="538CB34E"/>
    <w:rsid w:val="53C0F014"/>
    <w:rsid w:val="54854416"/>
    <w:rsid w:val="54E98BB4"/>
    <w:rsid w:val="565174AD"/>
    <w:rsid w:val="56ED1C2E"/>
    <w:rsid w:val="5706714E"/>
    <w:rsid w:val="572E0651"/>
    <w:rsid w:val="573BCEE1"/>
    <w:rsid w:val="57A7823A"/>
    <w:rsid w:val="57E443FD"/>
    <w:rsid w:val="57EEBADF"/>
    <w:rsid w:val="58B71BD1"/>
    <w:rsid w:val="58F21C94"/>
    <w:rsid w:val="5A185C5D"/>
    <w:rsid w:val="5A303856"/>
    <w:rsid w:val="5A7179A2"/>
    <w:rsid w:val="5A8AE8C1"/>
    <w:rsid w:val="5ADA2091"/>
    <w:rsid w:val="5B8D3CD1"/>
    <w:rsid w:val="5BA593F7"/>
    <w:rsid w:val="5BB67EB0"/>
    <w:rsid w:val="5C00932C"/>
    <w:rsid w:val="5C218C97"/>
    <w:rsid w:val="5C234A94"/>
    <w:rsid w:val="5C4A0A13"/>
    <w:rsid w:val="5C526F72"/>
    <w:rsid w:val="5C739AFD"/>
    <w:rsid w:val="5CC7BC89"/>
    <w:rsid w:val="5D43C140"/>
    <w:rsid w:val="5DE5E7FB"/>
    <w:rsid w:val="5F592D9D"/>
    <w:rsid w:val="5F6BF196"/>
    <w:rsid w:val="5F916EA7"/>
    <w:rsid w:val="5FCEBFA9"/>
    <w:rsid w:val="5FD0A7A7"/>
    <w:rsid w:val="6050CC9C"/>
    <w:rsid w:val="60B88642"/>
    <w:rsid w:val="61114229"/>
    <w:rsid w:val="61138717"/>
    <w:rsid w:val="61321868"/>
    <w:rsid w:val="618349BC"/>
    <w:rsid w:val="623F19CA"/>
    <w:rsid w:val="627F488B"/>
    <w:rsid w:val="62EF8747"/>
    <w:rsid w:val="638ECDBF"/>
    <w:rsid w:val="63E11B0E"/>
    <w:rsid w:val="647AA375"/>
    <w:rsid w:val="64BD40AA"/>
    <w:rsid w:val="654812BD"/>
    <w:rsid w:val="65A1293C"/>
    <w:rsid w:val="6621E7B7"/>
    <w:rsid w:val="66573750"/>
    <w:rsid w:val="66673FA3"/>
    <w:rsid w:val="6691AA27"/>
    <w:rsid w:val="66D6DA14"/>
    <w:rsid w:val="66E0ABB9"/>
    <w:rsid w:val="6733B350"/>
    <w:rsid w:val="675B0C94"/>
    <w:rsid w:val="6760FD86"/>
    <w:rsid w:val="679D6B46"/>
    <w:rsid w:val="67AA546E"/>
    <w:rsid w:val="6859CAC7"/>
    <w:rsid w:val="686F10CD"/>
    <w:rsid w:val="69CB9A2F"/>
    <w:rsid w:val="69F6797F"/>
    <w:rsid w:val="6A1847BB"/>
    <w:rsid w:val="6A41DBD7"/>
    <w:rsid w:val="6A571711"/>
    <w:rsid w:val="6B2A2983"/>
    <w:rsid w:val="6B3B34FC"/>
    <w:rsid w:val="6B4033A1"/>
    <w:rsid w:val="6B5BAD44"/>
    <w:rsid w:val="6C908494"/>
    <w:rsid w:val="6CB7CCF6"/>
    <w:rsid w:val="6CD6DC00"/>
    <w:rsid w:val="6CDE1DA5"/>
    <w:rsid w:val="6CE57C87"/>
    <w:rsid w:val="6DAB5734"/>
    <w:rsid w:val="6DEBC13E"/>
    <w:rsid w:val="6E13414D"/>
    <w:rsid w:val="6E23A37A"/>
    <w:rsid w:val="6E8B2E30"/>
    <w:rsid w:val="6EAB807F"/>
    <w:rsid w:val="6FA5DE66"/>
    <w:rsid w:val="6FAFA15E"/>
    <w:rsid w:val="6FE51769"/>
    <w:rsid w:val="70547605"/>
    <w:rsid w:val="705B0FD5"/>
    <w:rsid w:val="707DC97C"/>
    <w:rsid w:val="70EA0BC3"/>
    <w:rsid w:val="70EEF1B7"/>
    <w:rsid w:val="7153264C"/>
    <w:rsid w:val="71581D32"/>
    <w:rsid w:val="71836A20"/>
    <w:rsid w:val="7186F725"/>
    <w:rsid w:val="71D2CA19"/>
    <w:rsid w:val="73718C8F"/>
    <w:rsid w:val="73826B84"/>
    <w:rsid w:val="7464E6F2"/>
    <w:rsid w:val="7474E3C3"/>
    <w:rsid w:val="748ED9A9"/>
    <w:rsid w:val="74B070FE"/>
    <w:rsid w:val="75B7656E"/>
    <w:rsid w:val="7663097E"/>
    <w:rsid w:val="76E8D927"/>
    <w:rsid w:val="76F0A279"/>
    <w:rsid w:val="778A634A"/>
    <w:rsid w:val="77EBA317"/>
    <w:rsid w:val="7831C77B"/>
    <w:rsid w:val="787A60C4"/>
    <w:rsid w:val="78A57610"/>
    <w:rsid w:val="78B73C91"/>
    <w:rsid w:val="794780E7"/>
    <w:rsid w:val="7951B115"/>
    <w:rsid w:val="79F0BE5F"/>
    <w:rsid w:val="7A293F39"/>
    <w:rsid w:val="7A30BF85"/>
    <w:rsid w:val="7A43C38C"/>
    <w:rsid w:val="7A523A71"/>
    <w:rsid w:val="7A902B6F"/>
    <w:rsid w:val="7A9CB17E"/>
    <w:rsid w:val="7B0964E8"/>
    <w:rsid w:val="7B1133EC"/>
    <w:rsid w:val="7B2C572A"/>
    <w:rsid w:val="7B46D39D"/>
    <w:rsid w:val="7B484172"/>
    <w:rsid w:val="7B85D00E"/>
    <w:rsid w:val="7CA35BCC"/>
    <w:rsid w:val="7CDA9B50"/>
    <w:rsid w:val="7D044729"/>
    <w:rsid w:val="7DEAC377"/>
    <w:rsid w:val="7E7345B0"/>
    <w:rsid w:val="7E9CF84E"/>
    <w:rsid w:val="7EA2365F"/>
    <w:rsid w:val="7F643716"/>
    <w:rsid w:val="7FD1DC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D126"/>
  <w15:chartTrackingRefBased/>
  <w15:docId w15:val="{A9004E7C-A0CD-4DCC-8CF0-6C63569B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2BF"/>
    <w:pPr>
      <w:jc w:val="both"/>
    </w:pPr>
    <w:rPr>
      <w:rFonts w:ascii="Times New Roman" w:hAnsi="Times New Roman" w:cs="Times New Roman"/>
    </w:rPr>
  </w:style>
  <w:style w:type="paragraph" w:styleId="Heading1">
    <w:name w:val="heading 1"/>
    <w:basedOn w:val="Normal"/>
    <w:next w:val="Normal"/>
    <w:link w:val="Heading1Char"/>
    <w:uiPriority w:val="9"/>
    <w:qFormat/>
    <w:rsid w:val="00761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3259"/>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unhideWhenUsed/>
    <w:qFormat/>
    <w:rsid w:val="00761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3259"/>
    <w:rPr>
      <w:rFonts w:ascii="Times New Roman" w:eastAsiaTheme="majorEastAsia" w:hAnsi="Times New Roman" w:cs="Times New Roman"/>
      <w:color w:val="0F4761" w:themeColor="accent1" w:themeShade="BF"/>
      <w:sz w:val="32"/>
      <w:szCs w:val="32"/>
    </w:rPr>
  </w:style>
  <w:style w:type="character" w:customStyle="1" w:styleId="Heading3Char">
    <w:name w:val="Heading 3 Char"/>
    <w:basedOn w:val="DefaultParagraphFont"/>
    <w:link w:val="Heading3"/>
    <w:uiPriority w:val="9"/>
    <w:rsid w:val="00761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815"/>
    <w:rPr>
      <w:rFonts w:eastAsiaTheme="majorEastAsia" w:cstheme="majorBidi"/>
      <w:color w:val="272727" w:themeColor="text1" w:themeTint="D8"/>
    </w:rPr>
  </w:style>
  <w:style w:type="paragraph" w:styleId="Title">
    <w:name w:val="Title"/>
    <w:basedOn w:val="Normal"/>
    <w:next w:val="Normal"/>
    <w:link w:val="TitleChar"/>
    <w:uiPriority w:val="10"/>
    <w:qFormat/>
    <w:rsid w:val="00761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815"/>
    <w:pPr>
      <w:spacing w:before="160"/>
      <w:jc w:val="center"/>
    </w:pPr>
    <w:rPr>
      <w:i/>
      <w:iCs/>
      <w:color w:val="404040" w:themeColor="text1" w:themeTint="BF"/>
    </w:rPr>
  </w:style>
  <w:style w:type="character" w:customStyle="1" w:styleId="QuoteChar">
    <w:name w:val="Quote Char"/>
    <w:basedOn w:val="DefaultParagraphFont"/>
    <w:link w:val="Quote"/>
    <w:uiPriority w:val="29"/>
    <w:rsid w:val="00761815"/>
    <w:rPr>
      <w:i/>
      <w:iCs/>
      <w:color w:val="404040" w:themeColor="text1" w:themeTint="BF"/>
    </w:rPr>
  </w:style>
  <w:style w:type="paragraph" w:styleId="ListParagraph">
    <w:name w:val="List Paragraph"/>
    <w:basedOn w:val="Normal"/>
    <w:uiPriority w:val="34"/>
    <w:qFormat/>
    <w:rsid w:val="00761815"/>
    <w:pPr>
      <w:ind w:left="720"/>
      <w:contextualSpacing/>
    </w:pPr>
  </w:style>
  <w:style w:type="character" w:styleId="IntenseEmphasis">
    <w:name w:val="Intense Emphasis"/>
    <w:basedOn w:val="DefaultParagraphFont"/>
    <w:uiPriority w:val="21"/>
    <w:qFormat/>
    <w:rsid w:val="00761815"/>
    <w:rPr>
      <w:i/>
      <w:iCs/>
      <w:color w:val="0F4761" w:themeColor="accent1" w:themeShade="BF"/>
    </w:rPr>
  </w:style>
  <w:style w:type="paragraph" w:styleId="IntenseQuote">
    <w:name w:val="Intense Quote"/>
    <w:basedOn w:val="Normal"/>
    <w:next w:val="Normal"/>
    <w:link w:val="IntenseQuoteChar"/>
    <w:uiPriority w:val="30"/>
    <w:qFormat/>
    <w:rsid w:val="00761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815"/>
    <w:rPr>
      <w:i/>
      <w:iCs/>
      <w:color w:val="0F4761" w:themeColor="accent1" w:themeShade="BF"/>
    </w:rPr>
  </w:style>
  <w:style w:type="character" w:styleId="IntenseReference">
    <w:name w:val="Intense Reference"/>
    <w:basedOn w:val="DefaultParagraphFont"/>
    <w:uiPriority w:val="32"/>
    <w:qFormat/>
    <w:rsid w:val="00761815"/>
    <w:rPr>
      <w:b/>
      <w:bCs/>
      <w:smallCaps/>
      <w:color w:val="0F4761" w:themeColor="accent1" w:themeShade="BF"/>
      <w:spacing w:val="5"/>
    </w:rPr>
  </w:style>
  <w:style w:type="table" w:styleId="PlainTable4">
    <w:name w:val="Plain Table 4"/>
    <w:basedOn w:val="TableNormal"/>
    <w:uiPriority w:val="44"/>
    <w:rsid w:val="00B45B0E"/>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16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361"/>
    <w:rPr>
      <w:rFonts w:ascii="Times New Roman" w:hAnsi="Times New Roman" w:cs="Times New Roman"/>
    </w:rPr>
  </w:style>
  <w:style w:type="paragraph" w:styleId="Footer">
    <w:name w:val="footer"/>
    <w:basedOn w:val="Normal"/>
    <w:link w:val="FooterChar"/>
    <w:uiPriority w:val="99"/>
    <w:unhideWhenUsed/>
    <w:rsid w:val="00616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361"/>
    <w:rPr>
      <w:rFonts w:ascii="Times New Roman" w:hAnsi="Times New Roman"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22155"/>
    <w:rPr>
      <w:sz w:val="16"/>
      <w:szCs w:val="16"/>
    </w:rPr>
  </w:style>
  <w:style w:type="paragraph" w:styleId="CommentText">
    <w:name w:val="annotation text"/>
    <w:basedOn w:val="Normal"/>
    <w:link w:val="CommentTextChar"/>
    <w:uiPriority w:val="99"/>
    <w:unhideWhenUsed/>
    <w:rsid w:val="00C22155"/>
    <w:pPr>
      <w:spacing w:line="240" w:lineRule="auto"/>
    </w:pPr>
    <w:rPr>
      <w:sz w:val="20"/>
      <w:szCs w:val="20"/>
    </w:rPr>
  </w:style>
  <w:style w:type="character" w:customStyle="1" w:styleId="CommentTextChar">
    <w:name w:val="Comment Text Char"/>
    <w:basedOn w:val="DefaultParagraphFont"/>
    <w:link w:val="CommentText"/>
    <w:uiPriority w:val="99"/>
    <w:rsid w:val="00C221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2155"/>
    <w:rPr>
      <w:b/>
      <w:bCs/>
    </w:rPr>
  </w:style>
  <w:style w:type="character" w:customStyle="1" w:styleId="CommentSubjectChar">
    <w:name w:val="Comment Subject Char"/>
    <w:basedOn w:val="CommentTextChar"/>
    <w:link w:val="CommentSubject"/>
    <w:uiPriority w:val="99"/>
    <w:semiHidden/>
    <w:rsid w:val="00C22155"/>
    <w:rPr>
      <w:rFonts w:ascii="Times New Roman" w:hAnsi="Times New Roman" w:cs="Times New Roman"/>
      <w:b/>
      <w:bCs/>
      <w:sz w:val="20"/>
      <w:szCs w:val="20"/>
    </w:rPr>
  </w:style>
  <w:style w:type="character" w:styleId="Hyperlink">
    <w:name w:val="Hyperlink"/>
    <w:basedOn w:val="DefaultParagraphFont"/>
    <w:uiPriority w:val="99"/>
    <w:unhideWhenUsed/>
    <w:rsid w:val="66D6DA14"/>
    <w:rPr>
      <w:color w:val="467886"/>
      <w:u w:val="single"/>
    </w:rPr>
  </w:style>
  <w:style w:type="paragraph" w:styleId="Bibliography">
    <w:name w:val="Bibliography"/>
    <w:basedOn w:val="Normal"/>
    <w:next w:val="Normal"/>
    <w:uiPriority w:val="37"/>
    <w:unhideWhenUsed/>
    <w:rsid w:val="00035FB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dprprod-my.sharepoint.com/personal/el_asadian_dpr_com/Documents/Desktop/EPOC%20Paper/EPOC%20Pap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PPC</a:t>
            </a:r>
            <a:r>
              <a:rPr lang="en-US" baseline="0"/>
              <a:t> Comparison for Project A &amp; B</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Sheet2!$D$7</c:f>
              <c:strCache>
                <c:ptCount val="1"/>
                <c:pt idx="0">
                  <c:v>Project 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r>
                      <a:rPr lang="en-US"/>
                      <a:t>64%</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63E-402D-AC8C-069D8CFD7307}"/>
                </c:ext>
              </c:extLst>
            </c:dLbl>
            <c:dLbl>
              <c:idx val="1"/>
              <c:tx>
                <c:rich>
                  <a:bodyPr/>
                  <a:lstStyle/>
                  <a:p>
                    <a:r>
                      <a:rPr lang="en-US"/>
                      <a:t>61%</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63E-402D-AC8C-069D8CFD7307}"/>
                </c:ext>
              </c:extLst>
            </c:dLbl>
            <c:dLbl>
              <c:idx val="2"/>
              <c:tx>
                <c:rich>
                  <a:bodyPr/>
                  <a:lstStyle/>
                  <a:p>
                    <a:r>
                      <a:rPr lang="en-US"/>
                      <a:t>47%</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63E-402D-AC8C-069D8CFD7307}"/>
                </c:ext>
              </c:extLst>
            </c:dLbl>
            <c:dLbl>
              <c:idx val="3"/>
              <c:tx>
                <c:rich>
                  <a:bodyPr/>
                  <a:lstStyle/>
                  <a:p>
                    <a:r>
                      <a:rPr lang="en-US"/>
                      <a:t>52%</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63E-402D-AC8C-069D8CFD7307}"/>
                </c:ext>
              </c:extLst>
            </c:dLbl>
            <c:dLbl>
              <c:idx val="4"/>
              <c:tx>
                <c:rich>
                  <a:bodyPr/>
                  <a:lstStyle/>
                  <a:p>
                    <a:r>
                      <a:rPr lang="en-US"/>
                      <a:t>48%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63E-402D-AC8C-069D8CFD7307}"/>
                </c:ext>
              </c:extLst>
            </c:dLbl>
            <c:dLbl>
              <c:idx val="5"/>
              <c:tx>
                <c:rich>
                  <a:bodyPr/>
                  <a:lstStyle/>
                  <a:p>
                    <a:r>
                      <a:rPr lang="en-US"/>
                      <a:t>53%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63E-402D-AC8C-069D8CFD7307}"/>
                </c:ext>
              </c:extLst>
            </c:dLbl>
            <c:dLbl>
              <c:idx val="6"/>
              <c:tx>
                <c:rich>
                  <a:bodyPr/>
                  <a:lstStyle/>
                  <a:p>
                    <a:r>
                      <a:rPr lang="en-US"/>
                      <a:t>59%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63E-402D-AC8C-069D8CFD7307}"/>
                </c:ext>
              </c:extLst>
            </c:dLbl>
            <c:numFmt formatCode="@"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Sheet2!$C$8:$C$14</c:f>
              <c:strCache>
                <c:ptCount val="7"/>
                <c:pt idx="0">
                  <c:v>Week 1</c:v>
                </c:pt>
                <c:pt idx="1">
                  <c:v>Week 2</c:v>
                </c:pt>
                <c:pt idx="2">
                  <c:v>Week 3</c:v>
                </c:pt>
                <c:pt idx="3">
                  <c:v>Week 4</c:v>
                </c:pt>
                <c:pt idx="4">
                  <c:v>Week 5</c:v>
                </c:pt>
                <c:pt idx="5">
                  <c:v>Week 6</c:v>
                </c:pt>
                <c:pt idx="6">
                  <c:v>Week 7</c:v>
                </c:pt>
              </c:strCache>
            </c:strRef>
          </c:cat>
          <c:val>
            <c:numRef>
              <c:f>Sheet2!$D$8:$D$14</c:f>
              <c:numCache>
                <c:formatCode>0.00</c:formatCode>
                <c:ptCount val="7"/>
                <c:pt idx="0">
                  <c:v>64</c:v>
                </c:pt>
                <c:pt idx="1">
                  <c:v>61</c:v>
                </c:pt>
                <c:pt idx="2">
                  <c:v>47</c:v>
                </c:pt>
                <c:pt idx="3">
                  <c:v>52</c:v>
                </c:pt>
                <c:pt idx="4">
                  <c:v>48</c:v>
                </c:pt>
                <c:pt idx="5">
                  <c:v>53</c:v>
                </c:pt>
                <c:pt idx="6">
                  <c:v>59</c:v>
                </c:pt>
              </c:numCache>
            </c:numRef>
          </c:val>
          <c:smooth val="0"/>
          <c:extLst>
            <c:ext xmlns:c16="http://schemas.microsoft.com/office/drawing/2014/chart" uri="{C3380CC4-5D6E-409C-BE32-E72D297353CC}">
              <c16:uniqueId val="{00000007-B63E-402D-AC8C-069D8CFD7307}"/>
            </c:ext>
          </c:extLst>
        </c:ser>
        <c:ser>
          <c:idx val="1"/>
          <c:order val="1"/>
          <c:tx>
            <c:strRef>
              <c:f>Sheet2!$E$7</c:f>
              <c:strCache>
                <c:ptCount val="1"/>
                <c:pt idx="0">
                  <c:v>Project 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tx>
                <c:rich>
                  <a:bodyPr/>
                  <a:lstStyle/>
                  <a:p>
                    <a:fld id="{07717B95-B94C-4726-A5C5-FC1AD1979879}" type="VALUE">
                      <a:rPr lang="en-US"/>
                      <a:pPr/>
                      <a:t>[VALUE]</a:t>
                    </a:fld>
                    <a:r>
                      <a:rPr lang="en-US"/>
                      <a:t>%</a:t>
                    </a:r>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63E-402D-AC8C-069D8CFD7307}"/>
                </c:ext>
              </c:extLst>
            </c:dLbl>
            <c:dLbl>
              <c:idx val="1"/>
              <c:tx>
                <c:rich>
                  <a:bodyPr/>
                  <a:lstStyle/>
                  <a:p>
                    <a:fld id="{1466ECE6-6845-4DA6-940C-20CE9090C897}" type="VALUE">
                      <a:rPr lang="en-US"/>
                      <a:pPr/>
                      <a:t>[VALUE]</a:t>
                    </a:fld>
                    <a:r>
                      <a:rPr lang="en-US"/>
                      <a:t>%</a:t>
                    </a:r>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63E-402D-AC8C-069D8CFD7307}"/>
                </c:ext>
              </c:extLst>
            </c:dLbl>
            <c:dLbl>
              <c:idx val="2"/>
              <c:tx>
                <c:rich>
                  <a:bodyPr/>
                  <a:lstStyle/>
                  <a:p>
                    <a:r>
                      <a:rPr lang="en-US"/>
                      <a:t>91%</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63E-402D-AC8C-069D8CFD7307}"/>
                </c:ext>
              </c:extLst>
            </c:dLbl>
            <c:dLbl>
              <c:idx val="3"/>
              <c:tx>
                <c:rich>
                  <a:bodyPr/>
                  <a:lstStyle/>
                  <a:p>
                    <a:r>
                      <a:rPr lang="en-US"/>
                      <a:t>94%</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63E-402D-AC8C-069D8CFD7307}"/>
                </c:ext>
              </c:extLst>
            </c:dLbl>
            <c:dLbl>
              <c:idx val="4"/>
              <c:tx>
                <c:rich>
                  <a:bodyPr/>
                  <a:lstStyle/>
                  <a:p>
                    <a:r>
                      <a:rPr lang="en-US"/>
                      <a:t>90%</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63E-402D-AC8C-069D8CFD7307}"/>
                </c:ext>
              </c:extLst>
            </c:dLbl>
            <c:dLbl>
              <c:idx val="5"/>
              <c:tx>
                <c:rich>
                  <a:bodyPr/>
                  <a:lstStyle/>
                  <a:p>
                    <a:r>
                      <a:rPr lang="en-US"/>
                      <a:t>85%</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63E-402D-AC8C-069D8CFD7307}"/>
                </c:ext>
              </c:extLst>
            </c:dLbl>
            <c:dLbl>
              <c:idx val="6"/>
              <c:tx>
                <c:rich>
                  <a:bodyPr/>
                  <a:lstStyle/>
                  <a:p>
                    <a:r>
                      <a:rPr lang="en-US"/>
                      <a:t>78%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B63E-402D-AC8C-069D8CFD7307}"/>
                </c:ext>
              </c:extLst>
            </c:dLbl>
            <c:numFmt formatCode="@"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Sheet2!$C$8:$C$14</c:f>
              <c:strCache>
                <c:ptCount val="7"/>
                <c:pt idx="0">
                  <c:v>Week 1</c:v>
                </c:pt>
                <c:pt idx="1">
                  <c:v>Week 2</c:v>
                </c:pt>
                <c:pt idx="2">
                  <c:v>Week 3</c:v>
                </c:pt>
                <c:pt idx="3">
                  <c:v>Week 4</c:v>
                </c:pt>
                <c:pt idx="4">
                  <c:v>Week 5</c:v>
                </c:pt>
                <c:pt idx="5">
                  <c:v>Week 6</c:v>
                </c:pt>
                <c:pt idx="6">
                  <c:v>Week 7</c:v>
                </c:pt>
              </c:strCache>
            </c:strRef>
          </c:cat>
          <c:val>
            <c:numRef>
              <c:f>Sheet2!$E$8:$E$14</c:f>
              <c:numCache>
                <c:formatCode>0.00</c:formatCode>
                <c:ptCount val="7"/>
                <c:pt idx="0">
                  <c:v>100</c:v>
                </c:pt>
                <c:pt idx="1">
                  <c:v>95</c:v>
                </c:pt>
                <c:pt idx="2">
                  <c:v>91</c:v>
                </c:pt>
                <c:pt idx="3">
                  <c:v>94</c:v>
                </c:pt>
                <c:pt idx="4">
                  <c:v>90</c:v>
                </c:pt>
                <c:pt idx="5">
                  <c:v>85</c:v>
                </c:pt>
                <c:pt idx="6">
                  <c:v>78</c:v>
                </c:pt>
              </c:numCache>
            </c:numRef>
          </c:val>
          <c:smooth val="0"/>
          <c:extLst>
            <c:ext xmlns:c16="http://schemas.microsoft.com/office/drawing/2014/chart" uri="{C3380CC4-5D6E-409C-BE32-E72D297353CC}">
              <c16:uniqueId val="{0000000F-B63E-402D-AC8C-069D8CFD7307}"/>
            </c:ext>
          </c:extLst>
        </c:ser>
        <c:dLbls>
          <c:showLegendKey val="0"/>
          <c:showVal val="0"/>
          <c:showCatName val="0"/>
          <c:showSerName val="0"/>
          <c:showPercent val="0"/>
          <c:showBubbleSize val="0"/>
        </c:dLbls>
        <c:marker val="1"/>
        <c:smooth val="0"/>
        <c:axId val="574061488"/>
        <c:axId val="574057648"/>
      </c:lineChart>
      <c:catAx>
        <c:axId val="57406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57648"/>
        <c:crosses val="autoZero"/>
        <c:auto val="1"/>
        <c:lblAlgn val="ctr"/>
        <c:lblOffset val="100"/>
        <c:noMultiLvlLbl val="0"/>
      </c:catAx>
      <c:valAx>
        <c:axId val="57405764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6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20475</Words>
  <Characters>116708</Characters>
  <Application>Microsoft Office Word</Application>
  <DocSecurity>0</DocSecurity>
  <Lines>972</Lines>
  <Paragraphs>273</Paragraphs>
  <ScaleCrop>false</ScaleCrop>
  <Company/>
  <LinksUpToDate>false</LinksUpToDate>
  <CharactersWithSpaces>136910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 Lorine</dc:creator>
  <cp:keywords/>
  <dc:description/>
  <cp:lastModifiedBy>Leicht, Rob</cp:lastModifiedBy>
  <cp:revision>672</cp:revision>
  <dcterms:created xsi:type="dcterms:W3CDTF">2026-01-13T09:43:00Z</dcterms:created>
  <dcterms:modified xsi:type="dcterms:W3CDTF">2026-05-20T17:39:00Z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ca887efe-f2ac-45f9-9cc0-acbc9eae0d6a</vt:lpwstr>
  </property>
  <property fmtid="{D5CDD505-2E9C-101B-9397-08002B2CF9AE}" pid="3" name="ZOTERO_PREF_1">
    <vt:lpwstr>&lt;data data-version="3" zotero-version="9.0.3"&gt;&lt;session id="N5MPiHnm"/&gt;&lt;style id="http://www.zotero.org/styles/apa" locale="en-US"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