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EF7679" w14:textId="539077FA" w:rsidR="00A9204E" w:rsidRPr="005E3745" w:rsidRDefault="005E3745" w:rsidP="005E3745">
      <w:pPr>
        <w:pStyle w:val="Heading1"/>
        <w:rPr>
          <w:rFonts w:ascii="Times New Roman" w:hAnsi="Times New Roman" w:cs="Times New Roman"/>
          <w:sz w:val="48"/>
          <w:szCs w:val="48"/>
        </w:rPr>
      </w:pPr>
      <w:r w:rsidRPr="005E3745">
        <w:rPr>
          <w:rFonts w:ascii="Times New Roman" w:hAnsi="Times New Roman" w:cs="Times New Roman"/>
          <w:sz w:val="48"/>
          <w:szCs w:val="48"/>
        </w:rPr>
        <w:t>PABS Kennels-Boykin Spaniels</w:t>
      </w:r>
    </w:p>
    <w:p w14:paraId="72665A2A" w14:textId="77777777" w:rsidR="0012328B" w:rsidRPr="002140AB" w:rsidRDefault="005E3745" w:rsidP="005E3745">
      <w:pPr>
        <w:rPr>
          <w:rFonts w:ascii="Times New Roman" w:hAnsi="Times New Roman" w:cs="Times New Roman"/>
          <w:sz w:val="48"/>
          <w:szCs w:val="48"/>
        </w:rPr>
      </w:pPr>
      <w:r w:rsidRPr="005E3745">
        <w:rPr>
          <w:rFonts w:ascii="Times New Roman" w:hAnsi="Times New Roman" w:cs="Times New Roman"/>
          <w:sz w:val="48"/>
          <w:szCs w:val="48"/>
        </w:rPr>
        <w:tab/>
      </w:r>
      <w:r w:rsidRPr="005E3745">
        <w:rPr>
          <w:rFonts w:ascii="Times New Roman" w:hAnsi="Times New Roman" w:cs="Times New Roman"/>
          <w:sz w:val="48"/>
          <w:szCs w:val="48"/>
        </w:rPr>
        <w:tab/>
      </w:r>
      <w:r w:rsidRPr="005E3745">
        <w:rPr>
          <w:rFonts w:ascii="Times New Roman" w:hAnsi="Times New Roman" w:cs="Times New Roman"/>
          <w:sz w:val="48"/>
          <w:szCs w:val="48"/>
        </w:rPr>
        <w:tab/>
      </w:r>
      <w:r w:rsidRPr="002140AB">
        <w:rPr>
          <w:rFonts w:ascii="Times New Roman" w:hAnsi="Times New Roman" w:cs="Times New Roman"/>
          <w:color w:val="2E74B5" w:themeColor="accent1" w:themeShade="BF"/>
          <w:sz w:val="48"/>
          <w:szCs w:val="48"/>
        </w:rPr>
        <w:t>Puppy Buyers Agreement</w:t>
      </w:r>
    </w:p>
    <w:p w14:paraId="74AEE11E" w14:textId="232C37D3" w:rsidR="00907EA9" w:rsidRPr="0012328B" w:rsidRDefault="00907EA9" w:rsidP="005E3745">
      <w:pPr>
        <w:rPr>
          <w:rFonts w:ascii="Times New Roman" w:hAnsi="Times New Roman" w:cs="Times New Roman"/>
          <w:sz w:val="48"/>
          <w:szCs w:val="48"/>
        </w:rPr>
      </w:pPr>
      <w:r>
        <w:rPr>
          <w:rFonts w:ascii="Times New Roman" w:hAnsi="Times New Roman" w:cs="Times New Roman"/>
          <w:sz w:val="24"/>
          <w:szCs w:val="24"/>
        </w:rPr>
        <w:t xml:space="preserve">David Biddle/Theresa Miller of PABS Kennels, hereafter referred to as </w:t>
      </w:r>
      <w:r w:rsidR="00D07B9B">
        <w:rPr>
          <w:rFonts w:ascii="Times New Roman" w:hAnsi="Times New Roman" w:cs="Times New Roman"/>
          <w:sz w:val="24"/>
          <w:szCs w:val="24"/>
        </w:rPr>
        <w:t>“Breeder”</w:t>
      </w:r>
      <w:r>
        <w:rPr>
          <w:rFonts w:ascii="Times New Roman" w:hAnsi="Times New Roman" w:cs="Times New Roman"/>
          <w:sz w:val="24"/>
          <w:szCs w:val="24"/>
        </w:rPr>
        <w:t xml:space="preserve"> </w:t>
      </w:r>
      <w:r w:rsidR="00D07B9B">
        <w:rPr>
          <w:rFonts w:ascii="Times New Roman" w:hAnsi="Times New Roman" w:cs="Times New Roman"/>
          <w:sz w:val="24"/>
          <w:szCs w:val="24"/>
        </w:rPr>
        <w:t>has agreed to sell the puppy</w:t>
      </w:r>
      <w:r w:rsidR="00C71D60">
        <w:rPr>
          <w:rFonts w:ascii="Times New Roman" w:hAnsi="Times New Roman" w:cs="Times New Roman"/>
          <w:sz w:val="24"/>
          <w:szCs w:val="24"/>
        </w:rPr>
        <w:t xml:space="preserve"> described below to:</w:t>
      </w:r>
    </w:p>
    <w:p w14:paraId="4FB026EF" w14:textId="2E8632D9" w:rsidR="00E76A6F" w:rsidRPr="001768FA" w:rsidRDefault="00E76A6F" w:rsidP="005E3745">
      <w:pPr>
        <w:rPr>
          <w:rFonts w:ascii="Times New Roman" w:hAnsi="Times New Roman" w:cs="Times New Roman"/>
          <w:b/>
          <w:bCs/>
          <w:color w:val="FF0000"/>
          <w:sz w:val="24"/>
          <w:szCs w:val="24"/>
        </w:rPr>
      </w:pPr>
      <w:r w:rsidRPr="00E76A6F">
        <w:rPr>
          <w:rFonts w:ascii="Times New Roman" w:hAnsi="Times New Roman" w:cs="Times New Roman"/>
          <w:b/>
          <w:bCs/>
          <w:sz w:val="24"/>
          <w:szCs w:val="24"/>
        </w:rPr>
        <w:t>Purchaser Name</w:t>
      </w:r>
      <w:r>
        <w:rPr>
          <w:rFonts w:ascii="Times New Roman" w:hAnsi="Times New Roman" w:cs="Times New Roman"/>
          <w:b/>
          <w:bCs/>
          <w:sz w:val="24"/>
          <w:szCs w:val="24"/>
        </w:rPr>
        <w:t>:</w:t>
      </w:r>
      <w:r w:rsidR="001768FA">
        <w:rPr>
          <w:rFonts w:ascii="Times New Roman" w:hAnsi="Times New Roman" w:cs="Times New Roman"/>
          <w:b/>
          <w:bCs/>
          <w:sz w:val="24"/>
          <w:szCs w:val="24"/>
        </w:rPr>
        <w:t xml:space="preserve"> </w:t>
      </w:r>
    </w:p>
    <w:p w14:paraId="2654BB13" w14:textId="1B998629" w:rsidR="006F1574" w:rsidRDefault="006F1574" w:rsidP="005E3745">
      <w:pPr>
        <w:rPr>
          <w:rFonts w:ascii="Times New Roman" w:hAnsi="Times New Roman" w:cs="Times New Roman"/>
          <w:b/>
          <w:bCs/>
          <w:sz w:val="24"/>
          <w:szCs w:val="24"/>
        </w:rPr>
      </w:pPr>
      <w:r>
        <w:rPr>
          <w:rFonts w:ascii="Times New Roman" w:hAnsi="Times New Roman" w:cs="Times New Roman"/>
          <w:b/>
          <w:bCs/>
          <w:sz w:val="24"/>
          <w:szCs w:val="24"/>
        </w:rPr>
        <w:t>Mailing Address:</w:t>
      </w:r>
    </w:p>
    <w:p w14:paraId="3D9F280A" w14:textId="26DB0358" w:rsidR="006F1574" w:rsidRDefault="0050298C" w:rsidP="005E3745">
      <w:pPr>
        <w:rPr>
          <w:rFonts w:ascii="Times New Roman" w:hAnsi="Times New Roman" w:cs="Times New Roman"/>
          <w:b/>
          <w:bCs/>
          <w:sz w:val="24"/>
          <w:szCs w:val="24"/>
        </w:rPr>
      </w:pPr>
      <w:r>
        <w:rPr>
          <w:rFonts w:ascii="Times New Roman" w:hAnsi="Times New Roman" w:cs="Times New Roman"/>
          <w:b/>
          <w:bCs/>
          <w:sz w:val="24"/>
          <w:szCs w:val="24"/>
        </w:rPr>
        <w:t>Phone Number:</w:t>
      </w:r>
    </w:p>
    <w:p w14:paraId="6C10E47E" w14:textId="2461102B" w:rsidR="0050298C" w:rsidRPr="004565CE" w:rsidRDefault="0050298C" w:rsidP="005E3745">
      <w:pPr>
        <w:rPr>
          <w:rFonts w:ascii="Times New Roman" w:hAnsi="Times New Roman" w:cs="Times New Roman"/>
          <w:b/>
          <w:bCs/>
          <w:color w:val="FF0000"/>
          <w:sz w:val="24"/>
          <w:szCs w:val="24"/>
        </w:rPr>
      </w:pPr>
      <w:r>
        <w:rPr>
          <w:rFonts w:ascii="Times New Roman" w:hAnsi="Times New Roman" w:cs="Times New Roman"/>
          <w:b/>
          <w:bCs/>
          <w:sz w:val="24"/>
          <w:szCs w:val="24"/>
        </w:rPr>
        <w:t>Email Address:</w:t>
      </w:r>
    </w:p>
    <w:p w14:paraId="74E6EAF4" w14:textId="5BA6D21D" w:rsidR="0050298C" w:rsidRDefault="009C2684" w:rsidP="005E3745">
      <w:pPr>
        <w:rPr>
          <w:rFonts w:ascii="Times New Roman" w:hAnsi="Times New Roman" w:cs="Times New Roman"/>
          <w:b/>
          <w:bCs/>
          <w:sz w:val="24"/>
          <w:szCs w:val="24"/>
        </w:rPr>
      </w:pPr>
      <w:r>
        <w:rPr>
          <w:rFonts w:ascii="Times New Roman" w:hAnsi="Times New Roman" w:cs="Times New Roman"/>
          <w:b/>
          <w:bCs/>
          <w:sz w:val="24"/>
          <w:szCs w:val="24"/>
        </w:rPr>
        <w:t>Purchase Fee:</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$2500.00</w:t>
      </w:r>
    </w:p>
    <w:p w14:paraId="0E1A5183" w14:textId="72109CE4" w:rsidR="00B3674A" w:rsidRDefault="003E1413" w:rsidP="005E3745">
      <w:pPr>
        <w:rPr>
          <w:rFonts w:ascii="Times New Roman" w:hAnsi="Times New Roman" w:cs="Times New Roman"/>
          <w:sz w:val="24"/>
          <w:szCs w:val="24"/>
        </w:rPr>
      </w:pPr>
      <w:r>
        <w:rPr>
          <w:rFonts w:ascii="Times New Roman" w:hAnsi="Times New Roman" w:cs="Times New Roman"/>
          <w:sz w:val="24"/>
          <w:szCs w:val="24"/>
        </w:rPr>
        <w:t xml:space="preserve">Full purchase price is required at pickup </w:t>
      </w:r>
      <w:r w:rsidR="006675C3">
        <w:rPr>
          <w:rFonts w:ascii="Times New Roman" w:hAnsi="Times New Roman" w:cs="Times New Roman"/>
          <w:sz w:val="24"/>
          <w:szCs w:val="24"/>
        </w:rPr>
        <w:t xml:space="preserve">of puppy. </w:t>
      </w:r>
      <w:r w:rsidR="006B3152">
        <w:rPr>
          <w:rFonts w:ascii="Times New Roman" w:hAnsi="Times New Roman" w:cs="Times New Roman"/>
          <w:sz w:val="24"/>
          <w:szCs w:val="24"/>
        </w:rPr>
        <w:t xml:space="preserve">A non-refundable deposit of $500.00 will secure your puppy and picking order. Deposit will be deducted from </w:t>
      </w:r>
      <w:r w:rsidR="007A6C4E">
        <w:rPr>
          <w:rFonts w:ascii="Times New Roman" w:hAnsi="Times New Roman" w:cs="Times New Roman"/>
          <w:sz w:val="24"/>
          <w:szCs w:val="24"/>
        </w:rPr>
        <w:t>the total</w:t>
      </w:r>
      <w:r w:rsidR="006B3152">
        <w:rPr>
          <w:rFonts w:ascii="Times New Roman" w:hAnsi="Times New Roman" w:cs="Times New Roman"/>
          <w:sz w:val="24"/>
          <w:szCs w:val="24"/>
        </w:rPr>
        <w:t xml:space="preserve"> purchase price. </w:t>
      </w:r>
      <w:r w:rsidR="00F46F05">
        <w:rPr>
          <w:rFonts w:ascii="Times New Roman" w:hAnsi="Times New Roman" w:cs="Times New Roman"/>
          <w:sz w:val="24"/>
          <w:szCs w:val="24"/>
        </w:rPr>
        <w:t xml:space="preserve">Deposits are due 1 week after welp notification or once you decide to commit on a puppy. </w:t>
      </w:r>
      <w:r w:rsidR="00A356E4">
        <w:rPr>
          <w:rFonts w:ascii="Times New Roman" w:hAnsi="Times New Roman" w:cs="Times New Roman"/>
          <w:sz w:val="24"/>
          <w:szCs w:val="24"/>
        </w:rPr>
        <w:t xml:space="preserve">Deposits are non-refundable </w:t>
      </w:r>
      <w:r w:rsidR="000E3746">
        <w:rPr>
          <w:rFonts w:ascii="Times New Roman" w:hAnsi="Times New Roman" w:cs="Times New Roman"/>
          <w:sz w:val="24"/>
          <w:szCs w:val="24"/>
        </w:rPr>
        <w:t>if your</w:t>
      </w:r>
      <w:r w:rsidR="00B633A4">
        <w:rPr>
          <w:rFonts w:ascii="Times New Roman" w:hAnsi="Times New Roman" w:cs="Times New Roman"/>
          <w:sz w:val="24"/>
          <w:szCs w:val="24"/>
        </w:rPr>
        <w:t xml:space="preserve"> </w:t>
      </w:r>
      <w:r w:rsidR="00A356E4">
        <w:rPr>
          <w:rFonts w:ascii="Times New Roman" w:hAnsi="Times New Roman" w:cs="Times New Roman"/>
          <w:sz w:val="24"/>
          <w:szCs w:val="24"/>
        </w:rPr>
        <w:t>pick is covered</w:t>
      </w:r>
      <w:r w:rsidR="000E3746">
        <w:rPr>
          <w:rFonts w:ascii="Times New Roman" w:hAnsi="Times New Roman" w:cs="Times New Roman"/>
          <w:sz w:val="24"/>
          <w:szCs w:val="24"/>
        </w:rPr>
        <w:t>; (i.e.: enough pups to secure your sex). Deposits may be transferred at the discretion of the breeder</w:t>
      </w:r>
      <w:r w:rsidR="00B633A4">
        <w:rPr>
          <w:rFonts w:ascii="Times New Roman" w:hAnsi="Times New Roman" w:cs="Times New Roman"/>
          <w:sz w:val="24"/>
          <w:szCs w:val="24"/>
        </w:rPr>
        <w:t xml:space="preserve">. </w:t>
      </w:r>
    </w:p>
    <w:p w14:paraId="4B0A7DB4" w14:textId="0D829DDD" w:rsidR="009C2684" w:rsidRPr="00B431BC" w:rsidRDefault="00B3674A" w:rsidP="005E3745">
      <w:pPr>
        <w:rPr>
          <w:rFonts w:ascii="Times New Roman" w:hAnsi="Times New Roman" w:cs="Times New Roman"/>
          <w:color w:val="FF0000"/>
          <w:sz w:val="24"/>
          <w:szCs w:val="24"/>
        </w:rPr>
      </w:pPr>
      <w:r>
        <w:rPr>
          <w:rFonts w:ascii="Times New Roman" w:hAnsi="Times New Roman" w:cs="Times New Roman"/>
          <w:sz w:val="24"/>
          <w:szCs w:val="24"/>
        </w:rPr>
        <w:t>The following health certifications and reports can be found/verified through Paw Prints Genetics laboratory reports</w:t>
      </w:r>
      <w:r w:rsidR="00B431BC">
        <w:rPr>
          <w:rFonts w:ascii="Times New Roman" w:hAnsi="Times New Roman" w:cs="Times New Roman"/>
          <w:sz w:val="24"/>
          <w:szCs w:val="24"/>
        </w:rPr>
        <w:t xml:space="preserve"> </w:t>
      </w:r>
      <w:r w:rsidR="00B1334F" w:rsidRPr="001F2C92">
        <w:rPr>
          <w:rFonts w:ascii="Times New Roman" w:hAnsi="Times New Roman" w:cs="Times New Roman"/>
          <w:sz w:val="24"/>
          <w:szCs w:val="24"/>
        </w:rPr>
        <w:t>or</w:t>
      </w:r>
      <w:r w:rsidR="00B431BC" w:rsidRPr="001F2C92">
        <w:rPr>
          <w:rFonts w:ascii="Times New Roman" w:hAnsi="Times New Roman" w:cs="Times New Roman"/>
          <w:sz w:val="24"/>
          <w:szCs w:val="24"/>
        </w:rPr>
        <w:t xml:space="preserve"> www.huntingboykinpedigree.com.</w:t>
      </w:r>
    </w:p>
    <w:p w14:paraId="071A7898" w14:textId="19EA64D4" w:rsidR="00B3674A" w:rsidRDefault="00B3674A" w:rsidP="005E3745">
      <w:pPr>
        <w:rPr>
          <w:rFonts w:ascii="Times New Roman" w:hAnsi="Times New Roman" w:cs="Times New Roman"/>
          <w:b/>
          <w:bCs/>
          <w:sz w:val="24"/>
          <w:szCs w:val="24"/>
        </w:rPr>
      </w:pPr>
      <w:r w:rsidRPr="00B3674A">
        <w:rPr>
          <w:rFonts w:ascii="Times New Roman" w:hAnsi="Times New Roman" w:cs="Times New Roman"/>
          <w:b/>
          <w:bCs/>
          <w:sz w:val="24"/>
          <w:szCs w:val="24"/>
        </w:rPr>
        <w:t>Litter Information:</w:t>
      </w:r>
    </w:p>
    <w:p w14:paraId="18C2439B" w14:textId="7779B5FE" w:rsidR="00B3674A" w:rsidRDefault="00B3674A" w:rsidP="005E3745">
      <w:pPr>
        <w:rPr>
          <w:rFonts w:ascii="Times New Roman" w:hAnsi="Times New Roman" w:cs="Times New Roman"/>
          <w:sz w:val="24"/>
          <w:szCs w:val="24"/>
        </w:rPr>
      </w:pPr>
      <w:r>
        <w:rPr>
          <w:rFonts w:ascii="Times New Roman" w:hAnsi="Times New Roman" w:cs="Times New Roman"/>
          <w:sz w:val="24"/>
          <w:szCs w:val="24"/>
        </w:rPr>
        <w:t>The following is the information of the breeding pair below:</w:t>
      </w:r>
    </w:p>
    <w:tbl>
      <w:tblPr>
        <w:tblW w:w="9740" w:type="dxa"/>
        <w:tblLook w:val="04A0" w:firstRow="1" w:lastRow="0" w:firstColumn="1" w:lastColumn="0" w:noHBand="0" w:noVBand="1"/>
      </w:tblPr>
      <w:tblGrid>
        <w:gridCol w:w="2900"/>
        <w:gridCol w:w="2860"/>
        <w:gridCol w:w="3980"/>
      </w:tblGrid>
      <w:tr w:rsidR="00435A8D" w:rsidRPr="00435A8D" w14:paraId="3B9D9376" w14:textId="77777777" w:rsidTr="00435A8D">
        <w:trPr>
          <w:trHeight w:val="288"/>
        </w:trPr>
        <w:tc>
          <w:tcPr>
            <w:tcW w:w="2900" w:type="dxa"/>
            <w:tcBorders>
              <w:top w:val="nil"/>
              <w:left w:val="nil"/>
              <w:bottom w:val="nil"/>
              <w:right w:val="nil"/>
            </w:tcBorders>
            <w:shd w:val="clear" w:color="auto" w:fill="auto"/>
            <w:noWrap/>
            <w:vAlign w:val="bottom"/>
            <w:hideMark/>
          </w:tcPr>
          <w:p w14:paraId="213A8968" w14:textId="77777777" w:rsidR="00435A8D" w:rsidRPr="00435A8D" w:rsidRDefault="00435A8D" w:rsidP="00435A8D">
            <w:pPr>
              <w:spacing w:after="0" w:line="240" w:lineRule="auto"/>
              <w:rPr>
                <w:rFonts w:ascii="Times New Roman" w:eastAsia="Times New Roman" w:hAnsi="Times New Roman" w:cs="Times New Roman"/>
                <w:sz w:val="24"/>
                <w:szCs w:val="24"/>
              </w:rPr>
            </w:pPr>
          </w:p>
        </w:tc>
        <w:tc>
          <w:tcPr>
            <w:tcW w:w="2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B60DBB" w14:textId="77777777" w:rsidR="00435A8D" w:rsidRPr="00435A8D" w:rsidRDefault="00435A8D" w:rsidP="00435A8D">
            <w:pPr>
              <w:spacing w:after="0" w:line="240" w:lineRule="auto"/>
              <w:jc w:val="center"/>
              <w:rPr>
                <w:rFonts w:ascii="Calibri" w:eastAsia="Times New Roman" w:hAnsi="Calibri" w:cs="Calibri"/>
                <w:b/>
                <w:bCs/>
                <w:color w:val="000000"/>
                <w:sz w:val="22"/>
                <w:szCs w:val="22"/>
              </w:rPr>
            </w:pPr>
            <w:r w:rsidRPr="00435A8D">
              <w:rPr>
                <w:rFonts w:ascii="Calibri" w:eastAsia="Times New Roman" w:hAnsi="Calibri" w:cs="Calibri"/>
                <w:b/>
                <w:bCs/>
                <w:color w:val="000000"/>
                <w:sz w:val="22"/>
                <w:szCs w:val="22"/>
              </w:rPr>
              <w:t>Dam</w:t>
            </w:r>
          </w:p>
        </w:tc>
        <w:tc>
          <w:tcPr>
            <w:tcW w:w="3980" w:type="dxa"/>
            <w:tcBorders>
              <w:top w:val="single" w:sz="4" w:space="0" w:color="auto"/>
              <w:left w:val="nil"/>
              <w:bottom w:val="single" w:sz="4" w:space="0" w:color="auto"/>
              <w:right w:val="single" w:sz="4" w:space="0" w:color="auto"/>
            </w:tcBorders>
            <w:shd w:val="clear" w:color="auto" w:fill="auto"/>
            <w:noWrap/>
            <w:vAlign w:val="bottom"/>
            <w:hideMark/>
          </w:tcPr>
          <w:p w14:paraId="2C39AC8E" w14:textId="77777777" w:rsidR="00435A8D" w:rsidRPr="00435A8D" w:rsidRDefault="00435A8D" w:rsidP="00435A8D">
            <w:pPr>
              <w:spacing w:after="0" w:line="240" w:lineRule="auto"/>
              <w:jc w:val="center"/>
              <w:rPr>
                <w:rFonts w:ascii="Calibri" w:eastAsia="Times New Roman" w:hAnsi="Calibri" w:cs="Calibri"/>
                <w:b/>
                <w:bCs/>
                <w:color w:val="000000"/>
                <w:sz w:val="22"/>
                <w:szCs w:val="22"/>
              </w:rPr>
            </w:pPr>
            <w:r w:rsidRPr="00435A8D">
              <w:rPr>
                <w:rFonts w:ascii="Calibri" w:eastAsia="Times New Roman" w:hAnsi="Calibri" w:cs="Calibri"/>
                <w:b/>
                <w:bCs/>
                <w:color w:val="000000"/>
                <w:sz w:val="22"/>
                <w:szCs w:val="22"/>
              </w:rPr>
              <w:t>Sire</w:t>
            </w:r>
          </w:p>
        </w:tc>
      </w:tr>
      <w:tr w:rsidR="00435A8D" w:rsidRPr="00435A8D" w14:paraId="60E8CB9C" w14:textId="77777777" w:rsidTr="00435A8D">
        <w:trPr>
          <w:trHeight w:val="288"/>
        </w:trPr>
        <w:tc>
          <w:tcPr>
            <w:tcW w:w="2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2EE179" w14:textId="77777777" w:rsidR="00435A8D" w:rsidRPr="00435A8D" w:rsidRDefault="00435A8D" w:rsidP="00435A8D">
            <w:pPr>
              <w:spacing w:after="0" w:line="240" w:lineRule="auto"/>
              <w:jc w:val="center"/>
              <w:rPr>
                <w:rFonts w:ascii="Calibri" w:eastAsia="Times New Roman" w:hAnsi="Calibri" w:cs="Calibri"/>
                <w:color w:val="000000"/>
                <w:sz w:val="22"/>
                <w:szCs w:val="22"/>
              </w:rPr>
            </w:pPr>
            <w:r w:rsidRPr="00435A8D">
              <w:rPr>
                <w:rFonts w:ascii="Calibri" w:eastAsia="Times New Roman" w:hAnsi="Calibri" w:cs="Calibri"/>
                <w:color w:val="000000"/>
                <w:sz w:val="22"/>
                <w:szCs w:val="22"/>
              </w:rPr>
              <w:t>Registered Name:</w:t>
            </w:r>
          </w:p>
        </w:tc>
        <w:tc>
          <w:tcPr>
            <w:tcW w:w="2860" w:type="dxa"/>
            <w:tcBorders>
              <w:top w:val="nil"/>
              <w:left w:val="nil"/>
              <w:bottom w:val="single" w:sz="4" w:space="0" w:color="auto"/>
              <w:right w:val="single" w:sz="4" w:space="0" w:color="auto"/>
            </w:tcBorders>
            <w:shd w:val="clear" w:color="auto" w:fill="auto"/>
            <w:noWrap/>
            <w:vAlign w:val="bottom"/>
            <w:hideMark/>
          </w:tcPr>
          <w:p w14:paraId="4C8C9CFF" w14:textId="644538CE" w:rsidR="00435A8D" w:rsidRPr="001F2C92" w:rsidRDefault="004565CE" w:rsidP="00435A8D">
            <w:pPr>
              <w:spacing w:after="0" w:line="240" w:lineRule="auto"/>
              <w:jc w:val="center"/>
              <w:rPr>
                <w:rFonts w:ascii="Calibri" w:eastAsia="Times New Roman" w:hAnsi="Calibri" w:cs="Calibri"/>
                <w:sz w:val="22"/>
                <w:szCs w:val="22"/>
              </w:rPr>
            </w:pPr>
            <w:r w:rsidRPr="001F2C92">
              <w:rPr>
                <w:rFonts w:ascii="Calibri" w:eastAsia="Times New Roman" w:hAnsi="Calibri" w:cs="Calibri"/>
                <w:sz w:val="22"/>
                <w:szCs w:val="22"/>
              </w:rPr>
              <w:t>Cavern Miss Kimber K of PA</w:t>
            </w:r>
          </w:p>
        </w:tc>
        <w:tc>
          <w:tcPr>
            <w:tcW w:w="3980" w:type="dxa"/>
            <w:tcBorders>
              <w:top w:val="nil"/>
              <w:left w:val="nil"/>
              <w:bottom w:val="single" w:sz="4" w:space="0" w:color="auto"/>
              <w:right w:val="single" w:sz="4" w:space="0" w:color="auto"/>
            </w:tcBorders>
            <w:shd w:val="clear" w:color="auto" w:fill="auto"/>
            <w:noWrap/>
            <w:vAlign w:val="bottom"/>
            <w:hideMark/>
          </w:tcPr>
          <w:p w14:paraId="496FCBC3" w14:textId="317DE3D5" w:rsidR="00435A8D" w:rsidRPr="001F2C92" w:rsidRDefault="004565CE" w:rsidP="00435A8D">
            <w:pPr>
              <w:spacing w:after="0" w:line="240" w:lineRule="auto"/>
              <w:jc w:val="center"/>
              <w:rPr>
                <w:rFonts w:ascii="Calibri" w:eastAsia="Times New Roman" w:hAnsi="Calibri" w:cs="Calibri"/>
                <w:sz w:val="22"/>
                <w:szCs w:val="22"/>
              </w:rPr>
            </w:pPr>
            <w:r w:rsidRPr="001F2C92">
              <w:rPr>
                <w:rFonts w:ascii="Calibri" w:eastAsia="Times New Roman" w:hAnsi="Calibri" w:cs="Calibri"/>
                <w:sz w:val="22"/>
                <w:szCs w:val="22"/>
              </w:rPr>
              <w:t>HR Maverick Clyde Finley</w:t>
            </w:r>
            <w:r w:rsidR="00435A8D" w:rsidRPr="001F2C92">
              <w:rPr>
                <w:rFonts w:ascii="Calibri" w:eastAsia="Times New Roman" w:hAnsi="Calibri" w:cs="Calibri"/>
                <w:sz w:val="22"/>
                <w:szCs w:val="22"/>
              </w:rPr>
              <w:t> </w:t>
            </w:r>
          </w:p>
        </w:tc>
      </w:tr>
      <w:tr w:rsidR="00435A8D" w:rsidRPr="00435A8D" w14:paraId="2EA05ADE" w14:textId="77777777" w:rsidTr="00435A8D">
        <w:trPr>
          <w:trHeight w:val="288"/>
        </w:trPr>
        <w:tc>
          <w:tcPr>
            <w:tcW w:w="2900" w:type="dxa"/>
            <w:tcBorders>
              <w:top w:val="nil"/>
              <w:left w:val="single" w:sz="4" w:space="0" w:color="auto"/>
              <w:bottom w:val="single" w:sz="4" w:space="0" w:color="auto"/>
              <w:right w:val="single" w:sz="4" w:space="0" w:color="auto"/>
            </w:tcBorders>
            <w:shd w:val="clear" w:color="auto" w:fill="auto"/>
            <w:noWrap/>
            <w:vAlign w:val="bottom"/>
            <w:hideMark/>
          </w:tcPr>
          <w:p w14:paraId="5DD7FC5B" w14:textId="77777777" w:rsidR="00435A8D" w:rsidRPr="00435A8D" w:rsidRDefault="00435A8D" w:rsidP="00435A8D">
            <w:pPr>
              <w:spacing w:after="0" w:line="240" w:lineRule="auto"/>
              <w:jc w:val="center"/>
              <w:rPr>
                <w:rFonts w:ascii="Calibri" w:eastAsia="Times New Roman" w:hAnsi="Calibri" w:cs="Calibri"/>
                <w:color w:val="000000"/>
                <w:sz w:val="22"/>
                <w:szCs w:val="22"/>
              </w:rPr>
            </w:pPr>
            <w:r w:rsidRPr="00435A8D">
              <w:rPr>
                <w:rFonts w:ascii="Calibri" w:eastAsia="Times New Roman" w:hAnsi="Calibri" w:cs="Calibri"/>
                <w:color w:val="000000"/>
                <w:sz w:val="22"/>
                <w:szCs w:val="22"/>
              </w:rPr>
              <w:t>BSS REG#</w:t>
            </w:r>
          </w:p>
        </w:tc>
        <w:tc>
          <w:tcPr>
            <w:tcW w:w="2860" w:type="dxa"/>
            <w:tcBorders>
              <w:top w:val="nil"/>
              <w:left w:val="nil"/>
              <w:bottom w:val="single" w:sz="4" w:space="0" w:color="auto"/>
              <w:right w:val="single" w:sz="4" w:space="0" w:color="auto"/>
            </w:tcBorders>
            <w:shd w:val="clear" w:color="auto" w:fill="auto"/>
            <w:noWrap/>
            <w:vAlign w:val="bottom"/>
            <w:hideMark/>
          </w:tcPr>
          <w:p w14:paraId="41F92359" w14:textId="32F5D2EA" w:rsidR="00435A8D" w:rsidRPr="001F2C92" w:rsidRDefault="00B431BC" w:rsidP="00435A8D">
            <w:pPr>
              <w:spacing w:after="0" w:line="240" w:lineRule="auto"/>
              <w:jc w:val="center"/>
              <w:rPr>
                <w:rFonts w:ascii="Calibri" w:eastAsia="Times New Roman" w:hAnsi="Calibri" w:cs="Calibri"/>
                <w:sz w:val="22"/>
                <w:szCs w:val="22"/>
              </w:rPr>
            </w:pPr>
            <w:r w:rsidRPr="001F2C92">
              <w:rPr>
                <w:rFonts w:ascii="Calibri" w:eastAsia="Times New Roman" w:hAnsi="Calibri" w:cs="Calibri"/>
                <w:sz w:val="22"/>
                <w:szCs w:val="22"/>
              </w:rPr>
              <w:t>BSR 038688</w:t>
            </w:r>
            <w:r w:rsidR="00435A8D" w:rsidRPr="001F2C92">
              <w:rPr>
                <w:rFonts w:ascii="Calibri" w:eastAsia="Times New Roman" w:hAnsi="Calibri" w:cs="Calibri"/>
                <w:sz w:val="22"/>
                <w:szCs w:val="22"/>
              </w:rPr>
              <w:t> </w:t>
            </w:r>
          </w:p>
        </w:tc>
        <w:tc>
          <w:tcPr>
            <w:tcW w:w="3980" w:type="dxa"/>
            <w:tcBorders>
              <w:top w:val="nil"/>
              <w:left w:val="nil"/>
              <w:bottom w:val="single" w:sz="4" w:space="0" w:color="auto"/>
              <w:right w:val="single" w:sz="4" w:space="0" w:color="auto"/>
            </w:tcBorders>
            <w:shd w:val="clear" w:color="auto" w:fill="auto"/>
            <w:noWrap/>
            <w:vAlign w:val="bottom"/>
            <w:hideMark/>
          </w:tcPr>
          <w:p w14:paraId="0DCDE394" w14:textId="2677DC27" w:rsidR="00435A8D" w:rsidRPr="001F2C92" w:rsidRDefault="004565CE" w:rsidP="00435A8D">
            <w:pPr>
              <w:spacing w:after="0" w:line="240" w:lineRule="auto"/>
              <w:jc w:val="center"/>
              <w:rPr>
                <w:rFonts w:ascii="Calibri" w:eastAsia="Times New Roman" w:hAnsi="Calibri" w:cs="Calibri"/>
                <w:sz w:val="22"/>
                <w:szCs w:val="22"/>
              </w:rPr>
            </w:pPr>
            <w:r w:rsidRPr="001F2C92">
              <w:rPr>
                <w:rFonts w:ascii="Calibri" w:eastAsia="Times New Roman" w:hAnsi="Calibri" w:cs="Calibri"/>
                <w:sz w:val="22"/>
                <w:szCs w:val="22"/>
              </w:rPr>
              <w:t>BSR 036622</w:t>
            </w:r>
            <w:r w:rsidR="00435A8D" w:rsidRPr="001F2C92">
              <w:rPr>
                <w:rFonts w:ascii="Calibri" w:eastAsia="Times New Roman" w:hAnsi="Calibri" w:cs="Calibri"/>
                <w:sz w:val="22"/>
                <w:szCs w:val="22"/>
              </w:rPr>
              <w:t> </w:t>
            </w:r>
          </w:p>
        </w:tc>
      </w:tr>
      <w:tr w:rsidR="00435A8D" w:rsidRPr="00435A8D" w14:paraId="137ABD4F" w14:textId="77777777" w:rsidTr="00435A8D">
        <w:trPr>
          <w:trHeight w:val="288"/>
        </w:trPr>
        <w:tc>
          <w:tcPr>
            <w:tcW w:w="2900" w:type="dxa"/>
            <w:tcBorders>
              <w:top w:val="nil"/>
              <w:left w:val="single" w:sz="4" w:space="0" w:color="auto"/>
              <w:bottom w:val="single" w:sz="4" w:space="0" w:color="auto"/>
              <w:right w:val="single" w:sz="4" w:space="0" w:color="auto"/>
            </w:tcBorders>
            <w:shd w:val="clear" w:color="auto" w:fill="auto"/>
            <w:noWrap/>
            <w:vAlign w:val="bottom"/>
            <w:hideMark/>
          </w:tcPr>
          <w:p w14:paraId="58CAAFAB" w14:textId="77777777" w:rsidR="00435A8D" w:rsidRPr="00435A8D" w:rsidRDefault="00435A8D" w:rsidP="00435A8D">
            <w:pPr>
              <w:spacing w:after="0" w:line="240" w:lineRule="auto"/>
              <w:jc w:val="center"/>
              <w:rPr>
                <w:rFonts w:ascii="Calibri" w:eastAsia="Times New Roman" w:hAnsi="Calibri" w:cs="Calibri"/>
                <w:color w:val="000000"/>
                <w:sz w:val="22"/>
                <w:szCs w:val="22"/>
              </w:rPr>
            </w:pPr>
            <w:r w:rsidRPr="00435A8D">
              <w:rPr>
                <w:rFonts w:ascii="Calibri" w:eastAsia="Times New Roman" w:hAnsi="Calibri" w:cs="Calibri"/>
                <w:color w:val="000000"/>
                <w:sz w:val="22"/>
                <w:szCs w:val="22"/>
              </w:rPr>
              <w:t>AKC REG#</w:t>
            </w:r>
          </w:p>
        </w:tc>
        <w:tc>
          <w:tcPr>
            <w:tcW w:w="2860" w:type="dxa"/>
            <w:tcBorders>
              <w:top w:val="nil"/>
              <w:left w:val="nil"/>
              <w:bottom w:val="single" w:sz="4" w:space="0" w:color="auto"/>
              <w:right w:val="single" w:sz="4" w:space="0" w:color="auto"/>
            </w:tcBorders>
            <w:shd w:val="clear" w:color="auto" w:fill="auto"/>
            <w:noWrap/>
            <w:vAlign w:val="bottom"/>
            <w:hideMark/>
          </w:tcPr>
          <w:p w14:paraId="72C215B9" w14:textId="30B7067A" w:rsidR="00435A8D" w:rsidRPr="001F2C92" w:rsidRDefault="00435A8D" w:rsidP="00435A8D">
            <w:pPr>
              <w:spacing w:after="0" w:line="240" w:lineRule="auto"/>
              <w:jc w:val="center"/>
              <w:rPr>
                <w:rFonts w:ascii="Calibri" w:eastAsia="Times New Roman" w:hAnsi="Calibri" w:cs="Calibri"/>
                <w:sz w:val="22"/>
                <w:szCs w:val="22"/>
              </w:rPr>
            </w:pPr>
            <w:r w:rsidRPr="001F2C92">
              <w:rPr>
                <w:rFonts w:ascii="Calibri" w:eastAsia="Times New Roman" w:hAnsi="Calibri" w:cs="Calibri"/>
                <w:sz w:val="22"/>
                <w:szCs w:val="22"/>
              </w:rPr>
              <w:t> </w:t>
            </w:r>
            <w:r w:rsidR="00B431BC" w:rsidRPr="001F2C92">
              <w:rPr>
                <w:rFonts w:ascii="Calibri" w:eastAsia="Times New Roman" w:hAnsi="Calibri" w:cs="Calibri"/>
                <w:sz w:val="22"/>
                <w:szCs w:val="22"/>
              </w:rPr>
              <w:t>SS17816002</w:t>
            </w:r>
          </w:p>
        </w:tc>
        <w:tc>
          <w:tcPr>
            <w:tcW w:w="3980" w:type="dxa"/>
            <w:tcBorders>
              <w:top w:val="nil"/>
              <w:left w:val="nil"/>
              <w:bottom w:val="single" w:sz="4" w:space="0" w:color="auto"/>
              <w:right w:val="single" w:sz="4" w:space="0" w:color="auto"/>
            </w:tcBorders>
            <w:shd w:val="clear" w:color="auto" w:fill="auto"/>
            <w:noWrap/>
            <w:vAlign w:val="bottom"/>
            <w:hideMark/>
          </w:tcPr>
          <w:p w14:paraId="1AC85BE9" w14:textId="77777777" w:rsidR="00435A8D" w:rsidRPr="001F2C92" w:rsidRDefault="00435A8D" w:rsidP="00435A8D">
            <w:pPr>
              <w:spacing w:after="0" w:line="240" w:lineRule="auto"/>
              <w:jc w:val="center"/>
              <w:rPr>
                <w:rFonts w:ascii="Calibri" w:eastAsia="Times New Roman" w:hAnsi="Calibri" w:cs="Calibri"/>
                <w:sz w:val="22"/>
                <w:szCs w:val="22"/>
              </w:rPr>
            </w:pPr>
            <w:r w:rsidRPr="001F2C92">
              <w:rPr>
                <w:rFonts w:ascii="Calibri" w:eastAsia="Times New Roman" w:hAnsi="Calibri" w:cs="Calibri"/>
                <w:sz w:val="22"/>
                <w:szCs w:val="22"/>
              </w:rPr>
              <w:t> </w:t>
            </w:r>
          </w:p>
        </w:tc>
      </w:tr>
      <w:tr w:rsidR="00435A8D" w:rsidRPr="00435A8D" w14:paraId="1638D5B6" w14:textId="77777777" w:rsidTr="00435A8D">
        <w:trPr>
          <w:trHeight w:val="288"/>
        </w:trPr>
        <w:tc>
          <w:tcPr>
            <w:tcW w:w="2900" w:type="dxa"/>
            <w:tcBorders>
              <w:top w:val="nil"/>
              <w:left w:val="single" w:sz="4" w:space="0" w:color="auto"/>
              <w:bottom w:val="single" w:sz="4" w:space="0" w:color="auto"/>
              <w:right w:val="single" w:sz="4" w:space="0" w:color="auto"/>
            </w:tcBorders>
            <w:shd w:val="clear" w:color="auto" w:fill="auto"/>
            <w:noWrap/>
            <w:vAlign w:val="bottom"/>
            <w:hideMark/>
          </w:tcPr>
          <w:p w14:paraId="66BD33FF" w14:textId="77777777" w:rsidR="00435A8D" w:rsidRPr="00435A8D" w:rsidRDefault="00435A8D" w:rsidP="00435A8D">
            <w:pPr>
              <w:spacing w:after="0" w:line="240" w:lineRule="auto"/>
              <w:jc w:val="center"/>
              <w:rPr>
                <w:rFonts w:ascii="Calibri" w:eastAsia="Times New Roman" w:hAnsi="Calibri" w:cs="Calibri"/>
                <w:color w:val="000000"/>
                <w:sz w:val="22"/>
                <w:szCs w:val="22"/>
              </w:rPr>
            </w:pPr>
            <w:r w:rsidRPr="00435A8D">
              <w:rPr>
                <w:rFonts w:ascii="Calibri" w:eastAsia="Times New Roman" w:hAnsi="Calibri" w:cs="Calibri"/>
                <w:color w:val="000000"/>
                <w:sz w:val="22"/>
                <w:szCs w:val="22"/>
              </w:rPr>
              <w:t>UKC REG#</w:t>
            </w:r>
          </w:p>
        </w:tc>
        <w:tc>
          <w:tcPr>
            <w:tcW w:w="2860" w:type="dxa"/>
            <w:tcBorders>
              <w:top w:val="nil"/>
              <w:left w:val="nil"/>
              <w:bottom w:val="single" w:sz="4" w:space="0" w:color="auto"/>
              <w:right w:val="single" w:sz="4" w:space="0" w:color="auto"/>
            </w:tcBorders>
            <w:shd w:val="clear" w:color="auto" w:fill="auto"/>
            <w:noWrap/>
            <w:vAlign w:val="bottom"/>
            <w:hideMark/>
          </w:tcPr>
          <w:p w14:paraId="0380B59A" w14:textId="45AF4723" w:rsidR="00B431BC" w:rsidRPr="001F2C92" w:rsidRDefault="00435A8D" w:rsidP="00B431BC">
            <w:pPr>
              <w:spacing w:after="0" w:line="240" w:lineRule="auto"/>
              <w:jc w:val="center"/>
              <w:rPr>
                <w:rFonts w:ascii="Calibri" w:eastAsia="Times New Roman" w:hAnsi="Calibri" w:cs="Calibri"/>
                <w:sz w:val="22"/>
                <w:szCs w:val="22"/>
              </w:rPr>
            </w:pPr>
            <w:r w:rsidRPr="001F2C92">
              <w:rPr>
                <w:rFonts w:ascii="Calibri" w:eastAsia="Times New Roman" w:hAnsi="Calibri" w:cs="Calibri"/>
                <w:sz w:val="22"/>
                <w:szCs w:val="22"/>
              </w:rPr>
              <w:t> </w:t>
            </w:r>
            <w:r w:rsidR="00B431BC" w:rsidRPr="001F2C92">
              <w:rPr>
                <w:rFonts w:ascii="Calibri" w:eastAsia="Times New Roman" w:hAnsi="Calibri" w:cs="Calibri"/>
                <w:sz w:val="22"/>
                <w:szCs w:val="22"/>
              </w:rPr>
              <w:t>R297-741</w:t>
            </w:r>
          </w:p>
        </w:tc>
        <w:tc>
          <w:tcPr>
            <w:tcW w:w="3980" w:type="dxa"/>
            <w:tcBorders>
              <w:top w:val="nil"/>
              <w:left w:val="nil"/>
              <w:bottom w:val="single" w:sz="4" w:space="0" w:color="auto"/>
              <w:right w:val="single" w:sz="4" w:space="0" w:color="auto"/>
            </w:tcBorders>
            <w:shd w:val="clear" w:color="auto" w:fill="auto"/>
            <w:noWrap/>
            <w:vAlign w:val="bottom"/>
            <w:hideMark/>
          </w:tcPr>
          <w:p w14:paraId="7BC38100" w14:textId="7F30243C" w:rsidR="00435A8D" w:rsidRPr="001F2C92" w:rsidRDefault="00435A8D" w:rsidP="00435A8D">
            <w:pPr>
              <w:spacing w:after="0" w:line="240" w:lineRule="auto"/>
              <w:jc w:val="center"/>
              <w:rPr>
                <w:rFonts w:ascii="Calibri" w:eastAsia="Times New Roman" w:hAnsi="Calibri" w:cs="Calibri"/>
                <w:sz w:val="22"/>
                <w:szCs w:val="22"/>
              </w:rPr>
            </w:pPr>
            <w:r w:rsidRPr="001F2C92">
              <w:rPr>
                <w:rFonts w:ascii="Calibri" w:eastAsia="Times New Roman" w:hAnsi="Calibri" w:cs="Calibri"/>
                <w:sz w:val="22"/>
                <w:szCs w:val="22"/>
              </w:rPr>
              <w:t> </w:t>
            </w:r>
            <w:r w:rsidR="004565CE" w:rsidRPr="001F2C92">
              <w:rPr>
                <w:rFonts w:ascii="Calibri" w:eastAsia="Times New Roman" w:hAnsi="Calibri" w:cs="Calibri"/>
                <w:sz w:val="22"/>
                <w:szCs w:val="22"/>
              </w:rPr>
              <w:t>R287-063</w:t>
            </w:r>
          </w:p>
        </w:tc>
      </w:tr>
      <w:tr w:rsidR="00435A8D" w:rsidRPr="00435A8D" w14:paraId="32B90175" w14:textId="77777777" w:rsidTr="00435A8D">
        <w:trPr>
          <w:trHeight w:val="288"/>
        </w:trPr>
        <w:tc>
          <w:tcPr>
            <w:tcW w:w="2900" w:type="dxa"/>
            <w:tcBorders>
              <w:top w:val="nil"/>
              <w:left w:val="single" w:sz="4" w:space="0" w:color="auto"/>
              <w:bottom w:val="single" w:sz="4" w:space="0" w:color="auto"/>
              <w:right w:val="single" w:sz="4" w:space="0" w:color="auto"/>
            </w:tcBorders>
            <w:shd w:val="clear" w:color="auto" w:fill="auto"/>
            <w:noWrap/>
            <w:vAlign w:val="bottom"/>
            <w:hideMark/>
          </w:tcPr>
          <w:p w14:paraId="1D6B7293" w14:textId="77777777" w:rsidR="00435A8D" w:rsidRPr="00435A8D" w:rsidRDefault="00435A8D" w:rsidP="00435A8D">
            <w:pPr>
              <w:spacing w:after="0" w:line="240" w:lineRule="auto"/>
              <w:jc w:val="center"/>
              <w:rPr>
                <w:rFonts w:ascii="Calibri" w:eastAsia="Times New Roman" w:hAnsi="Calibri" w:cs="Calibri"/>
                <w:color w:val="000000"/>
                <w:sz w:val="22"/>
                <w:szCs w:val="22"/>
              </w:rPr>
            </w:pPr>
            <w:r w:rsidRPr="00435A8D">
              <w:rPr>
                <w:rFonts w:ascii="Calibri" w:eastAsia="Times New Roman" w:hAnsi="Calibri" w:cs="Calibri"/>
                <w:color w:val="000000"/>
                <w:sz w:val="22"/>
                <w:szCs w:val="22"/>
              </w:rPr>
              <w:t>HIPS:</w:t>
            </w:r>
          </w:p>
        </w:tc>
        <w:tc>
          <w:tcPr>
            <w:tcW w:w="2860" w:type="dxa"/>
            <w:tcBorders>
              <w:top w:val="nil"/>
              <w:left w:val="nil"/>
              <w:bottom w:val="single" w:sz="4" w:space="0" w:color="auto"/>
              <w:right w:val="single" w:sz="4" w:space="0" w:color="auto"/>
            </w:tcBorders>
            <w:shd w:val="clear" w:color="auto" w:fill="auto"/>
            <w:noWrap/>
            <w:vAlign w:val="bottom"/>
            <w:hideMark/>
          </w:tcPr>
          <w:p w14:paraId="3E172182" w14:textId="3A6A13AF" w:rsidR="00435A8D" w:rsidRPr="001F2C92" w:rsidRDefault="00435A8D" w:rsidP="00435A8D">
            <w:pPr>
              <w:spacing w:after="0" w:line="240" w:lineRule="auto"/>
              <w:jc w:val="center"/>
              <w:rPr>
                <w:rFonts w:ascii="Calibri" w:eastAsia="Times New Roman" w:hAnsi="Calibri" w:cs="Calibri"/>
                <w:sz w:val="22"/>
                <w:szCs w:val="22"/>
              </w:rPr>
            </w:pPr>
            <w:r w:rsidRPr="001F2C92">
              <w:rPr>
                <w:rFonts w:ascii="Calibri" w:eastAsia="Times New Roman" w:hAnsi="Calibri" w:cs="Calibri"/>
                <w:sz w:val="22"/>
                <w:szCs w:val="22"/>
              </w:rPr>
              <w:t> </w:t>
            </w:r>
            <w:r w:rsidR="00B431BC" w:rsidRPr="001F2C92">
              <w:rPr>
                <w:rFonts w:ascii="Calibri" w:eastAsia="Times New Roman" w:hAnsi="Calibri" w:cs="Calibri"/>
                <w:sz w:val="22"/>
                <w:szCs w:val="22"/>
              </w:rPr>
              <w:t>Good</w:t>
            </w:r>
          </w:p>
        </w:tc>
        <w:tc>
          <w:tcPr>
            <w:tcW w:w="3980" w:type="dxa"/>
            <w:tcBorders>
              <w:top w:val="nil"/>
              <w:left w:val="nil"/>
              <w:bottom w:val="single" w:sz="4" w:space="0" w:color="auto"/>
              <w:right w:val="single" w:sz="4" w:space="0" w:color="auto"/>
            </w:tcBorders>
            <w:shd w:val="clear" w:color="auto" w:fill="auto"/>
            <w:noWrap/>
            <w:vAlign w:val="bottom"/>
            <w:hideMark/>
          </w:tcPr>
          <w:p w14:paraId="186D433C" w14:textId="5D954D9A" w:rsidR="00435A8D" w:rsidRPr="001F2C92" w:rsidRDefault="004565CE" w:rsidP="00435A8D">
            <w:pPr>
              <w:spacing w:after="0" w:line="240" w:lineRule="auto"/>
              <w:jc w:val="center"/>
              <w:rPr>
                <w:rFonts w:ascii="Calibri" w:eastAsia="Times New Roman" w:hAnsi="Calibri" w:cs="Calibri"/>
                <w:sz w:val="22"/>
                <w:szCs w:val="22"/>
              </w:rPr>
            </w:pPr>
            <w:r w:rsidRPr="001F2C92">
              <w:rPr>
                <w:rFonts w:ascii="Calibri" w:eastAsia="Times New Roman" w:hAnsi="Calibri" w:cs="Calibri"/>
                <w:sz w:val="22"/>
                <w:szCs w:val="22"/>
              </w:rPr>
              <w:t>Good</w:t>
            </w:r>
            <w:r w:rsidR="00435A8D" w:rsidRPr="001F2C92">
              <w:rPr>
                <w:rFonts w:ascii="Calibri" w:eastAsia="Times New Roman" w:hAnsi="Calibri" w:cs="Calibri"/>
                <w:sz w:val="22"/>
                <w:szCs w:val="22"/>
              </w:rPr>
              <w:t> </w:t>
            </w:r>
          </w:p>
        </w:tc>
      </w:tr>
      <w:tr w:rsidR="00435A8D" w:rsidRPr="00435A8D" w14:paraId="5C516B02" w14:textId="77777777" w:rsidTr="00435A8D">
        <w:trPr>
          <w:trHeight w:val="288"/>
        </w:trPr>
        <w:tc>
          <w:tcPr>
            <w:tcW w:w="2900" w:type="dxa"/>
            <w:tcBorders>
              <w:top w:val="nil"/>
              <w:left w:val="single" w:sz="4" w:space="0" w:color="auto"/>
              <w:bottom w:val="single" w:sz="4" w:space="0" w:color="auto"/>
              <w:right w:val="single" w:sz="4" w:space="0" w:color="auto"/>
            </w:tcBorders>
            <w:shd w:val="clear" w:color="auto" w:fill="auto"/>
            <w:noWrap/>
            <w:vAlign w:val="bottom"/>
            <w:hideMark/>
          </w:tcPr>
          <w:p w14:paraId="7E79A2DE" w14:textId="77777777" w:rsidR="00435A8D" w:rsidRPr="00435A8D" w:rsidRDefault="00435A8D" w:rsidP="00435A8D">
            <w:pPr>
              <w:spacing w:after="0" w:line="240" w:lineRule="auto"/>
              <w:jc w:val="center"/>
              <w:rPr>
                <w:rFonts w:ascii="Calibri" w:eastAsia="Times New Roman" w:hAnsi="Calibri" w:cs="Calibri"/>
                <w:color w:val="000000"/>
                <w:sz w:val="22"/>
                <w:szCs w:val="22"/>
              </w:rPr>
            </w:pPr>
            <w:r w:rsidRPr="00435A8D">
              <w:rPr>
                <w:rFonts w:ascii="Calibri" w:eastAsia="Times New Roman" w:hAnsi="Calibri" w:cs="Calibri"/>
                <w:color w:val="000000"/>
                <w:sz w:val="22"/>
                <w:szCs w:val="22"/>
              </w:rPr>
              <w:t>ELBOWS:</w:t>
            </w:r>
          </w:p>
        </w:tc>
        <w:tc>
          <w:tcPr>
            <w:tcW w:w="2860" w:type="dxa"/>
            <w:tcBorders>
              <w:top w:val="nil"/>
              <w:left w:val="nil"/>
              <w:bottom w:val="single" w:sz="4" w:space="0" w:color="auto"/>
              <w:right w:val="single" w:sz="4" w:space="0" w:color="auto"/>
            </w:tcBorders>
            <w:shd w:val="clear" w:color="auto" w:fill="auto"/>
            <w:noWrap/>
            <w:vAlign w:val="bottom"/>
            <w:hideMark/>
          </w:tcPr>
          <w:p w14:paraId="1B6A15C9" w14:textId="7EDD1714" w:rsidR="00435A8D" w:rsidRPr="001F2C92" w:rsidRDefault="00435A8D" w:rsidP="00435A8D">
            <w:pPr>
              <w:spacing w:after="0" w:line="240" w:lineRule="auto"/>
              <w:jc w:val="center"/>
              <w:rPr>
                <w:rFonts w:ascii="Calibri" w:eastAsia="Times New Roman" w:hAnsi="Calibri" w:cs="Calibri"/>
                <w:sz w:val="22"/>
                <w:szCs w:val="22"/>
              </w:rPr>
            </w:pPr>
            <w:r w:rsidRPr="001F2C92">
              <w:rPr>
                <w:rFonts w:ascii="Calibri" w:eastAsia="Times New Roman" w:hAnsi="Calibri" w:cs="Calibri"/>
                <w:sz w:val="22"/>
                <w:szCs w:val="22"/>
              </w:rPr>
              <w:t> </w:t>
            </w:r>
            <w:r w:rsidR="00B431BC" w:rsidRPr="001F2C92">
              <w:rPr>
                <w:rFonts w:ascii="Calibri" w:eastAsia="Times New Roman" w:hAnsi="Calibri" w:cs="Calibri"/>
                <w:sz w:val="22"/>
                <w:szCs w:val="22"/>
              </w:rPr>
              <w:t>Normal</w:t>
            </w:r>
          </w:p>
        </w:tc>
        <w:tc>
          <w:tcPr>
            <w:tcW w:w="3980" w:type="dxa"/>
            <w:tcBorders>
              <w:top w:val="nil"/>
              <w:left w:val="nil"/>
              <w:bottom w:val="single" w:sz="4" w:space="0" w:color="auto"/>
              <w:right w:val="single" w:sz="4" w:space="0" w:color="auto"/>
            </w:tcBorders>
            <w:shd w:val="clear" w:color="auto" w:fill="auto"/>
            <w:noWrap/>
            <w:vAlign w:val="bottom"/>
            <w:hideMark/>
          </w:tcPr>
          <w:p w14:paraId="4FD292AA" w14:textId="6C638B42" w:rsidR="00435A8D" w:rsidRPr="001F2C92" w:rsidRDefault="00435A8D" w:rsidP="00435A8D">
            <w:pPr>
              <w:spacing w:after="0" w:line="240" w:lineRule="auto"/>
              <w:jc w:val="center"/>
              <w:rPr>
                <w:rFonts w:ascii="Calibri" w:eastAsia="Times New Roman" w:hAnsi="Calibri" w:cs="Calibri"/>
                <w:sz w:val="22"/>
                <w:szCs w:val="22"/>
              </w:rPr>
            </w:pPr>
            <w:r w:rsidRPr="001F2C92">
              <w:rPr>
                <w:rFonts w:ascii="Calibri" w:eastAsia="Times New Roman" w:hAnsi="Calibri" w:cs="Calibri"/>
                <w:sz w:val="22"/>
                <w:szCs w:val="22"/>
              </w:rPr>
              <w:t> </w:t>
            </w:r>
            <w:r w:rsidR="004565CE" w:rsidRPr="001F2C92">
              <w:rPr>
                <w:rFonts w:ascii="Calibri" w:eastAsia="Times New Roman" w:hAnsi="Calibri" w:cs="Calibri"/>
                <w:sz w:val="22"/>
                <w:szCs w:val="22"/>
              </w:rPr>
              <w:t>Normal</w:t>
            </w:r>
          </w:p>
        </w:tc>
      </w:tr>
      <w:tr w:rsidR="00435A8D" w:rsidRPr="00435A8D" w14:paraId="3580DEA9" w14:textId="77777777" w:rsidTr="00435A8D">
        <w:trPr>
          <w:trHeight w:val="288"/>
        </w:trPr>
        <w:tc>
          <w:tcPr>
            <w:tcW w:w="2900" w:type="dxa"/>
            <w:tcBorders>
              <w:top w:val="nil"/>
              <w:left w:val="single" w:sz="4" w:space="0" w:color="auto"/>
              <w:bottom w:val="single" w:sz="4" w:space="0" w:color="auto"/>
              <w:right w:val="single" w:sz="4" w:space="0" w:color="auto"/>
            </w:tcBorders>
            <w:shd w:val="clear" w:color="auto" w:fill="auto"/>
            <w:noWrap/>
            <w:vAlign w:val="bottom"/>
            <w:hideMark/>
          </w:tcPr>
          <w:p w14:paraId="3A83111B" w14:textId="77777777" w:rsidR="00435A8D" w:rsidRPr="00435A8D" w:rsidRDefault="00435A8D" w:rsidP="00435A8D">
            <w:pPr>
              <w:spacing w:after="0" w:line="240" w:lineRule="auto"/>
              <w:jc w:val="center"/>
              <w:rPr>
                <w:rFonts w:ascii="Calibri" w:eastAsia="Times New Roman" w:hAnsi="Calibri" w:cs="Calibri"/>
                <w:color w:val="000000"/>
                <w:sz w:val="22"/>
                <w:szCs w:val="22"/>
              </w:rPr>
            </w:pPr>
            <w:r w:rsidRPr="00435A8D">
              <w:rPr>
                <w:rFonts w:ascii="Calibri" w:eastAsia="Times New Roman" w:hAnsi="Calibri" w:cs="Calibri"/>
                <w:color w:val="000000"/>
                <w:sz w:val="22"/>
                <w:szCs w:val="22"/>
              </w:rPr>
              <w:t>PATELLA:</w:t>
            </w:r>
          </w:p>
        </w:tc>
        <w:tc>
          <w:tcPr>
            <w:tcW w:w="2860" w:type="dxa"/>
            <w:tcBorders>
              <w:top w:val="nil"/>
              <w:left w:val="nil"/>
              <w:bottom w:val="single" w:sz="4" w:space="0" w:color="auto"/>
              <w:right w:val="single" w:sz="4" w:space="0" w:color="auto"/>
            </w:tcBorders>
            <w:shd w:val="clear" w:color="auto" w:fill="auto"/>
            <w:noWrap/>
            <w:vAlign w:val="bottom"/>
            <w:hideMark/>
          </w:tcPr>
          <w:p w14:paraId="5134096E" w14:textId="53D8B1B4" w:rsidR="00435A8D" w:rsidRPr="001F2C92" w:rsidRDefault="00435A8D" w:rsidP="00435A8D">
            <w:pPr>
              <w:spacing w:after="0" w:line="240" w:lineRule="auto"/>
              <w:jc w:val="center"/>
              <w:rPr>
                <w:rFonts w:ascii="Calibri" w:eastAsia="Times New Roman" w:hAnsi="Calibri" w:cs="Calibri"/>
                <w:sz w:val="22"/>
                <w:szCs w:val="22"/>
              </w:rPr>
            </w:pPr>
            <w:r w:rsidRPr="001F2C92">
              <w:rPr>
                <w:rFonts w:ascii="Calibri" w:eastAsia="Times New Roman" w:hAnsi="Calibri" w:cs="Calibri"/>
                <w:sz w:val="22"/>
                <w:szCs w:val="22"/>
              </w:rPr>
              <w:t> </w:t>
            </w:r>
            <w:r w:rsidR="00B431BC" w:rsidRPr="001F2C92">
              <w:rPr>
                <w:rFonts w:ascii="Calibri" w:eastAsia="Times New Roman" w:hAnsi="Calibri" w:cs="Calibri"/>
                <w:sz w:val="22"/>
                <w:szCs w:val="22"/>
              </w:rPr>
              <w:t>Normal</w:t>
            </w:r>
          </w:p>
        </w:tc>
        <w:tc>
          <w:tcPr>
            <w:tcW w:w="3980" w:type="dxa"/>
            <w:tcBorders>
              <w:top w:val="nil"/>
              <w:left w:val="nil"/>
              <w:bottom w:val="single" w:sz="4" w:space="0" w:color="auto"/>
              <w:right w:val="single" w:sz="4" w:space="0" w:color="auto"/>
            </w:tcBorders>
            <w:shd w:val="clear" w:color="auto" w:fill="auto"/>
            <w:noWrap/>
            <w:vAlign w:val="bottom"/>
            <w:hideMark/>
          </w:tcPr>
          <w:p w14:paraId="545AABE2" w14:textId="5DE15B1C" w:rsidR="00435A8D" w:rsidRPr="001F2C92" w:rsidRDefault="004565CE" w:rsidP="00435A8D">
            <w:pPr>
              <w:spacing w:after="0" w:line="240" w:lineRule="auto"/>
              <w:jc w:val="center"/>
              <w:rPr>
                <w:rFonts w:ascii="Calibri" w:eastAsia="Times New Roman" w:hAnsi="Calibri" w:cs="Calibri"/>
                <w:sz w:val="22"/>
                <w:szCs w:val="22"/>
              </w:rPr>
            </w:pPr>
            <w:r w:rsidRPr="001F2C92">
              <w:rPr>
                <w:rFonts w:ascii="Calibri" w:eastAsia="Times New Roman" w:hAnsi="Calibri" w:cs="Calibri"/>
                <w:sz w:val="22"/>
                <w:szCs w:val="22"/>
              </w:rPr>
              <w:t>Normal</w:t>
            </w:r>
            <w:r w:rsidR="00435A8D" w:rsidRPr="001F2C92">
              <w:rPr>
                <w:rFonts w:ascii="Calibri" w:eastAsia="Times New Roman" w:hAnsi="Calibri" w:cs="Calibri"/>
                <w:sz w:val="22"/>
                <w:szCs w:val="22"/>
              </w:rPr>
              <w:t> </w:t>
            </w:r>
          </w:p>
        </w:tc>
      </w:tr>
      <w:tr w:rsidR="00435A8D" w:rsidRPr="00435A8D" w14:paraId="3E556775" w14:textId="77777777" w:rsidTr="00435A8D">
        <w:trPr>
          <w:trHeight w:val="288"/>
        </w:trPr>
        <w:tc>
          <w:tcPr>
            <w:tcW w:w="2900" w:type="dxa"/>
            <w:tcBorders>
              <w:top w:val="nil"/>
              <w:left w:val="single" w:sz="4" w:space="0" w:color="auto"/>
              <w:bottom w:val="single" w:sz="4" w:space="0" w:color="auto"/>
              <w:right w:val="single" w:sz="4" w:space="0" w:color="auto"/>
            </w:tcBorders>
            <w:shd w:val="clear" w:color="auto" w:fill="auto"/>
            <w:noWrap/>
            <w:vAlign w:val="bottom"/>
            <w:hideMark/>
          </w:tcPr>
          <w:p w14:paraId="2BEABFE7" w14:textId="77777777" w:rsidR="00435A8D" w:rsidRPr="00435A8D" w:rsidRDefault="00435A8D" w:rsidP="00435A8D">
            <w:pPr>
              <w:spacing w:after="0" w:line="240" w:lineRule="auto"/>
              <w:jc w:val="center"/>
              <w:rPr>
                <w:rFonts w:ascii="Calibri" w:eastAsia="Times New Roman" w:hAnsi="Calibri" w:cs="Calibri"/>
                <w:color w:val="000000"/>
                <w:sz w:val="22"/>
                <w:szCs w:val="22"/>
              </w:rPr>
            </w:pPr>
            <w:r w:rsidRPr="00435A8D">
              <w:rPr>
                <w:rFonts w:ascii="Calibri" w:eastAsia="Times New Roman" w:hAnsi="Calibri" w:cs="Calibri"/>
                <w:color w:val="000000"/>
                <w:sz w:val="22"/>
                <w:szCs w:val="22"/>
              </w:rPr>
              <w:t>CARDIAC:</w:t>
            </w:r>
          </w:p>
        </w:tc>
        <w:tc>
          <w:tcPr>
            <w:tcW w:w="2860" w:type="dxa"/>
            <w:tcBorders>
              <w:top w:val="nil"/>
              <w:left w:val="nil"/>
              <w:bottom w:val="single" w:sz="4" w:space="0" w:color="auto"/>
              <w:right w:val="single" w:sz="4" w:space="0" w:color="auto"/>
            </w:tcBorders>
            <w:shd w:val="clear" w:color="auto" w:fill="auto"/>
            <w:noWrap/>
            <w:vAlign w:val="bottom"/>
            <w:hideMark/>
          </w:tcPr>
          <w:p w14:paraId="67D0D7D5" w14:textId="6E0FDB63" w:rsidR="00435A8D" w:rsidRPr="001F2C92" w:rsidRDefault="00435A8D" w:rsidP="00435A8D">
            <w:pPr>
              <w:spacing w:after="0" w:line="240" w:lineRule="auto"/>
              <w:jc w:val="center"/>
              <w:rPr>
                <w:rFonts w:ascii="Calibri" w:eastAsia="Times New Roman" w:hAnsi="Calibri" w:cs="Calibri"/>
                <w:sz w:val="22"/>
                <w:szCs w:val="22"/>
              </w:rPr>
            </w:pPr>
            <w:r w:rsidRPr="001F2C92">
              <w:rPr>
                <w:rFonts w:ascii="Calibri" w:eastAsia="Times New Roman" w:hAnsi="Calibri" w:cs="Calibri"/>
                <w:sz w:val="22"/>
                <w:szCs w:val="22"/>
              </w:rPr>
              <w:t> </w:t>
            </w:r>
            <w:r w:rsidR="00B431BC" w:rsidRPr="001F2C92">
              <w:rPr>
                <w:rFonts w:ascii="Calibri" w:eastAsia="Times New Roman" w:hAnsi="Calibri" w:cs="Calibri"/>
                <w:sz w:val="22"/>
                <w:szCs w:val="22"/>
              </w:rPr>
              <w:t>Normal</w:t>
            </w:r>
          </w:p>
        </w:tc>
        <w:tc>
          <w:tcPr>
            <w:tcW w:w="3980" w:type="dxa"/>
            <w:tcBorders>
              <w:top w:val="nil"/>
              <w:left w:val="nil"/>
              <w:bottom w:val="single" w:sz="4" w:space="0" w:color="auto"/>
              <w:right w:val="single" w:sz="4" w:space="0" w:color="auto"/>
            </w:tcBorders>
            <w:shd w:val="clear" w:color="auto" w:fill="auto"/>
            <w:noWrap/>
            <w:vAlign w:val="bottom"/>
            <w:hideMark/>
          </w:tcPr>
          <w:p w14:paraId="51F4FB31" w14:textId="43FF5046" w:rsidR="00435A8D" w:rsidRPr="001F2C92" w:rsidRDefault="004565CE" w:rsidP="00435A8D">
            <w:pPr>
              <w:spacing w:after="0" w:line="240" w:lineRule="auto"/>
              <w:jc w:val="center"/>
              <w:rPr>
                <w:rFonts w:ascii="Calibri" w:eastAsia="Times New Roman" w:hAnsi="Calibri" w:cs="Calibri"/>
                <w:sz w:val="22"/>
                <w:szCs w:val="22"/>
              </w:rPr>
            </w:pPr>
            <w:r w:rsidRPr="001F2C92">
              <w:rPr>
                <w:rFonts w:ascii="Calibri" w:eastAsia="Times New Roman" w:hAnsi="Calibri" w:cs="Calibri"/>
                <w:sz w:val="22"/>
                <w:szCs w:val="22"/>
              </w:rPr>
              <w:t>Normal</w:t>
            </w:r>
            <w:r w:rsidR="00435A8D" w:rsidRPr="001F2C92">
              <w:rPr>
                <w:rFonts w:ascii="Calibri" w:eastAsia="Times New Roman" w:hAnsi="Calibri" w:cs="Calibri"/>
                <w:sz w:val="22"/>
                <w:szCs w:val="22"/>
              </w:rPr>
              <w:t> </w:t>
            </w:r>
          </w:p>
        </w:tc>
      </w:tr>
      <w:tr w:rsidR="00435A8D" w:rsidRPr="00435A8D" w14:paraId="7F96BF2A" w14:textId="77777777" w:rsidTr="00435A8D">
        <w:trPr>
          <w:trHeight w:val="288"/>
        </w:trPr>
        <w:tc>
          <w:tcPr>
            <w:tcW w:w="2900" w:type="dxa"/>
            <w:tcBorders>
              <w:top w:val="nil"/>
              <w:left w:val="single" w:sz="4" w:space="0" w:color="auto"/>
              <w:bottom w:val="single" w:sz="4" w:space="0" w:color="auto"/>
              <w:right w:val="single" w:sz="4" w:space="0" w:color="auto"/>
            </w:tcBorders>
            <w:shd w:val="clear" w:color="auto" w:fill="auto"/>
            <w:noWrap/>
            <w:vAlign w:val="bottom"/>
            <w:hideMark/>
          </w:tcPr>
          <w:p w14:paraId="6D6ED97B" w14:textId="77777777" w:rsidR="00435A8D" w:rsidRPr="00435A8D" w:rsidRDefault="00435A8D" w:rsidP="00435A8D">
            <w:pPr>
              <w:spacing w:after="0" w:line="240" w:lineRule="auto"/>
              <w:jc w:val="center"/>
              <w:rPr>
                <w:rFonts w:ascii="Calibri" w:eastAsia="Times New Roman" w:hAnsi="Calibri" w:cs="Calibri"/>
                <w:color w:val="000000"/>
                <w:sz w:val="22"/>
                <w:szCs w:val="22"/>
              </w:rPr>
            </w:pPr>
            <w:r w:rsidRPr="00435A8D">
              <w:rPr>
                <w:rFonts w:ascii="Calibri" w:eastAsia="Times New Roman" w:hAnsi="Calibri" w:cs="Calibri"/>
                <w:color w:val="000000"/>
                <w:sz w:val="22"/>
                <w:szCs w:val="22"/>
              </w:rPr>
              <w:t>EYES:</w:t>
            </w:r>
          </w:p>
        </w:tc>
        <w:tc>
          <w:tcPr>
            <w:tcW w:w="2860" w:type="dxa"/>
            <w:tcBorders>
              <w:top w:val="nil"/>
              <w:left w:val="nil"/>
              <w:bottom w:val="single" w:sz="4" w:space="0" w:color="auto"/>
              <w:right w:val="single" w:sz="4" w:space="0" w:color="auto"/>
            </w:tcBorders>
            <w:shd w:val="clear" w:color="auto" w:fill="auto"/>
            <w:noWrap/>
            <w:vAlign w:val="bottom"/>
            <w:hideMark/>
          </w:tcPr>
          <w:p w14:paraId="509A25B0" w14:textId="69739E2B" w:rsidR="00435A8D" w:rsidRPr="001F2C92" w:rsidRDefault="00B431BC" w:rsidP="00435A8D">
            <w:pPr>
              <w:spacing w:after="0" w:line="240" w:lineRule="auto"/>
              <w:jc w:val="center"/>
              <w:rPr>
                <w:rFonts w:ascii="Calibri" w:eastAsia="Times New Roman" w:hAnsi="Calibri" w:cs="Calibri"/>
                <w:sz w:val="22"/>
                <w:szCs w:val="22"/>
              </w:rPr>
            </w:pPr>
            <w:r w:rsidRPr="001F2C92">
              <w:rPr>
                <w:rFonts w:ascii="Calibri" w:eastAsia="Times New Roman" w:hAnsi="Calibri" w:cs="Calibri"/>
                <w:sz w:val="22"/>
                <w:szCs w:val="22"/>
              </w:rPr>
              <w:t>Normal</w:t>
            </w:r>
            <w:r w:rsidR="00435A8D" w:rsidRPr="001F2C92">
              <w:rPr>
                <w:rFonts w:ascii="Calibri" w:eastAsia="Times New Roman" w:hAnsi="Calibri" w:cs="Calibri"/>
                <w:sz w:val="22"/>
                <w:szCs w:val="22"/>
              </w:rPr>
              <w:t> </w:t>
            </w:r>
          </w:p>
        </w:tc>
        <w:tc>
          <w:tcPr>
            <w:tcW w:w="3980" w:type="dxa"/>
            <w:tcBorders>
              <w:top w:val="nil"/>
              <w:left w:val="nil"/>
              <w:bottom w:val="single" w:sz="4" w:space="0" w:color="auto"/>
              <w:right w:val="single" w:sz="4" w:space="0" w:color="auto"/>
            </w:tcBorders>
            <w:shd w:val="clear" w:color="auto" w:fill="auto"/>
            <w:noWrap/>
            <w:vAlign w:val="bottom"/>
            <w:hideMark/>
          </w:tcPr>
          <w:p w14:paraId="44A4C141" w14:textId="7AE3DE08" w:rsidR="00435A8D" w:rsidRPr="001F2C92" w:rsidRDefault="00B431BC" w:rsidP="00435A8D">
            <w:pPr>
              <w:spacing w:after="0" w:line="240" w:lineRule="auto"/>
              <w:jc w:val="center"/>
              <w:rPr>
                <w:rFonts w:ascii="Calibri" w:eastAsia="Times New Roman" w:hAnsi="Calibri" w:cs="Calibri"/>
                <w:sz w:val="22"/>
                <w:szCs w:val="22"/>
              </w:rPr>
            </w:pPr>
            <w:r w:rsidRPr="001F2C92">
              <w:rPr>
                <w:rFonts w:ascii="Calibri" w:eastAsia="Times New Roman" w:hAnsi="Calibri" w:cs="Calibri"/>
                <w:sz w:val="22"/>
                <w:szCs w:val="22"/>
              </w:rPr>
              <w:t>Normal</w:t>
            </w:r>
            <w:r w:rsidR="00435A8D" w:rsidRPr="001F2C92">
              <w:rPr>
                <w:rFonts w:ascii="Calibri" w:eastAsia="Times New Roman" w:hAnsi="Calibri" w:cs="Calibri"/>
                <w:sz w:val="22"/>
                <w:szCs w:val="22"/>
              </w:rPr>
              <w:t> </w:t>
            </w:r>
          </w:p>
        </w:tc>
      </w:tr>
      <w:tr w:rsidR="00435A8D" w:rsidRPr="00435A8D" w14:paraId="3797050F" w14:textId="77777777" w:rsidTr="00435A8D">
        <w:trPr>
          <w:trHeight w:val="288"/>
        </w:trPr>
        <w:tc>
          <w:tcPr>
            <w:tcW w:w="2900" w:type="dxa"/>
            <w:tcBorders>
              <w:top w:val="nil"/>
              <w:left w:val="single" w:sz="4" w:space="0" w:color="auto"/>
              <w:bottom w:val="single" w:sz="4" w:space="0" w:color="auto"/>
              <w:right w:val="single" w:sz="4" w:space="0" w:color="auto"/>
            </w:tcBorders>
            <w:shd w:val="clear" w:color="auto" w:fill="auto"/>
            <w:noWrap/>
            <w:vAlign w:val="bottom"/>
            <w:hideMark/>
          </w:tcPr>
          <w:p w14:paraId="5530A551" w14:textId="77777777" w:rsidR="00435A8D" w:rsidRPr="00435A8D" w:rsidRDefault="00435A8D" w:rsidP="00435A8D">
            <w:pPr>
              <w:spacing w:after="0" w:line="240" w:lineRule="auto"/>
              <w:jc w:val="center"/>
              <w:rPr>
                <w:rFonts w:ascii="Calibri" w:eastAsia="Times New Roman" w:hAnsi="Calibri" w:cs="Calibri"/>
                <w:color w:val="000000"/>
                <w:sz w:val="22"/>
                <w:szCs w:val="22"/>
              </w:rPr>
            </w:pPr>
            <w:r w:rsidRPr="00435A8D">
              <w:rPr>
                <w:rFonts w:ascii="Calibri" w:eastAsia="Times New Roman" w:hAnsi="Calibri" w:cs="Calibri"/>
                <w:color w:val="000000"/>
                <w:sz w:val="22"/>
                <w:szCs w:val="22"/>
              </w:rPr>
              <w:t>DEGENERATIVE:</w:t>
            </w:r>
          </w:p>
        </w:tc>
        <w:tc>
          <w:tcPr>
            <w:tcW w:w="2860" w:type="dxa"/>
            <w:tcBorders>
              <w:top w:val="nil"/>
              <w:left w:val="nil"/>
              <w:bottom w:val="single" w:sz="4" w:space="0" w:color="auto"/>
              <w:right w:val="single" w:sz="4" w:space="0" w:color="auto"/>
            </w:tcBorders>
            <w:shd w:val="clear" w:color="auto" w:fill="auto"/>
            <w:noWrap/>
            <w:vAlign w:val="bottom"/>
            <w:hideMark/>
          </w:tcPr>
          <w:p w14:paraId="46430664" w14:textId="2A90EC3D" w:rsidR="00435A8D" w:rsidRPr="001F2C92" w:rsidRDefault="00B431BC" w:rsidP="00435A8D">
            <w:pPr>
              <w:spacing w:after="0" w:line="240" w:lineRule="auto"/>
              <w:jc w:val="center"/>
              <w:rPr>
                <w:rFonts w:ascii="Calibri" w:eastAsia="Times New Roman" w:hAnsi="Calibri" w:cs="Calibri"/>
                <w:sz w:val="22"/>
                <w:szCs w:val="22"/>
              </w:rPr>
            </w:pPr>
            <w:r w:rsidRPr="001F2C92">
              <w:rPr>
                <w:rFonts w:ascii="Calibri" w:eastAsia="Times New Roman" w:hAnsi="Calibri" w:cs="Calibri"/>
                <w:sz w:val="22"/>
                <w:szCs w:val="22"/>
              </w:rPr>
              <w:t>Clear</w:t>
            </w:r>
            <w:r w:rsidR="00435A8D" w:rsidRPr="001F2C92">
              <w:rPr>
                <w:rFonts w:ascii="Calibri" w:eastAsia="Times New Roman" w:hAnsi="Calibri" w:cs="Calibri"/>
                <w:sz w:val="22"/>
                <w:szCs w:val="22"/>
              </w:rPr>
              <w:t> </w:t>
            </w:r>
          </w:p>
        </w:tc>
        <w:tc>
          <w:tcPr>
            <w:tcW w:w="3980" w:type="dxa"/>
            <w:tcBorders>
              <w:top w:val="nil"/>
              <w:left w:val="nil"/>
              <w:bottom w:val="single" w:sz="4" w:space="0" w:color="auto"/>
              <w:right w:val="single" w:sz="4" w:space="0" w:color="auto"/>
            </w:tcBorders>
            <w:shd w:val="clear" w:color="auto" w:fill="auto"/>
            <w:noWrap/>
            <w:vAlign w:val="bottom"/>
            <w:hideMark/>
          </w:tcPr>
          <w:p w14:paraId="14590EBC" w14:textId="4FB1582C" w:rsidR="00435A8D" w:rsidRPr="001F2C92" w:rsidRDefault="00B431BC" w:rsidP="00435A8D">
            <w:pPr>
              <w:spacing w:after="0" w:line="240" w:lineRule="auto"/>
              <w:jc w:val="center"/>
              <w:rPr>
                <w:rFonts w:ascii="Calibri" w:eastAsia="Times New Roman" w:hAnsi="Calibri" w:cs="Calibri"/>
                <w:sz w:val="22"/>
                <w:szCs w:val="22"/>
              </w:rPr>
            </w:pPr>
            <w:r w:rsidRPr="001F2C92">
              <w:rPr>
                <w:rFonts w:ascii="Calibri" w:eastAsia="Times New Roman" w:hAnsi="Calibri" w:cs="Calibri"/>
                <w:sz w:val="22"/>
                <w:szCs w:val="22"/>
              </w:rPr>
              <w:t>Clear</w:t>
            </w:r>
            <w:r w:rsidR="00435A8D" w:rsidRPr="001F2C92">
              <w:rPr>
                <w:rFonts w:ascii="Calibri" w:eastAsia="Times New Roman" w:hAnsi="Calibri" w:cs="Calibri"/>
                <w:sz w:val="22"/>
                <w:szCs w:val="22"/>
              </w:rPr>
              <w:t> </w:t>
            </w:r>
          </w:p>
        </w:tc>
      </w:tr>
      <w:tr w:rsidR="00435A8D" w:rsidRPr="00435A8D" w14:paraId="33613E9F" w14:textId="77777777" w:rsidTr="00435A8D">
        <w:trPr>
          <w:trHeight w:val="288"/>
        </w:trPr>
        <w:tc>
          <w:tcPr>
            <w:tcW w:w="2900" w:type="dxa"/>
            <w:tcBorders>
              <w:top w:val="nil"/>
              <w:left w:val="single" w:sz="4" w:space="0" w:color="auto"/>
              <w:bottom w:val="single" w:sz="4" w:space="0" w:color="auto"/>
              <w:right w:val="single" w:sz="4" w:space="0" w:color="auto"/>
            </w:tcBorders>
            <w:shd w:val="clear" w:color="auto" w:fill="auto"/>
            <w:noWrap/>
            <w:vAlign w:val="bottom"/>
            <w:hideMark/>
          </w:tcPr>
          <w:p w14:paraId="37A9E438" w14:textId="77777777" w:rsidR="00435A8D" w:rsidRPr="00435A8D" w:rsidRDefault="00435A8D" w:rsidP="00435A8D">
            <w:pPr>
              <w:spacing w:after="0" w:line="240" w:lineRule="auto"/>
              <w:jc w:val="center"/>
              <w:rPr>
                <w:rFonts w:ascii="Calibri" w:eastAsia="Times New Roman" w:hAnsi="Calibri" w:cs="Calibri"/>
                <w:color w:val="000000"/>
                <w:sz w:val="22"/>
                <w:szCs w:val="22"/>
              </w:rPr>
            </w:pPr>
            <w:r w:rsidRPr="00435A8D">
              <w:rPr>
                <w:rFonts w:ascii="Calibri" w:eastAsia="Times New Roman" w:hAnsi="Calibri" w:cs="Calibri"/>
                <w:color w:val="000000"/>
                <w:sz w:val="22"/>
                <w:szCs w:val="22"/>
              </w:rPr>
              <w:t>EXERCISE-INDUCED:</w:t>
            </w:r>
          </w:p>
        </w:tc>
        <w:tc>
          <w:tcPr>
            <w:tcW w:w="2860" w:type="dxa"/>
            <w:tcBorders>
              <w:top w:val="nil"/>
              <w:left w:val="nil"/>
              <w:bottom w:val="single" w:sz="4" w:space="0" w:color="auto"/>
              <w:right w:val="single" w:sz="4" w:space="0" w:color="auto"/>
            </w:tcBorders>
            <w:shd w:val="clear" w:color="auto" w:fill="auto"/>
            <w:noWrap/>
            <w:vAlign w:val="bottom"/>
            <w:hideMark/>
          </w:tcPr>
          <w:p w14:paraId="0BA51509" w14:textId="3FF3531E" w:rsidR="00435A8D" w:rsidRPr="001F2C92" w:rsidRDefault="00B431BC" w:rsidP="00435A8D">
            <w:pPr>
              <w:spacing w:after="0" w:line="240" w:lineRule="auto"/>
              <w:jc w:val="center"/>
              <w:rPr>
                <w:rFonts w:ascii="Calibri" w:eastAsia="Times New Roman" w:hAnsi="Calibri" w:cs="Calibri"/>
                <w:sz w:val="22"/>
                <w:szCs w:val="22"/>
              </w:rPr>
            </w:pPr>
            <w:r w:rsidRPr="001F2C92">
              <w:rPr>
                <w:rFonts w:ascii="Calibri" w:eastAsia="Times New Roman" w:hAnsi="Calibri" w:cs="Calibri"/>
                <w:sz w:val="22"/>
                <w:szCs w:val="22"/>
              </w:rPr>
              <w:t>Clear</w:t>
            </w:r>
            <w:r w:rsidR="00435A8D" w:rsidRPr="001F2C92">
              <w:rPr>
                <w:rFonts w:ascii="Calibri" w:eastAsia="Times New Roman" w:hAnsi="Calibri" w:cs="Calibri"/>
                <w:sz w:val="22"/>
                <w:szCs w:val="22"/>
              </w:rPr>
              <w:t> </w:t>
            </w:r>
          </w:p>
        </w:tc>
        <w:tc>
          <w:tcPr>
            <w:tcW w:w="3980" w:type="dxa"/>
            <w:tcBorders>
              <w:top w:val="nil"/>
              <w:left w:val="nil"/>
              <w:bottom w:val="single" w:sz="4" w:space="0" w:color="auto"/>
              <w:right w:val="single" w:sz="4" w:space="0" w:color="auto"/>
            </w:tcBorders>
            <w:shd w:val="clear" w:color="auto" w:fill="auto"/>
            <w:noWrap/>
            <w:vAlign w:val="bottom"/>
            <w:hideMark/>
          </w:tcPr>
          <w:p w14:paraId="5724A1D5" w14:textId="5E3198BE" w:rsidR="00435A8D" w:rsidRPr="001F2C92" w:rsidRDefault="00B431BC" w:rsidP="00435A8D">
            <w:pPr>
              <w:spacing w:after="0" w:line="240" w:lineRule="auto"/>
              <w:jc w:val="center"/>
              <w:rPr>
                <w:rFonts w:ascii="Calibri" w:eastAsia="Times New Roman" w:hAnsi="Calibri" w:cs="Calibri"/>
                <w:sz w:val="22"/>
                <w:szCs w:val="22"/>
              </w:rPr>
            </w:pPr>
            <w:r w:rsidRPr="001F2C92">
              <w:rPr>
                <w:rFonts w:ascii="Calibri" w:eastAsia="Times New Roman" w:hAnsi="Calibri" w:cs="Calibri"/>
                <w:sz w:val="22"/>
                <w:szCs w:val="22"/>
              </w:rPr>
              <w:t>Clear</w:t>
            </w:r>
            <w:r w:rsidR="00435A8D" w:rsidRPr="001F2C92">
              <w:rPr>
                <w:rFonts w:ascii="Calibri" w:eastAsia="Times New Roman" w:hAnsi="Calibri" w:cs="Calibri"/>
                <w:sz w:val="22"/>
                <w:szCs w:val="22"/>
              </w:rPr>
              <w:t> </w:t>
            </w:r>
          </w:p>
        </w:tc>
      </w:tr>
      <w:tr w:rsidR="00435A8D" w:rsidRPr="00435A8D" w14:paraId="193784B5" w14:textId="77777777" w:rsidTr="00435A8D">
        <w:trPr>
          <w:trHeight w:val="288"/>
        </w:trPr>
        <w:tc>
          <w:tcPr>
            <w:tcW w:w="2900" w:type="dxa"/>
            <w:tcBorders>
              <w:top w:val="nil"/>
              <w:left w:val="single" w:sz="4" w:space="0" w:color="auto"/>
              <w:bottom w:val="single" w:sz="4" w:space="0" w:color="auto"/>
              <w:right w:val="single" w:sz="4" w:space="0" w:color="auto"/>
            </w:tcBorders>
            <w:shd w:val="clear" w:color="auto" w:fill="auto"/>
            <w:noWrap/>
            <w:vAlign w:val="bottom"/>
            <w:hideMark/>
          </w:tcPr>
          <w:p w14:paraId="34AC3639" w14:textId="77777777" w:rsidR="00435A8D" w:rsidRPr="00435A8D" w:rsidRDefault="00435A8D" w:rsidP="00435A8D">
            <w:pPr>
              <w:spacing w:after="0" w:line="240" w:lineRule="auto"/>
              <w:jc w:val="center"/>
              <w:rPr>
                <w:rFonts w:ascii="Calibri" w:eastAsia="Times New Roman" w:hAnsi="Calibri" w:cs="Calibri"/>
                <w:color w:val="000000"/>
                <w:sz w:val="22"/>
                <w:szCs w:val="22"/>
              </w:rPr>
            </w:pPr>
            <w:r w:rsidRPr="00435A8D">
              <w:rPr>
                <w:rFonts w:ascii="Calibri" w:eastAsia="Times New Roman" w:hAnsi="Calibri" w:cs="Calibri"/>
                <w:color w:val="000000"/>
                <w:sz w:val="22"/>
                <w:szCs w:val="22"/>
              </w:rPr>
              <w:t>COLLIE EYE:</w:t>
            </w:r>
          </w:p>
        </w:tc>
        <w:tc>
          <w:tcPr>
            <w:tcW w:w="2860" w:type="dxa"/>
            <w:tcBorders>
              <w:top w:val="nil"/>
              <w:left w:val="nil"/>
              <w:bottom w:val="single" w:sz="4" w:space="0" w:color="auto"/>
              <w:right w:val="single" w:sz="4" w:space="0" w:color="auto"/>
            </w:tcBorders>
            <w:shd w:val="clear" w:color="auto" w:fill="auto"/>
            <w:noWrap/>
            <w:vAlign w:val="bottom"/>
            <w:hideMark/>
          </w:tcPr>
          <w:p w14:paraId="4DA90817" w14:textId="26547037" w:rsidR="00435A8D" w:rsidRPr="001F2C92" w:rsidRDefault="00B431BC" w:rsidP="00435A8D">
            <w:pPr>
              <w:spacing w:after="0" w:line="240" w:lineRule="auto"/>
              <w:jc w:val="center"/>
              <w:rPr>
                <w:rFonts w:ascii="Calibri" w:eastAsia="Times New Roman" w:hAnsi="Calibri" w:cs="Calibri"/>
                <w:sz w:val="22"/>
                <w:szCs w:val="22"/>
              </w:rPr>
            </w:pPr>
            <w:r w:rsidRPr="001F2C92">
              <w:rPr>
                <w:rFonts w:ascii="Calibri" w:eastAsia="Times New Roman" w:hAnsi="Calibri" w:cs="Calibri"/>
                <w:sz w:val="22"/>
                <w:szCs w:val="22"/>
              </w:rPr>
              <w:t>Carrier</w:t>
            </w:r>
            <w:r w:rsidR="00435A8D" w:rsidRPr="001F2C92">
              <w:rPr>
                <w:rFonts w:ascii="Calibri" w:eastAsia="Times New Roman" w:hAnsi="Calibri" w:cs="Calibri"/>
                <w:sz w:val="22"/>
                <w:szCs w:val="22"/>
              </w:rPr>
              <w:t> </w:t>
            </w:r>
          </w:p>
        </w:tc>
        <w:tc>
          <w:tcPr>
            <w:tcW w:w="3980" w:type="dxa"/>
            <w:tcBorders>
              <w:top w:val="nil"/>
              <w:left w:val="nil"/>
              <w:bottom w:val="single" w:sz="4" w:space="0" w:color="auto"/>
              <w:right w:val="single" w:sz="4" w:space="0" w:color="auto"/>
            </w:tcBorders>
            <w:shd w:val="clear" w:color="auto" w:fill="auto"/>
            <w:noWrap/>
            <w:vAlign w:val="bottom"/>
            <w:hideMark/>
          </w:tcPr>
          <w:p w14:paraId="68A83CF5" w14:textId="265BA099" w:rsidR="00435A8D" w:rsidRPr="001F2C92" w:rsidRDefault="00B431BC" w:rsidP="00435A8D">
            <w:pPr>
              <w:spacing w:after="0" w:line="240" w:lineRule="auto"/>
              <w:jc w:val="center"/>
              <w:rPr>
                <w:rFonts w:ascii="Calibri" w:eastAsia="Times New Roman" w:hAnsi="Calibri" w:cs="Calibri"/>
                <w:sz w:val="22"/>
                <w:szCs w:val="22"/>
              </w:rPr>
            </w:pPr>
            <w:r w:rsidRPr="001F2C92">
              <w:rPr>
                <w:rFonts w:ascii="Calibri" w:eastAsia="Times New Roman" w:hAnsi="Calibri" w:cs="Calibri"/>
                <w:sz w:val="22"/>
                <w:szCs w:val="22"/>
              </w:rPr>
              <w:t>Clear</w:t>
            </w:r>
            <w:r w:rsidR="00435A8D" w:rsidRPr="001F2C92">
              <w:rPr>
                <w:rFonts w:ascii="Calibri" w:eastAsia="Times New Roman" w:hAnsi="Calibri" w:cs="Calibri"/>
                <w:sz w:val="22"/>
                <w:szCs w:val="22"/>
              </w:rPr>
              <w:t> </w:t>
            </w:r>
          </w:p>
        </w:tc>
      </w:tr>
    </w:tbl>
    <w:p w14:paraId="46475AF7" w14:textId="7F155D44" w:rsidR="00B3674A" w:rsidRDefault="00B20703" w:rsidP="005E3745">
      <w:pPr>
        <w:rPr>
          <w:rFonts w:ascii="Times New Roman" w:hAnsi="Times New Roman" w:cs="Times New Roman"/>
          <w:sz w:val="24"/>
          <w:szCs w:val="24"/>
        </w:rPr>
      </w:pPr>
      <w:r>
        <w:rPr>
          <w:rFonts w:ascii="Times New Roman" w:hAnsi="Times New Roman" w:cs="Times New Roman"/>
          <w:sz w:val="24"/>
          <w:szCs w:val="24"/>
        </w:rPr>
        <w:lastRenderedPageBreak/>
        <w:t>The Puppies will have their dew claws removed, tails docked, and a general wellness checkup at 3-4 days old. They will have their first round of shots, de-worming and micro-chipped. The puppies may go home after 56 days old (8 weeks).</w:t>
      </w:r>
    </w:p>
    <w:p w14:paraId="50374FA1" w14:textId="2B4DEBDD" w:rsidR="00A27A17" w:rsidRDefault="00A27A17" w:rsidP="005E3745">
      <w:pPr>
        <w:rPr>
          <w:rFonts w:ascii="Times New Roman" w:hAnsi="Times New Roman" w:cs="Times New Roman"/>
          <w:b/>
          <w:bCs/>
          <w:sz w:val="24"/>
          <w:szCs w:val="24"/>
        </w:rPr>
      </w:pPr>
      <w:r w:rsidRPr="00A27A17">
        <w:rPr>
          <w:rFonts w:ascii="Times New Roman" w:hAnsi="Times New Roman" w:cs="Times New Roman"/>
          <w:b/>
          <w:bCs/>
          <w:sz w:val="24"/>
          <w:szCs w:val="24"/>
        </w:rPr>
        <w:t>Naming:</w:t>
      </w:r>
    </w:p>
    <w:p w14:paraId="29A5D3C6" w14:textId="08FB78BA" w:rsidR="00A27A17" w:rsidRDefault="00A27A17" w:rsidP="005E3745">
      <w:pPr>
        <w:rPr>
          <w:rFonts w:ascii="Times New Roman" w:hAnsi="Times New Roman" w:cs="Times New Roman"/>
          <w:sz w:val="24"/>
          <w:szCs w:val="24"/>
        </w:rPr>
      </w:pPr>
      <w:r>
        <w:rPr>
          <w:rFonts w:ascii="Times New Roman" w:hAnsi="Times New Roman" w:cs="Times New Roman"/>
          <w:sz w:val="24"/>
          <w:szCs w:val="24"/>
        </w:rPr>
        <w:t xml:space="preserve">The puppies </w:t>
      </w:r>
      <w:r w:rsidRPr="00A27A17">
        <w:rPr>
          <w:rFonts w:ascii="Times New Roman" w:hAnsi="Times New Roman" w:cs="Times New Roman"/>
          <w:b/>
          <w:bCs/>
          <w:sz w:val="24"/>
          <w:szCs w:val="24"/>
        </w:rPr>
        <w:t>ARE REQUIRED</w:t>
      </w:r>
      <w:r>
        <w:rPr>
          <w:rFonts w:ascii="Times New Roman" w:hAnsi="Times New Roman" w:cs="Times New Roman"/>
          <w:sz w:val="24"/>
          <w:szCs w:val="24"/>
        </w:rPr>
        <w:t xml:space="preserve"> to carry </w:t>
      </w:r>
      <w:r w:rsidRPr="00A27A17">
        <w:rPr>
          <w:rFonts w:ascii="Times New Roman" w:hAnsi="Times New Roman" w:cs="Times New Roman"/>
          <w:b/>
          <w:bCs/>
          <w:sz w:val="24"/>
          <w:szCs w:val="24"/>
        </w:rPr>
        <w:t>(PABS)</w:t>
      </w:r>
      <w:r>
        <w:rPr>
          <w:rFonts w:ascii="Times New Roman" w:hAnsi="Times New Roman" w:cs="Times New Roman"/>
          <w:sz w:val="24"/>
          <w:szCs w:val="24"/>
        </w:rPr>
        <w:t xml:space="preserve"> at the beginning of their registered name.</w:t>
      </w:r>
      <w:r w:rsidR="00357097">
        <w:rPr>
          <w:rFonts w:ascii="Times New Roman" w:hAnsi="Times New Roman" w:cs="Times New Roman"/>
          <w:sz w:val="24"/>
          <w:szCs w:val="24"/>
        </w:rPr>
        <w:t xml:space="preserve"> Puppies who receive an HR title (HRC) or IR title (BSS) or NCH, ICH, UNCH (BSS) by 2 years of age will be entitled to a 10% refund of the purchase price. It is the buyer’s responsibility to notify the breeder of titles or championships.</w:t>
      </w:r>
      <w:r w:rsidR="00DA0010">
        <w:rPr>
          <w:rFonts w:ascii="Times New Roman" w:hAnsi="Times New Roman" w:cs="Times New Roman"/>
          <w:sz w:val="24"/>
          <w:szCs w:val="24"/>
        </w:rPr>
        <w:t>\</w:t>
      </w:r>
    </w:p>
    <w:p w14:paraId="3C22E520" w14:textId="66A7DE9B" w:rsidR="00DA0010" w:rsidRDefault="00DA0010" w:rsidP="005E3745">
      <w:pPr>
        <w:rPr>
          <w:rFonts w:ascii="Times New Roman" w:hAnsi="Times New Roman" w:cs="Times New Roman"/>
          <w:b/>
          <w:bCs/>
          <w:sz w:val="24"/>
          <w:szCs w:val="24"/>
        </w:rPr>
      </w:pPr>
      <w:r w:rsidRPr="00DA0010">
        <w:rPr>
          <w:rFonts w:ascii="Times New Roman" w:hAnsi="Times New Roman" w:cs="Times New Roman"/>
          <w:b/>
          <w:bCs/>
          <w:sz w:val="24"/>
          <w:szCs w:val="24"/>
        </w:rPr>
        <w:t>Registration Details:</w:t>
      </w:r>
    </w:p>
    <w:p w14:paraId="0284B42C" w14:textId="33480EDC" w:rsidR="00DA0010" w:rsidRDefault="00DA0010" w:rsidP="005E3745">
      <w:pPr>
        <w:rPr>
          <w:rFonts w:ascii="Times New Roman" w:hAnsi="Times New Roman" w:cs="Times New Roman"/>
          <w:sz w:val="24"/>
          <w:szCs w:val="24"/>
        </w:rPr>
      </w:pPr>
      <w:r>
        <w:rPr>
          <w:rFonts w:ascii="Times New Roman" w:hAnsi="Times New Roman" w:cs="Times New Roman"/>
          <w:sz w:val="24"/>
          <w:szCs w:val="24"/>
        </w:rPr>
        <w:t>All litters will be registered with the Boykin Spaniel Society, United Kennel Club (UKC) and American Kennel Club (AKC), as applicable. It is the owner’s responsibility to transfer ownership and register the individual pups in their name with UKC and AKC. All required paperwork will be provided on pick up date for each registry, as applicable.</w:t>
      </w:r>
    </w:p>
    <w:p w14:paraId="1E6AD6B5" w14:textId="2ADBB2EF" w:rsidR="00314357" w:rsidRDefault="00314357" w:rsidP="00314357">
      <w:pPr>
        <w:rPr>
          <w:rFonts w:ascii="Times New Roman" w:hAnsi="Times New Roman" w:cs="Times New Roman"/>
          <w:sz w:val="24"/>
          <w:szCs w:val="24"/>
        </w:rPr>
      </w:pPr>
      <w:r>
        <w:rPr>
          <w:rFonts w:ascii="Times New Roman" w:hAnsi="Times New Roman" w:cs="Times New Roman"/>
          <w:sz w:val="24"/>
          <w:szCs w:val="24"/>
        </w:rPr>
        <w:t>*</w:t>
      </w:r>
      <w:r w:rsidRPr="00314357">
        <w:rPr>
          <w:rFonts w:ascii="Times New Roman" w:hAnsi="Times New Roman" w:cs="Times New Roman"/>
          <w:sz w:val="24"/>
          <w:szCs w:val="24"/>
        </w:rPr>
        <w:t>It is the owner</w:t>
      </w:r>
      <w:r>
        <w:rPr>
          <w:rFonts w:ascii="Times New Roman" w:hAnsi="Times New Roman" w:cs="Times New Roman"/>
          <w:sz w:val="24"/>
          <w:szCs w:val="24"/>
        </w:rPr>
        <w:t>’</w:t>
      </w:r>
      <w:r w:rsidRPr="00314357">
        <w:rPr>
          <w:rFonts w:ascii="Times New Roman" w:hAnsi="Times New Roman" w:cs="Times New Roman"/>
          <w:sz w:val="24"/>
          <w:szCs w:val="24"/>
        </w:rPr>
        <w:t xml:space="preserve">s </w:t>
      </w:r>
      <w:r>
        <w:rPr>
          <w:rFonts w:ascii="Times New Roman" w:hAnsi="Times New Roman" w:cs="Times New Roman"/>
          <w:sz w:val="24"/>
          <w:szCs w:val="24"/>
        </w:rPr>
        <w:t>responsibility to register the microchip.</w:t>
      </w:r>
    </w:p>
    <w:p w14:paraId="5AC25D65" w14:textId="5E2D264C" w:rsidR="00314357" w:rsidRDefault="00314357" w:rsidP="00314357">
      <w:pPr>
        <w:rPr>
          <w:rFonts w:ascii="Times New Roman" w:hAnsi="Times New Roman" w:cs="Times New Roman"/>
          <w:sz w:val="24"/>
          <w:szCs w:val="24"/>
        </w:rPr>
      </w:pPr>
      <w:r>
        <w:rPr>
          <w:rFonts w:ascii="Times New Roman" w:hAnsi="Times New Roman" w:cs="Times New Roman"/>
          <w:sz w:val="24"/>
          <w:szCs w:val="24"/>
        </w:rPr>
        <w:t xml:space="preserve">* It is the breeders </w:t>
      </w:r>
      <w:r w:rsidRPr="00314357">
        <w:rPr>
          <w:rFonts w:ascii="Times New Roman" w:hAnsi="Times New Roman" w:cs="Times New Roman"/>
          <w:b/>
          <w:bCs/>
          <w:sz w:val="24"/>
          <w:szCs w:val="24"/>
        </w:rPr>
        <w:t>REQUIREMENT</w:t>
      </w:r>
      <w:r>
        <w:rPr>
          <w:rFonts w:ascii="Times New Roman" w:hAnsi="Times New Roman" w:cs="Times New Roman"/>
          <w:sz w:val="24"/>
          <w:szCs w:val="24"/>
        </w:rPr>
        <w:t xml:space="preserve"> that all puppies are</w:t>
      </w:r>
      <w:r w:rsidRPr="00314357">
        <w:rPr>
          <w:rFonts w:ascii="Times New Roman" w:hAnsi="Times New Roman" w:cs="Times New Roman"/>
          <w:b/>
          <w:bCs/>
          <w:sz w:val="24"/>
          <w:szCs w:val="24"/>
        </w:rPr>
        <w:t xml:space="preserve"> IMMEDIATELY</w:t>
      </w:r>
      <w:r>
        <w:rPr>
          <w:rFonts w:ascii="Times New Roman" w:hAnsi="Times New Roman" w:cs="Times New Roman"/>
          <w:sz w:val="24"/>
          <w:szCs w:val="24"/>
        </w:rPr>
        <w:t xml:space="preserve"> registered with the Boykin Spaniel Society. UKC and AKC registrations will be up to the individual owners.</w:t>
      </w:r>
    </w:p>
    <w:p w14:paraId="058EC34A" w14:textId="41AF3140" w:rsidR="00183D54" w:rsidRDefault="00183D54" w:rsidP="00314357">
      <w:pPr>
        <w:rPr>
          <w:rFonts w:ascii="Times New Roman" w:hAnsi="Times New Roman" w:cs="Times New Roman"/>
          <w:b/>
          <w:bCs/>
          <w:sz w:val="24"/>
          <w:szCs w:val="24"/>
        </w:rPr>
      </w:pPr>
      <w:r>
        <w:rPr>
          <w:rFonts w:ascii="Times New Roman" w:hAnsi="Times New Roman" w:cs="Times New Roman"/>
          <w:sz w:val="24"/>
          <w:szCs w:val="24"/>
        </w:rPr>
        <w:t xml:space="preserve">All puppies will have </w:t>
      </w:r>
      <w:r w:rsidR="00A16B3D">
        <w:rPr>
          <w:rFonts w:ascii="Times New Roman" w:hAnsi="Times New Roman" w:cs="Times New Roman"/>
          <w:sz w:val="24"/>
          <w:szCs w:val="24"/>
        </w:rPr>
        <w:t>an LP</w:t>
      </w:r>
      <w:r>
        <w:rPr>
          <w:rFonts w:ascii="Times New Roman" w:hAnsi="Times New Roman" w:cs="Times New Roman"/>
          <w:sz w:val="24"/>
          <w:szCs w:val="24"/>
        </w:rPr>
        <w:t xml:space="preserve"> (Limited Privilege) Registration through the Boykin Spaniel Society. This is to protect the breed. Once the puppy is 2 years of age or older and all recommended (</w:t>
      </w:r>
      <w:hyperlink r:id="rId8" w:history="1">
        <w:r w:rsidR="009D6FF8" w:rsidRPr="000C23CA">
          <w:rPr>
            <w:rStyle w:val="Hyperlink"/>
            <w:rFonts w:ascii="Times New Roman" w:hAnsi="Times New Roman" w:cs="Times New Roman"/>
            <w:sz w:val="24"/>
            <w:szCs w:val="24"/>
          </w:rPr>
          <w:t>https://boykinspaniel.org/pages/the-boykin-spaniel-breed/boykin-spaniel-inherited-diseases--) BOYKIN</w:t>
        </w:r>
      </w:hyperlink>
      <w:r w:rsidR="004E1DFD">
        <w:rPr>
          <w:rFonts w:ascii="Times New Roman" w:hAnsi="Times New Roman" w:cs="Times New Roman"/>
          <w:sz w:val="24"/>
          <w:szCs w:val="24"/>
        </w:rPr>
        <w:t xml:space="preserve"> SPANIEL INHERITED DISEASE TESTS are completed</w:t>
      </w:r>
      <w:r w:rsidR="000D1CDB">
        <w:rPr>
          <w:rFonts w:ascii="Times New Roman" w:hAnsi="Times New Roman" w:cs="Times New Roman"/>
          <w:sz w:val="24"/>
          <w:szCs w:val="24"/>
        </w:rPr>
        <w:t>, the breeder will lift the LP status (at the cost to the breeder) upon request. Neither the breeder nor the owner of the Sire will sign off on any papers without the official health certifications having been completed and proof of the same supplied to the breeder.</w:t>
      </w:r>
      <w:r w:rsidR="00265B71">
        <w:rPr>
          <w:rFonts w:ascii="Times New Roman" w:hAnsi="Times New Roman" w:cs="Times New Roman"/>
          <w:sz w:val="24"/>
          <w:szCs w:val="24"/>
        </w:rPr>
        <w:t xml:space="preserve"> </w:t>
      </w:r>
      <w:r w:rsidR="00265B71" w:rsidRPr="00265B71">
        <w:rPr>
          <w:rFonts w:ascii="Times New Roman" w:hAnsi="Times New Roman" w:cs="Times New Roman"/>
          <w:b/>
          <w:bCs/>
          <w:sz w:val="24"/>
          <w:szCs w:val="24"/>
        </w:rPr>
        <w:t>Also reference the BSS Code of Ethics:</w:t>
      </w:r>
    </w:p>
    <w:p w14:paraId="3B4B31C1" w14:textId="68C0136E" w:rsidR="00265B71" w:rsidRDefault="00000000" w:rsidP="00314357">
      <w:pPr>
        <w:rPr>
          <w:rFonts w:ascii="Times New Roman" w:hAnsi="Times New Roman" w:cs="Times New Roman"/>
          <w:sz w:val="24"/>
          <w:szCs w:val="24"/>
        </w:rPr>
      </w:pPr>
      <w:hyperlink r:id="rId9" w:history="1">
        <w:r w:rsidR="00265B71" w:rsidRPr="000C23CA">
          <w:rPr>
            <w:rStyle w:val="Hyperlink"/>
            <w:rFonts w:ascii="Times New Roman" w:hAnsi="Times New Roman" w:cs="Times New Roman"/>
            <w:sz w:val="24"/>
            <w:szCs w:val="24"/>
          </w:rPr>
          <w:t>https://boykinspaniel.org/pdf_files/coe_amended_by_board_2418_web.pdf</w:t>
        </w:r>
      </w:hyperlink>
    </w:p>
    <w:p w14:paraId="22710477" w14:textId="78087390" w:rsidR="00265B71" w:rsidRDefault="00677218" w:rsidP="00314357">
      <w:pPr>
        <w:rPr>
          <w:rFonts w:ascii="Times New Roman" w:hAnsi="Times New Roman" w:cs="Times New Roman"/>
          <w:sz w:val="24"/>
          <w:szCs w:val="24"/>
        </w:rPr>
      </w:pPr>
      <w:r>
        <w:rPr>
          <w:rFonts w:ascii="Times New Roman" w:hAnsi="Times New Roman" w:cs="Times New Roman"/>
          <w:sz w:val="24"/>
          <w:szCs w:val="24"/>
        </w:rPr>
        <w:t>The general health of all puppies purchased from the breeder is guaranteed for a period of 5 business days after receipt of the puppy from breeder's home. This does not include any accidents or negligence on the part of the purchaser</w:t>
      </w:r>
      <w:r w:rsidR="003C43A9">
        <w:rPr>
          <w:rFonts w:ascii="Times New Roman" w:hAnsi="Times New Roman" w:cs="Times New Roman"/>
          <w:sz w:val="24"/>
          <w:szCs w:val="24"/>
        </w:rPr>
        <w:t xml:space="preserve"> as determined by the breeder.</w:t>
      </w:r>
      <w:r w:rsidR="00D758D6">
        <w:rPr>
          <w:rFonts w:ascii="Times New Roman" w:hAnsi="Times New Roman" w:cs="Times New Roman"/>
          <w:sz w:val="24"/>
          <w:szCs w:val="24"/>
        </w:rPr>
        <w:t xml:space="preserve"> </w:t>
      </w:r>
      <w:r w:rsidR="00750918">
        <w:rPr>
          <w:rFonts w:ascii="Times New Roman" w:hAnsi="Times New Roman" w:cs="Times New Roman"/>
          <w:sz w:val="24"/>
          <w:szCs w:val="24"/>
        </w:rPr>
        <w:t xml:space="preserve">Within the first 5 business days of receipt of the puppy, the BUYER shall have the puppy undergo a thorough exam by a veterinarian at the expense of the buyer. </w:t>
      </w:r>
      <w:proofErr w:type="gramStart"/>
      <w:r w:rsidR="000309A7">
        <w:rPr>
          <w:rFonts w:ascii="Times New Roman" w:hAnsi="Times New Roman" w:cs="Times New Roman"/>
          <w:sz w:val="24"/>
          <w:szCs w:val="24"/>
        </w:rPr>
        <w:t>Buyer</w:t>
      </w:r>
      <w:proofErr w:type="gramEnd"/>
      <w:r w:rsidR="000309A7">
        <w:rPr>
          <w:rFonts w:ascii="Times New Roman" w:hAnsi="Times New Roman" w:cs="Times New Roman"/>
          <w:sz w:val="24"/>
          <w:szCs w:val="24"/>
        </w:rPr>
        <w:t xml:space="preserve"> should avoid contact with other dogs or areas where unknown or unvaccinated dogs have been until the pups has had its 3</w:t>
      </w:r>
      <w:r w:rsidR="000309A7" w:rsidRPr="000309A7">
        <w:rPr>
          <w:rFonts w:ascii="Times New Roman" w:hAnsi="Times New Roman" w:cs="Times New Roman"/>
          <w:sz w:val="24"/>
          <w:szCs w:val="24"/>
          <w:vertAlign w:val="superscript"/>
        </w:rPr>
        <w:t>rd</w:t>
      </w:r>
      <w:r w:rsidR="000309A7">
        <w:rPr>
          <w:rFonts w:ascii="Times New Roman" w:hAnsi="Times New Roman" w:cs="Times New Roman"/>
          <w:sz w:val="24"/>
          <w:szCs w:val="24"/>
        </w:rPr>
        <w:t xml:space="preserve"> set of booster shots for DHPP </w:t>
      </w:r>
      <w:r w:rsidR="00636910">
        <w:rPr>
          <w:rFonts w:ascii="Times New Roman" w:hAnsi="Times New Roman" w:cs="Times New Roman"/>
          <w:sz w:val="24"/>
          <w:szCs w:val="24"/>
        </w:rPr>
        <w:t>to</w:t>
      </w:r>
      <w:r w:rsidR="000309A7">
        <w:rPr>
          <w:rFonts w:ascii="Times New Roman" w:hAnsi="Times New Roman" w:cs="Times New Roman"/>
          <w:sz w:val="24"/>
          <w:szCs w:val="24"/>
        </w:rPr>
        <w:t xml:space="preserve"> prevent exposure to communicable canine disease.</w:t>
      </w:r>
    </w:p>
    <w:p w14:paraId="5E8E2704" w14:textId="545E98DE" w:rsidR="00636910" w:rsidRDefault="0055379F" w:rsidP="00314357">
      <w:pPr>
        <w:rPr>
          <w:rFonts w:ascii="Times New Roman" w:hAnsi="Times New Roman" w:cs="Times New Roman"/>
          <w:sz w:val="24"/>
          <w:szCs w:val="24"/>
        </w:rPr>
      </w:pPr>
      <w:r>
        <w:rPr>
          <w:rFonts w:ascii="Times New Roman" w:hAnsi="Times New Roman" w:cs="Times New Roman"/>
          <w:sz w:val="24"/>
          <w:szCs w:val="24"/>
        </w:rPr>
        <w:lastRenderedPageBreak/>
        <w:t>There are no guarantees or warranties implied or intended unless otherwise agreed upon in writing by both the breeder and the buyer. The above constitute the entire terms of the agreement.</w:t>
      </w:r>
    </w:p>
    <w:p w14:paraId="50788395" w14:textId="201E8024" w:rsidR="0055379F" w:rsidRDefault="0055379F" w:rsidP="00314357">
      <w:pPr>
        <w:rPr>
          <w:rFonts w:ascii="Times New Roman" w:hAnsi="Times New Roman" w:cs="Times New Roman"/>
          <w:sz w:val="24"/>
          <w:szCs w:val="24"/>
        </w:rPr>
      </w:pPr>
      <w:r>
        <w:rPr>
          <w:rFonts w:ascii="Times New Roman" w:hAnsi="Times New Roman" w:cs="Times New Roman"/>
          <w:sz w:val="24"/>
          <w:szCs w:val="24"/>
        </w:rPr>
        <w:t>This agreement supersedes all prior understandings, agreements and informal working arrangements between the parties and may not be amended orally, but only by writing executed by the parties hereto.</w:t>
      </w:r>
    </w:p>
    <w:p w14:paraId="5F88D0CC" w14:textId="3DAA4581" w:rsidR="0055379F" w:rsidRDefault="00A353A8" w:rsidP="00314357">
      <w:pPr>
        <w:rPr>
          <w:rFonts w:ascii="Times New Roman" w:hAnsi="Times New Roman" w:cs="Times New Roman"/>
          <w:sz w:val="24"/>
          <w:szCs w:val="24"/>
        </w:rPr>
      </w:pPr>
      <w:r>
        <w:rPr>
          <w:rFonts w:ascii="Times New Roman" w:hAnsi="Times New Roman" w:cs="Times New Roman"/>
          <w:sz w:val="24"/>
          <w:szCs w:val="24"/>
        </w:rPr>
        <w:t>The above guarantees are not transferable to a new owner other than the original owner.</w:t>
      </w:r>
    </w:p>
    <w:p w14:paraId="2D910F2E" w14:textId="1333EEE0" w:rsidR="00047891" w:rsidRPr="00700BAD" w:rsidRDefault="00047891" w:rsidP="00314357">
      <w:pPr>
        <w:rPr>
          <w:rFonts w:ascii="Times New Roman" w:hAnsi="Times New Roman" w:cs="Times New Roman"/>
          <w:b/>
          <w:bCs/>
          <w:color w:val="FF0000"/>
          <w:sz w:val="24"/>
          <w:szCs w:val="24"/>
        </w:rPr>
      </w:pPr>
      <w:r w:rsidRPr="00700BAD">
        <w:rPr>
          <w:rFonts w:ascii="Times New Roman" w:hAnsi="Times New Roman" w:cs="Times New Roman"/>
          <w:b/>
          <w:bCs/>
          <w:color w:val="FF0000"/>
          <w:sz w:val="24"/>
          <w:szCs w:val="24"/>
        </w:rPr>
        <w:t>*** If you find yourself</w:t>
      </w:r>
      <w:r w:rsidR="00D633DD" w:rsidRPr="00700BAD">
        <w:rPr>
          <w:rFonts w:ascii="Times New Roman" w:hAnsi="Times New Roman" w:cs="Times New Roman"/>
          <w:b/>
          <w:bCs/>
          <w:color w:val="FF0000"/>
          <w:sz w:val="24"/>
          <w:szCs w:val="24"/>
        </w:rPr>
        <w:t xml:space="preserve"> </w:t>
      </w:r>
      <w:r w:rsidRPr="00700BAD">
        <w:rPr>
          <w:rFonts w:ascii="Times New Roman" w:hAnsi="Times New Roman" w:cs="Times New Roman"/>
          <w:b/>
          <w:bCs/>
          <w:color w:val="FF0000"/>
          <w:sz w:val="24"/>
          <w:szCs w:val="24"/>
        </w:rPr>
        <w:t>at any time in a position of not able to care for this dog or if you decide</w:t>
      </w:r>
      <w:r w:rsidR="00D633DD" w:rsidRPr="00700BAD">
        <w:rPr>
          <w:rFonts w:ascii="Times New Roman" w:hAnsi="Times New Roman" w:cs="Times New Roman"/>
          <w:b/>
          <w:bCs/>
          <w:color w:val="FF0000"/>
          <w:sz w:val="24"/>
          <w:szCs w:val="24"/>
        </w:rPr>
        <w:t xml:space="preserve"> </w:t>
      </w:r>
      <w:r w:rsidRPr="00700BAD">
        <w:rPr>
          <w:rFonts w:ascii="Times New Roman" w:hAnsi="Times New Roman" w:cs="Times New Roman"/>
          <w:b/>
          <w:bCs/>
          <w:color w:val="FF0000"/>
          <w:sz w:val="24"/>
          <w:szCs w:val="24"/>
        </w:rPr>
        <w:t xml:space="preserve">you no longer want the dog, I will take and/or facilitate rehoming for the dog. Under NO circumstances should this dog be ABANDONED and/or SENT TO </w:t>
      </w:r>
      <w:r w:rsidR="00D633DD" w:rsidRPr="00700BAD">
        <w:rPr>
          <w:rFonts w:ascii="Times New Roman" w:hAnsi="Times New Roman" w:cs="Times New Roman"/>
          <w:b/>
          <w:bCs/>
          <w:color w:val="FF0000"/>
          <w:sz w:val="24"/>
          <w:szCs w:val="24"/>
        </w:rPr>
        <w:t xml:space="preserve">A </w:t>
      </w:r>
      <w:r w:rsidRPr="00700BAD">
        <w:rPr>
          <w:rFonts w:ascii="Times New Roman" w:hAnsi="Times New Roman" w:cs="Times New Roman"/>
          <w:b/>
          <w:bCs/>
          <w:color w:val="FF0000"/>
          <w:sz w:val="24"/>
          <w:szCs w:val="24"/>
        </w:rPr>
        <w:t xml:space="preserve">SHELTER. </w:t>
      </w:r>
      <w:r w:rsidR="005B767A" w:rsidRPr="00700BAD">
        <w:rPr>
          <w:rFonts w:ascii="Times New Roman" w:hAnsi="Times New Roman" w:cs="Times New Roman"/>
          <w:b/>
          <w:bCs/>
          <w:color w:val="FF0000"/>
          <w:sz w:val="24"/>
          <w:szCs w:val="24"/>
        </w:rPr>
        <w:t>NO purchase refunds will be returned in this case.</w:t>
      </w:r>
    </w:p>
    <w:p w14:paraId="0A45AAA7" w14:textId="2EC34CC6" w:rsidR="005B767A" w:rsidRPr="00700BAD" w:rsidRDefault="005B767A" w:rsidP="00314357">
      <w:pPr>
        <w:rPr>
          <w:rFonts w:ascii="Times New Roman" w:hAnsi="Times New Roman" w:cs="Times New Roman"/>
          <w:b/>
          <w:bCs/>
          <w:color w:val="FF0000"/>
          <w:sz w:val="24"/>
          <w:szCs w:val="24"/>
        </w:rPr>
      </w:pPr>
      <w:r w:rsidRPr="00700BAD">
        <w:rPr>
          <w:rFonts w:ascii="Times New Roman" w:hAnsi="Times New Roman" w:cs="Times New Roman"/>
          <w:b/>
          <w:bCs/>
          <w:color w:val="FF0000"/>
          <w:sz w:val="24"/>
          <w:szCs w:val="24"/>
        </w:rPr>
        <w:t>Owner Agreement Signature: ________________</w:t>
      </w:r>
    </w:p>
    <w:p w14:paraId="545C8FF2" w14:textId="7D57D16F" w:rsidR="00A353A8" w:rsidRDefault="00FF40C3" w:rsidP="00314357">
      <w:pPr>
        <w:rPr>
          <w:rFonts w:ascii="Times New Roman" w:hAnsi="Times New Roman" w:cs="Times New Roman"/>
          <w:sz w:val="24"/>
          <w:szCs w:val="24"/>
        </w:rPr>
      </w:pPr>
      <w:r>
        <w:rPr>
          <w:rFonts w:ascii="Times New Roman" w:hAnsi="Times New Roman" w:cs="Times New Roman"/>
          <w:sz w:val="24"/>
          <w:szCs w:val="24"/>
        </w:rPr>
        <w:t>Breeder: David Biddle/Theresa Miller of PABS Kennels Boykin Spaniels</w:t>
      </w:r>
    </w:p>
    <w:p w14:paraId="01C55FD3" w14:textId="3E0E2773" w:rsidR="002B5478" w:rsidRPr="006955B7" w:rsidRDefault="002B5478" w:rsidP="00314357">
      <w:pPr>
        <w:rPr>
          <w:rFonts w:ascii="Times New Roman" w:hAnsi="Times New Roman" w:cs="Times New Roman"/>
          <w:sz w:val="24"/>
          <w:szCs w:val="24"/>
        </w:rPr>
      </w:pPr>
      <w:r w:rsidRPr="006955B7">
        <w:rPr>
          <w:rFonts w:ascii="Times New Roman" w:hAnsi="Times New Roman" w:cs="Times New Roman"/>
          <w:sz w:val="24"/>
          <w:szCs w:val="24"/>
        </w:rPr>
        <w:t xml:space="preserve">Address: 410 Pleasant Hill Road </w:t>
      </w:r>
      <w:proofErr w:type="spellStart"/>
      <w:r w:rsidRPr="006955B7">
        <w:rPr>
          <w:rFonts w:ascii="Times New Roman" w:hAnsi="Times New Roman" w:cs="Times New Roman"/>
          <w:sz w:val="24"/>
          <w:szCs w:val="24"/>
        </w:rPr>
        <w:t>Fombell</w:t>
      </w:r>
      <w:proofErr w:type="spellEnd"/>
      <w:r w:rsidRPr="006955B7">
        <w:rPr>
          <w:rFonts w:ascii="Times New Roman" w:hAnsi="Times New Roman" w:cs="Times New Roman"/>
          <w:sz w:val="24"/>
          <w:szCs w:val="24"/>
        </w:rPr>
        <w:t>, PA 16123</w:t>
      </w:r>
    </w:p>
    <w:p w14:paraId="07F1EE13" w14:textId="13DD1295" w:rsidR="00FF40C3" w:rsidRDefault="00FF40C3" w:rsidP="00314357">
      <w:pPr>
        <w:rPr>
          <w:rFonts w:ascii="Times New Roman" w:hAnsi="Times New Roman" w:cs="Times New Roman"/>
          <w:sz w:val="24"/>
          <w:szCs w:val="24"/>
        </w:rPr>
      </w:pPr>
      <w:r>
        <w:rPr>
          <w:rFonts w:ascii="Times New Roman" w:hAnsi="Times New Roman" w:cs="Times New Roman"/>
          <w:sz w:val="24"/>
          <w:szCs w:val="24"/>
        </w:rPr>
        <w:t>Phone: 724-201-5353</w:t>
      </w:r>
      <w:r w:rsidR="00B1334F">
        <w:rPr>
          <w:rFonts w:ascii="Times New Roman" w:hAnsi="Times New Roman" w:cs="Times New Roman"/>
          <w:sz w:val="24"/>
          <w:szCs w:val="24"/>
        </w:rPr>
        <w:t xml:space="preserve"> </w:t>
      </w:r>
      <w:r w:rsidR="00B1334F" w:rsidRPr="006955B7">
        <w:rPr>
          <w:rFonts w:ascii="Times New Roman" w:hAnsi="Times New Roman" w:cs="Times New Roman"/>
          <w:sz w:val="24"/>
          <w:szCs w:val="24"/>
        </w:rPr>
        <w:t>or</w:t>
      </w:r>
      <w:r>
        <w:rPr>
          <w:rFonts w:ascii="Times New Roman" w:hAnsi="Times New Roman" w:cs="Times New Roman"/>
          <w:sz w:val="24"/>
          <w:szCs w:val="24"/>
        </w:rPr>
        <w:t xml:space="preserve"> 724- 494-5385</w:t>
      </w:r>
    </w:p>
    <w:p w14:paraId="464CBCF1" w14:textId="63A195B3" w:rsidR="00FF40C3" w:rsidRPr="00B1334F" w:rsidRDefault="00FB3D18" w:rsidP="00314357">
      <w:pPr>
        <w:rPr>
          <w:rFonts w:ascii="Times New Roman" w:hAnsi="Times New Roman" w:cs="Times New Roman"/>
          <w:color w:val="FF0000"/>
          <w:sz w:val="24"/>
          <w:szCs w:val="24"/>
        </w:rPr>
      </w:pPr>
      <w:r>
        <w:rPr>
          <w:rFonts w:ascii="Times New Roman" w:hAnsi="Times New Roman" w:cs="Times New Roman"/>
          <w:sz w:val="24"/>
          <w:szCs w:val="24"/>
        </w:rPr>
        <w:t>Email</w:t>
      </w:r>
      <w:r w:rsidR="00B1334F">
        <w:rPr>
          <w:rFonts w:ascii="Times New Roman" w:hAnsi="Times New Roman" w:cs="Times New Roman"/>
          <w:color w:val="FF0000"/>
          <w:sz w:val="24"/>
          <w:szCs w:val="24"/>
        </w:rPr>
        <w:t xml:space="preserve">: </w:t>
      </w:r>
      <w:r w:rsidR="00B1334F" w:rsidRPr="006955B7">
        <w:rPr>
          <w:rFonts w:ascii="Times New Roman" w:hAnsi="Times New Roman" w:cs="Times New Roman"/>
          <w:sz w:val="24"/>
          <w:szCs w:val="24"/>
        </w:rPr>
        <w:t>pabskennels@yahoo.com</w:t>
      </w:r>
    </w:p>
    <w:p w14:paraId="280FC538" w14:textId="48E3DAE5" w:rsidR="00FB3D18" w:rsidRDefault="00B1334F" w:rsidP="00314357">
      <w:pPr>
        <w:rPr>
          <w:rFonts w:ascii="Times New Roman" w:hAnsi="Times New Roman" w:cs="Times New Roman"/>
          <w:color w:val="FF0000"/>
          <w:sz w:val="24"/>
          <w:szCs w:val="24"/>
        </w:rPr>
      </w:pPr>
      <w:r w:rsidRPr="006955B7">
        <w:rPr>
          <w:rFonts w:ascii="Times New Roman" w:hAnsi="Times New Roman" w:cs="Times New Roman"/>
          <w:sz w:val="24"/>
          <w:szCs w:val="24"/>
        </w:rPr>
        <w:t>Website</w:t>
      </w:r>
      <w:r>
        <w:rPr>
          <w:rFonts w:ascii="Times New Roman" w:hAnsi="Times New Roman" w:cs="Times New Roman"/>
          <w:color w:val="FF0000"/>
          <w:sz w:val="24"/>
          <w:szCs w:val="24"/>
        </w:rPr>
        <w:t xml:space="preserve">: </w:t>
      </w:r>
      <w:hyperlink r:id="rId10" w:history="1">
        <w:r w:rsidR="002B5478" w:rsidRPr="00327A14">
          <w:rPr>
            <w:rStyle w:val="Hyperlink"/>
            <w:rFonts w:ascii="Times New Roman" w:hAnsi="Times New Roman" w:cs="Times New Roman"/>
            <w:sz w:val="24"/>
            <w:szCs w:val="24"/>
          </w:rPr>
          <w:t>www.pabskennels.com</w:t>
        </w:r>
      </w:hyperlink>
    </w:p>
    <w:p w14:paraId="1436AFFB" w14:textId="6906BC78" w:rsidR="00FB3D18" w:rsidRDefault="00FB3D18" w:rsidP="00314357">
      <w:pPr>
        <w:rPr>
          <w:rFonts w:ascii="Times New Roman" w:hAnsi="Times New Roman" w:cs="Times New Roman"/>
          <w:sz w:val="24"/>
          <w:szCs w:val="24"/>
        </w:rPr>
      </w:pPr>
      <w:r w:rsidRPr="00D76FFB">
        <w:rPr>
          <w:rFonts w:ascii="Times New Roman" w:hAnsi="Times New Roman" w:cs="Times New Roman"/>
          <w:b/>
          <w:bCs/>
          <w:sz w:val="24"/>
          <w:szCs w:val="24"/>
        </w:rPr>
        <w:t>Date</w:t>
      </w:r>
      <w:r>
        <w:rPr>
          <w:rFonts w:ascii="Times New Roman" w:hAnsi="Times New Roman" w:cs="Times New Roman"/>
          <w:sz w:val="24"/>
          <w:szCs w:val="24"/>
        </w:rPr>
        <w:t>: _____________________</w:t>
      </w:r>
    </w:p>
    <w:p w14:paraId="40A1DBD8" w14:textId="23AD7649" w:rsidR="00FB3D18" w:rsidRDefault="00FB3D18" w:rsidP="00314357">
      <w:pPr>
        <w:rPr>
          <w:rFonts w:ascii="Times New Roman" w:hAnsi="Times New Roman" w:cs="Times New Roman"/>
          <w:sz w:val="24"/>
          <w:szCs w:val="24"/>
        </w:rPr>
      </w:pPr>
      <w:r w:rsidRPr="00D76FFB">
        <w:rPr>
          <w:rFonts w:ascii="Times New Roman" w:hAnsi="Times New Roman" w:cs="Times New Roman"/>
          <w:b/>
          <w:bCs/>
          <w:sz w:val="24"/>
          <w:szCs w:val="24"/>
        </w:rPr>
        <w:t>Breeder:</w:t>
      </w:r>
      <w:r>
        <w:rPr>
          <w:rFonts w:ascii="Times New Roman" w:hAnsi="Times New Roman" w:cs="Times New Roman"/>
          <w:sz w:val="24"/>
          <w:szCs w:val="24"/>
        </w:rPr>
        <w:t xml:space="preserve"> __________________</w:t>
      </w:r>
    </w:p>
    <w:p w14:paraId="64B9020F" w14:textId="4462F713" w:rsidR="00FB3D18" w:rsidRDefault="00FB3D18" w:rsidP="00314357">
      <w:pPr>
        <w:rPr>
          <w:rFonts w:ascii="Times New Roman" w:hAnsi="Times New Roman" w:cs="Times New Roman"/>
          <w:sz w:val="24"/>
          <w:szCs w:val="24"/>
        </w:rPr>
      </w:pPr>
      <w:r w:rsidRPr="00D76FFB">
        <w:rPr>
          <w:rFonts w:ascii="Times New Roman" w:hAnsi="Times New Roman" w:cs="Times New Roman"/>
          <w:b/>
          <w:bCs/>
          <w:sz w:val="24"/>
          <w:szCs w:val="24"/>
        </w:rPr>
        <w:t>Buyer:</w:t>
      </w:r>
      <w:r>
        <w:rPr>
          <w:rFonts w:ascii="Times New Roman" w:hAnsi="Times New Roman" w:cs="Times New Roman"/>
          <w:sz w:val="24"/>
          <w:szCs w:val="24"/>
        </w:rPr>
        <w:t xml:space="preserve"> ____________________</w:t>
      </w:r>
    </w:p>
    <w:p w14:paraId="15222498" w14:textId="52FA70B6" w:rsidR="00FB3D18" w:rsidRDefault="00D76FFB" w:rsidP="00314357">
      <w:pPr>
        <w:rPr>
          <w:rFonts w:ascii="Times New Roman" w:hAnsi="Times New Roman" w:cs="Times New Roman"/>
          <w:sz w:val="24"/>
          <w:szCs w:val="24"/>
        </w:rPr>
      </w:pPr>
      <w:r w:rsidRPr="00D76FFB">
        <w:rPr>
          <w:rFonts w:ascii="Times New Roman" w:hAnsi="Times New Roman" w:cs="Times New Roman"/>
          <w:b/>
          <w:bCs/>
          <w:sz w:val="24"/>
          <w:szCs w:val="24"/>
        </w:rPr>
        <w:t>Gender:</w:t>
      </w:r>
      <w:r>
        <w:rPr>
          <w:rFonts w:ascii="Times New Roman" w:hAnsi="Times New Roman" w:cs="Times New Roman"/>
          <w:sz w:val="24"/>
          <w:szCs w:val="24"/>
        </w:rPr>
        <w:t xml:space="preserve"> ___________________</w:t>
      </w:r>
    </w:p>
    <w:p w14:paraId="573563A9" w14:textId="099FC21C" w:rsidR="00D76FFB" w:rsidRDefault="00D76FFB" w:rsidP="00314357">
      <w:pPr>
        <w:rPr>
          <w:rFonts w:ascii="Times New Roman" w:hAnsi="Times New Roman" w:cs="Times New Roman"/>
          <w:sz w:val="24"/>
          <w:szCs w:val="24"/>
        </w:rPr>
      </w:pPr>
      <w:r w:rsidRPr="00D76FFB">
        <w:rPr>
          <w:rFonts w:ascii="Times New Roman" w:hAnsi="Times New Roman" w:cs="Times New Roman"/>
          <w:b/>
          <w:bCs/>
          <w:sz w:val="24"/>
          <w:szCs w:val="24"/>
        </w:rPr>
        <w:t>Microchip</w:t>
      </w:r>
      <w:r>
        <w:rPr>
          <w:rFonts w:ascii="Times New Roman" w:hAnsi="Times New Roman" w:cs="Times New Roman"/>
          <w:sz w:val="24"/>
          <w:szCs w:val="24"/>
        </w:rPr>
        <w:t>: _________________</w:t>
      </w:r>
    </w:p>
    <w:p w14:paraId="08BF1B08" w14:textId="27BECDAC" w:rsidR="00D76FFB" w:rsidRDefault="00D76FFB" w:rsidP="00314357">
      <w:pPr>
        <w:rPr>
          <w:rFonts w:ascii="Times New Roman" w:hAnsi="Times New Roman" w:cs="Times New Roman"/>
          <w:sz w:val="24"/>
          <w:szCs w:val="24"/>
        </w:rPr>
      </w:pPr>
      <w:r w:rsidRPr="00D76FFB">
        <w:rPr>
          <w:rFonts w:ascii="Times New Roman" w:hAnsi="Times New Roman" w:cs="Times New Roman"/>
          <w:b/>
          <w:bCs/>
          <w:sz w:val="24"/>
          <w:szCs w:val="24"/>
        </w:rPr>
        <w:t>Collar Color</w:t>
      </w:r>
      <w:r>
        <w:rPr>
          <w:rFonts w:ascii="Times New Roman" w:hAnsi="Times New Roman" w:cs="Times New Roman"/>
          <w:sz w:val="24"/>
          <w:szCs w:val="24"/>
        </w:rPr>
        <w:t>: ________________</w:t>
      </w:r>
    </w:p>
    <w:p w14:paraId="34E1C6AD" w14:textId="71C0F894" w:rsidR="00D76FFB" w:rsidRDefault="00D76FFB" w:rsidP="00314357">
      <w:pPr>
        <w:rPr>
          <w:rFonts w:ascii="Times New Roman" w:hAnsi="Times New Roman" w:cs="Times New Roman"/>
          <w:sz w:val="24"/>
          <w:szCs w:val="24"/>
        </w:rPr>
      </w:pPr>
      <w:r w:rsidRPr="00D76FFB">
        <w:rPr>
          <w:rFonts w:ascii="Times New Roman" w:hAnsi="Times New Roman" w:cs="Times New Roman"/>
          <w:b/>
          <w:bCs/>
          <w:sz w:val="24"/>
          <w:szCs w:val="24"/>
        </w:rPr>
        <w:t>AKC REG</w:t>
      </w:r>
      <w:r>
        <w:rPr>
          <w:rFonts w:ascii="Times New Roman" w:hAnsi="Times New Roman" w:cs="Times New Roman"/>
          <w:sz w:val="24"/>
          <w:szCs w:val="24"/>
        </w:rPr>
        <w:t xml:space="preserve">: </w:t>
      </w:r>
      <w:r w:rsidRPr="00D76FFB">
        <w:rPr>
          <w:rFonts w:ascii="Times New Roman" w:hAnsi="Times New Roman" w:cs="Times New Roman"/>
          <w:sz w:val="24"/>
          <w:szCs w:val="24"/>
        </w:rPr>
        <w:t>0</w:t>
      </w:r>
    </w:p>
    <w:p w14:paraId="7B4E3A5C" w14:textId="484A9862" w:rsidR="00D76FFB" w:rsidRDefault="00D76FFB" w:rsidP="00314357">
      <w:pPr>
        <w:rPr>
          <w:rFonts w:ascii="Times New Roman" w:hAnsi="Times New Roman" w:cs="Times New Roman"/>
          <w:sz w:val="24"/>
          <w:szCs w:val="24"/>
        </w:rPr>
      </w:pPr>
      <w:r w:rsidRPr="00D76FFB">
        <w:rPr>
          <w:rFonts w:ascii="Times New Roman" w:hAnsi="Times New Roman" w:cs="Times New Roman"/>
          <w:b/>
          <w:bCs/>
          <w:sz w:val="24"/>
          <w:szCs w:val="24"/>
        </w:rPr>
        <w:t>UKC REG</w:t>
      </w:r>
      <w:r>
        <w:rPr>
          <w:rFonts w:ascii="Times New Roman" w:hAnsi="Times New Roman" w:cs="Times New Roman"/>
          <w:sz w:val="24"/>
          <w:szCs w:val="24"/>
        </w:rPr>
        <w:t>: 0</w:t>
      </w:r>
    </w:p>
    <w:p w14:paraId="40F2CCDE" w14:textId="77777777" w:rsidR="00A353A8" w:rsidRDefault="00A353A8" w:rsidP="00314357">
      <w:pPr>
        <w:rPr>
          <w:rFonts w:ascii="Times New Roman" w:hAnsi="Times New Roman" w:cs="Times New Roman"/>
          <w:sz w:val="24"/>
          <w:szCs w:val="24"/>
        </w:rPr>
      </w:pPr>
    </w:p>
    <w:p w14:paraId="627C4A84" w14:textId="77777777" w:rsidR="000309A7" w:rsidRDefault="000309A7" w:rsidP="00314357">
      <w:pPr>
        <w:rPr>
          <w:rFonts w:ascii="Times New Roman" w:hAnsi="Times New Roman" w:cs="Times New Roman"/>
          <w:sz w:val="24"/>
          <w:szCs w:val="24"/>
        </w:rPr>
      </w:pPr>
    </w:p>
    <w:p w14:paraId="0B2EC714" w14:textId="77777777" w:rsidR="000309A7" w:rsidRPr="00265B71" w:rsidRDefault="000309A7" w:rsidP="00314357">
      <w:pPr>
        <w:rPr>
          <w:rFonts w:ascii="Times New Roman" w:hAnsi="Times New Roman" w:cs="Times New Roman"/>
          <w:sz w:val="24"/>
          <w:szCs w:val="24"/>
        </w:rPr>
      </w:pPr>
    </w:p>
    <w:p w14:paraId="0F0846E8" w14:textId="77777777" w:rsidR="00265B71" w:rsidRDefault="00265B71" w:rsidP="00314357">
      <w:pPr>
        <w:rPr>
          <w:rFonts w:ascii="Times New Roman" w:hAnsi="Times New Roman" w:cs="Times New Roman"/>
          <w:sz w:val="24"/>
          <w:szCs w:val="24"/>
        </w:rPr>
      </w:pPr>
    </w:p>
    <w:p w14:paraId="0EBE7F2B" w14:textId="77777777" w:rsidR="00265B71" w:rsidRDefault="00265B71" w:rsidP="00314357">
      <w:pPr>
        <w:rPr>
          <w:rFonts w:ascii="Times New Roman" w:hAnsi="Times New Roman" w:cs="Times New Roman"/>
          <w:sz w:val="24"/>
          <w:szCs w:val="24"/>
        </w:rPr>
      </w:pPr>
    </w:p>
    <w:p w14:paraId="20573BAA" w14:textId="77777777" w:rsidR="00314357" w:rsidRPr="00314357" w:rsidRDefault="00314357" w:rsidP="00314357">
      <w:pPr>
        <w:rPr>
          <w:rFonts w:ascii="Times New Roman" w:hAnsi="Times New Roman" w:cs="Times New Roman"/>
          <w:sz w:val="24"/>
          <w:szCs w:val="24"/>
        </w:rPr>
      </w:pPr>
    </w:p>
    <w:p w14:paraId="66A15848" w14:textId="77777777" w:rsidR="00DA0010" w:rsidRPr="00DA0010" w:rsidRDefault="00DA0010" w:rsidP="005E3745">
      <w:pPr>
        <w:rPr>
          <w:rFonts w:ascii="Times New Roman" w:hAnsi="Times New Roman" w:cs="Times New Roman"/>
          <w:sz w:val="24"/>
          <w:szCs w:val="24"/>
        </w:rPr>
      </w:pPr>
    </w:p>
    <w:p w14:paraId="555D8071" w14:textId="77777777" w:rsidR="00B20703" w:rsidRPr="00B3674A" w:rsidRDefault="00B20703" w:rsidP="005E3745">
      <w:pPr>
        <w:rPr>
          <w:rFonts w:ascii="Times New Roman" w:hAnsi="Times New Roman" w:cs="Times New Roman"/>
          <w:sz w:val="24"/>
          <w:szCs w:val="24"/>
        </w:rPr>
      </w:pPr>
    </w:p>
    <w:p w14:paraId="1C07C9AC" w14:textId="77777777" w:rsidR="00EF187B" w:rsidRPr="003E1413" w:rsidRDefault="00EF187B" w:rsidP="005E3745">
      <w:pPr>
        <w:rPr>
          <w:rFonts w:ascii="Times New Roman" w:hAnsi="Times New Roman" w:cs="Times New Roman"/>
          <w:sz w:val="24"/>
          <w:szCs w:val="24"/>
        </w:rPr>
      </w:pPr>
    </w:p>
    <w:p w14:paraId="254C1A14" w14:textId="043CAA0F" w:rsidR="00C71D60" w:rsidRPr="00E76A6F" w:rsidRDefault="00E76A6F" w:rsidP="005E3745">
      <w:pPr>
        <w:rPr>
          <w:b/>
          <w:bCs/>
          <w:sz w:val="24"/>
          <w:szCs w:val="24"/>
        </w:rPr>
      </w:pPr>
      <w:r w:rsidRPr="00E76A6F">
        <w:rPr>
          <w:rFonts w:ascii="Times New Roman" w:hAnsi="Times New Roman" w:cs="Times New Roman"/>
          <w:b/>
          <w:bCs/>
          <w:sz w:val="24"/>
          <w:szCs w:val="24"/>
        </w:rPr>
        <w:tab/>
      </w:r>
      <w:r w:rsidRPr="00E76A6F">
        <w:rPr>
          <w:rFonts w:ascii="Times New Roman" w:hAnsi="Times New Roman" w:cs="Times New Roman"/>
          <w:b/>
          <w:bCs/>
          <w:sz w:val="24"/>
          <w:szCs w:val="24"/>
        </w:rPr>
        <w:tab/>
      </w:r>
      <w:r w:rsidRPr="00E76A6F">
        <w:rPr>
          <w:rFonts w:ascii="Times New Roman" w:hAnsi="Times New Roman" w:cs="Times New Roman"/>
          <w:b/>
          <w:bCs/>
          <w:sz w:val="24"/>
          <w:szCs w:val="24"/>
        </w:rPr>
        <w:tab/>
      </w:r>
    </w:p>
    <w:sectPr w:rsidR="00C71D60" w:rsidRPr="00E76A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CC"/>
    <w:family w:val="modern"/>
    <w:pitch w:val="fixed"/>
    <w:sig w:usb0="E00002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7FB22DA2"/>
    <w:multiLevelType w:val="hybridMultilevel"/>
    <w:tmpl w:val="55C61B46"/>
    <w:lvl w:ilvl="0" w:tplc="E6AC0948">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00498655">
    <w:abstractNumId w:val="19"/>
  </w:num>
  <w:num w:numId="2" w16cid:durableId="1435903142">
    <w:abstractNumId w:val="12"/>
  </w:num>
  <w:num w:numId="3" w16cid:durableId="1505245732">
    <w:abstractNumId w:val="10"/>
  </w:num>
  <w:num w:numId="4" w16cid:durableId="339703156">
    <w:abstractNumId w:val="21"/>
  </w:num>
  <w:num w:numId="5" w16cid:durableId="1921670500">
    <w:abstractNumId w:val="13"/>
  </w:num>
  <w:num w:numId="6" w16cid:durableId="496111255">
    <w:abstractNumId w:val="16"/>
  </w:num>
  <w:num w:numId="7" w16cid:durableId="1420130505">
    <w:abstractNumId w:val="18"/>
  </w:num>
  <w:num w:numId="8" w16cid:durableId="1446540279">
    <w:abstractNumId w:val="9"/>
  </w:num>
  <w:num w:numId="9" w16cid:durableId="1470056846">
    <w:abstractNumId w:val="7"/>
  </w:num>
  <w:num w:numId="10" w16cid:durableId="1430194404">
    <w:abstractNumId w:val="6"/>
  </w:num>
  <w:num w:numId="11" w16cid:durableId="987323870">
    <w:abstractNumId w:val="5"/>
  </w:num>
  <w:num w:numId="12" w16cid:durableId="2144301723">
    <w:abstractNumId w:val="4"/>
  </w:num>
  <w:num w:numId="13" w16cid:durableId="137114071">
    <w:abstractNumId w:val="8"/>
  </w:num>
  <w:num w:numId="14" w16cid:durableId="546454027">
    <w:abstractNumId w:val="3"/>
  </w:num>
  <w:num w:numId="15" w16cid:durableId="555556097">
    <w:abstractNumId w:val="2"/>
  </w:num>
  <w:num w:numId="16" w16cid:durableId="964778334">
    <w:abstractNumId w:val="1"/>
  </w:num>
  <w:num w:numId="17" w16cid:durableId="726076536">
    <w:abstractNumId w:val="0"/>
  </w:num>
  <w:num w:numId="18" w16cid:durableId="369039688">
    <w:abstractNumId w:val="14"/>
  </w:num>
  <w:num w:numId="19" w16cid:durableId="882713291">
    <w:abstractNumId w:val="15"/>
  </w:num>
  <w:num w:numId="20" w16cid:durableId="179703827">
    <w:abstractNumId w:val="20"/>
  </w:num>
  <w:num w:numId="21" w16cid:durableId="434909037">
    <w:abstractNumId w:val="17"/>
  </w:num>
  <w:num w:numId="22" w16cid:durableId="1453597490">
    <w:abstractNumId w:val="11"/>
  </w:num>
  <w:num w:numId="23" w16cid:durableId="1513303526">
    <w:abstractNumId w:val="22"/>
  </w:num>
  <w:num w:numId="24" w16cid:durableId="149194116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745"/>
    <w:rsid w:val="000309A7"/>
    <w:rsid w:val="00047891"/>
    <w:rsid w:val="000D1CDB"/>
    <w:rsid w:val="000E3746"/>
    <w:rsid w:val="000E58FE"/>
    <w:rsid w:val="0012328B"/>
    <w:rsid w:val="001768FA"/>
    <w:rsid w:val="00183D54"/>
    <w:rsid w:val="001F2C92"/>
    <w:rsid w:val="002140AB"/>
    <w:rsid w:val="00265B71"/>
    <w:rsid w:val="002B5478"/>
    <w:rsid w:val="00314357"/>
    <w:rsid w:val="00357097"/>
    <w:rsid w:val="00395962"/>
    <w:rsid w:val="003C43A9"/>
    <w:rsid w:val="003E1413"/>
    <w:rsid w:val="00435A8D"/>
    <w:rsid w:val="004565CE"/>
    <w:rsid w:val="004E1DFD"/>
    <w:rsid w:val="004F4301"/>
    <w:rsid w:val="0050298C"/>
    <w:rsid w:val="0055379F"/>
    <w:rsid w:val="005B767A"/>
    <w:rsid w:val="005E3745"/>
    <w:rsid w:val="00636910"/>
    <w:rsid w:val="00645252"/>
    <w:rsid w:val="006675C3"/>
    <w:rsid w:val="00677218"/>
    <w:rsid w:val="006955B7"/>
    <w:rsid w:val="006B3152"/>
    <w:rsid w:val="006D3D74"/>
    <w:rsid w:val="006F1574"/>
    <w:rsid w:val="00700BAD"/>
    <w:rsid w:val="00750918"/>
    <w:rsid w:val="007A6C4E"/>
    <w:rsid w:val="0083569A"/>
    <w:rsid w:val="00907EA9"/>
    <w:rsid w:val="009C2684"/>
    <w:rsid w:val="009D6FF8"/>
    <w:rsid w:val="00A16B3D"/>
    <w:rsid w:val="00A27A17"/>
    <w:rsid w:val="00A353A8"/>
    <w:rsid w:val="00A356E4"/>
    <w:rsid w:val="00A9204E"/>
    <w:rsid w:val="00B1334F"/>
    <w:rsid w:val="00B20703"/>
    <w:rsid w:val="00B3674A"/>
    <w:rsid w:val="00B431BC"/>
    <w:rsid w:val="00B633A4"/>
    <w:rsid w:val="00BE04AD"/>
    <w:rsid w:val="00C71D60"/>
    <w:rsid w:val="00D07B9B"/>
    <w:rsid w:val="00D633DD"/>
    <w:rsid w:val="00D758D6"/>
    <w:rsid w:val="00D76FFB"/>
    <w:rsid w:val="00DA0010"/>
    <w:rsid w:val="00E76A6F"/>
    <w:rsid w:val="00EB0309"/>
    <w:rsid w:val="00EF187B"/>
    <w:rsid w:val="00F46F05"/>
    <w:rsid w:val="00FB3D18"/>
    <w:rsid w:val="00FF40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7F3B80"/>
  <w15:chartTrackingRefBased/>
  <w15:docId w15:val="{325C6A7D-907F-450F-A96F-49466DD8E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US"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3745"/>
  </w:style>
  <w:style w:type="paragraph" w:styleId="Heading1">
    <w:name w:val="heading 1"/>
    <w:basedOn w:val="Normal"/>
    <w:next w:val="Normal"/>
    <w:link w:val="Heading1Char"/>
    <w:uiPriority w:val="9"/>
    <w:qFormat/>
    <w:rsid w:val="005E3745"/>
    <w:pPr>
      <w:keepNext/>
      <w:keepLines/>
      <w:spacing w:before="320" w:after="80" w:line="240" w:lineRule="auto"/>
      <w:jc w:val="center"/>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unhideWhenUsed/>
    <w:qFormat/>
    <w:rsid w:val="005E3745"/>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unhideWhenUsed/>
    <w:qFormat/>
    <w:rsid w:val="005E3745"/>
    <w:pPr>
      <w:keepNext/>
      <w:keepLines/>
      <w:spacing w:before="16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unhideWhenUsed/>
    <w:qFormat/>
    <w:rsid w:val="005E3745"/>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unhideWhenUsed/>
    <w:qFormat/>
    <w:rsid w:val="005E3745"/>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unhideWhenUsed/>
    <w:qFormat/>
    <w:rsid w:val="005E3745"/>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unhideWhenUsed/>
    <w:qFormat/>
    <w:rsid w:val="005E3745"/>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unhideWhenUsed/>
    <w:qFormat/>
    <w:rsid w:val="005E3745"/>
    <w:pPr>
      <w:keepNext/>
      <w:keepLines/>
      <w:spacing w:before="40" w:after="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unhideWhenUsed/>
    <w:qFormat/>
    <w:rsid w:val="005E3745"/>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3745"/>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rsid w:val="005E3745"/>
    <w:rPr>
      <w:rFonts w:asciiTheme="majorHAnsi" w:eastAsiaTheme="majorEastAsia" w:hAnsiTheme="majorHAnsi" w:cstheme="majorBidi"/>
      <w:sz w:val="32"/>
      <w:szCs w:val="32"/>
    </w:rPr>
  </w:style>
  <w:style w:type="character" w:customStyle="1" w:styleId="Heading3Char">
    <w:name w:val="Heading 3 Char"/>
    <w:basedOn w:val="DefaultParagraphFont"/>
    <w:link w:val="Heading3"/>
    <w:uiPriority w:val="9"/>
    <w:rsid w:val="005E3745"/>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rsid w:val="005E3745"/>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rsid w:val="005E3745"/>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rsid w:val="005E3745"/>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rsid w:val="005E3745"/>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rsid w:val="005E3745"/>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rsid w:val="005E3745"/>
    <w:rPr>
      <w:b/>
      <w:bCs/>
      <w:i/>
      <w:iCs/>
    </w:rPr>
  </w:style>
  <w:style w:type="paragraph" w:styleId="Title">
    <w:name w:val="Title"/>
    <w:basedOn w:val="Normal"/>
    <w:next w:val="Normal"/>
    <w:link w:val="TitleChar"/>
    <w:uiPriority w:val="10"/>
    <w:qFormat/>
    <w:rsid w:val="005E3745"/>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TitleChar">
    <w:name w:val="Title Char"/>
    <w:basedOn w:val="DefaultParagraphFont"/>
    <w:link w:val="Title"/>
    <w:uiPriority w:val="10"/>
    <w:rsid w:val="005E3745"/>
    <w:rPr>
      <w:rFonts w:asciiTheme="majorHAnsi" w:eastAsiaTheme="majorEastAsia" w:hAnsiTheme="majorHAnsi" w:cstheme="majorBidi"/>
      <w:caps/>
      <w:color w:val="44546A" w:themeColor="text2"/>
      <w:spacing w:val="30"/>
      <w:sz w:val="72"/>
      <w:szCs w:val="72"/>
    </w:rPr>
  </w:style>
  <w:style w:type="paragraph" w:styleId="Subtitle">
    <w:name w:val="Subtitle"/>
    <w:basedOn w:val="Normal"/>
    <w:next w:val="Normal"/>
    <w:link w:val="SubtitleChar"/>
    <w:uiPriority w:val="11"/>
    <w:qFormat/>
    <w:rsid w:val="005E3745"/>
    <w:pPr>
      <w:numPr>
        <w:ilvl w:val="1"/>
      </w:numPr>
      <w:jc w:val="center"/>
    </w:pPr>
    <w:rPr>
      <w:color w:val="44546A" w:themeColor="text2"/>
      <w:sz w:val="28"/>
      <w:szCs w:val="28"/>
    </w:rPr>
  </w:style>
  <w:style w:type="character" w:customStyle="1" w:styleId="SubtitleChar">
    <w:name w:val="Subtitle Char"/>
    <w:basedOn w:val="DefaultParagraphFont"/>
    <w:link w:val="Subtitle"/>
    <w:uiPriority w:val="11"/>
    <w:rsid w:val="005E3745"/>
    <w:rPr>
      <w:color w:val="44546A" w:themeColor="text2"/>
      <w:sz w:val="28"/>
      <w:szCs w:val="28"/>
    </w:rPr>
  </w:style>
  <w:style w:type="character" w:styleId="SubtleEmphasis">
    <w:name w:val="Subtle Emphasis"/>
    <w:basedOn w:val="DefaultParagraphFont"/>
    <w:uiPriority w:val="19"/>
    <w:qFormat/>
    <w:rsid w:val="005E3745"/>
    <w:rPr>
      <w:i/>
      <w:iCs/>
      <w:color w:val="595959" w:themeColor="text1" w:themeTint="A6"/>
    </w:rPr>
  </w:style>
  <w:style w:type="character" w:styleId="Emphasis">
    <w:name w:val="Emphasis"/>
    <w:basedOn w:val="DefaultParagraphFont"/>
    <w:uiPriority w:val="20"/>
    <w:qFormat/>
    <w:rsid w:val="005E3745"/>
    <w:rPr>
      <w:i/>
      <w:iCs/>
      <w:color w:val="000000" w:themeColor="text1"/>
    </w:rPr>
  </w:style>
  <w:style w:type="character" w:styleId="IntenseEmphasis">
    <w:name w:val="Intense Emphasis"/>
    <w:basedOn w:val="DefaultParagraphFont"/>
    <w:uiPriority w:val="21"/>
    <w:qFormat/>
    <w:rsid w:val="005E3745"/>
    <w:rPr>
      <w:b/>
      <w:bCs/>
      <w:i/>
      <w:iCs/>
      <w:color w:val="auto"/>
    </w:rPr>
  </w:style>
  <w:style w:type="character" w:styleId="Strong">
    <w:name w:val="Strong"/>
    <w:basedOn w:val="DefaultParagraphFont"/>
    <w:uiPriority w:val="22"/>
    <w:qFormat/>
    <w:rsid w:val="005E3745"/>
    <w:rPr>
      <w:b/>
      <w:bCs/>
    </w:rPr>
  </w:style>
  <w:style w:type="paragraph" w:styleId="Quote">
    <w:name w:val="Quote"/>
    <w:basedOn w:val="Normal"/>
    <w:next w:val="Normal"/>
    <w:link w:val="QuoteChar"/>
    <w:uiPriority w:val="29"/>
    <w:qFormat/>
    <w:rsid w:val="005E3745"/>
    <w:pPr>
      <w:spacing w:before="160"/>
      <w:ind w:left="720" w:right="720"/>
      <w:jc w:val="center"/>
    </w:pPr>
    <w:rPr>
      <w:i/>
      <w:iCs/>
      <w:color w:val="7B7B7B" w:themeColor="accent3" w:themeShade="BF"/>
      <w:sz w:val="24"/>
      <w:szCs w:val="24"/>
    </w:rPr>
  </w:style>
  <w:style w:type="character" w:customStyle="1" w:styleId="QuoteChar">
    <w:name w:val="Quote Char"/>
    <w:basedOn w:val="DefaultParagraphFont"/>
    <w:link w:val="Quote"/>
    <w:uiPriority w:val="29"/>
    <w:rsid w:val="005E3745"/>
    <w:rPr>
      <w:i/>
      <w:iCs/>
      <w:color w:val="7B7B7B" w:themeColor="accent3" w:themeShade="BF"/>
      <w:sz w:val="24"/>
      <w:szCs w:val="24"/>
    </w:rPr>
  </w:style>
  <w:style w:type="paragraph" w:styleId="IntenseQuote">
    <w:name w:val="Intense Quote"/>
    <w:basedOn w:val="Normal"/>
    <w:next w:val="Normal"/>
    <w:link w:val="IntenseQuoteChar"/>
    <w:uiPriority w:val="30"/>
    <w:qFormat/>
    <w:rsid w:val="005E3745"/>
    <w:pPr>
      <w:spacing w:before="160" w:line="276" w:lineRule="auto"/>
      <w:ind w:left="936" w:right="936"/>
      <w:jc w:val="center"/>
    </w:pPr>
    <w:rPr>
      <w:rFonts w:asciiTheme="majorHAnsi" w:eastAsiaTheme="majorEastAsia" w:hAnsiTheme="majorHAnsi" w:cstheme="majorBidi"/>
      <w:caps/>
      <w:color w:val="2E74B5" w:themeColor="accent1" w:themeShade="BF"/>
      <w:sz w:val="28"/>
      <w:szCs w:val="28"/>
    </w:rPr>
  </w:style>
  <w:style w:type="character" w:customStyle="1" w:styleId="IntenseQuoteChar">
    <w:name w:val="Intense Quote Char"/>
    <w:basedOn w:val="DefaultParagraphFont"/>
    <w:link w:val="IntenseQuote"/>
    <w:uiPriority w:val="30"/>
    <w:rsid w:val="005E3745"/>
    <w:rPr>
      <w:rFonts w:asciiTheme="majorHAnsi" w:eastAsiaTheme="majorEastAsia" w:hAnsiTheme="majorHAnsi" w:cstheme="majorBidi"/>
      <w:caps/>
      <w:color w:val="2E74B5" w:themeColor="accent1" w:themeShade="BF"/>
      <w:sz w:val="28"/>
      <w:szCs w:val="28"/>
    </w:rPr>
  </w:style>
  <w:style w:type="character" w:styleId="SubtleReference">
    <w:name w:val="Subtle Reference"/>
    <w:basedOn w:val="DefaultParagraphFont"/>
    <w:uiPriority w:val="31"/>
    <w:qFormat/>
    <w:rsid w:val="005E3745"/>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5E3745"/>
    <w:rPr>
      <w:b/>
      <w:bCs/>
      <w:caps w:val="0"/>
      <w:smallCaps/>
      <w:color w:val="auto"/>
      <w:spacing w:val="0"/>
      <w:u w:val="single"/>
    </w:rPr>
  </w:style>
  <w:style w:type="character" w:styleId="BookTitle">
    <w:name w:val="Book Title"/>
    <w:basedOn w:val="DefaultParagraphFont"/>
    <w:uiPriority w:val="33"/>
    <w:qFormat/>
    <w:rsid w:val="005E3745"/>
    <w:rPr>
      <w:b/>
      <w:bCs/>
      <w:caps w:val="0"/>
      <w:smallCaps/>
      <w:spacing w:val="0"/>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5E3745"/>
    <w:pPr>
      <w:spacing w:line="240" w:lineRule="auto"/>
    </w:pPr>
    <w:rPr>
      <w:b/>
      <w:bCs/>
      <w:color w:val="404040" w:themeColor="text1" w:themeTint="BF"/>
      <w:sz w:val="16"/>
      <w:szCs w:val="16"/>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 w:type="paragraph" w:styleId="NoSpacing">
    <w:name w:val="No Spacing"/>
    <w:uiPriority w:val="1"/>
    <w:qFormat/>
    <w:rsid w:val="005E3745"/>
    <w:pPr>
      <w:spacing w:after="0" w:line="240" w:lineRule="auto"/>
    </w:pPr>
  </w:style>
  <w:style w:type="paragraph" w:styleId="TOCHeading">
    <w:name w:val="TOC Heading"/>
    <w:basedOn w:val="Heading1"/>
    <w:next w:val="Normal"/>
    <w:uiPriority w:val="39"/>
    <w:semiHidden/>
    <w:unhideWhenUsed/>
    <w:qFormat/>
    <w:rsid w:val="005E3745"/>
    <w:pPr>
      <w:outlineLvl w:val="9"/>
    </w:pPr>
  </w:style>
  <w:style w:type="paragraph" w:styleId="ListParagraph">
    <w:name w:val="List Paragraph"/>
    <w:basedOn w:val="Normal"/>
    <w:uiPriority w:val="34"/>
    <w:qFormat/>
    <w:rsid w:val="00314357"/>
    <w:pPr>
      <w:ind w:left="720"/>
      <w:contextualSpacing/>
    </w:pPr>
  </w:style>
  <w:style w:type="character" w:styleId="UnresolvedMention">
    <w:name w:val="Unresolved Mention"/>
    <w:basedOn w:val="DefaultParagraphFont"/>
    <w:uiPriority w:val="99"/>
    <w:semiHidden/>
    <w:unhideWhenUsed/>
    <w:rsid w:val="004E1D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388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oykinspaniel.org/pages/the-boykin-spaniel-breed/boykin-spaniel-inherited-diseases--)%20BOYKIN"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www.pabskennels.com" TargetMode="External"/><Relationship Id="rId4" Type="http://schemas.openxmlformats.org/officeDocument/2006/relationships/numbering" Target="numbering.xml"/><Relationship Id="rId9" Type="http://schemas.openxmlformats.org/officeDocument/2006/relationships/hyperlink" Target="https://boykinspaniel.org/pdf_files/coe_amended_by_board_2418_web.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vid\AppData\Local\Microsoft\Office\16.0\DTS\en-US%7bDFE863FC-4F20-472A-B8FA-17171951482C%7d\%7bC2953039-0471-4DAC-9A76-9E5DF0C8A93F%7dtf02786999_win3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2.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{C2953039-0471-4DAC-9A76-9E5DF0C8A93F}tf02786999_win32</Template>
  <TotalTime>1237</TotalTime>
  <Pages>4</Pages>
  <Words>794</Words>
  <Characters>4531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cp:keywords/>
  <dc:description/>
  <cp:lastModifiedBy>David biddle</cp:lastModifiedBy>
  <cp:revision>54</cp:revision>
  <dcterms:created xsi:type="dcterms:W3CDTF">2024-01-05T00:53:00Z</dcterms:created>
  <dcterms:modified xsi:type="dcterms:W3CDTF">2024-01-06T00:24:00Z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