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52105F" w:rsidRDefault="002A63A5" w:rsidP="00E25A51">
      <w:pPr>
        <w:pStyle w:val="Heading1"/>
        <w:rPr>
          <w:rFonts w:ascii="Arial" w:hAnsi="Arial"/>
          <w:sz w:val="28"/>
          <w:szCs w:val="24"/>
        </w:rPr>
      </w:pPr>
      <w:r w:rsidRPr="0052105F">
        <w:rPr>
          <w:rFonts w:ascii="Arial" w:hAnsi="Arial"/>
          <w:sz w:val="28"/>
          <w:szCs w:val="24"/>
        </w:rPr>
        <w:t>Southeastern Healthcare Preparedness Region</w:t>
      </w:r>
    </w:p>
    <w:p w:rsidR="009A17B5" w:rsidRPr="0052105F" w:rsidRDefault="00FC3809" w:rsidP="00E25A51">
      <w:pPr>
        <w:pStyle w:val="Heading1"/>
        <w:spacing w:before="120" w:after="120" w:line="240" w:lineRule="auto"/>
        <w:rPr>
          <w:rFonts w:ascii="Arial" w:hAnsi="Arial"/>
          <w:sz w:val="22"/>
          <w:szCs w:val="24"/>
        </w:rPr>
      </w:pPr>
      <w:r>
        <w:rPr>
          <w:rFonts w:ascii="Arial" w:hAnsi="Arial"/>
          <w:sz w:val="22"/>
          <w:szCs w:val="24"/>
        </w:rPr>
        <w:t>Winter</w:t>
      </w:r>
      <w:r w:rsidR="0018439B" w:rsidRPr="0052105F">
        <w:rPr>
          <w:rFonts w:ascii="Arial" w:hAnsi="Arial"/>
          <w:sz w:val="22"/>
          <w:szCs w:val="24"/>
        </w:rPr>
        <w:t xml:space="preserve"> </w:t>
      </w:r>
      <w:r w:rsidR="000760AF" w:rsidRPr="0052105F">
        <w:rPr>
          <w:rFonts w:ascii="Arial" w:hAnsi="Arial"/>
          <w:sz w:val="22"/>
          <w:szCs w:val="24"/>
        </w:rPr>
        <w:t>Quarterly Meeting</w:t>
      </w:r>
    </w:p>
    <w:p w:rsidR="000760AF" w:rsidRPr="0052105F" w:rsidRDefault="00A93DB1" w:rsidP="00E25A51">
      <w:pPr>
        <w:pStyle w:val="Heading1"/>
        <w:spacing w:before="240" w:after="240" w:line="240" w:lineRule="auto"/>
        <w:rPr>
          <w:rFonts w:ascii="Arial" w:hAnsi="Arial"/>
          <w:sz w:val="22"/>
          <w:szCs w:val="24"/>
        </w:rPr>
      </w:pPr>
      <w:r>
        <w:rPr>
          <w:rFonts w:ascii="Arial" w:hAnsi="Arial"/>
          <w:sz w:val="22"/>
          <w:szCs w:val="24"/>
        </w:rPr>
        <w:t>February, 1</w:t>
      </w:r>
      <w:r w:rsidR="00FC3809">
        <w:rPr>
          <w:rFonts w:ascii="Arial" w:hAnsi="Arial"/>
          <w:sz w:val="22"/>
          <w:szCs w:val="24"/>
        </w:rPr>
        <w:t>7</w:t>
      </w:r>
      <w:r>
        <w:rPr>
          <w:rFonts w:ascii="Arial" w:hAnsi="Arial"/>
          <w:sz w:val="22"/>
          <w:szCs w:val="24"/>
        </w:rPr>
        <w:t>, 2021</w:t>
      </w:r>
    </w:p>
    <w:p w:rsidR="0086182D" w:rsidRPr="0052105F" w:rsidRDefault="0086182D" w:rsidP="0086182D">
      <w:pPr>
        <w:pStyle w:val="ListNumber"/>
        <w:numPr>
          <w:ilvl w:val="0"/>
          <w:numId w:val="0"/>
        </w:numPr>
        <w:ind w:left="173"/>
        <w:rPr>
          <w:rFonts w:ascii="Arial" w:hAnsi="Arial" w:cs="Arial"/>
          <w:sz w:val="2"/>
          <w:szCs w:val="2"/>
        </w:rPr>
      </w:pPr>
    </w:p>
    <w:p w:rsidR="004563F1" w:rsidRPr="0052105F" w:rsidRDefault="002A63A5" w:rsidP="00077AC7">
      <w:pPr>
        <w:pStyle w:val="ListNumber"/>
        <w:ind w:left="90" w:hanging="90"/>
        <w:rPr>
          <w:rFonts w:ascii="Arial" w:hAnsi="Arial" w:cs="Arial"/>
        </w:rPr>
      </w:pPr>
      <w:r w:rsidRPr="0052105F">
        <w:rPr>
          <w:rFonts w:ascii="Arial" w:eastAsiaTheme="majorEastAsia" w:hAnsi="Arial" w:cs="Arial"/>
        </w:rPr>
        <w:t xml:space="preserve"> </w:t>
      </w:r>
      <w:r w:rsidR="00043773" w:rsidRPr="0052105F">
        <w:rPr>
          <w:rFonts w:ascii="Arial" w:eastAsiaTheme="majorEastAsia" w:hAnsi="Arial" w:cs="Arial"/>
        </w:rPr>
        <w:t>Call to Order &amp; Introductions</w:t>
      </w:r>
    </w:p>
    <w:p w:rsidR="00511039" w:rsidRDefault="00861A5D" w:rsidP="0052105F">
      <w:pPr>
        <w:spacing w:before="60" w:after="120"/>
        <w:rPr>
          <w:rFonts w:ascii="Arial" w:hAnsi="Arial" w:cs="Arial"/>
          <w:sz w:val="20"/>
        </w:rPr>
      </w:pPr>
      <w:sdt>
        <w:sdtPr>
          <w:rPr>
            <w:rFonts w:ascii="Arial" w:hAnsi="Arial" w:cs="Arial"/>
            <w:sz w:val="20"/>
          </w:rPr>
          <w:alias w:val="Enter facilitator name:"/>
          <w:tag w:val="Enter facilitator name:"/>
          <w:id w:val="-28566333"/>
          <w:placeholder>
            <w:docPart w:val="6843C7127D46494B9CB82C1BBB8905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CC22ED">
            <w:rPr>
              <w:rFonts w:ascii="Arial" w:hAnsi="Arial" w:cs="Arial"/>
              <w:sz w:val="20"/>
            </w:rPr>
            <w:t>The quarterly meeting of</w:t>
          </w:r>
        </w:sdtContent>
      </w:sdt>
      <w:r w:rsidR="00E20DCE" w:rsidRPr="00CC22ED">
        <w:rPr>
          <w:rFonts w:ascii="Arial" w:hAnsi="Arial" w:cs="Arial"/>
          <w:sz w:val="20"/>
        </w:rPr>
        <w:t xml:space="preserve"> the Southeastern</w:t>
      </w:r>
      <w:r w:rsidR="002A63A5" w:rsidRPr="00CC22ED">
        <w:rPr>
          <w:rFonts w:ascii="Arial" w:hAnsi="Arial" w:cs="Arial"/>
          <w:sz w:val="20"/>
        </w:rPr>
        <w:t xml:space="preserve"> Healthcare Preparedness Region</w:t>
      </w:r>
      <w:r w:rsidR="004563F1" w:rsidRPr="00CC22ED">
        <w:rPr>
          <w:rFonts w:ascii="Arial" w:hAnsi="Arial" w:cs="Arial"/>
          <w:sz w:val="20"/>
        </w:rPr>
        <w:t xml:space="preserve"> was called to order</w:t>
      </w:r>
      <w:r w:rsidR="00D50D23" w:rsidRPr="00CC22ED">
        <w:rPr>
          <w:rFonts w:ascii="Arial" w:hAnsi="Arial" w:cs="Arial"/>
          <w:sz w:val="20"/>
        </w:rPr>
        <w:t xml:space="preserve"> </w:t>
      </w:r>
      <w:sdt>
        <w:sdtPr>
          <w:rPr>
            <w:rFonts w:ascii="Arial" w:hAnsi="Arial" w:cs="Arial"/>
            <w:sz w:val="20"/>
          </w:rPr>
          <w:alias w:val="Enter paragraph text:"/>
          <w:tag w:val="Enter paragraph text:"/>
          <w:id w:val="-1182578516"/>
          <w:placeholder>
            <w:docPart w:val="6CC8D587630F446682177C631FCD3A18"/>
          </w:placeholder>
          <w:temporary/>
          <w:showingPlcHdr/>
          <w15:appearance w15:val="hidden"/>
        </w:sdtPr>
        <w:sdtEndPr/>
        <w:sdtContent>
          <w:r w:rsidR="00D50D23" w:rsidRPr="00CC22ED">
            <w:rPr>
              <w:rFonts w:ascii="Arial" w:hAnsi="Arial" w:cs="Arial"/>
              <w:sz w:val="20"/>
            </w:rPr>
            <w:t>at</w:t>
          </w:r>
        </w:sdtContent>
      </w:sdt>
      <w:r w:rsidR="00D50D23" w:rsidRPr="00CC22ED">
        <w:rPr>
          <w:rFonts w:ascii="Arial" w:hAnsi="Arial" w:cs="Arial"/>
          <w:sz w:val="20"/>
        </w:rPr>
        <w:t xml:space="preserve"> </w:t>
      </w:r>
      <w:r w:rsidR="004563F1" w:rsidRPr="00CC22ED">
        <w:rPr>
          <w:rFonts w:ascii="Arial" w:hAnsi="Arial" w:cs="Arial"/>
          <w:sz w:val="20"/>
        </w:rPr>
        <w:t>9:30</w:t>
      </w:r>
      <w:r w:rsidR="002A63A5" w:rsidRPr="00CC22ED">
        <w:rPr>
          <w:rFonts w:ascii="Arial" w:hAnsi="Arial" w:cs="Arial"/>
          <w:sz w:val="20"/>
        </w:rPr>
        <w:t>am</w:t>
      </w:r>
      <w:r w:rsidR="00D50D23" w:rsidRPr="00CC22ED">
        <w:rPr>
          <w:rFonts w:ascii="Arial" w:hAnsi="Arial" w:cs="Arial"/>
          <w:sz w:val="20"/>
        </w:rPr>
        <w:t xml:space="preserve"> </w:t>
      </w:r>
      <w:sdt>
        <w:sdtPr>
          <w:rPr>
            <w:rFonts w:ascii="Arial" w:hAnsi="Arial" w:cs="Arial"/>
            <w:sz w:val="20"/>
          </w:rPr>
          <w:alias w:val="Enter paragraph text:"/>
          <w:tag w:val="Enter paragraph text:"/>
          <w:id w:val="1841049215"/>
          <w:placeholder>
            <w:docPart w:val="60EB711CE29D45E798D16483B05AB968"/>
          </w:placeholder>
          <w:temporary/>
          <w:showingPlcHdr/>
          <w15:appearance w15:val="hidden"/>
        </w:sdtPr>
        <w:sdtEndPr/>
        <w:sdtContent>
          <w:r w:rsidR="00D50D23" w:rsidRPr="00CC22ED">
            <w:rPr>
              <w:rFonts w:ascii="Arial" w:hAnsi="Arial" w:cs="Arial"/>
              <w:sz w:val="20"/>
            </w:rPr>
            <w:t>on</w:t>
          </w:r>
        </w:sdtContent>
      </w:sdt>
      <w:r w:rsidR="00D50D23" w:rsidRPr="00CC22ED">
        <w:rPr>
          <w:rFonts w:ascii="Arial" w:hAnsi="Arial" w:cs="Arial"/>
          <w:sz w:val="20"/>
        </w:rPr>
        <w:t xml:space="preserve"> </w:t>
      </w:r>
      <w:r w:rsidR="00FC3809">
        <w:rPr>
          <w:rFonts w:ascii="Arial" w:hAnsi="Arial" w:cs="Arial"/>
          <w:sz w:val="20"/>
        </w:rPr>
        <w:t>February 17, 2021</w:t>
      </w:r>
      <w:r w:rsidR="00D50D23" w:rsidRPr="00CC22ED">
        <w:rPr>
          <w:rFonts w:ascii="Arial" w:hAnsi="Arial" w:cs="Arial"/>
          <w:sz w:val="20"/>
        </w:rPr>
        <w:t xml:space="preserve"> </w:t>
      </w:r>
      <w:r w:rsidR="00FC3809">
        <w:rPr>
          <w:rFonts w:ascii="Arial" w:hAnsi="Arial" w:cs="Arial"/>
          <w:sz w:val="20"/>
        </w:rPr>
        <w:t>via GoToMeeting webinar</w:t>
      </w:r>
      <w:r w:rsidR="00D50D23" w:rsidRPr="00CC22ED">
        <w:rPr>
          <w:rFonts w:ascii="Arial" w:hAnsi="Arial" w:cs="Arial"/>
          <w:sz w:val="20"/>
        </w:rPr>
        <w:t>.</w:t>
      </w:r>
      <w:r w:rsidR="00043773" w:rsidRPr="00CC22ED">
        <w:rPr>
          <w:rFonts w:ascii="Arial" w:hAnsi="Arial" w:cs="Arial"/>
          <w:sz w:val="20"/>
        </w:rPr>
        <w:t xml:space="preserve">  </w:t>
      </w:r>
      <w:r w:rsidR="00BD4EA2" w:rsidRPr="00CC22ED">
        <w:rPr>
          <w:rFonts w:ascii="Arial" w:hAnsi="Arial" w:cs="Arial"/>
          <w:sz w:val="20"/>
        </w:rPr>
        <w:t>A roundtable i</w:t>
      </w:r>
      <w:r w:rsidR="00043773" w:rsidRPr="00CC22ED">
        <w:rPr>
          <w:rFonts w:ascii="Arial" w:hAnsi="Arial" w:cs="Arial"/>
          <w:sz w:val="20"/>
        </w:rPr>
        <w:t>ntroduction of the meeting attendees was conducted.</w:t>
      </w:r>
    </w:p>
    <w:p w:rsidR="00077AC7" w:rsidRPr="00CC22ED" w:rsidRDefault="00077AC7" w:rsidP="0052105F">
      <w:pPr>
        <w:spacing w:before="60" w:after="120"/>
        <w:rPr>
          <w:rFonts w:ascii="Arial" w:hAnsi="Arial" w:cs="Arial"/>
          <w:sz w:val="20"/>
        </w:rPr>
      </w:pPr>
    </w:p>
    <w:p w:rsidR="00D50D23" w:rsidRPr="0052105F" w:rsidRDefault="00511039" w:rsidP="00077AC7">
      <w:pPr>
        <w:pStyle w:val="ListNumber"/>
        <w:spacing w:before="120" w:after="240" w:line="240" w:lineRule="auto"/>
        <w:ind w:left="180" w:hanging="180"/>
        <w:rPr>
          <w:rFonts w:ascii="Arial" w:hAnsi="Arial" w:cs="Arial"/>
        </w:rPr>
      </w:pPr>
      <w:r w:rsidRPr="0052105F">
        <w:rPr>
          <w:rFonts w:ascii="Arial" w:hAnsi="Arial" w:cs="Arial"/>
        </w:rPr>
        <w:t>Regional Updates</w:t>
      </w:r>
    </w:p>
    <w:p w:rsidR="00CE64FF" w:rsidRDefault="00CE64FF" w:rsidP="00CE64FF">
      <w:pPr>
        <w:pStyle w:val="ListBullet"/>
        <w:numPr>
          <w:ilvl w:val="0"/>
          <w:numId w:val="41"/>
        </w:numPr>
        <w:spacing w:line="360" w:lineRule="auto"/>
        <w:ind w:left="720" w:hanging="720"/>
        <w:rPr>
          <w:rFonts w:ascii="Arial" w:hAnsi="Arial" w:cs="Arial"/>
        </w:rPr>
      </w:pPr>
      <w:r>
        <w:rPr>
          <w:rFonts w:ascii="Arial" w:hAnsi="Arial" w:cs="Arial"/>
        </w:rPr>
        <w:t>SHPR Update</w:t>
      </w:r>
      <w:r w:rsidRPr="0052105F">
        <w:rPr>
          <w:rFonts w:ascii="Arial" w:hAnsi="Arial" w:cs="Arial"/>
        </w:rPr>
        <w:t xml:space="preserve"> – </w:t>
      </w:r>
      <w:r>
        <w:rPr>
          <w:rFonts w:ascii="Arial" w:hAnsi="Arial" w:cs="Arial"/>
        </w:rPr>
        <w:t>Hans Edwards</w:t>
      </w:r>
    </w:p>
    <w:p w:rsidR="00A03A6F" w:rsidRPr="00E4770D" w:rsidRDefault="00FF4705" w:rsidP="00A03A6F">
      <w:pPr>
        <w:pStyle w:val="ListBullet"/>
        <w:numPr>
          <w:ilvl w:val="1"/>
          <w:numId w:val="41"/>
        </w:numPr>
        <w:spacing w:before="120" w:after="120"/>
        <w:ind w:left="1080"/>
        <w:contextualSpacing w:val="0"/>
        <w:rPr>
          <w:rFonts w:ascii="Arial" w:hAnsi="Arial" w:cs="Arial"/>
        </w:rPr>
      </w:pPr>
      <w:proofErr w:type="spellStart"/>
      <w:r>
        <w:rPr>
          <w:rFonts w:ascii="Arial" w:hAnsi="Arial" w:cs="Arial"/>
          <w:b w:val="0"/>
          <w:sz w:val="20"/>
          <w:szCs w:val="20"/>
        </w:rPr>
        <w:t>NHRMC</w:t>
      </w:r>
      <w:proofErr w:type="spellEnd"/>
      <w:r>
        <w:rPr>
          <w:rFonts w:ascii="Arial" w:hAnsi="Arial" w:cs="Arial"/>
          <w:b w:val="0"/>
          <w:sz w:val="20"/>
          <w:szCs w:val="20"/>
        </w:rPr>
        <w:t xml:space="preserve"> has officially completed the partnership with </w:t>
      </w:r>
      <w:proofErr w:type="spellStart"/>
      <w:r>
        <w:rPr>
          <w:rFonts w:ascii="Arial" w:hAnsi="Arial" w:cs="Arial"/>
          <w:b w:val="0"/>
          <w:sz w:val="20"/>
          <w:szCs w:val="20"/>
        </w:rPr>
        <w:t>Novant</w:t>
      </w:r>
      <w:proofErr w:type="spellEnd"/>
      <w:r>
        <w:rPr>
          <w:rFonts w:ascii="Arial" w:hAnsi="Arial" w:cs="Arial"/>
          <w:b w:val="0"/>
          <w:sz w:val="20"/>
          <w:szCs w:val="20"/>
        </w:rPr>
        <w:t xml:space="preserve"> Health.  The transition was completed on February 1</w:t>
      </w:r>
      <w:r w:rsidRPr="00FF4705">
        <w:rPr>
          <w:rFonts w:ascii="Arial" w:hAnsi="Arial" w:cs="Arial"/>
          <w:b w:val="0"/>
          <w:sz w:val="20"/>
          <w:szCs w:val="20"/>
          <w:vertAlign w:val="superscript"/>
        </w:rPr>
        <w:t>st</w:t>
      </w:r>
      <w:r>
        <w:rPr>
          <w:rFonts w:ascii="Arial" w:hAnsi="Arial" w:cs="Arial"/>
          <w:b w:val="0"/>
          <w:sz w:val="20"/>
          <w:szCs w:val="20"/>
        </w:rPr>
        <w:t xml:space="preserve">.  Throughout the State, </w:t>
      </w:r>
      <w:proofErr w:type="spellStart"/>
      <w:r>
        <w:rPr>
          <w:rFonts w:ascii="Arial" w:hAnsi="Arial" w:cs="Arial"/>
          <w:b w:val="0"/>
          <w:sz w:val="20"/>
          <w:szCs w:val="20"/>
        </w:rPr>
        <w:t>Novant</w:t>
      </w:r>
      <w:proofErr w:type="spellEnd"/>
      <w:r>
        <w:rPr>
          <w:rFonts w:ascii="Arial" w:hAnsi="Arial" w:cs="Arial"/>
          <w:b w:val="0"/>
          <w:sz w:val="20"/>
          <w:szCs w:val="20"/>
        </w:rPr>
        <w:t xml:space="preserve"> Health has not had any participation in the </w:t>
      </w:r>
      <w:proofErr w:type="spellStart"/>
      <w:r>
        <w:rPr>
          <w:rFonts w:ascii="Arial" w:hAnsi="Arial" w:cs="Arial"/>
          <w:b w:val="0"/>
          <w:sz w:val="20"/>
          <w:szCs w:val="20"/>
        </w:rPr>
        <w:t>HPP</w:t>
      </w:r>
      <w:proofErr w:type="spellEnd"/>
      <w:r>
        <w:rPr>
          <w:rFonts w:ascii="Arial" w:hAnsi="Arial" w:cs="Arial"/>
          <w:b w:val="0"/>
          <w:sz w:val="20"/>
          <w:szCs w:val="20"/>
        </w:rPr>
        <w:t xml:space="preserve"> program, but we remain positive that going forward, they will be on board and in support of our program.</w:t>
      </w:r>
    </w:p>
    <w:p w:rsidR="00E4770D" w:rsidRPr="00836508" w:rsidRDefault="00E4770D" w:rsidP="00A03A6F">
      <w:pPr>
        <w:pStyle w:val="ListBullet"/>
        <w:numPr>
          <w:ilvl w:val="1"/>
          <w:numId w:val="41"/>
        </w:numPr>
        <w:spacing w:before="120" w:after="120"/>
        <w:ind w:left="1080"/>
        <w:contextualSpacing w:val="0"/>
        <w:rPr>
          <w:rFonts w:ascii="Arial" w:hAnsi="Arial" w:cs="Arial"/>
        </w:rPr>
      </w:pPr>
      <w:proofErr w:type="spellStart"/>
      <w:r>
        <w:rPr>
          <w:rFonts w:ascii="Arial" w:hAnsi="Arial" w:cs="Arial"/>
          <w:b w:val="0"/>
          <w:sz w:val="20"/>
          <w:szCs w:val="20"/>
        </w:rPr>
        <w:t>SHPR’s</w:t>
      </w:r>
      <w:proofErr w:type="spellEnd"/>
      <w:r>
        <w:rPr>
          <w:rFonts w:ascii="Arial" w:hAnsi="Arial" w:cs="Arial"/>
          <w:b w:val="0"/>
          <w:sz w:val="20"/>
          <w:szCs w:val="20"/>
        </w:rPr>
        <w:t xml:space="preserve"> LTC Coordinator</w:t>
      </w:r>
      <w:r w:rsidRPr="00E4770D">
        <w:rPr>
          <w:rFonts w:ascii="Arial" w:hAnsi="Arial" w:cs="Arial"/>
          <w:b w:val="0"/>
          <w:sz w:val="20"/>
          <w:szCs w:val="20"/>
        </w:rPr>
        <w:t xml:space="preserve"> </w:t>
      </w:r>
      <w:r>
        <w:rPr>
          <w:rFonts w:ascii="Arial" w:hAnsi="Arial" w:cs="Arial"/>
          <w:b w:val="0"/>
          <w:sz w:val="20"/>
          <w:szCs w:val="20"/>
        </w:rPr>
        <w:t>position</w:t>
      </w:r>
      <w:r>
        <w:rPr>
          <w:rFonts w:ascii="Arial" w:hAnsi="Arial" w:cs="Arial"/>
          <w:b w:val="0"/>
          <w:sz w:val="20"/>
          <w:szCs w:val="20"/>
        </w:rPr>
        <w:t xml:space="preserve"> job description is being developed</w:t>
      </w:r>
      <w:r w:rsidR="00012E53">
        <w:rPr>
          <w:rFonts w:ascii="Arial" w:hAnsi="Arial" w:cs="Arial"/>
          <w:b w:val="0"/>
          <w:sz w:val="20"/>
          <w:szCs w:val="20"/>
        </w:rPr>
        <w:t>.  It is currently going through the HR approval process.  We hope to have someone in this position within the next couple months.</w:t>
      </w:r>
    </w:p>
    <w:p w:rsidR="00836508" w:rsidRPr="00FC6501" w:rsidRDefault="00836508" w:rsidP="00A03A6F">
      <w:pPr>
        <w:pStyle w:val="ListBullet"/>
        <w:numPr>
          <w:ilvl w:val="1"/>
          <w:numId w:val="41"/>
        </w:numPr>
        <w:spacing w:before="120" w:after="120"/>
        <w:ind w:left="1080"/>
        <w:contextualSpacing w:val="0"/>
        <w:rPr>
          <w:rFonts w:ascii="Arial" w:hAnsi="Arial" w:cs="Arial"/>
        </w:rPr>
      </w:pPr>
      <w:r>
        <w:rPr>
          <w:rFonts w:ascii="Arial" w:hAnsi="Arial" w:cs="Arial"/>
          <w:b w:val="0"/>
          <w:sz w:val="20"/>
          <w:szCs w:val="20"/>
        </w:rPr>
        <w:t xml:space="preserve">120 to Landfall exercise series is looking to host an in person and virtual </w:t>
      </w:r>
      <w:proofErr w:type="spellStart"/>
      <w:r>
        <w:rPr>
          <w:rFonts w:ascii="Arial" w:hAnsi="Arial" w:cs="Arial"/>
          <w:b w:val="0"/>
          <w:sz w:val="20"/>
          <w:szCs w:val="20"/>
        </w:rPr>
        <w:t>TTX</w:t>
      </w:r>
      <w:proofErr w:type="spellEnd"/>
      <w:r>
        <w:rPr>
          <w:rFonts w:ascii="Arial" w:hAnsi="Arial" w:cs="Arial"/>
          <w:b w:val="0"/>
          <w:sz w:val="20"/>
          <w:szCs w:val="20"/>
        </w:rPr>
        <w:t xml:space="preserve"> at the end of April.  Focus of the exercise will look at evacuating hospitals and LTC facilities ahead of a major hurricane.</w:t>
      </w:r>
    </w:p>
    <w:p w:rsidR="00012E53" w:rsidRPr="00481DF4" w:rsidRDefault="00FC6501" w:rsidP="00481DF4">
      <w:pPr>
        <w:pStyle w:val="ListBullet"/>
        <w:numPr>
          <w:ilvl w:val="1"/>
          <w:numId w:val="41"/>
        </w:numPr>
        <w:spacing w:before="120" w:after="120"/>
        <w:ind w:left="1080"/>
        <w:contextualSpacing w:val="0"/>
        <w:rPr>
          <w:rFonts w:ascii="Arial" w:hAnsi="Arial" w:cs="Arial"/>
        </w:rPr>
      </w:pPr>
      <w:proofErr w:type="spellStart"/>
      <w:r>
        <w:rPr>
          <w:rFonts w:ascii="Arial" w:hAnsi="Arial" w:cs="Arial"/>
          <w:b w:val="0"/>
          <w:sz w:val="20"/>
          <w:szCs w:val="20"/>
        </w:rPr>
        <w:t>CISM</w:t>
      </w:r>
      <w:proofErr w:type="spellEnd"/>
      <w:r w:rsidR="00481DF4">
        <w:rPr>
          <w:rFonts w:ascii="Arial" w:hAnsi="Arial" w:cs="Arial"/>
          <w:b w:val="0"/>
          <w:sz w:val="20"/>
          <w:szCs w:val="20"/>
        </w:rPr>
        <w:t>/Peer to Peer</w:t>
      </w:r>
      <w:r>
        <w:rPr>
          <w:rFonts w:ascii="Arial" w:hAnsi="Arial" w:cs="Arial"/>
          <w:b w:val="0"/>
          <w:sz w:val="20"/>
          <w:szCs w:val="20"/>
        </w:rPr>
        <w:t xml:space="preserve"> – we are working on scheduling a class in the near future. </w:t>
      </w:r>
      <w:proofErr w:type="spellStart"/>
      <w:r w:rsidR="00481DF4">
        <w:rPr>
          <w:rFonts w:ascii="Arial" w:hAnsi="Arial" w:cs="Arial"/>
          <w:b w:val="0"/>
          <w:sz w:val="20"/>
          <w:szCs w:val="20"/>
        </w:rPr>
        <w:t>Metrolina</w:t>
      </w:r>
      <w:proofErr w:type="spellEnd"/>
      <w:r w:rsidR="00481DF4">
        <w:rPr>
          <w:rFonts w:ascii="Arial" w:hAnsi="Arial" w:cs="Arial"/>
          <w:b w:val="0"/>
          <w:sz w:val="20"/>
          <w:szCs w:val="20"/>
        </w:rPr>
        <w:t xml:space="preserve"> </w:t>
      </w:r>
      <w:proofErr w:type="spellStart"/>
      <w:r w:rsidR="00481DF4">
        <w:rPr>
          <w:rFonts w:ascii="Arial" w:hAnsi="Arial" w:cs="Arial"/>
          <w:b w:val="0"/>
          <w:sz w:val="20"/>
          <w:szCs w:val="20"/>
        </w:rPr>
        <w:t>HPC</w:t>
      </w:r>
      <w:proofErr w:type="spellEnd"/>
      <w:r w:rsidR="00481DF4">
        <w:rPr>
          <w:rFonts w:ascii="Arial" w:hAnsi="Arial" w:cs="Arial"/>
          <w:b w:val="0"/>
          <w:sz w:val="20"/>
          <w:szCs w:val="20"/>
        </w:rPr>
        <w:t xml:space="preserve"> will be sponsoring 5 separate trainings from now until June 30.</w:t>
      </w:r>
    </w:p>
    <w:p w:rsidR="00A8049D" w:rsidRPr="0052105F" w:rsidRDefault="00A8049D" w:rsidP="00A8049D">
      <w:pPr>
        <w:pStyle w:val="ListBullet"/>
        <w:numPr>
          <w:ilvl w:val="0"/>
          <w:numId w:val="41"/>
        </w:numPr>
        <w:spacing w:before="240" w:after="0"/>
        <w:ind w:left="720" w:hanging="720"/>
        <w:contextualSpacing w:val="0"/>
        <w:rPr>
          <w:rFonts w:ascii="Arial" w:hAnsi="Arial" w:cs="Arial"/>
        </w:rPr>
      </w:pPr>
      <w:proofErr w:type="spellStart"/>
      <w:r w:rsidRPr="0052105F">
        <w:rPr>
          <w:rFonts w:ascii="Arial" w:hAnsi="Arial" w:cs="Arial"/>
        </w:rPr>
        <w:t>PHP&amp;R</w:t>
      </w:r>
      <w:proofErr w:type="spellEnd"/>
      <w:r w:rsidRPr="0052105F">
        <w:rPr>
          <w:rFonts w:ascii="Arial" w:hAnsi="Arial" w:cs="Arial"/>
        </w:rPr>
        <w:t xml:space="preserve"> Update –</w:t>
      </w:r>
      <w:r w:rsidR="00FF4705">
        <w:rPr>
          <w:rFonts w:ascii="Arial" w:hAnsi="Arial" w:cs="Arial"/>
        </w:rPr>
        <w:t xml:space="preserve"> </w:t>
      </w:r>
      <w:r>
        <w:rPr>
          <w:rFonts w:ascii="Arial" w:hAnsi="Arial" w:cs="Arial"/>
        </w:rPr>
        <w:t>Tim Davis</w:t>
      </w:r>
    </w:p>
    <w:p w:rsidR="00CC6DD8" w:rsidRPr="00E4770D" w:rsidRDefault="00FF4705" w:rsidP="0037670A">
      <w:pPr>
        <w:pStyle w:val="ListBullet"/>
        <w:numPr>
          <w:ilvl w:val="1"/>
          <w:numId w:val="41"/>
        </w:numPr>
        <w:spacing w:before="120" w:after="120"/>
        <w:ind w:left="1080"/>
        <w:contextualSpacing w:val="0"/>
        <w:rPr>
          <w:rFonts w:ascii="Arial" w:hAnsi="Arial" w:cs="Arial"/>
          <w:b w:val="0"/>
        </w:rPr>
      </w:pPr>
      <w:r w:rsidRPr="00E4770D">
        <w:rPr>
          <w:rFonts w:ascii="Arial" w:hAnsi="Arial" w:cs="Arial"/>
          <w:b w:val="0"/>
          <w:sz w:val="20"/>
        </w:rPr>
        <w:t>Vaccine Update – Significant weather delays are causing some issues with shipping schedules.  NC will receive 200,000 plus doses this week.  Some providers may use the 2</w:t>
      </w:r>
      <w:r w:rsidRPr="00E4770D">
        <w:rPr>
          <w:rFonts w:ascii="Arial" w:hAnsi="Arial" w:cs="Arial"/>
          <w:b w:val="0"/>
          <w:sz w:val="20"/>
          <w:vertAlign w:val="superscript"/>
        </w:rPr>
        <w:t>nd</w:t>
      </w:r>
      <w:r w:rsidRPr="00E4770D">
        <w:rPr>
          <w:rFonts w:ascii="Arial" w:hAnsi="Arial" w:cs="Arial"/>
          <w:b w:val="0"/>
          <w:sz w:val="20"/>
        </w:rPr>
        <w:t xml:space="preserve"> dose as the 1</w:t>
      </w:r>
      <w:r w:rsidRPr="00E4770D">
        <w:rPr>
          <w:rFonts w:ascii="Arial" w:hAnsi="Arial" w:cs="Arial"/>
          <w:b w:val="0"/>
          <w:sz w:val="20"/>
          <w:vertAlign w:val="superscript"/>
        </w:rPr>
        <w:t>st</w:t>
      </w:r>
      <w:r w:rsidRPr="00E4770D">
        <w:rPr>
          <w:rFonts w:ascii="Arial" w:hAnsi="Arial" w:cs="Arial"/>
          <w:b w:val="0"/>
          <w:sz w:val="20"/>
        </w:rPr>
        <w:t xml:space="preserve"> dose to keep the appointments if they haven’t received their shipments yet</w:t>
      </w:r>
      <w:r w:rsidR="00E17851" w:rsidRPr="00E4770D">
        <w:rPr>
          <w:rFonts w:ascii="Arial" w:hAnsi="Arial" w:cs="Arial"/>
          <w:b w:val="0"/>
          <w:sz w:val="20"/>
        </w:rPr>
        <w:t>.</w:t>
      </w:r>
      <w:r w:rsidRPr="00E4770D">
        <w:rPr>
          <w:rFonts w:ascii="Arial" w:hAnsi="Arial" w:cs="Arial"/>
          <w:b w:val="0"/>
          <w:sz w:val="20"/>
        </w:rPr>
        <w:t xml:space="preserve"> The goal is to reduce waste, and if there are people wishing to get the vaccine, it’s appropriate to use what is available.</w:t>
      </w:r>
    </w:p>
    <w:p w:rsidR="00E17851" w:rsidRPr="009F0133" w:rsidRDefault="00FF4705" w:rsidP="000060A6">
      <w:pPr>
        <w:pStyle w:val="ListBullet"/>
        <w:numPr>
          <w:ilvl w:val="1"/>
          <w:numId w:val="41"/>
        </w:numPr>
        <w:spacing w:before="120" w:after="120"/>
        <w:ind w:left="1080"/>
        <w:contextualSpacing w:val="0"/>
        <w:rPr>
          <w:rFonts w:ascii="Arial" w:hAnsi="Arial" w:cs="Arial"/>
          <w:b w:val="0"/>
        </w:rPr>
      </w:pPr>
      <w:r w:rsidRPr="009F0133">
        <w:rPr>
          <w:rFonts w:ascii="Arial" w:hAnsi="Arial" w:cs="Arial"/>
          <w:b w:val="0"/>
          <w:sz w:val="20"/>
        </w:rPr>
        <w:t xml:space="preserve">Walgreens has identified 312 locations that will serve as vaccine providers and will receive 100 doses per week as part of the federal direct allocation outside of the state allocation.  There are also 33 </w:t>
      </w:r>
      <w:proofErr w:type="spellStart"/>
      <w:r w:rsidRPr="009F0133">
        <w:rPr>
          <w:rFonts w:ascii="Arial" w:hAnsi="Arial" w:cs="Arial"/>
          <w:b w:val="0"/>
          <w:sz w:val="20"/>
        </w:rPr>
        <w:t>FQHC</w:t>
      </w:r>
      <w:proofErr w:type="spellEnd"/>
      <w:r w:rsidRPr="009F0133">
        <w:rPr>
          <w:rFonts w:ascii="Arial" w:hAnsi="Arial" w:cs="Arial"/>
          <w:b w:val="0"/>
          <w:sz w:val="20"/>
        </w:rPr>
        <w:t xml:space="preserve"> locations across the State that will also be receiving a Federal Direct allocation.</w:t>
      </w:r>
    </w:p>
    <w:p w:rsidR="00CC6DD8" w:rsidRDefault="009F0133" w:rsidP="00CC6DD8">
      <w:pPr>
        <w:pStyle w:val="ListBullet"/>
        <w:numPr>
          <w:ilvl w:val="0"/>
          <w:numId w:val="41"/>
        </w:numPr>
        <w:spacing w:line="360" w:lineRule="auto"/>
        <w:ind w:left="720" w:hanging="720"/>
        <w:rPr>
          <w:rFonts w:ascii="Arial" w:hAnsi="Arial" w:cs="Arial"/>
        </w:rPr>
      </w:pPr>
      <w:r>
        <w:rPr>
          <w:rFonts w:ascii="Arial" w:hAnsi="Arial" w:cs="Arial"/>
        </w:rPr>
        <w:t>Executive Committee Update</w:t>
      </w:r>
      <w:r w:rsidR="00CC6DD8" w:rsidRPr="0052105F">
        <w:rPr>
          <w:rFonts w:ascii="Arial" w:hAnsi="Arial" w:cs="Arial"/>
        </w:rPr>
        <w:t xml:space="preserve"> – </w:t>
      </w:r>
      <w:r w:rsidR="00CC6DD8">
        <w:rPr>
          <w:rFonts w:ascii="Arial" w:hAnsi="Arial" w:cs="Arial"/>
        </w:rPr>
        <w:t>Hans Edwards</w:t>
      </w:r>
    </w:p>
    <w:p w:rsidR="00E17851" w:rsidRPr="009F0133" w:rsidRDefault="009F0133" w:rsidP="00E17851">
      <w:pPr>
        <w:pStyle w:val="ListBullet"/>
        <w:numPr>
          <w:ilvl w:val="1"/>
          <w:numId w:val="41"/>
        </w:numPr>
        <w:spacing w:before="120" w:after="120"/>
        <w:ind w:left="1080"/>
        <w:contextualSpacing w:val="0"/>
        <w:rPr>
          <w:rFonts w:ascii="Arial" w:hAnsi="Arial" w:cs="Arial"/>
          <w:b w:val="0"/>
        </w:rPr>
      </w:pPr>
      <w:r>
        <w:rPr>
          <w:rFonts w:ascii="Arial" w:hAnsi="Arial" w:cs="Arial"/>
          <w:b w:val="0"/>
          <w:sz w:val="20"/>
        </w:rPr>
        <w:t>The voting has been completed, and we have finalized the new members of the SHPR Executive Steering Committee. The following people will now be serving in their respective discipline roles</w:t>
      </w:r>
      <w:r w:rsidR="00E17851">
        <w:rPr>
          <w:rFonts w:ascii="Arial" w:hAnsi="Arial" w:cs="Arial"/>
          <w:b w:val="0"/>
          <w:sz w:val="20"/>
        </w:rPr>
        <w:t>.</w:t>
      </w:r>
    </w:p>
    <w:p w:rsidR="009F0133" w:rsidRPr="009F0133" w:rsidRDefault="009F0133" w:rsidP="009F0133">
      <w:pPr>
        <w:pStyle w:val="ListBullet"/>
        <w:numPr>
          <w:ilvl w:val="2"/>
          <w:numId w:val="41"/>
        </w:numPr>
        <w:spacing w:before="120" w:after="120"/>
        <w:contextualSpacing w:val="0"/>
        <w:rPr>
          <w:rFonts w:ascii="Arial" w:hAnsi="Arial" w:cs="Arial"/>
          <w:b w:val="0"/>
        </w:rPr>
      </w:pPr>
      <w:r>
        <w:rPr>
          <w:rFonts w:ascii="Arial" w:hAnsi="Arial" w:cs="Arial"/>
          <w:b w:val="0"/>
          <w:sz w:val="20"/>
        </w:rPr>
        <w:t>Emergency Management – Anna McCray</w:t>
      </w:r>
    </w:p>
    <w:p w:rsidR="009F0133" w:rsidRPr="009F0133" w:rsidRDefault="009F0133" w:rsidP="009F0133">
      <w:pPr>
        <w:pStyle w:val="ListBullet"/>
        <w:numPr>
          <w:ilvl w:val="2"/>
          <w:numId w:val="41"/>
        </w:numPr>
        <w:spacing w:before="120" w:after="120"/>
        <w:contextualSpacing w:val="0"/>
        <w:rPr>
          <w:rFonts w:ascii="Arial" w:hAnsi="Arial" w:cs="Arial"/>
          <w:b w:val="0"/>
        </w:rPr>
      </w:pPr>
      <w:r>
        <w:rPr>
          <w:rFonts w:ascii="Arial" w:hAnsi="Arial" w:cs="Arial"/>
          <w:b w:val="0"/>
          <w:sz w:val="20"/>
        </w:rPr>
        <w:t>Public Health – Dianna Vetter-Craft</w:t>
      </w:r>
    </w:p>
    <w:p w:rsidR="009F0133" w:rsidRPr="009F0133" w:rsidRDefault="009F0133" w:rsidP="009F0133">
      <w:pPr>
        <w:pStyle w:val="ListBullet"/>
        <w:numPr>
          <w:ilvl w:val="2"/>
          <w:numId w:val="41"/>
        </w:numPr>
        <w:spacing w:before="120" w:after="120"/>
        <w:contextualSpacing w:val="0"/>
        <w:rPr>
          <w:rFonts w:ascii="Arial" w:hAnsi="Arial" w:cs="Arial"/>
          <w:b w:val="0"/>
        </w:rPr>
      </w:pPr>
      <w:r>
        <w:rPr>
          <w:rFonts w:ascii="Arial" w:hAnsi="Arial" w:cs="Arial"/>
          <w:b w:val="0"/>
          <w:sz w:val="20"/>
        </w:rPr>
        <w:t xml:space="preserve">EMS – David </w:t>
      </w:r>
      <w:proofErr w:type="spellStart"/>
      <w:r>
        <w:rPr>
          <w:rFonts w:ascii="Arial" w:hAnsi="Arial" w:cs="Arial"/>
          <w:b w:val="0"/>
          <w:sz w:val="20"/>
        </w:rPr>
        <w:t>Dudding</w:t>
      </w:r>
      <w:proofErr w:type="spellEnd"/>
      <w:r>
        <w:rPr>
          <w:rFonts w:ascii="Arial" w:hAnsi="Arial" w:cs="Arial"/>
          <w:b w:val="0"/>
          <w:sz w:val="20"/>
        </w:rPr>
        <w:t xml:space="preserve"> </w:t>
      </w:r>
    </w:p>
    <w:p w:rsidR="009F0133" w:rsidRPr="009F0133" w:rsidRDefault="009F0133" w:rsidP="009F0133">
      <w:pPr>
        <w:pStyle w:val="ListBullet"/>
        <w:numPr>
          <w:ilvl w:val="2"/>
          <w:numId w:val="41"/>
        </w:numPr>
        <w:spacing w:before="120" w:after="120"/>
        <w:contextualSpacing w:val="0"/>
        <w:rPr>
          <w:rFonts w:ascii="Arial" w:hAnsi="Arial" w:cs="Arial"/>
          <w:b w:val="0"/>
        </w:rPr>
      </w:pPr>
      <w:r>
        <w:rPr>
          <w:rFonts w:ascii="Arial" w:hAnsi="Arial" w:cs="Arial"/>
          <w:b w:val="0"/>
          <w:sz w:val="20"/>
        </w:rPr>
        <w:t xml:space="preserve">Trauma Hospital – Terri </w:t>
      </w:r>
      <w:proofErr w:type="spellStart"/>
      <w:r>
        <w:rPr>
          <w:rFonts w:ascii="Arial" w:hAnsi="Arial" w:cs="Arial"/>
          <w:b w:val="0"/>
          <w:sz w:val="20"/>
        </w:rPr>
        <w:t>DeWees</w:t>
      </w:r>
      <w:proofErr w:type="spellEnd"/>
    </w:p>
    <w:p w:rsidR="00E4770D" w:rsidRPr="00E4770D" w:rsidRDefault="00E4770D" w:rsidP="00E4770D">
      <w:pPr>
        <w:pStyle w:val="ListBullet"/>
        <w:numPr>
          <w:ilvl w:val="2"/>
          <w:numId w:val="41"/>
        </w:numPr>
        <w:spacing w:before="120" w:after="120"/>
        <w:contextualSpacing w:val="0"/>
        <w:rPr>
          <w:rFonts w:ascii="Arial" w:hAnsi="Arial" w:cs="Arial"/>
          <w:b w:val="0"/>
          <w:sz w:val="20"/>
        </w:rPr>
      </w:pPr>
      <w:r w:rsidRPr="00E4770D">
        <w:rPr>
          <w:rFonts w:ascii="Arial" w:hAnsi="Arial" w:cs="Arial"/>
          <w:b w:val="0"/>
          <w:sz w:val="20"/>
        </w:rPr>
        <w:t>Non trauma hospital – Hugh Johnson</w:t>
      </w:r>
    </w:p>
    <w:p w:rsidR="001E5A07" w:rsidRPr="0052105F" w:rsidRDefault="001E5A07" w:rsidP="00CC6DD8">
      <w:pPr>
        <w:pStyle w:val="ListNumber"/>
        <w:rPr>
          <w:rFonts w:ascii="Arial" w:hAnsi="Arial" w:cs="Arial"/>
        </w:rPr>
      </w:pPr>
      <w:r w:rsidRPr="0052105F">
        <w:rPr>
          <w:rFonts w:ascii="Arial" w:hAnsi="Arial" w:cs="Arial"/>
        </w:rPr>
        <w:t>Agenda Items</w:t>
      </w:r>
    </w:p>
    <w:p w:rsidR="00481DF4" w:rsidRPr="0052105F" w:rsidRDefault="00481DF4" w:rsidP="009D5D20">
      <w:pPr>
        <w:pStyle w:val="ListBullet"/>
        <w:numPr>
          <w:ilvl w:val="0"/>
          <w:numId w:val="41"/>
        </w:numPr>
        <w:spacing w:line="360" w:lineRule="auto"/>
        <w:ind w:left="720" w:hanging="720"/>
        <w:rPr>
          <w:rFonts w:ascii="Arial" w:hAnsi="Arial" w:cs="Arial"/>
        </w:rPr>
      </w:pPr>
      <w:r w:rsidRPr="00481DF4">
        <w:rPr>
          <w:rFonts w:ascii="Arial" w:hAnsi="Arial" w:cs="Arial"/>
        </w:rPr>
        <w:lastRenderedPageBreak/>
        <w:t>Emergency Management Response for Patients on Dialysis</w:t>
      </w:r>
      <w:r>
        <w:rPr>
          <w:rFonts w:ascii="Arial" w:hAnsi="Arial" w:cs="Arial"/>
        </w:rPr>
        <w:t xml:space="preserve"> – Alexandra Cruz, </w:t>
      </w:r>
      <w:proofErr w:type="spellStart"/>
      <w:r>
        <w:rPr>
          <w:rFonts w:ascii="Arial" w:hAnsi="Arial" w:cs="Arial"/>
        </w:rPr>
        <w:t>ESRD</w:t>
      </w:r>
      <w:proofErr w:type="spellEnd"/>
      <w:r>
        <w:rPr>
          <w:rFonts w:ascii="Arial" w:hAnsi="Arial" w:cs="Arial"/>
        </w:rPr>
        <w:t>/</w:t>
      </w:r>
      <w:proofErr w:type="spellStart"/>
      <w:r>
        <w:rPr>
          <w:rFonts w:ascii="Arial" w:hAnsi="Arial" w:cs="Arial"/>
        </w:rPr>
        <w:t>IPRO</w:t>
      </w:r>
      <w:proofErr w:type="spellEnd"/>
      <w:r w:rsidRPr="00481DF4">
        <w:rPr>
          <w:rFonts w:ascii="Arial" w:hAnsi="Arial" w:cs="Arial"/>
        </w:rPr>
        <w:t xml:space="preserve">        </w:t>
      </w:r>
    </w:p>
    <w:p w:rsidR="003B1726" w:rsidRDefault="00481DF4" w:rsidP="009D5D20">
      <w:pPr>
        <w:pStyle w:val="ListBullet"/>
        <w:numPr>
          <w:ilvl w:val="1"/>
          <w:numId w:val="41"/>
        </w:numPr>
        <w:spacing w:after="120" w:line="240" w:lineRule="auto"/>
        <w:ind w:left="1080"/>
        <w:contextualSpacing w:val="0"/>
        <w:rPr>
          <w:rFonts w:ascii="Arial" w:hAnsi="Arial" w:cs="Arial"/>
          <w:b w:val="0"/>
          <w:sz w:val="22"/>
          <w:szCs w:val="20"/>
        </w:rPr>
      </w:pPr>
      <w:r>
        <w:rPr>
          <w:rFonts w:ascii="Arial" w:hAnsi="Arial" w:cs="Arial"/>
          <w:b w:val="0"/>
          <w:sz w:val="22"/>
          <w:szCs w:val="20"/>
        </w:rPr>
        <w:t xml:space="preserve">Alexandra gave a presentation on the </w:t>
      </w:r>
      <w:proofErr w:type="spellStart"/>
      <w:r>
        <w:rPr>
          <w:rFonts w:ascii="Arial" w:hAnsi="Arial" w:cs="Arial"/>
          <w:b w:val="0"/>
          <w:sz w:val="22"/>
          <w:szCs w:val="20"/>
        </w:rPr>
        <w:t>ESRD</w:t>
      </w:r>
      <w:proofErr w:type="spellEnd"/>
      <w:r>
        <w:rPr>
          <w:rFonts w:ascii="Arial" w:hAnsi="Arial" w:cs="Arial"/>
          <w:b w:val="0"/>
          <w:sz w:val="22"/>
          <w:szCs w:val="20"/>
        </w:rPr>
        <w:t xml:space="preserve"> network of dialysis facilities in the State</w:t>
      </w:r>
      <w:r w:rsidR="003B1726">
        <w:rPr>
          <w:rFonts w:ascii="Arial" w:hAnsi="Arial" w:cs="Arial"/>
          <w:b w:val="0"/>
          <w:sz w:val="22"/>
          <w:szCs w:val="20"/>
        </w:rPr>
        <w:t>.</w:t>
      </w:r>
    </w:p>
    <w:p w:rsidR="00CC22ED" w:rsidRPr="003B1726" w:rsidRDefault="003B1726" w:rsidP="003B1726">
      <w:pPr>
        <w:pStyle w:val="ListBullet"/>
        <w:numPr>
          <w:ilvl w:val="0"/>
          <w:numId w:val="41"/>
        </w:numPr>
        <w:spacing w:line="360" w:lineRule="auto"/>
        <w:ind w:left="720" w:hanging="720"/>
        <w:rPr>
          <w:rFonts w:ascii="Arial" w:hAnsi="Arial" w:cs="Arial"/>
        </w:rPr>
      </w:pPr>
      <w:r>
        <w:rPr>
          <w:rFonts w:ascii="Arial" w:hAnsi="Arial" w:cs="Arial"/>
        </w:rPr>
        <w:t>SHPR By-Laws Update – Heather Griffin</w:t>
      </w:r>
    </w:p>
    <w:p w:rsidR="00CC22ED" w:rsidRPr="00CC22ED" w:rsidRDefault="003B1726" w:rsidP="00CC22ED">
      <w:pPr>
        <w:pStyle w:val="ListBullet"/>
        <w:numPr>
          <w:ilvl w:val="1"/>
          <w:numId w:val="41"/>
        </w:numPr>
        <w:spacing w:after="120"/>
        <w:ind w:left="1080"/>
        <w:contextualSpacing w:val="0"/>
        <w:rPr>
          <w:rFonts w:ascii="Arial" w:hAnsi="Arial" w:cs="Arial"/>
          <w:b w:val="0"/>
          <w:sz w:val="20"/>
          <w:szCs w:val="20"/>
        </w:rPr>
      </w:pPr>
      <w:r>
        <w:rPr>
          <w:rFonts w:ascii="Arial" w:hAnsi="Arial" w:cs="Arial"/>
          <w:b w:val="0"/>
          <w:sz w:val="20"/>
          <w:szCs w:val="20"/>
        </w:rPr>
        <w:t xml:space="preserve">There was a vote brought forward for a vote with the recent annual updates.  </w:t>
      </w:r>
      <w:r w:rsidR="00861A5D">
        <w:rPr>
          <w:rFonts w:ascii="Arial" w:hAnsi="Arial" w:cs="Arial"/>
          <w:b w:val="0"/>
          <w:sz w:val="20"/>
          <w:szCs w:val="20"/>
        </w:rPr>
        <w:t>The motion was approved with the identified changes</w:t>
      </w:r>
    </w:p>
    <w:p w:rsidR="001E3938" w:rsidRDefault="00861A5D" w:rsidP="00C465EA">
      <w:pPr>
        <w:pStyle w:val="ListBullet"/>
        <w:numPr>
          <w:ilvl w:val="0"/>
          <w:numId w:val="41"/>
        </w:numPr>
        <w:spacing w:line="240" w:lineRule="auto"/>
        <w:ind w:left="720" w:hanging="720"/>
        <w:rPr>
          <w:rFonts w:ascii="Arial" w:hAnsi="Arial" w:cs="Arial"/>
        </w:rPr>
      </w:pPr>
      <w:r>
        <w:rPr>
          <w:rFonts w:ascii="Arial" w:hAnsi="Arial" w:cs="Arial"/>
        </w:rPr>
        <w:t>Regional Vaccination Clinic Planning Discussion</w:t>
      </w:r>
    </w:p>
    <w:p w:rsidR="00861A5D" w:rsidRPr="0052105F" w:rsidRDefault="00861A5D" w:rsidP="00861A5D">
      <w:pPr>
        <w:pStyle w:val="ListBullet"/>
        <w:spacing w:line="240" w:lineRule="auto"/>
        <w:ind w:left="720"/>
        <w:rPr>
          <w:rFonts w:ascii="Arial" w:hAnsi="Arial" w:cs="Arial"/>
        </w:rPr>
      </w:pPr>
      <w:bookmarkStart w:id="0" w:name="_GoBack"/>
      <w:bookmarkEnd w:id="0"/>
    </w:p>
    <w:p w:rsidR="009D5D20" w:rsidRPr="00861A5D" w:rsidRDefault="00861A5D" w:rsidP="00861A5D">
      <w:pPr>
        <w:pStyle w:val="ListBullet"/>
        <w:numPr>
          <w:ilvl w:val="1"/>
          <w:numId w:val="41"/>
        </w:numPr>
        <w:spacing w:before="120" w:after="120"/>
        <w:ind w:left="1080"/>
        <w:contextualSpacing w:val="0"/>
        <w:rPr>
          <w:rFonts w:ascii="Arial" w:hAnsi="Arial" w:cs="Arial"/>
          <w:b w:val="0"/>
          <w:sz w:val="20"/>
          <w:szCs w:val="20"/>
        </w:rPr>
      </w:pPr>
      <w:r w:rsidRPr="00861A5D">
        <w:rPr>
          <w:rFonts w:ascii="Arial" w:hAnsi="Arial" w:cs="Arial"/>
          <w:b w:val="0"/>
          <w:sz w:val="20"/>
          <w:szCs w:val="20"/>
        </w:rPr>
        <w:t>All of the Counties that were present on the call reported that they are having staffing issues at some level.  Due to the staffing shortages, most wouldn’t be able to increase the number of vaccination clinics they are offering.</w:t>
      </w:r>
    </w:p>
    <w:p w:rsidR="00861A5D" w:rsidRPr="00861A5D" w:rsidRDefault="00861A5D" w:rsidP="00861A5D">
      <w:pPr>
        <w:pStyle w:val="ListBullet"/>
        <w:numPr>
          <w:ilvl w:val="1"/>
          <w:numId w:val="41"/>
        </w:numPr>
        <w:spacing w:before="120" w:after="120"/>
        <w:ind w:left="1080"/>
        <w:contextualSpacing w:val="0"/>
        <w:rPr>
          <w:rFonts w:ascii="Arial" w:hAnsi="Arial" w:cs="Arial"/>
          <w:b w:val="0"/>
          <w:sz w:val="20"/>
          <w:szCs w:val="20"/>
        </w:rPr>
      </w:pPr>
      <w:r w:rsidRPr="00861A5D">
        <w:rPr>
          <w:rFonts w:ascii="Arial" w:hAnsi="Arial" w:cs="Arial"/>
          <w:b w:val="0"/>
          <w:sz w:val="20"/>
          <w:szCs w:val="20"/>
        </w:rPr>
        <w:t>Several Counties have been creative in utilizing available staff that may not be clinical to assist with the clinics.</w:t>
      </w:r>
    </w:p>
    <w:p w:rsidR="00861A5D" w:rsidRDefault="00861A5D" w:rsidP="00861A5D">
      <w:pPr>
        <w:pStyle w:val="ListBullet"/>
        <w:numPr>
          <w:ilvl w:val="1"/>
          <w:numId w:val="41"/>
        </w:numPr>
        <w:spacing w:before="120" w:after="120"/>
        <w:ind w:left="1080"/>
        <w:contextualSpacing w:val="0"/>
        <w:rPr>
          <w:rFonts w:ascii="Arial" w:hAnsi="Arial" w:cs="Arial"/>
          <w:sz w:val="20"/>
          <w:szCs w:val="20"/>
        </w:rPr>
      </w:pPr>
      <w:r w:rsidRPr="00861A5D">
        <w:rPr>
          <w:rFonts w:ascii="Arial" w:hAnsi="Arial" w:cs="Arial"/>
          <w:b w:val="0"/>
          <w:sz w:val="20"/>
          <w:szCs w:val="20"/>
        </w:rPr>
        <w:t>They have been talking about looking at drive through clinics but there is some concern with how to manage the requirement</w:t>
      </w:r>
      <w:r>
        <w:rPr>
          <w:rFonts w:ascii="Arial" w:hAnsi="Arial" w:cs="Arial"/>
          <w:sz w:val="20"/>
          <w:szCs w:val="20"/>
        </w:rPr>
        <w:t xml:space="preserve"> to wait 15 minutes after the shot.</w:t>
      </w:r>
    </w:p>
    <w:p w:rsidR="0015180F" w:rsidRPr="0052105F" w:rsidRDefault="00164C79" w:rsidP="00B853F9">
      <w:pPr>
        <w:pStyle w:val="ListNumber"/>
        <w:rPr>
          <w:rFonts w:ascii="Arial" w:hAnsi="Arial" w:cs="Arial"/>
        </w:rPr>
      </w:pPr>
      <w:r w:rsidRPr="0052105F">
        <w:rPr>
          <w:rFonts w:ascii="Arial" w:hAnsi="Arial" w:cs="Arial"/>
        </w:rPr>
        <w:t>Adjournment</w:t>
      </w:r>
    </w:p>
    <w:p w:rsidR="00680296" w:rsidRPr="0052105F" w:rsidRDefault="00861A5D" w:rsidP="00D512BB">
      <w:pPr>
        <w:rPr>
          <w:rFonts w:ascii="Arial" w:hAnsi="Arial" w:cs="Arial"/>
          <w:sz w:val="20"/>
          <w:szCs w:val="20"/>
        </w:rPr>
      </w:pPr>
      <w:sdt>
        <w:sdtPr>
          <w:rPr>
            <w:rFonts w:ascii="Arial" w:hAnsi="Arial" w:cs="Arial"/>
            <w:sz w:val="20"/>
            <w:szCs w:val="20"/>
          </w:rPr>
          <w:alias w:val="Facilitator name:"/>
          <w:tag w:val="Facilitator name:"/>
          <w:id w:val="-1874911055"/>
          <w:placeholder>
            <w:docPart w:val="21037F299D1843B1AC81B7EE3EA0453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52105F">
            <w:rPr>
              <w:rFonts w:ascii="Arial" w:hAnsi="Arial" w:cs="Arial"/>
              <w:sz w:val="20"/>
              <w:szCs w:val="20"/>
            </w:rPr>
            <w:t>The quarterly meeting of</w:t>
          </w:r>
        </w:sdtContent>
      </w:sdt>
      <w:r w:rsidR="002C3D7E" w:rsidRPr="0052105F">
        <w:rPr>
          <w:rFonts w:ascii="Arial" w:hAnsi="Arial" w:cs="Arial"/>
          <w:sz w:val="20"/>
          <w:szCs w:val="20"/>
        </w:rPr>
        <w:t xml:space="preserve"> </w:t>
      </w:r>
      <w:r w:rsidR="00164C79" w:rsidRPr="0052105F">
        <w:rPr>
          <w:rFonts w:ascii="Arial" w:hAnsi="Arial" w:cs="Arial"/>
          <w:sz w:val="20"/>
          <w:szCs w:val="20"/>
        </w:rPr>
        <w:t>was adjourned at 12:30pm</w:t>
      </w:r>
      <w:r w:rsidR="00680296" w:rsidRPr="0052105F">
        <w:rPr>
          <w:rFonts w:ascii="Arial" w:hAnsi="Arial" w:cs="Arial"/>
          <w:sz w:val="20"/>
          <w:szCs w:val="20"/>
        </w:rPr>
        <w:t>.</w:t>
      </w:r>
    </w:p>
    <w:sectPr w:rsidR="00680296" w:rsidRPr="0052105F" w:rsidSect="00E17851">
      <w:headerReference w:type="default" r:id="rId9"/>
      <w:pgSz w:w="12240" w:h="15840"/>
      <w:pgMar w:top="1170" w:right="1080" w:bottom="810" w:left="99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A5" w:rsidRDefault="002A63A5" w:rsidP="001E7D29">
      <w:pPr>
        <w:spacing w:after="0" w:line="240" w:lineRule="auto"/>
      </w:pPr>
      <w:r>
        <w:separator/>
      </w:r>
    </w:p>
  </w:endnote>
  <w:endnote w:type="continuationSeparator" w:id="0">
    <w:p w:rsidR="002A63A5" w:rsidRDefault="002A63A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A5" w:rsidRDefault="002A63A5" w:rsidP="001E7D29">
      <w:pPr>
        <w:spacing w:after="0" w:line="240" w:lineRule="auto"/>
      </w:pPr>
      <w:r>
        <w:separator/>
      </w:r>
    </w:p>
  </w:footnote>
  <w:footnote w:type="continuationSeparator" w:id="0">
    <w:p w:rsidR="002A63A5" w:rsidRDefault="002A63A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2A63A5" w:rsidP="002A63A5">
    <w:pPr>
      <w:pStyle w:val="Header"/>
      <w:jc w:val="center"/>
    </w:pPr>
    <w:r w:rsidRPr="002A63A5">
      <w:rPr>
        <w:noProof/>
      </w:rPr>
      <w:drawing>
        <wp:inline distT="0" distB="0" distL="0" distR="0">
          <wp:extent cx="1562100" cy="553655"/>
          <wp:effectExtent l="0" t="0" r="0" b="0"/>
          <wp:docPr id="5" name="Picture 5" descr="\\isd11093\Users\WI146036\OneDrive - NHRMC\Graphics\LOGOS\SHPR\SHP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11093\Users\WI146036\OneDrive - NHRMC\Graphics\LOGOS\SHPR\SHP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9" cy="566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AFB6DF7"/>
    <w:multiLevelType w:val="hybridMultilevel"/>
    <w:tmpl w:val="D682EB70"/>
    <w:lvl w:ilvl="0" w:tplc="814CDCB4">
      <w:start w:val="1"/>
      <w:numFmt w:val="upperRoman"/>
      <w:lvlText w:val="%1."/>
      <w:lvlJc w:val="right"/>
      <w:pPr>
        <w:tabs>
          <w:tab w:val="num" w:pos="72"/>
        </w:tabs>
        <w:ind w:left="180" w:hanging="180"/>
      </w:pPr>
      <w:rPr>
        <w:rFonts w:hint="default"/>
      </w:rPr>
    </w:lvl>
    <w:lvl w:ilvl="1" w:tplc="7DC20A72" w:tentative="1">
      <w:start w:val="1"/>
      <w:numFmt w:val="lowerLetter"/>
      <w:lvlText w:val="%2."/>
      <w:lvlJc w:val="left"/>
      <w:pPr>
        <w:tabs>
          <w:tab w:val="num" w:pos="1440"/>
        </w:tabs>
        <w:ind w:left="1440" w:hanging="360"/>
      </w:pPr>
    </w:lvl>
    <w:lvl w:ilvl="2" w:tplc="2A80BD2C" w:tentative="1">
      <w:start w:val="1"/>
      <w:numFmt w:val="lowerRoman"/>
      <w:lvlText w:val="%3."/>
      <w:lvlJc w:val="right"/>
      <w:pPr>
        <w:tabs>
          <w:tab w:val="num" w:pos="2160"/>
        </w:tabs>
        <w:ind w:left="2160" w:hanging="180"/>
      </w:pPr>
    </w:lvl>
    <w:lvl w:ilvl="3" w:tplc="B91CD50C" w:tentative="1">
      <w:start w:val="1"/>
      <w:numFmt w:val="decimal"/>
      <w:lvlText w:val="%4."/>
      <w:lvlJc w:val="left"/>
      <w:pPr>
        <w:tabs>
          <w:tab w:val="num" w:pos="2880"/>
        </w:tabs>
        <w:ind w:left="2880" w:hanging="360"/>
      </w:pPr>
    </w:lvl>
    <w:lvl w:ilvl="4" w:tplc="DDF2477E" w:tentative="1">
      <w:start w:val="1"/>
      <w:numFmt w:val="lowerLetter"/>
      <w:lvlText w:val="%5."/>
      <w:lvlJc w:val="left"/>
      <w:pPr>
        <w:tabs>
          <w:tab w:val="num" w:pos="3600"/>
        </w:tabs>
        <w:ind w:left="3600" w:hanging="360"/>
      </w:pPr>
    </w:lvl>
    <w:lvl w:ilvl="5" w:tplc="2452DBDE" w:tentative="1">
      <w:start w:val="1"/>
      <w:numFmt w:val="lowerRoman"/>
      <w:lvlText w:val="%6."/>
      <w:lvlJc w:val="right"/>
      <w:pPr>
        <w:tabs>
          <w:tab w:val="num" w:pos="4320"/>
        </w:tabs>
        <w:ind w:left="4320" w:hanging="180"/>
      </w:pPr>
    </w:lvl>
    <w:lvl w:ilvl="6" w:tplc="6FD84EDA" w:tentative="1">
      <w:start w:val="1"/>
      <w:numFmt w:val="decimal"/>
      <w:lvlText w:val="%7."/>
      <w:lvlJc w:val="left"/>
      <w:pPr>
        <w:tabs>
          <w:tab w:val="num" w:pos="5040"/>
        </w:tabs>
        <w:ind w:left="5040" w:hanging="360"/>
      </w:pPr>
    </w:lvl>
    <w:lvl w:ilvl="7" w:tplc="6F86E5E0" w:tentative="1">
      <w:start w:val="1"/>
      <w:numFmt w:val="lowerLetter"/>
      <w:lvlText w:val="%8."/>
      <w:lvlJc w:val="left"/>
      <w:pPr>
        <w:tabs>
          <w:tab w:val="num" w:pos="5760"/>
        </w:tabs>
        <w:ind w:left="5760" w:hanging="360"/>
      </w:pPr>
    </w:lvl>
    <w:lvl w:ilvl="8" w:tplc="8886F6DE" w:tentative="1">
      <w:start w:val="1"/>
      <w:numFmt w:val="lowerRoman"/>
      <w:lvlText w:val="%9."/>
      <w:lvlJc w:val="right"/>
      <w:pPr>
        <w:tabs>
          <w:tab w:val="num" w:pos="6480"/>
        </w:tabs>
        <w:ind w:left="6480" w:hanging="180"/>
      </w:pPr>
    </w:lvl>
  </w:abstractNum>
  <w:abstractNum w:abstractNumId="12" w15:restartNumberingAfterBreak="0">
    <w:nsid w:val="0E1F6F1E"/>
    <w:multiLevelType w:val="multilevel"/>
    <w:tmpl w:val="471C7CFA"/>
    <w:lvl w:ilvl="0">
      <w:start w:val="1"/>
      <w:numFmt w:val="upperRoman"/>
      <w:lvlText w:val="%1."/>
      <w:lvlJc w:val="right"/>
      <w:pPr>
        <w:ind w:left="173" w:hanging="173"/>
      </w:pPr>
      <w:rPr>
        <w:rFont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114B2741"/>
    <w:multiLevelType w:val="hybridMultilevel"/>
    <w:tmpl w:val="D110F2EA"/>
    <w:lvl w:ilvl="0" w:tplc="56CC2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D44E92"/>
    <w:multiLevelType w:val="hybridMultilevel"/>
    <w:tmpl w:val="A6F211C4"/>
    <w:lvl w:ilvl="0" w:tplc="F93CFDC4">
      <w:start w:val="1"/>
      <w:numFmt w:val="bullet"/>
      <w:lvlText w:val=""/>
      <w:lvlJc w:val="left"/>
      <w:pPr>
        <w:ind w:left="1239" w:hanging="360"/>
      </w:pPr>
      <w:rPr>
        <w:rFonts w:ascii="Wingdings" w:hAnsi="Wingdings" w:hint="default"/>
        <w:sz w:val="24"/>
      </w:rPr>
    </w:lvl>
    <w:lvl w:ilvl="1" w:tplc="680E3714">
      <w:start w:val="1"/>
      <w:numFmt w:val="bullet"/>
      <w:lvlText w:val=""/>
      <w:lvlJc w:val="left"/>
      <w:pPr>
        <w:ind w:left="1959" w:hanging="360"/>
      </w:pPr>
      <w:rPr>
        <w:rFonts w:ascii="Symbol" w:hAnsi="Symbol" w:hint="default"/>
        <w:sz w:val="20"/>
        <w:szCs w:val="20"/>
      </w:rPr>
    </w:lvl>
    <w:lvl w:ilvl="2" w:tplc="0409001B">
      <w:start w:val="1"/>
      <w:numFmt w:val="bullet"/>
      <w:lvlText w:val=""/>
      <w:lvlJc w:val="left"/>
      <w:pPr>
        <w:ind w:left="2679" w:hanging="360"/>
      </w:pPr>
      <w:rPr>
        <w:rFonts w:ascii="Wingdings" w:hAnsi="Wingdings" w:hint="default"/>
      </w:rPr>
    </w:lvl>
    <w:lvl w:ilvl="3" w:tplc="0409000F">
      <w:start w:val="1"/>
      <w:numFmt w:val="bullet"/>
      <w:lvlText w:val=""/>
      <w:lvlJc w:val="left"/>
      <w:pPr>
        <w:ind w:left="3399" w:hanging="360"/>
      </w:pPr>
      <w:rPr>
        <w:rFonts w:ascii="Symbol" w:hAnsi="Symbol" w:hint="default"/>
      </w:rPr>
    </w:lvl>
    <w:lvl w:ilvl="4" w:tplc="04090019" w:tentative="1">
      <w:start w:val="1"/>
      <w:numFmt w:val="bullet"/>
      <w:lvlText w:val="o"/>
      <w:lvlJc w:val="left"/>
      <w:pPr>
        <w:ind w:left="4119" w:hanging="360"/>
      </w:pPr>
      <w:rPr>
        <w:rFonts w:ascii="Courier New" w:hAnsi="Courier New" w:cs="Courier New" w:hint="default"/>
      </w:rPr>
    </w:lvl>
    <w:lvl w:ilvl="5" w:tplc="0409001B" w:tentative="1">
      <w:start w:val="1"/>
      <w:numFmt w:val="bullet"/>
      <w:lvlText w:val=""/>
      <w:lvlJc w:val="left"/>
      <w:pPr>
        <w:ind w:left="4839" w:hanging="360"/>
      </w:pPr>
      <w:rPr>
        <w:rFonts w:ascii="Wingdings" w:hAnsi="Wingdings" w:hint="default"/>
      </w:rPr>
    </w:lvl>
    <w:lvl w:ilvl="6" w:tplc="0409000F" w:tentative="1">
      <w:start w:val="1"/>
      <w:numFmt w:val="bullet"/>
      <w:lvlText w:val=""/>
      <w:lvlJc w:val="left"/>
      <w:pPr>
        <w:ind w:left="5559" w:hanging="360"/>
      </w:pPr>
      <w:rPr>
        <w:rFonts w:ascii="Symbol" w:hAnsi="Symbol" w:hint="default"/>
      </w:rPr>
    </w:lvl>
    <w:lvl w:ilvl="7" w:tplc="04090019" w:tentative="1">
      <w:start w:val="1"/>
      <w:numFmt w:val="bullet"/>
      <w:lvlText w:val="o"/>
      <w:lvlJc w:val="left"/>
      <w:pPr>
        <w:ind w:left="6279" w:hanging="360"/>
      </w:pPr>
      <w:rPr>
        <w:rFonts w:ascii="Courier New" w:hAnsi="Courier New" w:cs="Courier New" w:hint="default"/>
      </w:rPr>
    </w:lvl>
    <w:lvl w:ilvl="8" w:tplc="0409001B" w:tentative="1">
      <w:start w:val="1"/>
      <w:numFmt w:val="bullet"/>
      <w:lvlText w:val=""/>
      <w:lvlJc w:val="left"/>
      <w:pPr>
        <w:ind w:left="6999" w:hanging="360"/>
      </w:pPr>
      <w:rPr>
        <w:rFonts w:ascii="Wingdings" w:hAnsi="Wingdings" w:hint="default"/>
      </w:rPr>
    </w:lvl>
  </w:abstractNum>
  <w:abstractNum w:abstractNumId="15" w15:restartNumberingAfterBreak="0">
    <w:nsid w:val="18192BA5"/>
    <w:multiLevelType w:val="hybridMultilevel"/>
    <w:tmpl w:val="F0126138"/>
    <w:lvl w:ilvl="0" w:tplc="0409000B">
      <w:start w:val="1"/>
      <w:numFmt w:val="bullet"/>
      <w:lvlText w:val=""/>
      <w:lvlJc w:val="left"/>
      <w:pPr>
        <w:ind w:left="720" w:hanging="360"/>
      </w:pPr>
      <w:rPr>
        <w:rFonts w:ascii="Wingdings" w:hAnsi="Wingdings" w:hint="default"/>
      </w:rPr>
    </w:lvl>
    <w:lvl w:ilvl="1" w:tplc="8FDEB3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3D72ACC0">
      <w:start w:val="1"/>
      <w:numFmt w:val="upperRoman"/>
      <w:lvlText w:val="%1."/>
      <w:lvlJc w:val="right"/>
      <w:pPr>
        <w:tabs>
          <w:tab w:val="num" w:pos="72"/>
        </w:tabs>
        <w:ind w:left="180" w:hanging="180"/>
      </w:pPr>
      <w:rPr>
        <w:rFonts w:hint="default"/>
      </w:rPr>
    </w:lvl>
    <w:lvl w:ilvl="1" w:tplc="D778C92A" w:tentative="1">
      <w:start w:val="1"/>
      <w:numFmt w:val="lowerLetter"/>
      <w:lvlText w:val="%2."/>
      <w:lvlJc w:val="left"/>
      <w:pPr>
        <w:tabs>
          <w:tab w:val="num" w:pos="1440"/>
        </w:tabs>
        <w:ind w:left="1440" w:hanging="360"/>
      </w:pPr>
    </w:lvl>
    <w:lvl w:ilvl="2" w:tplc="EE640F4A" w:tentative="1">
      <w:start w:val="1"/>
      <w:numFmt w:val="lowerRoman"/>
      <w:lvlText w:val="%3."/>
      <w:lvlJc w:val="right"/>
      <w:pPr>
        <w:tabs>
          <w:tab w:val="num" w:pos="2160"/>
        </w:tabs>
        <w:ind w:left="2160" w:hanging="180"/>
      </w:pPr>
    </w:lvl>
    <w:lvl w:ilvl="3" w:tplc="E2242974" w:tentative="1">
      <w:start w:val="1"/>
      <w:numFmt w:val="decimal"/>
      <w:lvlText w:val="%4."/>
      <w:lvlJc w:val="left"/>
      <w:pPr>
        <w:tabs>
          <w:tab w:val="num" w:pos="2880"/>
        </w:tabs>
        <w:ind w:left="2880" w:hanging="360"/>
      </w:pPr>
    </w:lvl>
    <w:lvl w:ilvl="4" w:tplc="C5C83BE8" w:tentative="1">
      <w:start w:val="1"/>
      <w:numFmt w:val="lowerLetter"/>
      <w:lvlText w:val="%5."/>
      <w:lvlJc w:val="left"/>
      <w:pPr>
        <w:tabs>
          <w:tab w:val="num" w:pos="3600"/>
        </w:tabs>
        <w:ind w:left="3600" w:hanging="360"/>
      </w:pPr>
    </w:lvl>
    <w:lvl w:ilvl="5" w:tplc="8C2C035A" w:tentative="1">
      <w:start w:val="1"/>
      <w:numFmt w:val="lowerRoman"/>
      <w:lvlText w:val="%6."/>
      <w:lvlJc w:val="right"/>
      <w:pPr>
        <w:tabs>
          <w:tab w:val="num" w:pos="4320"/>
        </w:tabs>
        <w:ind w:left="4320" w:hanging="180"/>
      </w:pPr>
    </w:lvl>
    <w:lvl w:ilvl="6" w:tplc="1654F452" w:tentative="1">
      <w:start w:val="1"/>
      <w:numFmt w:val="decimal"/>
      <w:lvlText w:val="%7."/>
      <w:lvlJc w:val="left"/>
      <w:pPr>
        <w:tabs>
          <w:tab w:val="num" w:pos="5040"/>
        </w:tabs>
        <w:ind w:left="5040" w:hanging="360"/>
      </w:pPr>
    </w:lvl>
    <w:lvl w:ilvl="7" w:tplc="AFDCFF9E" w:tentative="1">
      <w:start w:val="1"/>
      <w:numFmt w:val="lowerLetter"/>
      <w:lvlText w:val="%8."/>
      <w:lvlJc w:val="left"/>
      <w:pPr>
        <w:tabs>
          <w:tab w:val="num" w:pos="5760"/>
        </w:tabs>
        <w:ind w:left="5760" w:hanging="360"/>
      </w:pPr>
    </w:lvl>
    <w:lvl w:ilvl="8" w:tplc="E95C14DE"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77428E10">
      <w:start w:val="1"/>
      <w:numFmt w:val="upperRoman"/>
      <w:lvlText w:val="%1."/>
      <w:lvlJc w:val="right"/>
      <w:pPr>
        <w:tabs>
          <w:tab w:val="num" w:pos="180"/>
        </w:tabs>
        <w:ind w:left="180" w:hanging="180"/>
      </w:pPr>
    </w:lvl>
    <w:lvl w:ilvl="1" w:tplc="8828F3EC">
      <w:start w:val="1"/>
      <w:numFmt w:val="lowerLetter"/>
      <w:lvlText w:val="%2."/>
      <w:lvlJc w:val="left"/>
      <w:pPr>
        <w:tabs>
          <w:tab w:val="num" w:pos="1080"/>
        </w:tabs>
        <w:ind w:left="1080" w:hanging="360"/>
      </w:pPr>
    </w:lvl>
    <w:lvl w:ilvl="2" w:tplc="453C5BD0" w:tentative="1">
      <w:start w:val="1"/>
      <w:numFmt w:val="lowerRoman"/>
      <w:lvlText w:val="%3."/>
      <w:lvlJc w:val="right"/>
      <w:pPr>
        <w:tabs>
          <w:tab w:val="num" w:pos="1800"/>
        </w:tabs>
        <w:ind w:left="1800" w:hanging="180"/>
      </w:pPr>
    </w:lvl>
    <w:lvl w:ilvl="3" w:tplc="985C6784" w:tentative="1">
      <w:start w:val="1"/>
      <w:numFmt w:val="decimal"/>
      <w:lvlText w:val="%4."/>
      <w:lvlJc w:val="left"/>
      <w:pPr>
        <w:tabs>
          <w:tab w:val="num" w:pos="2520"/>
        </w:tabs>
        <w:ind w:left="2520" w:hanging="360"/>
      </w:pPr>
    </w:lvl>
    <w:lvl w:ilvl="4" w:tplc="99140364" w:tentative="1">
      <w:start w:val="1"/>
      <w:numFmt w:val="lowerLetter"/>
      <w:lvlText w:val="%5."/>
      <w:lvlJc w:val="left"/>
      <w:pPr>
        <w:tabs>
          <w:tab w:val="num" w:pos="3240"/>
        </w:tabs>
        <w:ind w:left="3240" w:hanging="360"/>
      </w:pPr>
    </w:lvl>
    <w:lvl w:ilvl="5" w:tplc="5D8409E2" w:tentative="1">
      <w:start w:val="1"/>
      <w:numFmt w:val="lowerRoman"/>
      <w:lvlText w:val="%6."/>
      <w:lvlJc w:val="right"/>
      <w:pPr>
        <w:tabs>
          <w:tab w:val="num" w:pos="3960"/>
        </w:tabs>
        <w:ind w:left="3960" w:hanging="180"/>
      </w:pPr>
    </w:lvl>
    <w:lvl w:ilvl="6" w:tplc="A21EFA48" w:tentative="1">
      <w:start w:val="1"/>
      <w:numFmt w:val="decimal"/>
      <w:lvlText w:val="%7."/>
      <w:lvlJc w:val="left"/>
      <w:pPr>
        <w:tabs>
          <w:tab w:val="num" w:pos="4680"/>
        </w:tabs>
        <w:ind w:left="4680" w:hanging="360"/>
      </w:pPr>
    </w:lvl>
    <w:lvl w:ilvl="7" w:tplc="3104C206" w:tentative="1">
      <w:start w:val="1"/>
      <w:numFmt w:val="lowerLetter"/>
      <w:lvlText w:val="%8."/>
      <w:lvlJc w:val="left"/>
      <w:pPr>
        <w:tabs>
          <w:tab w:val="num" w:pos="5400"/>
        </w:tabs>
        <w:ind w:left="5400" w:hanging="360"/>
      </w:pPr>
    </w:lvl>
    <w:lvl w:ilvl="8" w:tplc="16A06F98"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CC185C8C">
      <w:start w:val="1"/>
      <w:numFmt w:val="bullet"/>
      <w:lvlText w:val=""/>
      <w:lvlJc w:val="left"/>
      <w:pPr>
        <w:ind w:left="720" w:hanging="360"/>
      </w:pPr>
      <w:rPr>
        <w:rFonts w:ascii="Symbol" w:hAnsi="Symbol" w:hint="default"/>
      </w:rPr>
    </w:lvl>
    <w:lvl w:ilvl="1" w:tplc="BAB2C1DE">
      <w:start w:val="1"/>
      <w:numFmt w:val="bullet"/>
      <w:lvlText w:val="o"/>
      <w:lvlJc w:val="left"/>
      <w:pPr>
        <w:ind w:left="1440" w:hanging="360"/>
      </w:pPr>
      <w:rPr>
        <w:rFonts w:ascii="Courier New" w:hAnsi="Courier New" w:cs="Courier New" w:hint="default"/>
      </w:rPr>
    </w:lvl>
    <w:lvl w:ilvl="2" w:tplc="F6E2F872" w:tentative="1">
      <w:start w:val="1"/>
      <w:numFmt w:val="bullet"/>
      <w:lvlText w:val=""/>
      <w:lvlJc w:val="left"/>
      <w:pPr>
        <w:ind w:left="2160" w:hanging="360"/>
      </w:pPr>
      <w:rPr>
        <w:rFonts w:ascii="Wingdings" w:hAnsi="Wingdings" w:hint="default"/>
      </w:rPr>
    </w:lvl>
    <w:lvl w:ilvl="3" w:tplc="CEC28224" w:tentative="1">
      <w:start w:val="1"/>
      <w:numFmt w:val="bullet"/>
      <w:lvlText w:val=""/>
      <w:lvlJc w:val="left"/>
      <w:pPr>
        <w:ind w:left="2880" w:hanging="360"/>
      </w:pPr>
      <w:rPr>
        <w:rFonts w:ascii="Symbol" w:hAnsi="Symbol" w:hint="default"/>
      </w:rPr>
    </w:lvl>
    <w:lvl w:ilvl="4" w:tplc="05F29278" w:tentative="1">
      <w:start w:val="1"/>
      <w:numFmt w:val="bullet"/>
      <w:lvlText w:val="o"/>
      <w:lvlJc w:val="left"/>
      <w:pPr>
        <w:ind w:left="3600" w:hanging="360"/>
      </w:pPr>
      <w:rPr>
        <w:rFonts w:ascii="Courier New" w:hAnsi="Courier New" w:cs="Courier New" w:hint="default"/>
      </w:rPr>
    </w:lvl>
    <w:lvl w:ilvl="5" w:tplc="AC48E5E2" w:tentative="1">
      <w:start w:val="1"/>
      <w:numFmt w:val="bullet"/>
      <w:lvlText w:val=""/>
      <w:lvlJc w:val="left"/>
      <w:pPr>
        <w:ind w:left="4320" w:hanging="360"/>
      </w:pPr>
      <w:rPr>
        <w:rFonts w:ascii="Wingdings" w:hAnsi="Wingdings" w:hint="default"/>
      </w:rPr>
    </w:lvl>
    <w:lvl w:ilvl="6" w:tplc="D5A839A0" w:tentative="1">
      <w:start w:val="1"/>
      <w:numFmt w:val="bullet"/>
      <w:lvlText w:val=""/>
      <w:lvlJc w:val="left"/>
      <w:pPr>
        <w:ind w:left="5040" w:hanging="360"/>
      </w:pPr>
      <w:rPr>
        <w:rFonts w:ascii="Symbol" w:hAnsi="Symbol" w:hint="default"/>
      </w:rPr>
    </w:lvl>
    <w:lvl w:ilvl="7" w:tplc="370E85EE" w:tentative="1">
      <w:start w:val="1"/>
      <w:numFmt w:val="bullet"/>
      <w:lvlText w:val="o"/>
      <w:lvlJc w:val="left"/>
      <w:pPr>
        <w:ind w:left="5760" w:hanging="360"/>
      </w:pPr>
      <w:rPr>
        <w:rFonts w:ascii="Courier New" w:hAnsi="Courier New" w:cs="Courier New" w:hint="default"/>
      </w:rPr>
    </w:lvl>
    <w:lvl w:ilvl="8" w:tplc="79FAD584"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29C8144"/>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720" w:hanging="588"/>
      </w:pPr>
      <w:rPr>
        <w:rFonts w:ascii="Symbol" w:hAnsi="Symbol" w:hint="default"/>
        <w:b w:val="0"/>
        <w:i w:val="0"/>
        <w:sz w:val="20"/>
        <w:szCs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A461EA1"/>
    <w:multiLevelType w:val="multilevel"/>
    <w:tmpl w:val="3B1C1270"/>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CC7359B"/>
    <w:multiLevelType w:val="hybridMultilevel"/>
    <w:tmpl w:val="682854B0"/>
    <w:lvl w:ilvl="0" w:tplc="8FDEB320">
      <w:start w:val="1"/>
      <w:numFmt w:val="bullet"/>
      <w:lvlText w:val=""/>
      <w:lvlJc w:val="left"/>
      <w:pPr>
        <w:ind w:left="1080" w:hanging="360"/>
      </w:pPr>
      <w:rPr>
        <w:rFonts w:ascii="Symbol" w:hAnsi="Symbol" w:hint="default"/>
      </w:rPr>
    </w:lvl>
    <w:lvl w:ilvl="1" w:tplc="7B32AC18">
      <w:start w:val="1"/>
      <w:numFmt w:val="bullet"/>
      <w:lvlText w:val="o"/>
      <w:lvlJc w:val="left"/>
      <w:pPr>
        <w:ind w:left="1800" w:hanging="360"/>
      </w:pPr>
      <w:rPr>
        <w:rFonts w:ascii="Courier New" w:hAnsi="Courier New" w:cs="Courier New" w:hint="default"/>
      </w:rPr>
    </w:lvl>
    <w:lvl w:ilvl="2" w:tplc="9C9A6C8C" w:tentative="1">
      <w:start w:val="1"/>
      <w:numFmt w:val="bullet"/>
      <w:lvlText w:val=""/>
      <w:lvlJc w:val="left"/>
      <w:pPr>
        <w:ind w:left="2520" w:hanging="360"/>
      </w:pPr>
      <w:rPr>
        <w:rFonts w:ascii="Wingdings" w:hAnsi="Wingdings" w:hint="default"/>
      </w:rPr>
    </w:lvl>
    <w:lvl w:ilvl="3" w:tplc="D4C2C9B0" w:tentative="1">
      <w:start w:val="1"/>
      <w:numFmt w:val="bullet"/>
      <w:lvlText w:val=""/>
      <w:lvlJc w:val="left"/>
      <w:pPr>
        <w:ind w:left="3240" w:hanging="360"/>
      </w:pPr>
      <w:rPr>
        <w:rFonts w:ascii="Symbol" w:hAnsi="Symbol" w:hint="default"/>
      </w:rPr>
    </w:lvl>
    <w:lvl w:ilvl="4" w:tplc="EF648230" w:tentative="1">
      <w:start w:val="1"/>
      <w:numFmt w:val="bullet"/>
      <w:lvlText w:val="o"/>
      <w:lvlJc w:val="left"/>
      <w:pPr>
        <w:ind w:left="3960" w:hanging="360"/>
      </w:pPr>
      <w:rPr>
        <w:rFonts w:ascii="Courier New" w:hAnsi="Courier New" w:cs="Courier New" w:hint="default"/>
      </w:rPr>
    </w:lvl>
    <w:lvl w:ilvl="5" w:tplc="E3804B9C" w:tentative="1">
      <w:start w:val="1"/>
      <w:numFmt w:val="bullet"/>
      <w:lvlText w:val=""/>
      <w:lvlJc w:val="left"/>
      <w:pPr>
        <w:ind w:left="4680" w:hanging="360"/>
      </w:pPr>
      <w:rPr>
        <w:rFonts w:ascii="Wingdings" w:hAnsi="Wingdings" w:hint="default"/>
      </w:rPr>
    </w:lvl>
    <w:lvl w:ilvl="6" w:tplc="1070FAC4" w:tentative="1">
      <w:start w:val="1"/>
      <w:numFmt w:val="bullet"/>
      <w:lvlText w:val=""/>
      <w:lvlJc w:val="left"/>
      <w:pPr>
        <w:ind w:left="5400" w:hanging="360"/>
      </w:pPr>
      <w:rPr>
        <w:rFonts w:ascii="Symbol" w:hAnsi="Symbol" w:hint="default"/>
      </w:rPr>
    </w:lvl>
    <w:lvl w:ilvl="7" w:tplc="BD948CEE" w:tentative="1">
      <w:start w:val="1"/>
      <w:numFmt w:val="bullet"/>
      <w:lvlText w:val="o"/>
      <w:lvlJc w:val="left"/>
      <w:pPr>
        <w:ind w:left="6120" w:hanging="360"/>
      </w:pPr>
      <w:rPr>
        <w:rFonts w:ascii="Courier New" w:hAnsi="Courier New" w:cs="Courier New" w:hint="default"/>
      </w:rPr>
    </w:lvl>
    <w:lvl w:ilvl="8" w:tplc="21844DA6" w:tentative="1">
      <w:start w:val="1"/>
      <w:numFmt w:val="bullet"/>
      <w:lvlText w:val=""/>
      <w:lvlJc w:val="left"/>
      <w:pPr>
        <w:ind w:left="6840"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B655868"/>
    <w:multiLevelType w:val="multilevel"/>
    <w:tmpl w:val="C360D5D8"/>
    <w:lvl w:ilvl="0">
      <w:start w:val="1"/>
      <w:numFmt w:val="bullet"/>
      <w:lvlText w:val=""/>
      <w:lvlJc w:val="left"/>
      <w:pPr>
        <w:ind w:left="893" w:hanging="173"/>
      </w:pPr>
      <w:rPr>
        <w:rFonts w:ascii="Symbol" w:hAnsi="Symbol" w:hint="default"/>
        <w:b/>
        <w:i w:val="0"/>
      </w:rPr>
    </w:lvl>
    <w:lvl w:ilvl="1">
      <w:start w:val="1"/>
      <w:numFmt w:val="bullet"/>
      <w:lvlText w:val=""/>
      <w:lvlJc w:val="left"/>
      <w:pPr>
        <w:ind w:left="1440" w:hanging="588"/>
      </w:pPr>
      <w:rPr>
        <w:rFonts w:ascii="Symbol" w:hAnsi="Symbol" w:hint="default"/>
        <w:b w:val="0"/>
        <w:i w:val="0"/>
      </w:rPr>
    </w:lvl>
    <w:lvl w:ilvl="2">
      <w:start w:val="1"/>
      <w:numFmt w:val="lowerRoman"/>
      <w:lvlText w:val="%3)"/>
      <w:lvlJc w:val="left"/>
      <w:pPr>
        <w:ind w:left="1800" w:hanging="588"/>
      </w:pPr>
      <w:rPr>
        <w:rFonts w:hint="default"/>
      </w:rPr>
    </w:lvl>
    <w:lvl w:ilvl="3">
      <w:start w:val="1"/>
      <w:numFmt w:val="decimal"/>
      <w:lvlText w:val="(%4)"/>
      <w:lvlJc w:val="left"/>
      <w:pPr>
        <w:ind w:left="2160" w:hanging="588"/>
      </w:pPr>
      <w:rPr>
        <w:rFonts w:hint="default"/>
      </w:rPr>
    </w:lvl>
    <w:lvl w:ilvl="4">
      <w:start w:val="1"/>
      <w:numFmt w:val="lowerLetter"/>
      <w:lvlText w:val="(%5)"/>
      <w:lvlJc w:val="lef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37" w15:restartNumberingAfterBreak="0">
    <w:nsid w:val="6DD54756"/>
    <w:multiLevelType w:val="hybridMultilevel"/>
    <w:tmpl w:val="09763074"/>
    <w:lvl w:ilvl="0" w:tplc="FC0E36DE">
      <w:start w:val="1"/>
      <w:numFmt w:val="upperLetter"/>
      <w:lvlText w:val="%1."/>
      <w:lvlJc w:val="left"/>
      <w:pPr>
        <w:tabs>
          <w:tab w:val="num" w:pos="720"/>
        </w:tabs>
        <w:ind w:left="720" w:hanging="360"/>
      </w:pPr>
      <w:rPr>
        <w:rFonts w:hint="default"/>
      </w:rPr>
    </w:lvl>
    <w:lvl w:ilvl="1" w:tplc="29FCFEE4" w:tentative="1">
      <w:start w:val="1"/>
      <w:numFmt w:val="lowerLetter"/>
      <w:lvlText w:val="%2."/>
      <w:lvlJc w:val="left"/>
      <w:pPr>
        <w:tabs>
          <w:tab w:val="num" w:pos="1440"/>
        </w:tabs>
        <w:ind w:left="1440" w:hanging="360"/>
      </w:pPr>
    </w:lvl>
    <w:lvl w:ilvl="2" w:tplc="210C2A46" w:tentative="1">
      <w:start w:val="1"/>
      <w:numFmt w:val="lowerRoman"/>
      <w:lvlText w:val="%3."/>
      <w:lvlJc w:val="right"/>
      <w:pPr>
        <w:tabs>
          <w:tab w:val="num" w:pos="2160"/>
        </w:tabs>
        <w:ind w:left="2160" w:hanging="180"/>
      </w:pPr>
    </w:lvl>
    <w:lvl w:ilvl="3" w:tplc="24E255B8" w:tentative="1">
      <w:start w:val="1"/>
      <w:numFmt w:val="decimal"/>
      <w:lvlText w:val="%4."/>
      <w:lvlJc w:val="left"/>
      <w:pPr>
        <w:tabs>
          <w:tab w:val="num" w:pos="2880"/>
        </w:tabs>
        <w:ind w:left="2880" w:hanging="360"/>
      </w:pPr>
    </w:lvl>
    <w:lvl w:ilvl="4" w:tplc="CCF20378" w:tentative="1">
      <w:start w:val="1"/>
      <w:numFmt w:val="lowerLetter"/>
      <w:lvlText w:val="%5."/>
      <w:lvlJc w:val="left"/>
      <w:pPr>
        <w:tabs>
          <w:tab w:val="num" w:pos="3600"/>
        </w:tabs>
        <w:ind w:left="3600" w:hanging="360"/>
      </w:pPr>
    </w:lvl>
    <w:lvl w:ilvl="5" w:tplc="7428C728" w:tentative="1">
      <w:start w:val="1"/>
      <w:numFmt w:val="lowerRoman"/>
      <w:lvlText w:val="%6."/>
      <w:lvlJc w:val="right"/>
      <w:pPr>
        <w:tabs>
          <w:tab w:val="num" w:pos="4320"/>
        </w:tabs>
        <w:ind w:left="4320" w:hanging="180"/>
      </w:pPr>
    </w:lvl>
    <w:lvl w:ilvl="6" w:tplc="CF6265A4" w:tentative="1">
      <w:start w:val="1"/>
      <w:numFmt w:val="decimal"/>
      <w:lvlText w:val="%7."/>
      <w:lvlJc w:val="left"/>
      <w:pPr>
        <w:tabs>
          <w:tab w:val="num" w:pos="5040"/>
        </w:tabs>
        <w:ind w:left="5040" w:hanging="360"/>
      </w:pPr>
    </w:lvl>
    <w:lvl w:ilvl="7" w:tplc="C166EC52" w:tentative="1">
      <w:start w:val="1"/>
      <w:numFmt w:val="lowerLetter"/>
      <w:lvlText w:val="%8."/>
      <w:lvlJc w:val="left"/>
      <w:pPr>
        <w:tabs>
          <w:tab w:val="num" w:pos="5760"/>
        </w:tabs>
        <w:ind w:left="5760" w:hanging="360"/>
      </w:pPr>
    </w:lvl>
    <w:lvl w:ilvl="8" w:tplc="C9CC355C" w:tentative="1">
      <w:start w:val="1"/>
      <w:numFmt w:val="lowerRoman"/>
      <w:lvlText w:val="%9."/>
      <w:lvlJc w:val="right"/>
      <w:pPr>
        <w:tabs>
          <w:tab w:val="num" w:pos="6480"/>
        </w:tabs>
        <w:ind w:left="6480" w:hanging="180"/>
      </w:pPr>
    </w:lvl>
  </w:abstractNum>
  <w:abstractNum w:abstractNumId="38" w15:restartNumberingAfterBreak="0">
    <w:nsid w:val="6FFB4A9E"/>
    <w:multiLevelType w:val="multilevel"/>
    <w:tmpl w:val="695EDAA4"/>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bullet"/>
      <w:lvlText w:val=""/>
      <w:lvlJc w:val="left"/>
      <w:pPr>
        <w:ind w:left="1080" w:hanging="588"/>
      </w:pPr>
      <w:rPr>
        <w:rFonts w:ascii="Symbol" w:hAnsi="Symbol" w:hint="default"/>
        <w:sz w:val="20"/>
        <w:szCs w:val="20"/>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1"/>
  </w:num>
  <w:num w:numId="5">
    <w:abstractNumId w:val="39"/>
  </w:num>
  <w:num w:numId="6">
    <w:abstractNumId w:val="3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0"/>
  </w:num>
  <w:num w:numId="27">
    <w:abstractNumId w:val="24"/>
  </w:num>
  <w:num w:numId="28">
    <w:abstractNumId w:val="10"/>
  </w:num>
  <w:num w:numId="29">
    <w:abstractNumId w:val="33"/>
  </w:num>
  <w:num w:numId="30">
    <w:abstractNumId w:val="25"/>
  </w:num>
  <w:num w:numId="31">
    <w:abstractNumId w:val="41"/>
  </w:num>
  <w:num w:numId="32">
    <w:abstractNumId w:val="35"/>
  </w:num>
  <w:num w:numId="33">
    <w:abstractNumId w:val="19"/>
  </w:num>
  <w:num w:numId="34">
    <w:abstractNumId w:val="27"/>
  </w:num>
  <w:num w:numId="35">
    <w:abstractNumId w:val="9"/>
  </w:num>
  <w:num w:numId="36">
    <w:abstractNumId w:val="28"/>
  </w:num>
  <w:num w:numId="37">
    <w:abstractNumId w:val="30"/>
  </w:num>
  <w:num w:numId="38">
    <w:abstractNumId w:val="26"/>
  </w:num>
  <w:num w:numId="39">
    <w:abstractNumId w:val="40"/>
  </w:num>
  <w:num w:numId="40">
    <w:abstractNumId w:val="29"/>
  </w:num>
  <w:num w:numId="41">
    <w:abstractNumId w:val="14"/>
  </w:num>
  <w:num w:numId="42">
    <w:abstractNumId w:val="32"/>
  </w:num>
  <w:num w:numId="43">
    <w:abstractNumId w:val="31"/>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3072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A5"/>
    <w:rsid w:val="00012E53"/>
    <w:rsid w:val="00043773"/>
    <w:rsid w:val="00057671"/>
    <w:rsid w:val="00061D37"/>
    <w:rsid w:val="000760AF"/>
    <w:rsid w:val="00077AC7"/>
    <w:rsid w:val="000D445D"/>
    <w:rsid w:val="000D5EC1"/>
    <w:rsid w:val="000D7D45"/>
    <w:rsid w:val="000F11FB"/>
    <w:rsid w:val="000F4987"/>
    <w:rsid w:val="000F65EC"/>
    <w:rsid w:val="000F7719"/>
    <w:rsid w:val="0011573E"/>
    <w:rsid w:val="00124BDB"/>
    <w:rsid w:val="001269DE"/>
    <w:rsid w:val="00140DAE"/>
    <w:rsid w:val="0015180F"/>
    <w:rsid w:val="00164C79"/>
    <w:rsid w:val="00171B98"/>
    <w:rsid w:val="001746FC"/>
    <w:rsid w:val="0018439B"/>
    <w:rsid w:val="00193653"/>
    <w:rsid w:val="001D3755"/>
    <w:rsid w:val="001E3938"/>
    <w:rsid w:val="001E5A07"/>
    <w:rsid w:val="001E7D29"/>
    <w:rsid w:val="001F0E7B"/>
    <w:rsid w:val="002305B6"/>
    <w:rsid w:val="002404F5"/>
    <w:rsid w:val="00262366"/>
    <w:rsid w:val="00275260"/>
    <w:rsid w:val="00276FA1"/>
    <w:rsid w:val="00285B87"/>
    <w:rsid w:val="00291B4A"/>
    <w:rsid w:val="002A157D"/>
    <w:rsid w:val="002A63A5"/>
    <w:rsid w:val="002C3D7E"/>
    <w:rsid w:val="0032131A"/>
    <w:rsid w:val="003310BF"/>
    <w:rsid w:val="00333DF8"/>
    <w:rsid w:val="003423AC"/>
    <w:rsid w:val="00357641"/>
    <w:rsid w:val="00360B6E"/>
    <w:rsid w:val="00361DEE"/>
    <w:rsid w:val="00372A08"/>
    <w:rsid w:val="00394EF4"/>
    <w:rsid w:val="003A5853"/>
    <w:rsid w:val="003B1726"/>
    <w:rsid w:val="003B6951"/>
    <w:rsid w:val="003E28CF"/>
    <w:rsid w:val="00410612"/>
    <w:rsid w:val="00411F8B"/>
    <w:rsid w:val="00450670"/>
    <w:rsid w:val="004563F1"/>
    <w:rsid w:val="004724BD"/>
    <w:rsid w:val="00477352"/>
    <w:rsid w:val="00481DF4"/>
    <w:rsid w:val="00491C23"/>
    <w:rsid w:val="004B5C09"/>
    <w:rsid w:val="004E227E"/>
    <w:rsid w:val="004E7CC5"/>
    <w:rsid w:val="00500DD1"/>
    <w:rsid w:val="005012EE"/>
    <w:rsid w:val="0050793C"/>
    <w:rsid w:val="00511039"/>
    <w:rsid w:val="0052105F"/>
    <w:rsid w:val="00521AE3"/>
    <w:rsid w:val="0052751D"/>
    <w:rsid w:val="00535B54"/>
    <w:rsid w:val="00554276"/>
    <w:rsid w:val="0058051B"/>
    <w:rsid w:val="00586F61"/>
    <w:rsid w:val="0059097F"/>
    <w:rsid w:val="00592C85"/>
    <w:rsid w:val="00594784"/>
    <w:rsid w:val="00594A0B"/>
    <w:rsid w:val="005E0ED9"/>
    <w:rsid w:val="00610EF3"/>
    <w:rsid w:val="00616B41"/>
    <w:rsid w:val="00620AE8"/>
    <w:rsid w:val="0064628C"/>
    <w:rsid w:val="0065214E"/>
    <w:rsid w:val="00654D23"/>
    <w:rsid w:val="00655EE2"/>
    <w:rsid w:val="006720A6"/>
    <w:rsid w:val="00680296"/>
    <w:rsid w:val="006853BC"/>
    <w:rsid w:val="00687389"/>
    <w:rsid w:val="006928C1"/>
    <w:rsid w:val="006A4115"/>
    <w:rsid w:val="006F03D4"/>
    <w:rsid w:val="00700B1F"/>
    <w:rsid w:val="00702246"/>
    <w:rsid w:val="007257E9"/>
    <w:rsid w:val="007347C9"/>
    <w:rsid w:val="00744B1E"/>
    <w:rsid w:val="00756D9C"/>
    <w:rsid w:val="007619BD"/>
    <w:rsid w:val="00771C24"/>
    <w:rsid w:val="007727BA"/>
    <w:rsid w:val="00775462"/>
    <w:rsid w:val="00781863"/>
    <w:rsid w:val="007A5112"/>
    <w:rsid w:val="007D5836"/>
    <w:rsid w:val="007E4C05"/>
    <w:rsid w:val="007F34A4"/>
    <w:rsid w:val="00815563"/>
    <w:rsid w:val="008173C9"/>
    <w:rsid w:val="008240DA"/>
    <w:rsid w:val="00834012"/>
    <w:rsid w:val="00836508"/>
    <w:rsid w:val="008429E5"/>
    <w:rsid w:val="00847E10"/>
    <w:rsid w:val="008540D3"/>
    <w:rsid w:val="0086182D"/>
    <w:rsid w:val="00861A5D"/>
    <w:rsid w:val="00862E39"/>
    <w:rsid w:val="00867367"/>
    <w:rsid w:val="00867EA4"/>
    <w:rsid w:val="00897D88"/>
    <w:rsid w:val="008A0319"/>
    <w:rsid w:val="008B36A2"/>
    <w:rsid w:val="008D43E9"/>
    <w:rsid w:val="008E3C0E"/>
    <w:rsid w:val="008E476B"/>
    <w:rsid w:val="0090671A"/>
    <w:rsid w:val="009079F3"/>
    <w:rsid w:val="0092126A"/>
    <w:rsid w:val="00927C63"/>
    <w:rsid w:val="00932F50"/>
    <w:rsid w:val="0094333A"/>
    <w:rsid w:val="0094637B"/>
    <w:rsid w:val="00955A78"/>
    <w:rsid w:val="009921B8"/>
    <w:rsid w:val="009A17B5"/>
    <w:rsid w:val="009B19FA"/>
    <w:rsid w:val="009D4984"/>
    <w:rsid w:val="009D5D20"/>
    <w:rsid w:val="009D6901"/>
    <w:rsid w:val="009D78D1"/>
    <w:rsid w:val="009F0133"/>
    <w:rsid w:val="009F4E19"/>
    <w:rsid w:val="00A03A6F"/>
    <w:rsid w:val="00A07662"/>
    <w:rsid w:val="00A21045"/>
    <w:rsid w:val="00A21B71"/>
    <w:rsid w:val="00A37F9E"/>
    <w:rsid w:val="00A40085"/>
    <w:rsid w:val="00A47DF6"/>
    <w:rsid w:val="00A8049D"/>
    <w:rsid w:val="00A9231C"/>
    <w:rsid w:val="00A93DB1"/>
    <w:rsid w:val="00AA2532"/>
    <w:rsid w:val="00AE1F88"/>
    <w:rsid w:val="00AE361F"/>
    <w:rsid w:val="00AE4FF3"/>
    <w:rsid w:val="00AE5370"/>
    <w:rsid w:val="00AF5233"/>
    <w:rsid w:val="00B247A9"/>
    <w:rsid w:val="00B435B5"/>
    <w:rsid w:val="00B565D8"/>
    <w:rsid w:val="00B5779A"/>
    <w:rsid w:val="00B64D24"/>
    <w:rsid w:val="00B67543"/>
    <w:rsid w:val="00B7147D"/>
    <w:rsid w:val="00B75CFC"/>
    <w:rsid w:val="00B853F9"/>
    <w:rsid w:val="00B8792E"/>
    <w:rsid w:val="00BB018B"/>
    <w:rsid w:val="00BD1747"/>
    <w:rsid w:val="00BD1DC5"/>
    <w:rsid w:val="00BD4EA2"/>
    <w:rsid w:val="00C0580D"/>
    <w:rsid w:val="00C14973"/>
    <w:rsid w:val="00C1643D"/>
    <w:rsid w:val="00C261A9"/>
    <w:rsid w:val="00C42793"/>
    <w:rsid w:val="00C465EA"/>
    <w:rsid w:val="00C601ED"/>
    <w:rsid w:val="00C84C83"/>
    <w:rsid w:val="00CC22ED"/>
    <w:rsid w:val="00CC6DD8"/>
    <w:rsid w:val="00CD2932"/>
    <w:rsid w:val="00CE5A5C"/>
    <w:rsid w:val="00CE64FF"/>
    <w:rsid w:val="00D31AB7"/>
    <w:rsid w:val="00D50D23"/>
    <w:rsid w:val="00D512BB"/>
    <w:rsid w:val="00D62DFD"/>
    <w:rsid w:val="00D83B7B"/>
    <w:rsid w:val="00D900A7"/>
    <w:rsid w:val="00DA3B1A"/>
    <w:rsid w:val="00DC1276"/>
    <w:rsid w:val="00DC6078"/>
    <w:rsid w:val="00DC79AD"/>
    <w:rsid w:val="00DD2075"/>
    <w:rsid w:val="00DF2868"/>
    <w:rsid w:val="00E17851"/>
    <w:rsid w:val="00E20DCE"/>
    <w:rsid w:val="00E25A51"/>
    <w:rsid w:val="00E2648E"/>
    <w:rsid w:val="00E4770D"/>
    <w:rsid w:val="00E557A0"/>
    <w:rsid w:val="00E96EB2"/>
    <w:rsid w:val="00EF2546"/>
    <w:rsid w:val="00EF6435"/>
    <w:rsid w:val="00F10F6B"/>
    <w:rsid w:val="00F23697"/>
    <w:rsid w:val="00F36BB7"/>
    <w:rsid w:val="00F5099B"/>
    <w:rsid w:val="00F64E21"/>
    <w:rsid w:val="00F83504"/>
    <w:rsid w:val="00FB3809"/>
    <w:rsid w:val="00FC3809"/>
    <w:rsid w:val="00FC6501"/>
    <w:rsid w:val="00FD6CAB"/>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teal"/>
    </o:shapedefaults>
    <o:shapelayout v:ext="edit">
      <o:idmap v:ext="edit" data="1"/>
    </o:shapelayout>
  </w:shapeDefaults>
  <w:decimalSymbol w:val="."/>
  <w:listSeparator w:val=","/>
  <w14:docId w14:val="48A5C4BC"/>
  <w15:docId w15:val="{AC5A0C54-D835-44D9-BADD-9ADB60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ind w:left="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45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522369\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3C7127D46494B9CB82C1BBB890501"/>
        <w:category>
          <w:name w:val="General"/>
          <w:gallery w:val="placeholder"/>
        </w:category>
        <w:types>
          <w:type w:val="bbPlcHdr"/>
        </w:types>
        <w:behaviors>
          <w:behavior w:val="content"/>
        </w:behaviors>
        <w:guid w:val="{46DA1C74-C1B8-4887-BFC1-8E360C4E596F}"/>
      </w:docPartPr>
      <w:docPartBody>
        <w:p w:rsidR="007E64B2" w:rsidRDefault="007E64B2">
          <w:pPr>
            <w:pStyle w:val="6843C7127D46494B9CB82C1BBB890501"/>
          </w:pPr>
          <w:r w:rsidRPr="002C3D7E">
            <w:rPr>
              <w:rStyle w:val="PlaceholderText"/>
            </w:rPr>
            <w:t>Facilitator Name</w:t>
          </w:r>
        </w:p>
      </w:docPartBody>
    </w:docPart>
    <w:docPart>
      <w:docPartPr>
        <w:name w:val="6CC8D587630F446682177C631FCD3A18"/>
        <w:category>
          <w:name w:val="General"/>
          <w:gallery w:val="placeholder"/>
        </w:category>
        <w:types>
          <w:type w:val="bbPlcHdr"/>
        </w:types>
        <w:behaviors>
          <w:behavior w:val="content"/>
        </w:behaviors>
        <w:guid w:val="{7C10F520-E59E-4D84-996C-9277C8CF043C}"/>
      </w:docPartPr>
      <w:docPartBody>
        <w:p w:rsidR="007E64B2" w:rsidRDefault="007E64B2">
          <w:pPr>
            <w:pStyle w:val="6CC8D587630F446682177C631FCD3A18"/>
          </w:pPr>
          <w:r>
            <w:t>at</w:t>
          </w:r>
        </w:p>
      </w:docPartBody>
    </w:docPart>
    <w:docPart>
      <w:docPartPr>
        <w:name w:val="60EB711CE29D45E798D16483B05AB968"/>
        <w:category>
          <w:name w:val="General"/>
          <w:gallery w:val="placeholder"/>
        </w:category>
        <w:types>
          <w:type w:val="bbPlcHdr"/>
        </w:types>
        <w:behaviors>
          <w:behavior w:val="content"/>
        </w:behaviors>
        <w:guid w:val="{CAE5BAE5-B2BB-4C88-AE1D-C99C16607F87}"/>
      </w:docPartPr>
      <w:docPartBody>
        <w:p w:rsidR="007E64B2" w:rsidRDefault="007E64B2">
          <w:pPr>
            <w:pStyle w:val="60EB711CE29D45E798D16483B05AB968"/>
          </w:pPr>
          <w:r w:rsidRPr="00AE361F">
            <w:t>on</w:t>
          </w:r>
        </w:p>
      </w:docPartBody>
    </w:docPart>
    <w:docPart>
      <w:docPartPr>
        <w:name w:val="21037F299D1843B1AC81B7EE3EA04535"/>
        <w:category>
          <w:name w:val="General"/>
          <w:gallery w:val="placeholder"/>
        </w:category>
        <w:types>
          <w:type w:val="bbPlcHdr"/>
        </w:types>
        <w:behaviors>
          <w:behavior w:val="content"/>
        </w:behaviors>
        <w:guid w:val="{A65A6ACF-64F7-4997-B814-C76535FBC999}"/>
      </w:docPartPr>
      <w:docPartBody>
        <w:p w:rsidR="007E64B2" w:rsidRDefault="007E64B2">
          <w:pPr>
            <w:pStyle w:val="21037F299D1843B1AC81B7EE3EA04535"/>
          </w:pPr>
          <w:r w:rsidRPr="000F4987">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2"/>
    <w:rsid w:val="007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EAEEAC5C84C87BA67F7AA9FD52D6A">
    <w:name w:val="B67EAEEAC5C84C87BA67F7AA9FD52D6A"/>
  </w:style>
  <w:style w:type="paragraph" w:customStyle="1" w:styleId="83DA9C142CDD407B8E5962D189EF54BB">
    <w:name w:val="83DA9C142CDD407B8E5962D189EF54BB"/>
  </w:style>
  <w:style w:type="paragraph" w:customStyle="1" w:styleId="F4C7AE14CABB4B57BA7A161354FDD63B">
    <w:name w:val="F4C7AE14CABB4B57BA7A161354FDD63B"/>
  </w:style>
  <w:style w:type="paragraph" w:customStyle="1" w:styleId="10266A0AB31B4372A2A260F719ECCA3E">
    <w:name w:val="10266A0AB31B4372A2A260F719ECCA3E"/>
  </w:style>
  <w:style w:type="character" w:styleId="PlaceholderText">
    <w:name w:val="Placeholder Text"/>
    <w:basedOn w:val="DefaultParagraphFont"/>
    <w:uiPriority w:val="99"/>
    <w:semiHidden/>
    <w:rPr>
      <w:color w:val="595959" w:themeColor="text1" w:themeTint="A6"/>
    </w:rPr>
  </w:style>
  <w:style w:type="paragraph" w:customStyle="1" w:styleId="6843C7127D46494B9CB82C1BBB890501">
    <w:name w:val="6843C7127D46494B9CB82C1BBB890501"/>
  </w:style>
  <w:style w:type="paragraph" w:customStyle="1" w:styleId="8A52642C310346CBA7DE4F58AC3D7BF8">
    <w:name w:val="8A52642C310346CBA7DE4F58AC3D7BF8"/>
  </w:style>
  <w:style w:type="character" w:styleId="Emphasis">
    <w:name w:val="Emphasis"/>
    <w:basedOn w:val="DefaultParagraphFont"/>
    <w:uiPriority w:val="15"/>
    <w:qFormat/>
    <w:rPr>
      <w:b w:val="0"/>
      <w:i w:val="0"/>
      <w:iCs/>
      <w:color w:val="595959" w:themeColor="text1" w:themeTint="A6"/>
    </w:rPr>
  </w:style>
  <w:style w:type="paragraph" w:customStyle="1" w:styleId="C3F384C2AAC34E489DE1AA87BF378B6B">
    <w:name w:val="C3F384C2AAC34E489DE1AA87BF378B6B"/>
  </w:style>
  <w:style w:type="paragraph" w:customStyle="1" w:styleId="6CC8D587630F446682177C631FCD3A18">
    <w:name w:val="6CC8D587630F446682177C631FCD3A18"/>
  </w:style>
  <w:style w:type="paragraph" w:customStyle="1" w:styleId="05BA4533676F4FE291BC80462D7B763E">
    <w:name w:val="05BA4533676F4FE291BC80462D7B763E"/>
  </w:style>
  <w:style w:type="paragraph" w:customStyle="1" w:styleId="60EB711CE29D45E798D16483B05AB968">
    <w:name w:val="60EB711CE29D45E798D16483B05AB968"/>
  </w:style>
  <w:style w:type="paragraph" w:customStyle="1" w:styleId="752DB0B5F2214DE2B7D197316B97123C">
    <w:name w:val="752DB0B5F2214DE2B7D197316B97123C"/>
  </w:style>
  <w:style w:type="paragraph" w:customStyle="1" w:styleId="52B7B2DD156B4E1C83F2FEC723A6947D">
    <w:name w:val="52B7B2DD156B4E1C83F2FEC723A6947D"/>
  </w:style>
  <w:style w:type="paragraph" w:customStyle="1" w:styleId="A0A654E312A141D5BFC0F1566A9D6344">
    <w:name w:val="A0A654E312A141D5BFC0F1566A9D6344"/>
  </w:style>
  <w:style w:type="paragraph" w:customStyle="1" w:styleId="AC4C7CEB44A64A58B0CCDB4DB3DCAFA3">
    <w:name w:val="AC4C7CEB44A64A58B0CCDB4DB3DCAFA3"/>
  </w:style>
  <w:style w:type="paragraph" w:customStyle="1" w:styleId="192139B798FC487E9F41CC2141BA2D96">
    <w:name w:val="192139B798FC487E9F41CC2141BA2D96"/>
  </w:style>
  <w:style w:type="paragraph" w:customStyle="1" w:styleId="BA3E2E1AEC4E4945847E82BC5E57780D">
    <w:name w:val="BA3E2E1AEC4E4945847E82BC5E57780D"/>
  </w:style>
  <w:style w:type="paragraph" w:customStyle="1" w:styleId="6BC1DF1848D14004A32BA7F07FB129FF">
    <w:name w:val="6BC1DF1848D14004A32BA7F07FB129FF"/>
  </w:style>
  <w:style w:type="paragraph" w:customStyle="1" w:styleId="ECE83AD729BB450686387E128444BF66">
    <w:name w:val="ECE83AD729BB450686387E128444BF66"/>
  </w:style>
  <w:style w:type="paragraph" w:customStyle="1" w:styleId="3AF54A2737154DBCA3A27F057B718564">
    <w:name w:val="3AF54A2737154DBCA3A27F057B718564"/>
  </w:style>
  <w:style w:type="paragraph" w:customStyle="1" w:styleId="CDA13D0A2EB740C8BCB513FF4E7D331B">
    <w:name w:val="CDA13D0A2EB740C8BCB513FF4E7D331B"/>
  </w:style>
  <w:style w:type="paragraph" w:customStyle="1" w:styleId="66D5E1447A0D465AA26565B1B4E29276">
    <w:name w:val="66D5E1447A0D465AA26565B1B4E29276"/>
  </w:style>
  <w:style w:type="paragraph" w:customStyle="1" w:styleId="87C21756ECA0447786038638FC75EE0C">
    <w:name w:val="87C21756ECA0447786038638FC75EE0C"/>
  </w:style>
  <w:style w:type="paragraph" w:customStyle="1" w:styleId="E1CC60E24F17425890FEC4ACE97F6E70">
    <w:name w:val="E1CC60E24F17425890FEC4ACE97F6E70"/>
  </w:style>
  <w:style w:type="paragraph" w:customStyle="1" w:styleId="88F48AAE95F14F308B3697A08CA441C2">
    <w:name w:val="88F48AAE95F14F308B3697A08CA441C2"/>
  </w:style>
  <w:style w:type="paragraph" w:customStyle="1" w:styleId="C7BC0E05BB2245D386018362A17CA77D">
    <w:name w:val="C7BC0E05BB2245D386018362A17CA77D"/>
  </w:style>
  <w:style w:type="paragraph" w:customStyle="1" w:styleId="8FF8D191C9B946E5B02FCB96F72C678A">
    <w:name w:val="8FF8D191C9B946E5B02FCB96F72C678A"/>
  </w:style>
  <w:style w:type="paragraph" w:customStyle="1" w:styleId="B3A1A4A5652E4F979B98C38E96759783">
    <w:name w:val="B3A1A4A5652E4F979B98C38E96759783"/>
  </w:style>
  <w:style w:type="paragraph" w:customStyle="1" w:styleId="B9DB1DD8840D4EEE91467454F6A37F48">
    <w:name w:val="B9DB1DD8840D4EEE91467454F6A37F48"/>
  </w:style>
  <w:style w:type="paragraph" w:customStyle="1" w:styleId="5BBE298ED8A84F75A4157E2D60D6C6BC">
    <w:name w:val="5BBE298ED8A84F75A4157E2D60D6C6BC"/>
  </w:style>
  <w:style w:type="paragraph" w:customStyle="1" w:styleId="21037F299D1843B1AC81B7EE3EA04535">
    <w:name w:val="21037F299D1843B1AC81B7EE3EA04535"/>
  </w:style>
  <w:style w:type="paragraph" w:customStyle="1" w:styleId="B11F7344D228499FAE9415949D1C4F64">
    <w:name w:val="B11F7344D228499FAE9415949D1C4F64"/>
  </w:style>
  <w:style w:type="paragraph" w:customStyle="1" w:styleId="4222677A699943DC9DDCF16AEC911ABC">
    <w:name w:val="4222677A699943DC9DDCF16AEC911ABC"/>
  </w:style>
  <w:style w:type="paragraph" w:customStyle="1" w:styleId="39A335E5D85745B2BC6A0B809DA1F50D">
    <w:name w:val="39A335E5D85745B2BC6A0B809DA1F50D"/>
  </w:style>
  <w:style w:type="paragraph" w:customStyle="1" w:styleId="5299EB3CF8D345FDB9F6D4BD4895DE5E">
    <w:name w:val="5299EB3CF8D345FDB9F6D4BD4895DE5E"/>
  </w:style>
  <w:style w:type="paragraph" w:customStyle="1" w:styleId="6E980DFD1ADC44CABCCEE6C73914C8D7">
    <w:name w:val="6E980DFD1ADC44CABCCEE6C73914C8D7"/>
  </w:style>
  <w:style w:type="paragraph" w:customStyle="1" w:styleId="A60AD5CC44BA47398A9A2BCB66F1DE51">
    <w:name w:val="A60AD5CC44BA47398A9A2BCB66F1D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95B3B-09F0-4046-B66E-8B8986E2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2700</TotalTime>
  <Pages>2</Pages>
  <Words>535</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Griffin</dc:creator>
  <cp:keywords>The quarterly meeting of</cp:keywords>
  <dc:description/>
  <cp:lastModifiedBy>Griffin, Heather</cp:lastModifiedBy>
  <cp:revision>4</cp:revision>
  <cp:lastPrinted>2018-10-26T19:50:00Z</cp:lastPrinted>
  <dcterms:created xsi:type="dcterms:W3CDTF">2021-05-18T14:28:00Z</dcterms:created>
  <dcterms:modified xsi:type="dcterms:W3CDTF">2021-08-13T19:48:00Z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