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CB3" w:rsidRDefault="00265FD7">
      <w:r>
        <w:rPr>
          <w:noProof/>
        </w:rPr>
        <mc:AlternateContent>
          <mc:Choice Requires="wps">
            <w:drawing>
              <wp:anchor distT="45720" distB="45720" distL="114300" distR="114300" simplePos="0" relativeHeight="251665408" behindDoc="0" locked="0" layoutInCell="1" allowOverlap="1">
                <wp:simplePos x="0" y="0"/>
                <wp:positionH relativeFrom="margin">
                  <wp:posOffset>-704850</wp:posOffset>
                </wp:positionH>
                <wp:positionV relativeFrom="paragraph">
                  <wp:posOffset>0</wp:posOffset>
                </wp:positionV>
                <wp:extent cx="5664835" cy="140462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1404620"/>
                        </a:xfrm>
                        <a:prstGeom prst="rect">
                          <a:avLst/>
                        </a:prstGeom>
                        <a:noFill/>
                        <a:ln w="9525">
                          <a:noFill/>
                          <a:miter lim="800000"/>
                          <a:headEnd/>
                          <a:tailEnd/>
                        </a:ln>
                      </wps:spPr>
                      <wps:txbx>
                        <w:txbxContent>
                          <w:p w:rsidR="00255524" w:rsidRPr="00265FD7" w:rsidRDefault="00255524" w:rsidP="00AE244F">
                            <w:pPr>
                              <w:rPr>
                                <w:rFonts w:ascii="Arial Narrow" w:hAnsi="Arial Narrow"/>
                                <w:b/>
                                <w:color w:val="C00000"/>
                                <w:sz w:val="144"/>
                              </w:rPr>
                            </w:pPr>
                            <w:r w:rsidRPr="00265FD7">
                              <w:rPr>
                                <w:rFonts w:ascii="Arial Narrow" w:hAnsi="Arial Narrow"/>
                                <w:b/>
                                <w:color w:val="C00000"/>
                                <w:sz w:val="144"/>
                              </w:rPr>
                              <w:t xml:space="preserve">Strategic Plan </w:t>
                            </w:r>
                          </w:p>
                          <w:p w:rsidR="00255524" w:rsidRPr="00AE244F" w:rsidRDefault="00255524" w:rsidP="00AE244F">
                            <w:pPr>
                              <w:rPr>
                                <w:rFonts w:ascii="Arial Narrow" w:hAnsi="Arial Narrow"/>
                                <w:sz w:val="44"/>
                              </w:rPr>
                            </w:pPr>
                            <w:r>
                              <w:rPr>
                                <w:rFonts w:ascii="Arial Narrow" w:hAnsi="Arial Narrow"/>
                                <w:sz w:val="44"/>
                              </w:rPr>
                              <w:t>Southeastern Healthcare Preparedness Coalition</w:t>
                            </w:r>
                            <w:r w:rsidRPr="00AE244F">
                              <w:rPr>
                                <w:rFonts w:ascii="Arial Narrow" w:hAnsi="Arial Narrow"/>
                                <w:sz w:val="44"/>
                              </w:rPr>
                              <w:br/>
                              <w:t>Fiscal Year 2017 - 2022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pt;margin-top:0;width:446.0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" filled="f" stroked="f">
                <v:textbox style="mso-fit-shape-to-text:t">
                  <w:txbxContent>
                    <w:p w:rsidR="00255524" w:rsidRPr="00265FD7" w:rsidRDefault="00255524" w:rsidP="00AE244F">
                      <w:pPr>
                        <w:rPr>
                          <w:rFonts w:ascii="Arial Narrow" w:hAnsi="Arial Narrow"/>
                          <w:b/>
                          <w:color w:val="C00000"/>
                          <w:sz w:val="144"/>
                        </w:rPr>
                      </w:pPr>
                      <w:r w:rsidRPr="00265FD7">
                        <w:rPr>
                          <w:rFonts w:ascii="Arial Narrow" w:hAnsi="Arial Narrow"/>
                          <w:b/>
                          <w:color w:val="C00000"/>
                          <w:sz w:val="144"/>
                        </w:rPr>
                        <w:t xml:space="preserve">Strategic Plan </w:t>
                      </w:r>
                    </w:p>
                    <w:p w:rsidR="00255524" w:rsidRPr="00AE244F" w:rsidRDefault="00255524" w:rsidP="00AE244F">
                      <w:pPr>
                        <w:rPr>
                          <w:rFonts w:ascii="Arial Narrow" w:hAnsi="Arial Narrow"/>
                          <w:sz w:val="44"/>
                        </w:rPr>
                      </w:pPr>
                      <w:r>
                        <w:rPr>
                          <w:rFonts w:ascii="Arial Narrow" w:hAnsi="Arial Narrow"/>
                          <w:sz w:val="44"/>
                        </w:rPr>
                        <w:t>Southeastern Healthcare Preparedness Coalition</w:t>
                      </w:r>
                      <w:r w:rsidRPr="00AE244F">
                        <w:rPr>
                          <w:rFonts w:ascii="Arial Narrow" w:hAnsi="Arial Narrow"/>
                          <w:sz w:val="44"/>
                        </w:rPr>
                        <w:br/>
                        <w:t>Fiscal Year 2017 - 2022</w:t>
                      </w:r>
                    </w:p>
                  </w:txbxContent>
                </v:textbox>
                <w10:wrap anchorx="margin"/>
              </v:shape>
            </w:pict>
          </mc:Fallback>
        </mc:AlternateContent>
      </w:r>
    </w:p>
    <w:p w:rsidR="00CD3CB3" w:rsidRPr="00CD3CB3" w:rsidRDefault="00CD3CB3" w:rsidP="00CD3CB3"/>
    <w:p w:rsidR="00CD3CB3" w:rsidRPr="00CD3CB3" w:rsidRDefault="00CD3CB3" w:rsidP="00CD3CB3"/>
    <w:p w:rsidR="00CD3CB3" w:rsidRPr="00CD3CB3" w:rsidRDefault="00CD3CB3" w:rsidP="00CD3CB3"/>
    <w:p w:rsidR="00CD3CB3" w:rsidRPr="00CD3CB3" w:rsidRDefault="00CD3CB3" w:rsidP="00CD3CB3"/>
    <w:p w:rsidR="00CD3CB3" w:rsidRPr="00CD3CB3" w:rsidRDefault="00CD3CB3" w:rsidP="00CD3CB3"/>
    <w:p w:rsidR="00CD3CB3" w:rsidRPr="00CD3CB3" w:rsidRDefault="00CD3CB3" w:rsidP="00CD3CB3"/>
    <w:p w:rsidR="00CD3CB3" w:rsidRPr="00CD3CB3" w:rsidRDefault="00CD3CB3" w:rsidP="00CD3CB3"/>
    <w:p w:rsidR="00CD3CB3" w:rsidRPr="00CD3CB3" w:rsidRDefault="00CD3CB3" w:rsidP="00CD3CB3"/>
    <w:p w:rsidR="00CD3CB3" w:rsidRPr="00CD3CB3" w:rsidRDefault="007632E3" w:rsidP="00CD3CB3">
      <w:r w:rsidRPr="00025C1A">
        <w:rPr>
          <w:noProof/>
        </w:rPr>
        <w:drawing>
          <wp:anchor distT="0" distB="0" distL="114300" distR="114300" simplePos="0" relativeHeight="251668480" behindDoc="0" locked="0" layoutInCell="1" allowOverlap="1" wp14:anchorId="0EBFD50E" wp14:editId="705D38F3">
            <wp:simplePos x="0" y="0"/>
            <wp:positionH relativeFrom="margin">
              <wp:align>left</wp:align>
            </wp:positionH>
            <wp:positionV relativeFrom="paragraph">
              <wp:posOffset>287020</wp:posOffset>
            </wp:positionV>
            <wp:extent cx="4245610" cy="2821305"/>
            <wp:effectExtent l="0" t="0" r="2540" b="0"/>
            <wp:wrapThrough wrapText="bothSides">
              <wp:wrapPolygon edited="0">
                <wp:start x="0" y="0"/>
                <wp:lineTo x="0" y="21440"/>
                <wp:lineTo x="21516" y="21440"/>
                <wp:lineTo x="21516" y="0"/>
                <wp:lineTo x="0" y="0"/>
              </wp:wrapPolygon>
            </wp:wrapThrough>
            <wp:docPr id="8" name="Picture 8" descr="N:\SHPR Emergency Services\Pictures\SMAT II\DSC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HPR Emergency Services\Pictures\SMAT II\DSC_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5610" cy="2821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B3" w:rsidRPr="00CD3CB3" w:rsidRDefault="007632E3" w:rsidP="007632E3">
      <w:pPr>
        <w:ind w:left="-360" w:firstLine="360"/>
      </w:pPr>
      <w:r>
        <w:rPr>
          <w:noProof/>
          <w:sz w:val="24"/>
          <w:szCs w:val="24"/>
        </w:rPr>
        <w:drawing>
          <wp:anchor distT="36576" distB="36576" distL="36576" distR="36576" simplePos="0" relativeHeight="251667456" behindDoc="0" locked="0" layoutInCell="1" allowOverlap="1" wp14:anchorId="435EAB54" wp14:editId="21DF8278">
            <wp:simplePos x="0" y="0"/>
            <wp:positionH relativeFrom="margin">
              <wp:posOffset>2171700</wp:posOffset>
            </wp:positionH>
            <wp:positionV relativeFrom="paragraph">
              <wp:posOffset>2256790</wp:posOffset>
            </wp:positionV>
            <wp:extent cx="4209415" cy="3180281"/>
            <wp:effectExtent l="0" t="0" r="635" b="1270"/>
            <wp:wrapNone/>
            <wp:docPr id="2" name="Picture 2" descr="P3090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309015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9415" cy="3180281"/>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a:effectLst/>
                  </pic:spPr>
                </pic:pic>
              </a:graphicData>
            </a:graphic>
            <wp14:sizeRelH relativeFrom="page">
              <wp14:pctWidth>0</wp14:pctWidth>
            </wp14:sizeRelH>
            <wp14:sizeRelV relativeFrom="page">
              <wp14:pctHeight>0</wp14:pctHeight>
            </wp14:sizeRelV>
          </wp:anchor>
        </w:drawing>
      </w:r>
    </w:p>
    <w:p w:rsidR="00CD3CB3" w:rsidRPr="00CD3CB3" w:rsidRDefault="00CD3CB3" w:rsidP="00CD3CB3"/>
    <w:p w:rsidR="00CD3CB3" w:rsidRPr="00CD3CB3" w:rsidRDefault="00CD3CB3" w:rsidP="00CD3CB3"/>
    <w:p w:rsidR="00CD3CB3" w:rsidRPr="00CD3CB3" w:rsidRDefault="00CD3CB3" w:rsidP="00CD3CB3"/>
    <w:p w:rsidR="00CD3CB3" w:rsidRPr="00CD3CB3" w:rsidRDefault="00CD3CB3" w:rsidP="00CD3CB3"/>
    <w:p w:rsidR="00CD3CB3" w:rsidRPr="00CD3CB3" w:rsidRDefault="00CD3CB3" w:rsidP="00CD3CB3"/>
    <w:p w:rsidR="00CD3CB3" w:rsidRPr="00CD3CB3" w:rsidRDefault="00CD3CB3" w:rsidP="00CD3CB3"/>
    <w:p w:rsidR="00CD3CB3" w:rsidRPr="00CD3CB3" w:rsidRDefault="00CD3CB3" w:rsidP="00CD3CB3"/>
    <w:p w:rsidR="00CD3CB3" w:rsidRDefault="00CD3CB3" w:rsidP="00CD3CB3"/>
    <w:p w:rsidR="00CD3CB3" w:rsidRDefault="00255524" w:rsidP="000C7DF2">
      <w:pPr>
        <w:tabs>
          <w:tab w:val="left" w:pos="2979"/>
        </w:tabs>
      </w:pPr>
      <w:r>
        <w:rPr>
          <w:noProof/>
        </w:rPr>
        <mc:AlternateContent>
          <mc:Choice Requires="wps">
            <w:drawing>
              <wp:anchor distT="45720" distB="45720" distL="114300" distR="114300" simplePos="0" relativeHeight="251662336" behindDoc="0" locked="0" layoutInCell="1" allowOverlap="1" wp14:anchorId="4CBF8C58" wp14:editId="6B77DD90">
                <wp:simplePos x="0" y="0"/>
                <wp:positionH relativeFrom="column">
                  <wp:posOffset>-700760</wp:posOffset>
                </wp:positionH>
                <wp:positionV relativeFrom="paragraph">
                  <wp:posOffset>2567836</wp:posOffset>
                </wp:positionV>
                <wp:extent cx="3051544" cy="5283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544" cy="528320"/>
                        </a:xfrm>
                        <a:prstGeom prst="rect">
                          <a:avLst/>
                        </a:prstGeom>
                        <a:noFill/>
                        <a:ln w="9525">
                          <a:noFill/>
                          <a:miter lim="800000"/>
                          <a:headEnd/>
                          <a:tailEnd/>
                        </a:ln>
                      </wps:spPr>
                      <wps:txbx>
                        <w:txbxContent>
                          <w:p w:rsidR="00255524" w:rsidRPr="00255524" w:rsidRDefault="00255524">
                            <w:pPr>
                              <w:rPr>
                                <w:rFonts w:ascii="Arial Narrow" w:hAnsi="Arial Narrow"/>
                                <w:sz w:val="40"/>
                              </w:rPr>
                            </w:pPr>
                            <w:r w:rsidRPr="00255524">
                              <w:rPr>
                                <w:rFonts w:ascii="Arial Narrow" w:hAnsi="Arial Narrow"/>
                                <w:sz w:val="40"/>
                              </w:rPr>
                              <w:t>Updated: December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F8C58" id="_x0000_s1027" type="#_x0000_t202" style="position:absolute;margin-left:-55.2pt;margin-top:202.2pt;width:240.3pt;height:4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" filled="f" stroked="f">
                <v:textbox>
                  <w:txbxContent>
                    <w:p w:rsidR="00255524" w:rsidRPr="00255524" w:rsidRDefault="00255524">
                      <w:pPr>
                        <w:rPr>
                          <w:rFonts w:ascii="Arial Narrow" w:hAnsi="Arial Narrow"/>
                          <w:sz w:val="40"/>
                        </w:rPr>
                      </w:pPr>
                      <w:r w:rsidRPr="00255524">
                        <w:rPr>
                          <w:rFonts w:ascii="Arial Narrow" w:hAnsi="Arial Narrow"/>
                          <w:sz w:val="40"/>
                        </w:rPr>
                        <w:t>Updated: December 2019</w:t>
                      </w:r>
                    </w:p>
                  </w:txbxContent>
                </v:textbox>
              </v:shape>
            </w:pict>
          </mc:Fallback>
        </mc:AlternateContent>
      </w:r>
      <w:r w:rsidR="00CD3CB3">
        <w:tab/>
      </w:r>
      <w:r w:rsidR="00CD3CB3">
        <w:br w:type="page"/>
      </w:r>
    </w:p>
    <w:p w:rsidR="009E472C" w:rsidRDefault="00CD3CB3" w:rsidP="00756DB3">
      <w:pPr>
        <w:pStyle w:val="Heading1"/>
      </w:pPr>
      <w:bookmarkStart w:id="0" w:name="_Toc27398886"/>
      <w:r w:rsidRPr="00EB48E2">
        <w:lastRenderedPageBreak/>
        <w:t>Table of Contents</w:t>
      </w:r>
      <w:bookmarkEnd w:id="0"/>
    </w:p>
    <w:sdt>
      <w:sdtPr>
        <w:rPr>
          <w:rFonts w:asciiTheme="minorHAnsi" w:eastAsiaTheme="minorHAnsi" w:hAnsiTheme="minorHAnsi" w:cstheme="minorBidi"/>
          <w:color w:val="auto"/>
          <w:sz w:val="22"/>
          <w:szCs w:val="22"/>
        </w:rPr>
        <w:id w:val="1119413060"/>
        <w:docPartObj>
          <w:docPartGallery w:val="Table of Contents"/>
          <w:docPartUnique/>
        </w:docPartObj>
      </w:sdtPr>
      <w:sdtEndPr>
        <w:rPr>
          <w:b/>
          <w:bCs/>
          <w:noProof/>
        </w:rPr>
      </w:sdtEndPr>
      <w:sdtContent>
        <w:p w:rsidR="00756DB3" w:rsidRPr="00756DB3" w:rsidRDefault="00756DB3">
          <w:pPr>
            <w:pStyle w:val="TOCHeading"/>
            <w:rPr>
              <w:rFonts w:ascii="Arial Narrow" w:hAnsi="Arial Narrow"/>
              <w:sz w:val="24"/>
              <w:szCs w:val="24"/>
            </w:rPr>
          </w:pPr>
        </w:p>
        <w:p w:rsidR="00255524" w:rsidRDefault="00756DB3">
          <w:pPr>
            <w:pStyle w:val="TOC1"/>
            <w:tabs>
              <w:tab w:val="right" w:leader="dot" w:pos="9350"/>
            </w:tabs>
            <w:rPr>
              <w:rFonts w:eastAsiaTheme="minorEastAsia"/>
              <w:noProof/>
            </w:rPr>
          </w:pPr>
          <w:r w:rsidRPr="00756DB3">
            <w:rPr>
              <w:rFonts w:ascii="Arial Narrow" w:hAnsi="Arial Narrow"/>
              <w:sz w:val="24"/>
              <w:szCs w:val="24"/>
            </w:rPr>
            <w:fldChar w:fldCharType="begin"/>
          </w:r>
          <w:r w:rsidRPr="00756DB3">
            <w:rPr>
              <w:rFonts w:ascii="Arial Narrow" w:hAnsi="Arial Narrow"/>
              <w:sz w:val="24"/>
              <w:szCs w:val="24"/>
            </w:rPr>
            <w:instrText xml:space="preserve"> TOC \o "1-3" \h \z \u </w:instrText>
          </w:r>
          <w:r w:rsidRPr="00756DB3">
            <w:rPr>
              <w:rFonts w:ascii="Arial Narrow" w:hAnsi="Arial Narrow"/>
              <w:sz w:val="24"/>
              <w:szCs w:val="24"/>
            </w:rPr>
            <w:fldChar w:fldCharType="separate"/>
          </w:r>
          <w:hyperlink w:anchor="_Toc27398886" w:history="1">
            <w:r w:rsidR="00255524" w:rsidRPr="00260E2D">
              <w:rPr>
                <w:rStyle w:val="Hyperlink"/>
                <w:noProof/>
              </w:rPr>
              <w:t>Table of Contents</w:t>
            </w:r>
            <w:r w:rsidR="00255524">
              <w:rPr>
                <w:noProof/>
                <w:webHidden/>
              </w:rPr>
              <w:tab/>
            </w:r>
            <w:r w:rsidR="00255524">
              <w:rPr>
                <w:noProof/>
                <w:webHidden/>
              </w:rPr>
              <w:fldChar w:fldCharType="begin"/>
            </w:r>
            <w:r w:rsidR="00255524">
              <w:rPr>
                <w:noProof/>
                <w:webHidden/>
              </w:rPr>
              <w:instrText xml:space="preserve"> PAGEREF _Toc27398886 \h </w:instrText>
            </w:r>
            <w:r w:rsidR="00255524">
              <w:rPr>
                <w:noProof/>
                <w:webHidden/>
              </w:rPr>
            </w:r>
            <w:r w:rsidR="00255524">
              <w:rPr>
                <w:noProof/>
                <w:webHidden/>
              </w:rPr>
              <w:fldChar w:fldCharType="separate"/>
            </w:r>
            <w:r w:rsidR="00255524">
              <w:rPr>
                <w:noProof/>
                <w:webHidden/>
              </w:rPr>
              <w:t>2</w:t>
            </w:r>
            <w:r w:rsidR="00255524">
              <w:rPr>
                <w:noProof/>
                <w:webHidden/>
              </w:rPr>
              <w:fldChar w:fldCharType="end"/>
            </w:r>
          </w:hyperlink>
        </w:p>
        <w:p w:rsidR="00255524" w:rsidRDefault="00255524">
          <w:pPr>
            <w:pStyle w:val="TOC1"/>
            <w:tabs>
              <w:tab w:val="right" w:leader="dot" w:pos="9350"/>
            </w:tabs>
            <w:rPr>
              <w:rFonts w:eastAsiaTheme="minorEastAsia"/>
              <w:noProof/>
            </w:rPr>
          </w:pPr>
          <w:hyperlink w:anchor="_Toc27398887" w:history="1">
            <w:r w:rsidRPr="00260E2D">
              <w:rPr>
                <w:rStyle w:val="Hyperlink"/>
                <w:noProof/>
              </w:rPr>
              <w:t>Executive Summary</w:t>
            </w:r>
            <w:r>
              <w:rPr>
                <w:noProof/>
                <w:webHidden/>
              </w:rPr>
              <w:tab/>
            </w:r>
            <w:r>
              <w:rPr>
                <w:noProof/>
                <w:webHidden/>
              </w:rPr>
              <w:fldChar w:fldCharType="begin"/>
            </w:r>
            <w:r>
              <w:rPr>
                <w:noProof/>
                <w:webHidden/>
              </w:rPr>
              <w:instrText xml:space="preserve"> PAGEREF _Toc27398887 \h </w:instrText>
            </w:r>
            <w:r>
              <w:rPr>
                <w:noProof/>
                <w:webHidden/>
              </w:rPr>
            </w:r>
            <w:r>
              <w:rPr>
                <w:noProof/>
                <w:webHidden/>
              </w:rPr>
              <w:fldChar w:fldCharType="separate"/>
            </w:r>
            <w:r>
              <w:rPr>
                <w:noProof/>
                <w:webHidden/>
              </w:rPr>
              <w:t>5</w:t>
            </w:r>
            <w:r>
              <w:rPr>
                <w:noProof/>
                <w:webHidden/>
              </w:rPr>
              <w:fldChar w:fldCharType="end"/>
            </w:r>
          </w:hyperlink>
        </w:p>
        <w:p w:rsidR="00255524" w:rsidRDefault="00255524">
          <w:pPr>
            <w:pStyle w:val="TOC1"/>
            <w:tabs>
              <w:tab w:val="right" w:leader="dot" w:pos="9350"/>
            </w:tabs>
            <w:rPr>
              <w:rFonts w:eastAsiaTheme="minorEastAsia"/>
              <w:noProof/>
            </w:rPr>
          </w:pPr>
          <w:hyperlink w:anchor="_Toc27398888" w:history="1">
            <w:r w:rsidRPr="00260E2D">
              <w:rPr>
                <w:rStyle w:val="Hyperlink"/>
                <w:noProof/>
              </w:rPr>
              <w:t>Purpose of Strategic Plan</w:t>
            </w:r>
            <w:r>
              <w:rPr>
                <w:noProof/>
                <w:webHidden/>
              </w:rPr>
              <w:tab/>
            </w:r>
            <w:r>
              <w:rPr>
                <w:noProof/>
                <w:webHidden/>
              </w:rPr>
              <w:fldChar w:fldCharType="begin"/>
            </w:r>
            <w:r>
              <w:rPr>
                <w:noProof/>
                <w:webHidden/>
              </w:rPr>
              <w:instrText xml:space="preserve"> PAGEREF _Toc27398888 \h </w:instrText>
            </w:r>
            <w:r>
              <w:rPr>
                <w:noProof/>
                <w:webHidden/>
              </w:rPr>
            </w:r>
            <w:r>
              <w:rPr>
                <w:noProof/>
                <w:webHidden/>
              </w:rPr>
              <w:fldChar w:fldCharType="separate"/>
            </w:r>
            <w:r>
              <w:rPr>
                <w:noProof/>
                <w:webHidden/>
              </w:rPr>
              <w:t>5</w:t>
            </w:r>
            <w:r>
              <w:rPr>
                <w:noProof/>
                <w:webHidden/>
              </w:rPr>
              <w:fldChar w:fldCharType="end"/>
            </w:r>
          </w:hyperlink>
        </w:p>
        <w:p w:rsidR="00255524" w:rsidRDefault="00255524">
          <w:pPr>
            <w:pStyle w:val="TOC1"/>
            <w:tabs>
              <w:tab w:val="right" w:leader="dot" w:pos="9350"/>
            </w:tabs>
            <w:rPr>
              <w:rFonts w:eastAsiaTheme="minorEastAsia"/>
              <w:noProof/>
            </w:rPr>
          </w:pPr>
          <w:hyperlink w:anchor="_Toc27398889" w:history="1">
            <w:r w:rsidRPr="00260E2D">
              <w:rPr>
                <w:rStyle w:val="Hyperlink"/>
                <w:noProof/>
              </w:rPr>
              <w:t>Development and Implementation of the SHPR Strategic Plan</w:t>
            </w:r>
            <w:r>
              <w:rPr>
                <w:noProof/>
                <w:webHidden/>
              </w:rPr>
              <w:tab/>
            </w:r>
            <w:r>
              <w:rPr>
                <w:noProof/>
                <w:webHidden/>
              </w:rPr>
              <w:fldChar w:fldCharType="begin"/>
            </w:r>
            <w:r>
              <w:rPr>
                <w:noProof/>
                <w:webHidden/>
              </w:rPr>
              <w:instrText xml:space="preserve"> PAGEREF _Toc27398889 \h </w:instrText>
            </w:r>
            <w:r>
              <w:rPr>
                <w:noProof/>
                <w:webHidden/>
              </w:rPr>
            </w:r>
            <w:r>
              <w:rPr>
                <w:noProof/>
                <w:webHidden/>
              </w:rPr>
              <w:fldChar w:fldCharType="separate"/>
            </w:r>
            <w:r>
              <w:rPr>
                <w:noProof/>
                <w:webHidden/>
              </w:rPr>
              <w:t>5</w:t>
            </w:r>
            <w:r>
              <w:rPr>
                <w:noProof/>
                <w:webHidden/>
              </w:rPr>
              <w:fldChar w:fldCharType="end"/>
            </w:r>
          </w:hyperlink>
        </w:p>
        <w:p w:rsidR="00255524" w:rsidRDefault="00255524">
          <w:pPr>
            <w:pStyle w:val="TOC1"/>
            <w:tabs>
              <w:tab w:val="right" w:leader="dot" w:pos="9350"/>
            </w:tabs>
            <w:rPr>
              <w:rFonts w:eastAsiaTheme="minorEastAsia"/>
              <w:noProof/>
            </w:rPr>
          </w:pPr>
          <w:hyperlink w:anchor="_Toc27398890" w:history="1">
            <w:r w:rsidRPr="00260E2D">
              <w:rPr>
                <w:rStyle w:val="Hyperlink"/>
                <w:noProof/>
              </w:rPr>
              <w:t>Goals and Activities</w:t>
            </w:r>
            <w:r>
              <w:rPr>
                <w:noProof/>
                <w:webHidden/>
              </w:rPr>
              <w:tab/>
            </w:r>
            <w:r>
              <w:rPr>
                <w:noProof/>
                <w:webHidden/>
              </w:rPr>
              <w:fldChar w:fldCharType="begin"/>
            </w:r>
            <w:r>
              <w:rPr>
                <w:noProof/>
                <w:webHidden/>
              </w:rPr>
              <w:instrText xml:space="preserve"> PAGEREF _Toc27398890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right" w:leader="dot" w:pos="9350"/>
            </w:tabs>
            <w:rPr>
              <w:rFonts w:eastAsiaTheme="minorEastAsia"/>
              <w:noProof/>
            </w:rPr>
          </w:pPr>
          <w:hyperlink w:anchor="_Toc27398891" w:history="1">
            <w:r w:rsidRPr="00260E2D">
              <w:rPr>
                <w:rStyle w:val="Hyperlink"/>
                <w:b/>
                <w:noProof/>
              </w:rPr>
              <w:t>Goal 1:</w:t>
            </w:r>
            <w:r w:rsidRPr="00260E2D">
              <w:rPr>
                <w:rStyle w:val="Hyperlink"/>
                <w:noProof/>
              </w:rPr>
              <w:t xml:space="preserve"> Develop and grow a foundation for Health Care and Medical Readiness through developing strong relationships, identifying hazards and risks, and prioritizing and addressing gaps through planning, training, exercising, and managing resources.</w:t>
            </w:r>
            <w:r>
              <w:rPr>
                <w:noProof/>
                <w:webHidden/>
              </w:rPr>
              <w:tab/>
            </w:r>
            <w:r>
              <w:rPr>
                <w:noProof/>
                <w:webHidden/>
              </w:rPr>
              <w:fldChar w:fldCharType="begin"/>
            </w:r>
            <w:r>
              <w:rPr>
                <w:noProof/>
                <w:webHidden/>
              </w:rPr>
              <w:instrText xml:space="preserve"> PAGEREF _Toc27398891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right" w:leader="dot" w:pos="9350"/>
            </w:tabs>
            <w:rPr>
              <w:rFonts w:eastAsiaTheme="minorEastAsia"/>
              <w:noProof/>
            </w:rPr>
          </w:pPr>
          <w:hyperlink w:anchor="_Toc27398892" w:history="1">
            <w:r w:rsidRPr="00260E2D">
              <w:rPr>
                <w:rStyle w:val="Hyperlink"/>
                <w:noProof/>
              </w:rPr>
              <w:t>Objective 1: Identify regional hazards and risks to be used as a basis for coalition and sector planning purposes.</w:t>
            </w:r>
            <w:r>
              <w:rPr>
                <w:noProof/>
                <w:webHidden/>
              </w:rPr>
              <w:tab/>
            </w:r>
            <w:r>
              <w:rPr>
                <w:noProof/>
                <w:webHidden/>
              </w:rPr>
              <w:fldChar w:fldCharType="begin"/>
            </w:r>
            <w:r>
              <w:rPr>
                <w:noProof/>
                <w:webHidden/>
              </w:rPr>
              <w:instrText xml:space="preserve"> PAGEREF _Toc27398892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893" w:history="1">
            <w:r w:rsidRPr="00260E2D">
              <w:rPr>
                <w:rStyle w:val="Hyperlink"/>
                <w:rFonts w:ascii="Symbol" w:hAnsi="Symbol"/>
                <w:noProof/>
              </w:rPr>
              <w:t></w:t>
            </w:r>
            <w:r>
              <w:rPr>
                <w:rFonts w:eastAsiaTheme="minorEastAsia"/>
                <w:noProof/>
              </w:rPr>
              <w:tab/>
            </w:r>
            <w:r w:rsidRPr="00260E2D">
              <w:rPr>
                <w:rStyle w:val="Hyperlink"/>
                <w:noProof/>
              </w:rPr>
              <w:t>Activity 1.1 - Complete and Review Annually the SHPR Hazard Vulnerability Analysis</w:t>
            </w:r>
            <w:r>
              <w:rPr>
                <w:noProof/>
                <w:webHidden/>
              </w:rPr>
              <w:tab/>
            </w:r>
            <w:r>
              <w:rPr>
                <w:noProof/>
                <w:webHidden/>
              </w:rPr>
              <w:fldChar w:fldCharType="begin"/>
            </w:r>
            <w:r>
              <w:rPr>
                <w:noProof/>
                <w:webHidden/>
              </w:rPr>
              <w:instrText xml:space="preserve"> PAGEREF _Toc27398893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right" w:leader="dot" w:pos="9350"/>
            </w:tabs>
            <w:rPr>
              <w:rFonts w:eastAsiaTheme="minorEastAsia"/>
              <w:noProof/>
            </w:rPr>
          </w:pPr>
          <w:hyperlink w:anchor="_Toc27398894" w:history="1">
            <w:r w:rsidRPr="00260E2D">
              <w:rPr>
                <w:rStyle w:val="Hyperlink"/>
                <w:noProof/>
              </w:rPr>
              <w:t>Objective 2: Identify and address coalition and sector identified gaps through planning, training, exercising, and managing resources.</w:t>
            </w:r>
            <w:r>
              <w:rPr>
                <w:noProof/>
                <w:webHidden/>
              </w:rPr>
              <w:tab/>
            </w:r>
            <w:r>
              <w:rPr>
                <w:noProof/>
                <w:webHidden/>
              </w:rPr>
              <w:fldChar w:fldCharType="begin"/>
            </w:r>
            <w:r>
              <w:rPr>
                <w:noProof/>
                <w:webHidden/>
              </w:rPr>
              <w:instrText xml:space="preserve"> PAGEREF _Toc27398894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895" w:history="1">
            <w:r w:rsidRPr="00260E2D">
              <w:rPr>
                <w:rStyle w:val="Hyperlink"/>
                <w:rFonts w:ascii="Symbol" w:hAnsi="Symbol"/>
                <w:noProof/>
              </w:rPr>
              <w:t></w:t>
            </w:r>
            <w:r>
              <w:rPr>
                <w:rFonts w:eastAsiaTheme="minorEastAsia"/>
                <w:noProof/>
              </w:rPr>
              <w:tab/>
            </w:r>
            <w:r w:rsidRPr="00260E2D">
              <w:rPr>
                <w:rStyle w:val="Hyperlink"/>
                <w:noProof/>
              </w:rPr>
              <w:t>Activity 2.1 - Annual HSEEP Course</w:t>
            </w:r>
            <w:r>
              <w:rPr>
                <w:noProof/>
                <w:webHidden/>
              </w:rPr>
              <w:tab/>
            </w:r>
            <w:r>
              <w:rPr>
                <w:noProof/>
                <w:webHidden/>
              </w:rPr>
              <w:fldChar w:fldCharType="begin"/>
            </w:r>
            <w:r>
              <w:rPr>
                <w:noProof/>
                <w:webHidden/>
              </w:rPr>
              <w:instrText xml:space="preserve"> PAGEREF _Toc27398895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896" w:history="1">
            <w:r w:rsidRPr="00260E2D">
              <w:rPr>
                <w:rStyle w:val="Hyperlink"/>
                <w:rFonts w:ascii="Symbol" w:hAnsi="Symbol"/>
                <w:noProof/>
              </w:rPr>
              <w:t></w:t>
            </w:r>
            <w:r>
              <w:rPr>
                <w:rFonts w:eastAsiaTheme="minorEastAsia"/>
                <w:noProof/>
              </w:rPr>
              <w:tab/>
            </w:r>
            <w:r w:rsidRPr="00260E2D">
              <w:rPr>
                <w:rStyle w:val="Hyperlink"/>
                <w:noProof/>
              </w:rPr>
              <w:t>Activity 2.2 - Annual COOP Training for partners</w:t>
            </w:r>
            <w:r>
              <w:rPr>
                <w:noProof/>
                <w:webHidden/>
              </w:rPr>
              <w:tab/>
            </w:r>
            <w:r>
              <w:rPr>
                <w:noProof/>
                <w:webHidden/>
              </w:rPr>
              <w:fldChar w:fldCharType="begin"/>
            </w:r>
            <w:r>
              <w:rPr>
                <w:noProof/>
                <w:webHidden/>
              </w:rPr>
              <w:instrText xml:space="preserve"> PAGEREF _Toc27398896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897" w:history="1">
            <w:r w:rsidRPr="00260E2D">
              <w:rPr>
                <w:rStyle w:val="Hyperlink"/>
                <w:rFonts w:ascii="Symbol" w:hAnsi="Symbol"/>
                <w:noProof/>
              </w:rPr>
              <w:t></w:t>
            </w:r>
            <w:r>
              <w:rPr>
                <w:rFonts w:eastAsiaTheme="minorEastAsia"/>
                <w:noProof/>
              </w:rPr>
              <w:tab/>
            </w:r>
            <w:r w:rsidRPr="00260E2D">
              <w:rPr>
                <w:rStyle w:val="Hyperlink"/>
                <w:noProof/>
              </w:rPr>
              <w:t>Activity 2.3 - Pediatric Preparedness and Response Courses</w:t>
            </w:r>
            <w:r>
              <w:rPr>
                <w:noProof/>
                <w:webHidden/>
              </w:rPr>
              <w:tab/>
            </w:r>
            <w:r>
              <w:rPr>
                <w:noProof/>
                <w:webHidden/>
              </w:rPr>
              <w:fldChar w:fldCharType="begin"/>
            </w:r>
            <w:r>
              <w:rPr>
                <w:noProof/>
                <w:webHidden/>
              </w:rPr>
              <w:instrText xml:space="preserve"> PAGEREF _Toc27398897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898" w:history="1">
            <w:r w:rsidRPr="00260E2D">
              <w:rPr>
                <w:rStyle w:val="Hyperlink"/>
                <w:rFonts w:ascii="Symbol" w:hAnsi="Symbol"/>
                <w:noProof/>
              </w:rPr>
              <w:t></w:t>
            </w:r>
            <w:r>
              <w:rPr>
                <w:rFonts w:eastAsiaTheme="minorEastAsia"/>
                <w:noProof/>
              </w:rPr>
              <w:tab/>
            </w:r>
            <w:r w:rsidRPr="00260E2D">
              <w:rPr>
                <w:rStyle w:val="Hyperlink"/>
                <w:noProof/>
              </w:rPr>
              <w:t>Activity 2.4 – ABLS/ADLS and Train the Trainer Courses</w:t>
            </w:r>
            <w:r>
              <w:rPr>
                <w:noProof/>
                <w:webHidden/>
              </w:rPr>
              <w:tab/>
            </w:r>
            <w:r>
              <w:rPr>
                <w:noProof/>
                <w:webHidden/>
              </w:rPr>
              <w:fldChar w:fldCharType="begin"/>
            </w:r>
            <w:r>
              <w:rPr>
                <w:noProof/>
                <w:webHidden/>
              </w:rPr>
              <w:instrText xml:space="preserve"> PAGEREF _Toc27398898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899" w:history="1">
            <w:r w:rsidRPr="00260E2D">
              <w:rPr>
                <w:rStyle w:val="Hyperlink"/>
                <w:rFonts w:ascii="Symbol" w:hAnsi="Symbol"/>
                <w:noProof/>
              </w:rPr>
              <w:t></w:t>
            </w:r>
            <w:r>
              <w:rPr>
                <w:rFonts w:eastAsiaTheme="minorEastAsia"/>
                <w:noProof/>
              </w:rPr>
              <w:tab/>
            </w:r>
            <w:r w:rsidRPr="00260E2D">
              <w:rPr>
                <w:rStyle w:val="Hyperlink"/>
                <w:noProof/>
              </w:rPr>
              <w:t>Activity 2.5 - CMS Emergency Preparedness Rule training and education</w:t>
            </w:r>
            <w:r>
              <w:rPr>
                <w:noProof/>
                <w:webHidden/>
              </w:rPr>
              <w:tab/>
            </w:r>
            <w:r>
              <w:rPr>
                <w:noProof/>
                <w:webHidden/>
              </w:rPr>
              <w:fldChar w:fldCharType="begin"/>
            </w:r>
            <w:r>
              <w:rPr>
                <w:noProof/>
                <w:webHidden/>
              </w:rPr>
              <w:instrText xml:space="preserve"> PAGEREF _Toc27398899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00" w:history="1">
            <w:r w:rsidRPr="00260E2D">
              <w:rPr>
                <w:rStyle w:val="Hyperlink"/>
                <w:rFonts w:ascii="Symbol" w:hAnsi="Symbol"/>
                <w:noProof/>
              </w:rPr>
              <w:t></w:t>
            </w:r>
            <w:r>
              <w:rPr>
                <w:rFonts w:eastAsiaTheme="minorEastAsia"/>
                <w:noProof/>
              </w:rPr>
              <w:tab/>
            </w:r>
            <w:r w:rsidRPr="00260E2D">
              <w:rPr>
                <w:rStyle w:val="Hyperlink"/>
                <w:noProof/>
              </w:rPr>
              <w:t>Activity 2.6 – Attend and assist during healthcare agency exercises as requested</w:t>
            </w:r>
            <w:r>
              <w:rPr>
                <w:noProof/>
                <w:webHidden/>
              </w:rPr>
              <w:tab/>
            </w:r>
            <w:r>
              <w:rPr>
                <w:noProof/>
                <w:webHidden/>
              </w:rPr>
              <w:fldChar w:fldCharType="begin"/>
            </w:r>
            <w:r>
              <w:rPr>
                <w:noProof/>
                <w:webHidden/>
              </w:rPr>
              <w:instrText xml:space="preserve"> PAGEREF _Toc27398900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01" w:history="1">
            <w:r w:rsidRPr="00260E2D">
              <w:rPr>
                <w:rStyle w:val="Hyperlink"/>
                <w:rFonts w:ascii="Symbol" w:hAnsi="Symbol"/>
                <w:noProof/>
              </w:rPr>
              <w:t></w:t>
            </w:r>
            <w:r>
              <w:rPr>
                <w:rFonts w:eastAsiaTheme="minorEastAsia"/>
                <w:noProof/>
              </w:rPr>
              <w:tab/>
            </w:r>
            <w:r w:rsidRPr="00260E2D">
              <w:rPr>
                <w:rStyle w:val="Hyperlink"/>
                <w:noProof/>
              </w:rPr>
              <w:t>Activity 2.7 – Attend Eastern Branch Office Training Week</w:t>
            </w:r>
            <w:r>
              <w:rPr>
                <w:noProof/>
                <w:webHidden/>
              </w:rPr>
              <w:tab/>
            </w:r>
            <w:r>
              <w:rPr>
                <w:noProof/>
                <w:webHidden/>
              </w:rPr>
              <w:fldChar w:fldCharType="begin"/>
            </w:r>
            <w:r>
              <w:rPr>
                <w:noProof/>
                <w:webHidden/>
              </w:rPr>
              <w:instrText xml:space="preserve"> PAGEREF _Toc27398901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right" w:leader="dot" w:pos="9350"/>
            </w:tabs>
            <w:rPr>
              <w:rFonts w:eastAsiaTheme="minorEastAsia"/>
              <w:noProof/>
            </w:rPr>
          </w:pPr>
          <w:hyperlink w:anchor="_Toc27398902" w:history="1">
            <w:r w:rsidRPr="00260E2D">
              <w:rPr>
                <w:rStyle w:val="Hyperlink"/>
                <w:noProof/>
              </w:rPr>
              <w:t>Objective 3: Identify and develop relationships between healthcare and response agencies.</w:t>
            </w:r>
            <w:r>
              <w:rPr>
                <w:noProof/>
                <w:webHidden/>
              </w:rPr>
              <w:tab/>
            </w:r>
            <w:r>
              <w:rPr>
                <w:noProof/>
                <w:webHidden/>
              </w:rPr>
              <w:fldChar w:fldCharType="begin"/>
            </w:r>
            <w:r>
              <w:rPr>
                <w:noProof/>
                <w:webHidden/>
              </w:rPr>
              <w:instrText xml:space="preserve"> PAGEREF _Toc27398902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03" w:history="1">
            <w:r w:rsidRPr="00260E2D">
              <w:rPr>
                <w:rStyle w:val="Hyperlink"/>
                <w:rFonts w:ascii="Symbol" w:hAnsi="Symbol"/>
                <w:noProof/>
              </w:rPr>
              <w:t></w:t>
            </w:r>
            <w:r>
              <w:rPr>
                <w:rFonts w:eastAsiaTheme="minorEastAsia"/>
                <w:noProof/>
              </w:rPr>
              <w:tab/>
            </w:r>
            <w:r w:rsidRPr="00260E2D">
              <w:rPr>
                <w:rStyle w:val="Hyperlink"/>
                <w:noProof/>
              </w:rPr>
              <w:t>Activity 3.1 – Annual North Carolina Disaster Symposium</w:t>
            </w:r>
            <w:r>
              <w:rPr>
                <w:noProof/>
                <w:webHidden/>
              </w:rPr>
              <w:tab/>
            </w:r>
            <w:r>
              <w:rPr>
                <w:noProof/>
                <w:webHidden/>
              </w:rPr>
              <w:fldChar w:fldCharType="begin"/>
            </w:r>
            <w:r>
              <w:rPr>
                <w:noProof/>
                <w:webHidden/>
              </w:rPr>
              <w:instrText xml:space="preserve"> PAGEREF _Toc27398903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04" w:history="1">
            <w:r w:rsidRPr="00260E2D">
              <w:rPr>
                <w:rStyle w:val="Hyperlink"/>
                <w:rFonts w:ascii="Symbol" w:hAnsi="Symbol"/>
                <w:noProof/>
              </w:rPr>
              <w:t></w:t>
            </w:r>
            <w:r>
              <w:rPr>
                <w:rFonts w:eastAsiaTheme="minorEastAsia"/>
                <w:noProof/>
              </w:rPr>
              <w:tab/>
            </w:r>
            <w:r w:rsidRPr="00260E2D">
              <w:rPr>
                <w:rStyle w:val="Hyperlink"/>
                <w:noProof/>
              </w:rPr>
              <w:t>Activity 3.2 - Attend and Support Stakeholder travel to annual conferences</w:t>
            </w:r>
            <w:r>
              <w:rPr>
                <w:noProof/>
                <w:webHidden/>
              </w:rPr>
              <w:tab/>
            </w:r>
            <w:r>
              <w:rPr>
                <w:noProof/>
                <w:webHidden/>
              </w:rPr>
              <w:fldChar w:fldCharType="begin"/>
            </w:r>
            <w:r>
              <w:rPr>
                <w:noProof/>
                <w:webHidden/>
              </w:rPr>
              <w:instrText xml:space="preserve"> PAGEREF _Toc27398904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05" w:history="1">
            <w:r w:rsidRPr="00260E2D">
              <w:rPr>
                <w:rStyle w:val="Hyperlink"/>
                <w:rFonts w:ascii="Symbol" w:hAnsi="Symbol"/>
                <w:noProof/>
              </w:rPr>
              <w:t></w:t>
            </w:r>
            <w:r>
              <w:rPr>
                <w:rFonts w:eastAsiaTheme="minorEastAsia"/>
                <w:noProof/>
              </w:rPr>
              <w:tab/>
            </w:r>
            <w:r w:rsidRPr="00260E2D">
              <w:rPr>
                <w:rStyle w:val="Hyperlink"/>
                <w:noProof/>
              </w:rPr>
              <w:t>Activity 3.3 - Support Quarterly Coalition Meetings</w:t>
            </w:r>
            <w:r>
              <w:rPr>
                <w:noProof/>
                <w:webHidden/>
              </w:rPr>
              <w:tab/>
            </w:r>
            <w:r>
              <w:rPr>
                <w:noProof/>
                <w:webHidden/>
              </w:rPr>
              <w:fldChar w:fldCharType="begin"/>
            </w:r>
            <w:r>
              <w:rPr>
                <w:noProof/>
                <w:webHidden/>
              </w:rPr>
              <w:instrText xml:space="preserve"> PAGEREF _Toc27398905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06" w:history="1">
            <w:r w:rsidRPr="00260E2D">
              <w:rPr>
                <w:rStyle w:val="Hyperlink"/>
                <w:rFonts w:ascii="Symbol" w:hAnsi="Symbol"/>
                <w:noProof/>
              </w:rPr>
              <w:t></w:t>
            </w:r>
            <w:r>
              <w:rPr>
                <w:rFonts w:eastAsiaTheme="minorEastAsia"/>
                <w:noProof/>
              </w:rPr>
              <w:tab/>
            </w:r>
            <w:r w:rsidRPr="00260E2D">
              <w:rPr>
                <w:rStyle w:val="Hyperlink"/>
                <w:noProof/>
              </w:rPr>
              <w:t>Activity 3.4 - Support Quarterly Subcommittee Meetings</w:t>
            </w:r>
            <w:r>
              <w:rPr>
                <w:noProof/>
                <w:webHidden/>
              </w:rPr>
              <w:tab/>
            </w:r>
            <w:r>
              <w:rPr>
                <w:noProof/>
                <w:webHidden/>
              </w:rPr>
              <w:fldChar w:fldCharType="begin"/>
            </w:r>
            <w:r>
              <w:rPr>
                <w:noProof/>
                <w:webHidden/>
              </w:rPr>
              <w:instrText xml:space="preserve"> PAGEREF _Toc27398906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07" w:history="1">
            <w:r w:rsidRPr="00260E2D">
              <w:rPr>
                <w:rStyle w:val="Hyperlink"/>
                <w:rFonts w:ascii="Symbol" w:hAnsi="Symbol"/>
                <w:noProof/>
              </w:rPr>
              <w:t></w:t>
            </w:r>
            <w:r>
              <w:rPr>
                <w:rFonts w:eastAsiaTheme="minorEastAsia"/>
                <w:noProof/>
              </w:rPr>
              <w:tab/>
            </w:r>
            <w:r w:rsidRPr="00260E2D">
              <w:rPr>
                <w:rStyle w:val="Hyperlink"/>
                <w:noProof/>
              </w:rPr>
              <w:t>Activity 3.5 - Continue building Email distribution list</w:t>
            </w:r>
            <w:r>
              <w:rPr>
                <w:noProof/>
                <w:webHidden/>
              </w:rPr>
              <w:tab/>
            </w:r>
            <w:r>
              <w:rPr>
                <w:noProof/>
                <w:webHidden/>
              </w:rPr>
              <w:fldChar w:fldCharType="begin"/>
            </w:r>
            <w:r>
              <w:rPr>
                <w:noProof/>
                <w:webHidden/>
              </w:rPr>
              <w:instrText xml:space="preserve"> PAGEREF _Toc27398907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08" w:history="1">
            <w:r w:rsidRPr="00260E2D">
              <w:rPr>
                <w:rStyle w:val="Hyperlink"/>
                <w:rFonts w:ascii="Symbol" w:hAnsi="Symbol"/>
                <w:noProof/>
              </w:rPr>
              <w:t></w:t>
            </w:r>
            <w:r>
              <w:rPr>
                <w:rFonts w:eastAsiaTheme="minorEastAsia"/>
                <w:noProof/>
              </w:rPr>
              <w:tab/>
            </w:r>
            <w:r w:rsidRPr="00260E2D">
              <w:rPr>
                <w:rStyle w:val="Hyperlink"/>
                <w:noProof/>
              </w:rPr>
              <w:t>Activity 3.6 - Attend Sector Meetings as requested</w:t>
            </w:r>
            <w:r>
              <w:rPr>
                <w:noProof/>
                <w:webHidden/>
              </w:rPr>
              <w:tab/>
            </w:r>
            <w:r>
              <w:rPr>
                <w:noProof/>
                <w:webHidden/>
              </w:rPr>
              <w:fldChar w:fldCharType="begin"/>
            </w:r>
            <w:r>
              <w:rPr>
                <w:noProof/>
                <w:webHidden/>
              </w:rPr>
              <w:instrText xml:space="preserve"> PAGEREF _Toc27398908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right" w:leader="dot" w:pos="9350"/>
            </w:tabs>
            <w:rPr>
              <w:rFonts w:eastAsiaTheme="minorEastAsia"/>
              <w:noProof/>
            </w:rPr>
          </w:pPr>
          <w:hyperlink w:anchor="_Toc27398909" w:history="1">
            <w:r w:rsidRPr="00260E2D">
              <w:rPr>
                <w:rStyle w:val="Hyperlink"/>
                <w:noProof/>
              </w:rPr>
              <w:t>Objective 4: Engage stakeholder membership and executive committee in the development and maintenance of the SHPR Coalition.</w:t>
            </w:r>
            <w:r>
              <w:rPr>
                <w:noProof/>
                <w:webHidden/>
              </w:rPr>
              <w:tab/>
            </w:r>
            <w:r>
              <w:rPr>
                <w:noProof/>
                <w:webHidden/>
              </w:rPr>
              <w:fldChar w:fldCharType="begin"/>
            </w:r>
            <w:r>
              <w:rPr>
                <w:noProof/>
                <w:webHidden/>
              </w:rPr>
              <w:instrText xml:space="preserve"> PAGEREF _Toc27398909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10" w:history="1">
            <w:r w:rsidRPr="00260E2D">
              <w:rPr>
                <w:rStyle w:val="Hyperlink"/>
                <w:rFonts w:ascii="Symbol" w:hAnsi="Symbol"/>
                <w:noProof/>
              </w:rPr>
              <w:t></w:t>
            </w:r>
            <w:r>
              <w:rPr>
                <w:rFonts w:eastAsiaTheme="minorEastAsia"/>
                <w:noProof/>
              </w:rPr>
              <w:tab/>
            </w:r>
            <w:r w:rsidRPr="00260E2D">
              <w:rPr>
                <w:rStyle w:val="Hyperlink"/>
                <w:noProof/>
              </w:rPr>
              <w:t>Activity 4.1 - Develop new initiatives relevant to members’ needs</w:t>
            </w:r>
            <w:r>
              <w:rPr>
                <w:noProof/>
                <w:webHidden/>
              </w:rPr>
              <w:tab/>
            </w:r>
            <w:r>
              <w:rPr>
                <w:noProof/>
                <w:webHidden/>
              </w:rPr>
              <w:fldChar w:fldCharType="begin"/>
            </w:r>
            <w:r>
              <w:rPr>
                <w:noProof/>
                <w:webHidden/>
              </w:rPr>
              <w:instrText xml:space="preserve"> PAGEREF _Toc27398910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11" w:history="1">
            <w:r w:rsidRPr="00260E2D">
              <w:rPr>
                <w:rStyle w:val="Hyperlink"/>
                <w:rFonts w:ascii="Symbol" w:hAnsi="Symbol"/>
                <w:noProof/>
              </w:rPr>
              <w:t></w:t>
            </w:r>
            <w:r>
              <w:rPr>
                <w:rFonts w:eastAsiaTheme="minorEastAsia"/>
                <w:noProof/>
              </w:rPr>
              <w:tab/>
            </w:r>
            <w:r w:rsidRPr="00260E2D">
              <w:rPr>
                <w:rStyle w:val="Hyperlink"/>
                <w:noProof/>
              </w:rPr>
              <w:t>Activity 4.2 – Facility outreach and coalition overview presentations</w:t>
            </w:r>
            <w:r>
              <w:rPr>
                <w:noProof/>
                <w:webHidden/>
              </w:rPr>
              <w:tab/>
            </w:r>
            <w:r>
              <w:rPr>
                <w:noProof/>
                <w:webHidden/>
              </w:rPr>
              <w:fldChar w:fldCharType="begin"/>
            </w:r>
            <w:r>
              <w:rPr>
                <w:noProof/>
                <w:webHidden/>
              </w:rPr>
              <w:instrText xml:space="preserve"> PAGEREF _Toc27398911 \h </w:instrText>
            </w:r>
            <w:r>
              <w:rPr>
                <w:noProof/>
                <w:webHidden/>
              </w:rPr>
            </w:r>
            <w:r>
              <w:rPr>
                <w:noProof/>
                <w:webHidden/>
              </w:rPr>
              <w:fldChar w:fldCharType="separate"/>
            </w:r>
            <w:r>
              <w:rPr>
                <w:noProof/>
                <w:webHidden/>
              </w:rPr>
              <w:t>6</w:t>
            </w:r>
            <w:r>
              <w:rPr>
                <w:noProof/>
                <w:webHidden/>
              </w:rPr>
              <w:fldChar w:fldCharType="end"/>
            </w:r>
          </w:hyperlink>
        </w:p>
        <w:p w:rsidR="00255524" w:rsidRDefault="00255524">
          <w:pPr>
            <w:pStyle w:val="TOC2"/>
            <w:tabs>
              <w:tab w:val="right" w:leader="dot" w:pos="9350"/>
            </w:tabs>
            <w:rPr>
              <w:rFonts w:eastAsiaTheme="minorEastAsia"/>
              <w:noProof/>
            </w:rPr>
          </w:pPr>
          <w:hyperlink w:anchor="_Toc27398912" w:history="1">
            <w:r w:rsidRPr="00260E2D">
              <w:rPr>
                <w:rStyle w:val="Hyperlink"/>
                <w:b/>
                <w:noProof/>
              </w:rPr>
              <w:t>Goal 2:</w:t>
            </w:r>
            <w:r w:rsidRPr="00260E2D">
              <w:rPr>
                <w:rStyle w:val="Hyperlink"/>
                <w:noProof/>
              </w:rPr>
              <w:t xml:space="preserve"> Develop and grow the healthcare and medical response coordination throughout southeastern North Carolina.</w:t>
            </w:r>
            <w:r>
              <w:rPr>
                <w:noProof/>
                <w:webHidden/>
              </w:rPr>
              <w:tab/>
            </w:r>
            <w:r>
              <w:rPr>
                <w:noProof/>
                <w:webHidden/>
              </w:rPr>
              <w:fldChar w:fldCharType="begin"/>
            </w:r>
            <w:r>
              <w:rPr>
                <w:noProof/>
                <w:webHidden/>
              </w:rPr>
              <w:instrText xml:space="preserve"> PAGEREF _Toc27398912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right" w:leader="dot" w:pos="9350"/>
            </w:tabs>
            <w:rPr>
              <w:rFonts w:eastAsiaTheme="minorEastAsia"/>
              <w:noProof/>
            </w:rPr>
          </w:pPr>
          <w:hyperlink w:anchor="_Toc27398913" w:history="1">
            <w:r w:rsidRPr="00260E2D">
              <w:rPr>
                <w:rStyle w:val="Hyperlink"/>
                <w:noProof/>
              </w:rPr>
              <w:t>Objective 1: Serve as a resource to coalition members for situational awareness and operational support</w:t>
            </w:r>
            <w:r>
              <w:rPr>
                <w:noProof/>
                <w:webHidden/>
              </w:rPr>
              <w:tab/>
            </w:r>
            <w:r>
              <w:rPr>
                <w:noProof/>
                <w:webHidden/>
              </w:rPr>
              <w:fldChar w:fldCharType="begin"/>
            </w:r>
            <w:r>
              <w:rPr>
                <w:noProof/>
                <w:webHidden/>
              </w:rPr>
              <w:instrText xml:space="preserve"> PAGEREF _Toc27398913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14" w:history="1">
            <w:r w:rsidRPr="00260E2D">
              <w:rPr>
                <w:rStyle w:val="Hyperlink"/>
                <w:rFonts w:ascii="Symbol" w:hAnsi="Symbol"/>
                <w:noProof/>
              </w:rPr>
              <w:t></w:t>
            </w:r>
            <w:r>
              <w:rPr>
                <w:rFonts w:eastAsiaTheme="minorEastAsia"/>
                <w:noProof/>
              </w:rPr>
              <w:tab/>
            </w:r>
            <w:r w:rsidRPr="00260E2D">
              <w:rPr>
                <w:rStyle w:val="Hyperlink"/>
                <w:noProof/>
              </w:rPr>
              <w:t>Activity 1.1 - Monthly Communications Testing</w:t>
            </w:r>
            <w:r>
              <w:rPr>
                <w:noProof/>
                <w:webHidden/>
              </w:rPr>
              <w:tab/>
            </w:r>
            <w:r>
              <w:rPr>
                <w:noProof/>
                <w:webHidden/>
              </w:rPr>
              <w:fldChar w:fldCharType="begin"/>
            </w:r>
            <w:r>
              <w:rPr>
                <w:noProof/>
                <w:webHidden/>
              </w:rPr>
              <w:instrText xml:space="preserve"> PAGEREF _Toc27398914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15" w:history="1">
            <w:r w:rsidRPr="00260E2D">
              <w:rPr>
                <w:rStyle w:val="Hyperlink"/>
                <w:rFonts w:ascii="Symbol" w:hAnsi="Symbol"/>
                <w:noProof/>
              </w:rPr>
              <w:t></w:t>
            </w:r>
            <w:r>
              <w:rPr>
                <w:rFonts w:eastAsiaTheme="minorEastAsia"/>
                <w:noProof/>
              </w:rPr>
              <w:tab/>
            </w:r>
            <w:r w:rsidRPr="00260E2D">
              <w:rPr>
                <w:rStyle w:val="Hyperlink"/>
                <w:noProof/>
              </w:rPr>
              <w:t>Activity 1.2 - WebEOC Training</w:t>
            </w:r>
            <w:r>
              <w:rPr>
                <w:noProof/>
                <w:webHidden/>
              </w:rPr>
              <w:tab/>
            </w:r>
            <w:r>
              <w:rPr>
                <w:noProof/>
                <w:webHidden/>
              </w:rPr>
              <w:fldChar w:fldCharType="begin"/>
            </w:r>
            <w:r>
              <w:rPr>
                <w:noProof/>
                <w:webHidden/>
              </w:rPr>
              <w:instrText xml:space="preserve"> PAGEREF _Toc27398915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16" w:history="1">
            <w:r w:rsidRPr="00260E2D">
              <w:rPr>
                <w:rStyle w:val="Hyperlink"/>
                <w:rFonts w:ascii="Symbol" w:hAnsi="Symbol"/>
                <w:noProof/>
              </w:rPr>
              <w:t></w:t>
            </w:r>
            <w:r>
              <w:rPr>
                <w:rFonts w:eastAsiaTheme="minorEastAsia"/>
                <w:noProof/>
              </w:rPr>
              <w:tab/>
            </w:r>
            <w:r w:rsidRPr="00260E2D">
              <w:rPr>
                <w:rStyle w:val="Hyperlink"/>
                <w:noProof/>
              </w:rPr>
              <w:t>Activity 1.3 - Continued Update of SHPR Website</w:t>
            </w:r>
            <w:r>
              <w:rPr>
                <w:noProof/>
                <w:webHidden/>
              </w:rPr>
              <w:tab/>
            </w:r>
            <w:r>
              <w:rPr>
                <w:noProof/>
                <w:webHidden/>
              </w:rPr>
              <w:fldChar w:fldCharType="begin"/>
            </w:r>
            <w:r>
              <w:rPr>
                <w:noProof/>
                <w:webHidden/>
              </w:rPr>
              <w:instrText xml:space="preserve"> PAGEREF _Toc27398916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right" w:leader="dot" w:pos="9350"/>
            </w:tabs>
            <w:rPr>
              <w:rFonts w:eastAsiaTheme="minorEastAsia"/>
              <w:noProof/>
            </w:rPr>
          </w:pPr>
          <w:hyperlink w:anchor="_Toc27398917" w:history="1">
            <w:r w:rsidRPr="00260E2D">
              <w:rPr>
                <w:rStyle w:val="Hyperlink"/>
                <w:noProof/>
              </w:rPr>
              <w:t>Objective 2: Develop and Enhance a Healthcare Coalition that is considered essential to emergency preparedness and response and engage in sustainment efforts</w:t>
            </w:r>
            <w:r>
              <w:rPr>
                <w:noProof/>
                <w:webHidden/>
              </w:rPr>
              <w:tab/>
            </w:r>
            <w:r>
              <w:rPr>
                <w:noProof/>
                <w:webHidden/>
              </w:rPr>
              <w:fldChar w:fldCharType="begin"/>
            </w:r>
            <w:r>
              <w:rPr>
                <w:noProof/>
                <w:webHidden/>
              </w:rPr>
              <w:instrText xml:space="preserve"> PAGEREF _Toc27398917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18" w:history="1">
            <w:r w:rsidRPr="00260E2D">
              <w:rPr>
                <w:rStyle w:val="Hyperlink"/>
                <w:rFonts w:ascii="Symbol" w:hAnsi="Symbol"/>
                <w:noProof/>
              </w:rPr>
              <w:t></w:t>
            </w:r>
            <w:r>
              <w:rPr>
                <w:rFonts w:eastAsiaTheme="minorEastAsia"/>
                <w:noProof/>
              </w:rPr>
              <w:tab/>
            </w:r>
            <w:r w:rsidRPr="00260E2D">
              <w:rPr>
                <w:rStyle w:val="Hyperlink"/>
                <w:noProof/>
              </w:rPr>
              <w:t>Activity 2.1 - Partner with neighboring Healthcare Coalitions to better leverage planning and education resources.</w:t>
            </w:r>
            <w:r>
              <w:rPr>
                <w:noProof/>
                <w:webHidden/>
              </w:rPr>
              <w:tab/>
            </w:r>
            <w:r>
              <w:rPr>
                <w:noProof/>
                <w:webHidden/>
              </w:rPr>
              <w:fldChar w:fldCharType="begin"/>
            </w:r>
            <w:r>
              <w:rPr>
                <w:noProof/>
                <w:webHidden/>
              </w:rPr>
              <w:instrText xml:space="preserve"> PAGEREF _Toc27398918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19" w:history="1">
            <w:r w:rsidRPr="00260E2D">
              <w:rPr>
                <w:rStyle w:val="Hyperlink"/>
                <w:rFonts w:ascii="Symbol" w:hAnsi="Symbol"/>
                <w:noProof/>
              </w:rPr>
              <w:t></w:t>
            </w:r>
            <w:r>
              <w:rPr>
                <w:rFonts w:eastAsiaTheme="minorEastAsia"/>
                <w:noProof/>
              </w:rPr>
              <w:tab/>
            </w:r>
            <w:r w:rsidRPr="00260E2D">
              <w:rPr>
                <w:rStyle w:val="Hyperlink"/>
                <w:noProof/>
              </w:rPr>
              <w:t>Activity 2.3 – Regional Response Plan and Support Plan Update</w:t>
            </w:r>
            <w:r>
              <w:rPr>
                <w:noProof/>
                <w:webHidden/>
              </w:rPr>
              <w:tab/>
            </w:r>
            <w:r>
              <w:rPr>
                <w:noProof/>
                <w:webHidden/>
              </w:rPr>
              <w:fldChar w:fldCharType="begin"/>
            </w:r>
            <w:r>
              <w:rPr>
                <w:noProof/>
                <w:webHidden/>
              </w:rPr>
              <w:instrText xml:space="preserve"> PAGEREF _Toc27398919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right" w:leader="dot" w:pos="9350"/>
            </w:tabs>
            <w:rPr>
              <w:rFonts w:eastAsiaTheme="minorEastAsia"/>
              <w:noProof/>
            </w:rPr>
          </w:pPr>
          <w:hyperlink w:anchor="_Toc27398920" w:history="1">
            <w:r w:rsidRPr="00260E2D">
              <w:rPr>
                <w:rStyle w:val="Hyperlink"/>
                <w:noProof/>
              </w:rPr>
              <w:t>Objective 3: Engage clinical leadership and garner executive level engagement</w:t>
            </w:r>
            <w:r>
              <w:rPr>
                <w:noProof/>
                <w:webHidden/>
              </w:rPr>
              <w:tab/>
            </w:r>
            <w:r>
              <w:rPr>
                <w:noProof/>
                <w:webHidden/>
              </w:rPr>
              <w:fldChar w:fldCharType="begin"/>
            </w:r>
            <w:r>
              <w:rPr>
                <w:noProof/>
                <w:webHidden/>
              </w:rPr>
              <w:instrText xml:space="preserve"> PAGEREF _Toc27398920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21" w:history="1">
            <w:r w:rsidRPr="00260E2D">
              <w:rPr>
                <w:rStyle w:val="Hyperlink"/>
                <w:rFonts w:ascii="Symbol" w:hAnsi="Symbol"/>
                <w:noProof/>
              </w:rPr>
              <w:t></w:t>
            </w:r>
            <w:r>
              <w:rPr>
                <w:rFonts w:eastAsiaTheme="minorEastAsia"/>
                <w:noProof/>
              </w:rPr>
              <w:tab/>
            </w:r>
            <w:r w:rsidRPr="00260E2D">
              <w:rPr>
                <w:rStyle w:val="Hyperlink"/>
                <w:noProof/>
              </w:rPr>
              <w:t>Activity 4.3 - Develop initiatives relevant to members’ needs</w:t>
            </w:r>
            <w:r>
              <w:rPr>
                <w:noProof/>
                <w:webHidden/>
              </w:rPr>
              <w:tab/>
            </w:r>
            <w:r>
              <w:rPr>
                <w:noProof/>
                <w:webHidden/>
              </w:rPr>
              <w:fldChar w:fldCharType="begin"/>
            </w:r>
            <w:r>
              <w:rPr>
                <w:noProof/>
                <w:webHidden/>
              </w:rPr>
              <w:instrText xml:space="preserve"> PAGEREF _Toc27398921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22" w:history="1">
            <w:r w:rsidRPr="00260E2D">
              <w:rPr>
                <w:rStyle w:val="Hyperlink"/>
                <w:rFonts w:ascii="Symbol" w:hAnsi="Symbol"/>
                <w:noProof/>
              </w:rPr>
              <w:t></w:t>
            </w:r>
            <w:r>
              <w:rPr>
                <w:rFonts w:eastAsiaTheme="minorEastAsia"/>
                <w:noProof/>
              </w:rPr>
              <w:tab/>
            </w:r>
            <w:r w:rsidRPr="00260E2D">
              <w:rPr>
                <w:rStyle w:val="Hyperlink"/>
                <w:noProof/>
              </w:rPr>
              <w:t>Activity 4.4 – Agency outreach and coalition overview presentations</w:t>
            </w:r>
            <w:r>
              <w:rPr>
                <w:noProof/>
                <w:webHidden/>
              </w:rPr>
              <w:tab/>
            </w:r>
            <w:r>
              <w:rPr>
                <w:noProof/>
                <w:webHidden/>
              </w:rPr>
              <w:fldChar w:fldCharType="begin"/>
            </w:r>
            <w:r>
              <w:rPr>
                <w:noProof/>
                <w:webHidden/>
              </w:rPr>
              <w:instrText xml:space="preserve"> PAGEREF _Toc27398922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right" w:leader="dot" w:pos="9350"/>
            </w:tabs>
            <w:rPr>
              <w:rFonts w:eastAsiaTheme="minorEastAsia"/>
              <w:noProof/>
            </w:rPr>
          </w:pPr>
          <w:hyperlink w:anchor="_Toc27398923" w:history="1">
            <w:r w:rsidRPr="00260E2D">
              <w:rPr>
                <w:rStyle w:val="Hyperlink"/>
                <w:b/>
                <w:noProof/>
              </w:rPr>
              <w:t>Goal 3:</w:t>
            </w:r>
            <w:r w:rsidRPr="00260E2D">
              <w:rPr>
                <w:rStyle w:val="Hyperlink"/>
                <w:noProof/>
              </w:rPr>
              <w:t xml:space="preserve"> Develop and support continuity of health care service delivery methods to assist in providing uninterrupted, optimal medical care to all populations in the face of damaged or disabled health care infrastructure.</w:t>
            </w:r>
            <w:r>
              <w:rPr>
                <w:noProof/>
                <w:webHidden/>
              </w:rPr>
              <w:tab/>
            </w:r>
            <w:r>
              <w:rPr>
                <w:noProof/>
                <w:webHidden/>
              </w:rPr>
              <w:fldChar w:fldCharType="begin"/>
            </w:r>
            <w:r>
              <w:rPr>
                <w:noProof/>
                <w:webHidden/>
              </w:rPr>
              <w:instrText xml:space="preserve"> PAGEREF _Toc27398923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right" w:leader="dot" w:pos="9350"/>
            </w:tabs>
            <w:rPr>
              <w:rFonts w:eastAsiaTheme="minorEastAsia"/>
              <w:noProof/>
            </w:rPr>
          </w:pPr>
          <w:hyperlink w:anchor="_Toc27398924" w:history="1">
            <w:r w:rsidRPr="00260E2D">
              <w:rPr>
                <w:rStyle w:val="Hyperlink"/>
                <w:noProof/>
              </w:rPr>
              <w:t>Objective 1:  Serve as a regional resource for Responder Safety &amp; Health Training and Exercises for coalition partners.</w:t>
            </w:r>
            <w:r>
              <w:rPr>
                <w:noProof/>
                <w:webHidden/>
              </w:rPr>
              <w:tab/>
            </w:r>
            <w:r>
              <w:rPr>
                <w:noProof/>
                <w:webHidden/>
              </w:rPr>
              <w:fldChar w:fldCharType="begin"/>
            </w:r>
            <w:r>
              <w:rPr>
                <w:noProof/>
                <w:webHidden/>
              </w:rPr>
              <w:instrText xml:space="preserve"> PAGEREF _Toc27398924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25" w:history="1">
            <w:r w:rsidRPr="00260E2D">
              <w:rPr>
                <w:rStyle w:val="Hyperlink"/>
                <w:rFonts w:ascii="Symbol" w:hAnsi="Symbol"/>
                <w:noProof/>
              </w:rPr>
              <w:t></w:t>
            </w:r>
            <w:r>
              <w:rPr>
                <w:rFonts w:eastAsiaTheme="minorEastAsia"/>
                <w:noProof/>
              </w:rPr>
              <w:tab/>
            </w:r>
            <w:r w:rsidRPr="00260E2D">
              <w:rPr>
                <w:rStyle w:val="Hyperlink"/>
                <w:noProof/>
              </w:rPr>
              <w:t>Activity 1.1 - Annual Critical Incident Stress Management Course</w:t>
            </w:r>
            <w:r>
              <w:rPr>
                <w:noProof/>
                <w:webHidden/>
              </w:rPr>
              <w:tab/>
            </w:r>
            <w:r>
              <w:rPr>
                <w:noProof/>
                <w:webHidden/>
              </w:rPr>
              <w:fldChar w:fldCharType="begin"/>
            </w:r>
            <w:r>
              <w:rPr>
                <w:noProof/>
                <w:webHidden/>
              </w:rPr>
              <w:instrText xml:space="preserve"> PAGEREF _Toc27398925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right" w:leader="dot" w:pos="9350"/>
            </w:tabs>
            <w:rPr>
              <w:rFonts w:eastAsiaTheme="minorEastAsia"/>
              <w:noProof/>
            </w:rPr>
          </w:pPr>
          <w:hyperlink w:anchor="_Toc27398926" w:history="1">
            <w:r w:rsidRPr="00260E2D">
              <w:rPr>
                <w:rStyle w:val="Hyperlink"/>
                <w:noProof/>
              </w:rPr>
              <w:t>Objective 2:  Assist partners with COOP Planning that addresses essential healthcare services</w:t>
            </w:r>
            <w:r>
              <w:rPr>
                <w:noProof/>
                <w:webHidden/>
              </w:rPr>
              <w:tab/>
            </w:r>
            <w:r>
              <w:rPr>
                <w:noProof/>
                <w:webHidden/>
              </w:rPr>
              <w:fldChar w:fldCharType="begin"/>
            </w:r>
            <w:r>
              <w:rPr>
                <w:noProof/>
                <w:webHidden/>
              </w:rPr>
              <w:instrText xml:space="preserve"> PAGEREF _Toc27398926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27" w:history="1">
            <w:r w:rsidRPr="00260E2D">
              <w:rPr>
                <w:rStyle w:val="Hyperlink"/>
                <w:rFonts w:ascii="Symbol" w:hAnsi="Symbol"/>
                <w:noProof/>
              </w:rPr>
              <w:t></w:t>
            </w:r>
            <w:r>
              <w:rPr>
                <w:rFonts w:eastAsiaTheme="minorEastAsia"/>
                <w:noProof/>
              </w:rPr>
              <w:tab/>
            </w:r>
            <w:r w:rsidRPr="00260E2D">
              <w:rPr>
                <w:rStyle w:val="Hyperlink"/>
                <w:noProof/>
              </w:rPr>
              <w:t>Activity 2.1 – Develop SHPR COOP plan</w:t>
            </w:r>
            <w:r>
              <w:rPr>
                <w:noProof/>
                <w:webHidden/>
              </w:rPr>
              <w:tab/>
            </w:r>
            <w:r>
              <w:rPr>
                <w:noProof/>
                <w:webHidden/>
              </w:rPr>
              <w:fldChar w:fldCharType="begin"/>
            </w:r>
            <w:r>
              <w:rPr>
                <w:noProof/>
                <w:webHidden/>
              </w:rPr>
              <w:instrText xml:space="preserve"> PAGEREF _Toc27398927 \h </w:instrText>
            </w:r>
            <w:r>
              <w:rPr>
                <w:noProof/>
                <w:webHidden/>
              </w:rPr>
            </w:r>
            <w:r>
              <w:rPr>
                <w:noProof/>
                <w:webHidden/>
              </w:rPr>
              <w:fldChar w:fldCharType="separate"/>
            </w:r>
            <w:r>
              <w:rPr>
                <w:noProof/>
                <w:webHidden/>
              </w:rPr>
              <w:t>7</w:t>
            </w:r>
            <w:r>
              <w:rPr>
                <w:noProof/>
                <w:webHidden/>
              </w:rPr>
              <w:fldChar w:fldCharType="end"/>
            </w:r>
          </w:hyperlink>
        </w:p>
        <w:p w:rsidR="00255524" w:rsidRDefault="00255524">
          <w:pPr>
            <w:pStyle w:val="TOC2"/>
            <w:tabs>
              <w:tab w:val="right" w:leader="dot" w:pos="9350"/>
            </w:tabs>
            <w:rPr>
              <w:rFonts w:eastAsiaTheme="minorEastAsia"/>
              <w:noProof/>
            </w:rPr>
          </w:pPr>
          <w:hyperlink w:anchor="_Toc27398928" w:history="1">
            <w:r w:rsidRPr="00260E2D">
              <w:rPr>
                <w:rStyle w:val="Hyperlink"/>
                <w:noProof/>
              </w:rPr>
              <w:t>Objective 3: Integrate capability assessments and resource assessments into resource planning to identify or develop processes to address gaps or limitations.</w:t>
            </w:r>
            <w:r>
              <w:rPr>
                <w:noProof/>
                <w:webHidden/>
              </w:rPr>
              <w:tab/>
            </w:r>
            <w:r>
              <w:rPr>
                <w:noProof/>
                <w:webHidden/>
              </w:rPr>
              <w:fldChar w:fldCharType="begin"/>
            </w:r>
            <w:r>
              <w:rPr>
                <w:noProof/>
                <w:webHidden/>
              </w:rPr>
              <w:instrText xml:space="preserve"> PAGEREF _Toc27398928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29" w:history="1">
            <w:r w:rsidRPr="00260E2D">
              <w:rPr>
                <w:rStyle w:val="Hyperlink"/>
                <w:rFonts w:ascii="Symbol" w:hAnsi="Symbol"/>
                <w:noProof/>
              </w:rPr>
              <w:t></w:t>
            </w:r>
            <w:r>
              <w:rPr>
                <w:rFonts w:eastAsiaTheme="minorEastAsia"/>
                <w:noProof/>
              </w:rPr>
              <w:tab/>
            </w:r>
            <w:r w:rsidRPr="00260E2D">
              <w:rPr>
                <w:rStyle w:val="Hyperlink"/>
                <w:noProof/>
              </w:rPr>
              <w:t>Activity 3.1 - First Receiver Decontamination Training</w:t>
            </w:r>
            <w:r>
              <w:rPr>
                <w:noProof/>
                <w:webHidden/>
              </w:rPr>
              <w:tab/>
            </w:r>
            <w:r>
              <w:rPr>
                <w:noProof/>
                <w:webHidden/>
              </w:rPr>
              <w:fldChar w:fldCharType="begin"/>
            </w:r>
            <w:r>
              <w:rPr>
                <w:noProof/>
                <w:webHidden/>
              </w:rPr>
              <w:instrText xml:space="preserve"> PAGEREF _Toc27398929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30" w:history="1">
            <w:r w:rsidRPr="00260E2D">
              <w:rPr>
                <w:rStyle w:val="Hyperlink"/>
                <w:rFonts w:ascii="Symbol" w:hAnsi="Symbol"/>
                <w:noProof/>
              </w:rPr>
              <w:t></w:t>
            </w:r>
            <w:r>
              <w:rPr>
                <w:rFonts w:eastAsiaTheme="minorEastAsia"/>
                <w:noProof/>
              </w:rPr>
              <w:tab/>
            </w:r>
            <w:r w:rsidRPr="00260E2D">
              <w:rPr>
                <w:rStyle w:val="Hyperlink"/>
                <w:noProof/>
              </w:rPr>
              <w:t>Activity 3.2 - Decontamination Capability Assessment</w:t>
            </w:r>
            <w:r>
              <w:rPr>
                <w:noProof/>
                <w:webHidden/>
              </w:rPr>
              <w:tab/>
            </w:r>
            <w:r>
              <w:rPr>
                <w:noProof/>
                <w:webHidden/>
              </w:rPr>
              <w:fldChar w:fldCharType="begin"/>
            </w:r>
            <w:r>
              <w:rPr>
                <w:noProof/>
                <w:webHidden/>
              </w:rPr>
              <w:instrText xml:space="preserve"> PAGEREF _Toc27398930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31" w:history="1">
            <w:r w:rsidRPr="00260E2D">
              <w:rPr>
                <w:rStyle w:val="Hyperlink"/>
                <w:rFonts w:ascii="Symbol" w:hAnsi="Symbol"/>
                <w:noProof/>
              </w:rPr>
              <w:t></w:t>
            </w:r>
            <w:r>
              <w:rPr>
                <w:rFonts w:eastAsiaTheme="minorEastAsia"/>
                <w:noProof/>
              </w:rPr>
              <w:tab/>
            </w:r>
            <w:r w:rsidRPr="00260E2D">
              <w:rPr>
                <w:rStyle w:val="Hyperlink"/>
                <w:noProof/>
              </w:rPr>
              <w:t>Activity 3.3 - Supply chain assessment</w:t>
            </w:r>
            <w:r>
              <w:rPr>
                <w:noProof/>
                <w:webHidden/>
              </w:rPr>
              <w:tab/>
            </w:r>
            <w:r>
              <w:rPr>
                <w:noProof/>
                <w:webHidden/>
              </w:rPr>
              <w:fldChar w:fldCharType="begin"/>
            </w:r>
            <w:r>
              <w:rPr>
                <w:noProof/>
                <w:webHidden/>
              </w:rPr>
              <w:instrText xml:space="preserve"> PAGEREF _Toc27398931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32" w:history="1">
            <w:r w:rsidRPr="00260E2D">
              <w:rPr>
                <w:rStyle w:val="Hyperlink"/>
                <w:rFonts w:ascii="Symbol" w:hAnsi="Symbol"/>
                <w:noProof/>
              </w:rPr>
              <w:t></w:t>
            </w:r>
            <w:r>
              <w:rPr>
                <w:rFonts w:eastAsiaTheme="minorEastAsia"/>
                <w:noProof/>
              </w:rPr>
              <w:tab/>
            </w:r>
            <w:r w:rsidRPr="00260E2D">
              <w:rPr>
                <w:rStyle w:val="Hyperlink"/>
                <w:noProof/>
              </w:rPr>
              <w:t>Activity 3.4 – Regional Response Plan Update</w:t>
            </w:r>
            <w:r>
              <w:rPr>
                <w:noProof/>
                <w:webHidden/>
              </w:rPr>
              <w:tab/>
            </w:r>
            <w:r>
              <w:rPr>
                <w:noProof/>
                <w:webHidden/>
              </w:rPr>
              <w:fldChar w:fldCharType="begin"/>
            </w:r>
            <w:r>
              <w:rPr>
                <w:noProof/>
                <w:webHidden/>
              </w:rPr>
              <w:instrText xml:space="preserve"> PAGEREF _Toc27398932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33" w:history="1">
            <w:r w:rsidRPr="00260E2D">
              <w:rPr>
                <w:rStyle w:val="Hyperlink"/>
                <w:rFonts w:ascii="Symbol" w:hAnsi="Symbol"/>
                <w:noProof/>
              </w:rPr>
              <w:t></w:t>
            </w:r>
            <w:r>
              <w:rPr>
                <w:rFonts w:eastAsiaTheme="minorEastAsia"/>
                <w:noProof/>
              </w:rPr>
              <w:tab/>
            </w:r>
            <w:r w:rsidRPr="00260E2D">
              <w:rPr>
                <w:rStyle w:val="Hyperlink"/>
                <w:noProof/>
              </w:rPr>
              <w:t>Activity 3.5 – Coalition Capability Assessment</w:t>
            </w:r>
            <w:r>
              <w:rPr>
                <w:noProof/>
                <w:webHidden/>
              </w:rPr>
              <w:tab/>
            </w:r>
            <w:r>
              <w:rPr>
                <w:noProof/>
                <w:webHidden/>
              </w:rPr>
              <w:fldChar w:fldCharType="begin"/>
            </w:r>
            <w:r>
              <w:rPr>
                <w:noProof/>
                <w:webHidden/>
              </w:rPr>
              <w:instrText xml:space="preserve"> PAGEREF _Toc27398933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34" w:history="1">
            <w:r w:rsidRPr="00260E2D">
              <w:rPr>
                <w:rStyle w:val="Hyperlink"/>
                <w:rFonts w:ascii="Symbol" w:hAnsi="Symbol"/>
                <w:noProof/>
              </w:rPr>
              <w:t></w:t>
            </w:r>
            <w:r>
              <w:rPr>
                <w:rFonts w:eastAsiaTheme="minorEastAsia"/>
                <w:noProof/>
              </w:rPr>
              <w:tab/>
            </w:r>
            <w:r w:rsidRPr="00260E2D">
              <w:rPr>
                <w:rStyle w:val="Hyperlink"/>
                <w:noProof/>
              </w:rPr>
              <w:t>Activity 3.6 - Healthcare Evacuation Toolkits</w:t>
            </w:r>
            <w:r>
              <w:rPr>
                <w:noProof/>
                <w:webHidden/>
              </w:rPr>
              <w:tab/>
            </w:r>
            <w:r>
              <w:rPr>
                <w:noProof/>
                <w:webHidden/>
              </w:rPr>
              <w:fldChar w:fldCharType="begin"/>
            </w:r>
            <w:r>
              <w:rPr>
                <w:noProof/>
                <w:webHidden/>
              </w:rPr>
              <w:instrText xml:space="preserve"> PAGEREF _Toc27398934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35" w:history="1">
            <w:r w:rsidRPr="00260E2D">
              <w:rPr>
                <w:rStyle w:val="Hyperlink"/>
                <w:rFonts w:ascii="Symbol" w:hAnsi="Symbol"/>
                <w:noProof/>
              </w:rPr>
              <w:t></w:t>
            </w:r>
            <w:r>
              <w:rPr>
                <w:rFonts w:eastAsiaTheme="minorEastAsia"/>
                <w:noProof/>
              </w:rPr>
              <w:tab/>
            </w:r>
            <w:r w:rsidRPr="00260E2D">
              <w:rPr>
                <w:rStyle w:val="Hyperlink"/>
                <w:noProof/>
              </w:rPr>
              <w:t>Activity 3.7 - Annual COOP Training for partners</w:t>
            </w:r>
            <w:r>
              <w:rPr>
                <w:noProof/>
                <w:webHidden/>
              </w:rPr>
              <w:tab/>
            </w:r>
            <w:r>
              <w:rPr>
                <w:noProof/>
                <w:webHidden/>
              </w:rPr>
              <w:fldChar w:fldCharType="begin"/>
            </w:r>
            <w:r>
              <w:rPr>
                <w:noProof/>
                <w:webHidden/>
              </w:rPr>
              <w:instrText xml:space="preserve"> PAGEREF _Toc27398935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36" w:history="1">
            <w:r w:rsidRPr="00260E2D">
              <w:rPr>
                <w:rStyle w:val="Hyperlink"/>
                <w:rFonts w:ascii="Symbol" w:hAnsi="Symbol"/>
                <w:noProof/>
              </w:rPr>
              <w:t></w:t>
            </w:r>
            <w:r>
              <w:rPr>
                <w:rFonts w:eastAsiaTheme="minorEastAsia"/>
                <w:noProof/>
              </w:rPr>
              <w:tab/>
            </w:r>
            <w:r w:rsidRPr="00260E2D">
              <w:rPr>
                <w:rStyle w:val="Hyperlink"/>
                <w:noProof/>
              </w:rPr>
              <w:t>Activity 3.8 - Annual Critical Incident Stress Management Course</w:t>
            </w:r>
            <w:r>
              <w:rPr>
                <w:noProof/>
                <w:webHidden/>
              </w:rPr>
              <w:tab/>
            </w:r>
            <w:r>
              <w:rPr>
                <w:noProof/>
                <w:webHidden/>
              </w:rPr>
              <w:fldChar w:fldCharType="begin"/>
            </w:r>
            <w:r>
              <w:rPr>
                <w:noProof/>
                <w:webHidden/>
              </w:rPr>
              <w:instrText xml:space="preserve"> PAGEREF _Toc27398936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right" w:leader="dot" w:pos="9350"/>
            </w:tabs>
            <w:rPr>
              <w:rFonts w:eastAsiaTheme="minorEastAsia"/>
              <w:noProof/>
            </w:rPr>
          </w:pPr>
          <w:hyperlink w:anchor="_Toc27398937" w:history="1">
            <w:r w:rsidRPr="00260E2D">
              <w:rPr>
                <w:rStyle w:val="Hyperlink"/>
                <w:b/>
                <w:noProof/>
              </w:rPr>
              <w:t>Goal 4:</w:t>
            </w:r>
            <w:r w:rsidRPr="00260E2D">
              <w:rPr>
                <w:rStyle w:val="Hyperlink"/>
                <w:noProof/>
              </w:rPr>
              <w:t xml:space="preserve"> Evaluate medical surge capabilities and Support and Coordinate Medical Surge Planning and Response operations.</w:t>
            </w:r>
            <w:r>
              <w:rPr>
                <w:noProof/>
                <w:webHidden/>
              </w:rPr>
              <w:tab/>
            </w:r>
            <w:r>
              <w:rPr>
                <w:noProof/>
                <w:webHidden/>
              </w:rPr>
              <w:fldChar w:fldCharType="begin"/>
            </w:r>
            <w:r>
              <w:rPr>
                <w:noProof/>
                <w:webHidden/>
              </w:rPr>
              <w:instrText xml:space="preserve"> PAGEREF _Toc27398937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right" w:leader="dot" w:pos="9350"/>
            </w:tabs>
            <w:rPr>
              <w:rFonts w:eastAsiaTheme="minorEastAsia"/>
              <w:noProof/>
            </w:rPr>
          </w:pPr>
          <w:hyperlink w:anchor="_Toc27398938" w:history="1">
            <w:r w:rsidRPr="00260E2D">
              <w:rPr>
                <w:rStyle w:val="Hyperlink"/>
                <w:noProof/>
              </w:rPr>
              <w:t>Objective 1: Evaluate the regional medical surge capabilities.</w:t>
            </w:r>
            <w:r>
              <w:rPr>
                <w:noProof/>
                <w:webHidden/>
              </w:rPr>
              <w:tab/>
            </w:r>
            <w:r>
              <w:rPr>
                <w:noProof/>
                <w:webHidden/>
              </w:rPr>
              <w:fldChar w:fldCharType="begin"/>
            </w:r>
            <w:r>
              <w:rPr>
                <w:noProof/>
                <w:webHidden/>
              </w:rPr>
              <w:instrText xml:space="preserve"> PAGEREF _Toc27398938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39" w:history="1">
            <w:r w:rsidRPr="00260E2D">
              <w:rPr>
                <w:rStyle w:val="Hyperlink"/>
                <w:rFonts w:ascii="Symbol" w:hAnsi="Symbol"/>
                <w:noProof/>
              </w:rPr>
              <w:t></w:t>
            </w:r>
            <w:r>
              <w:rPr>
                <w:rFonts w:eastAsiaTheme="minorEastAsia"/>
                <w:noProof/>
              </w:rPr>
              <w:tab/>
            </w:r>
            <w:r w:rsidRPr="00260E2D">
              <w:rPr>
                <w:rStyle w:val="Hyperlink"/>
                <w:noProof/>
              </w:rPr>
              <w:t>Activity 1.1 - Annual Coalition Surge Test</w:t>
            </w:r>
            <w:r>
              <w:rPr>
                <w:noProof/>
                <w:webHidden/>
              </w:rPr>
              <w:tab/>
            </w:r>
            <w:r>
              <w:rPr>
                <w:noProof/>
                <w:webHidden/>
              </w:rPr>
              <w:fldChar w:fldCharType="begin"/>
            </w:r>
            <w:r>
              <w:rPr>
                <w:noProof/>
                <w:webHidden/>
              </w:rPr>
              <w:instrText xml:space="preserve"> PAGEREF _Toc27398939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40" w:history="1">
            <w:r w:rsidRPr="00260E2D">
              <w:rPr>
                <w:rStyle w:val="Hyperlink"/>
                <w:rFonts w:ascii="Symbol" w:hAnsi="Symbol"/>
                <w:noProof/>
              </w:rPr>
              <w:t></w:t>
            </w:r>
            <w:r>
              <w:rPr>
                <w:rFonts w:eastAsiaTheme="minorEastAsia"/>
                <w:noProof/>
              </w:rPr>
              <w:tab/>
            </w:r>
            <w:r w:rsidRPr="00260E2D">
              <w:rPr>
                <w:rStyle w:val="Hyperlink"/>
                <w:noProof/>
              </w:rPr>
              <w:t>Activity 1.2 - Regional Exercise Series (120 to Landfall Continuation)</w:t>
            </w:r>
            <w:r>
              <w:rPr>
                <w:noProof/>
                <w:webHidden/>
              </w:rPr>
              <w:tab/>
            </w:r>
            <w:r>
              <w:rPr>
                <w:noProof/>
                <w:webHidden/>
              </w:rPr>
              <w:fldChar w:fldCharType="begin"/>
            </w:r>
            <w:r>
              <w:rPr>
                <w:noProof/>
                <w:webHidden/>
              </w:rPr>
              <w:instrText xml:space="preserve"> PAGEREF _Toc27398940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right" w:leader="dot" w:pos="9350"/>
            </w:tabs>
            <w:rPr>
              <w:rFonts w:eastAsiaTheme="minorEastAsia"/>
              <w:noProof/>
            </w:rPr>
          </w:pPr>
          <w:hyperlink w:anchor="_Toc27398941" w:history="1">
            <w:r w:rsidRPr="00260E2D">
              <w:rPr>
                <w:rStyle w:val="Hyperlink"/>
                <w:noProof/>
              </w:rPr>
              <w:t>Objective 2: Assist healthcare agencies with surge capacity and capability.</w:t>
            </w:r>
            <w:r>
              <w:rPr>
                <w:noProof/>
                <w:webHidden/>
              </w:rPr>
              <w:tab/>
            </w:r>
            <w:r>
              <w:rPr>
                <w:noProof/>
                <w:webHidden/>
              </w:rPr>
              <w:fldChar w:fldCharType="begin"/>
            </w:r>
            <w:r>
              <w:rPr>
                <w:noProof/>
                <w:webHidden/>
              </w:rPr>
              <w:instrText xml:space="preserve"> PAGEREF _Toc27398941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42" w:history="1">
            <w:r w:rsidRPr="00260E2D">
              <w:rPr>
                <w:rStyle w:val="Hyperlink"/>
                <w:rFonts w:ascii="Symbol" w:hAnsi="Symbol"/>
                <w:noProof/>
              </w:rPr>
              <w:t></w:t>
            </w:r>
            <w:r>
              <w:rPr>
                <w:rFonts w:eastAsiaTheme="minorEastAsia"/>
                <w:noProof/>
              </w:rPr>
              <w:tab/>
            </w:r>
            <w:r w:rsidRPr="00260E2D">
              <w:rPr>
                <w:rStyle w:val="Hyperlink"/>
                <w:noProof/>
              </w:rPr>
              <w:t>Activity 2.1 - Regional Patient Coordination Planning</w:t>
            </w:r>
            <w:r>
              <w:rPr>
                <w:noProof/>
                <w:webHidden/>
              </w:rPr>
              <w:tab/>
            </w:r>
            <w:r>
              <w:rPr>
                <w:noProof/>
                <w:webHidden/>
              </w:rPr>
              <w:fldChar w:fldCharType="begin"/>
            </w:r>
            <w:r>
              <w:rPr>
                <w:noProof/>
                <w:webHidden/>
              </w:rPr>
              <w:instrText xml:space="preserve"> PAGEREF _Toc27398942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43" w:history="1">
            <w:r w:rsidRPr="00260E2D">
              <w:rPr>
                <w:rStyle w:val="Hyperlink"/>
                <w:rFonts w:ascii="Symbol" w:hAnsi="Symbol"/>
                <w:noProof/>
              </w:rPr>
              <w:t></w:t>
            </w:r>
            <w:r>
              <w:rPr>
                <w:rFonts w:eastAsiaTheme="minorEastAsia"/>
                <w:noProof/>
              </w:rPr>
              <w:tab/>
            </w:r>
            <w:r w:rsidRPr="00260E2D">
              <w:rPr>
                <w:rStyle w:val="Hyperlink"/>
                <w:noProof/>
              </w:rPr>
              <w:t>Activity 2.2 - SMAT III Operational Support</w:t>
            </w:r>
            <w:r>
              <w:rPr>
                <w:noProof/>
                <w:webHidden/>
              </w:rPr>
              <w:tab/>
            </w:r>
            <w:r>
              <w:rPr>
                <w:noProof/>
                <w:webHidden/>
              </w:rPr>
              <w:fldChar w:fldCharType="begin"/>
            </w:r>
            <w:r>
              <w:rPr>
                <w:noProof/>
                <w:webHidden/>
              </w:rPr>
              <w:instrText xml:space="preserve"> PAGEREF _Toc27398943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44" w:history="1">
            <w:r w:rsidRPr="00260E2D">
              <w:rPr>
                <w:rStyle w:val="Hyperlink"/>
                <w:rFonts w:ascii="Symbol" w:hAnsi="Symbol"/>
                <w:noProof/>
              </w:rPr>
              <w:t></w:t>
            </w:r>
            <w:r>
              <w:rPr>
                <w:rFonts w:eastAsiaTheme="minorEastAsia"/>
                <w:noProof/>
              </w:rPr>
              <w:tab/>
            </w:r>
            <w:r w:rsidRPr="00260E2D">
              <w:rPr>
                <w:rStyle w:val="Hyperlink"/>
                <w:noProof/>
              </w:rPr>
              <w:t>Activity 2.3 - AST Operational Support</w:t>
            </w:r>
            <w:r>
              <w:rPr>
                <w:noProof/>
                <w:webHidden/>
              </w:rPr>
              <w:tab/>
            </w:r>
            <w:r>
              <w:rPr>
                <w:noProof/>
                <w:webHidden/>
              </w:rPr>
              <w:fldChar w:fldCharType="begin"/>
            </w:r>
            <w:r>
              <w:rPr>
                <w:noProof/>
                <w:webHidden/>
              </w:rPr>
              <w:instrText xml:space="preserve"> PAGEREF _Toc27398944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45" w:history="1">
            <w:r w:rsidRPr="00260E2D">
              <w:rPr>
                <w:rStyle w:val="Hyperlink"/>
                <w:rFonts w:ascii="Symbol" w:hAnsi="Symbol"/>
                <w:noProof/>
              </w:rPr>
              <w:t></w:t>
            </w:r>
            <w:r>
              <w:rPr>
                <w:rFonts w:eastAsiaTheme="minorEastAsia"/>
                <w:noProof/>
              </w:rPr>
              <w:tab/>
            </w:r>
            <w:r w:rsidRPr="00260E2D">
              <w:rPr>
                <w:rStyle w:val="Hyperlink"/>
                <w:noProof/>
              </w:rPr>
              <w:t>Activity 2.4 – Distribute capabilities document</w:t>
            </w:r>
            <w:r>
              <w:rPr>
                <w:noProof/>
                <w:webHidden/>
              </w:rPr>
              <w:tab/>
            </w:r>
            <w:r>
              <w:rPr>
                <w:noProof/>
                <w:webHidden/>
              </w:rPr>
              <w:fldChar w:fldCharType="begin"/>
            </w:r>
            <w:r>
              <w:rPr>
                <w:noProof/>
                <w:webHidden/>
              </w:rPr>
              <w:instrText xml:space="preserve"> PAGEREF _Toc27398945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46" w:history="1">
            <w:r w:rsidRPr="00260E2D">
              <w:rPr>
                <w:rStyle w:val="Hyperlink"/>
                <w:rFonts w:ascii="Symbol" w:hAnsi="Symbol"/>
                <w:noProof/>
              </w:rPr>
              <w:t></w:t>
            </w:r>
            <w:r>
              <w:rPr>
                <w:rFonts w:eastAsiaTheme="minorEastAsia"/>
                <w:noProof/>
              </w:rPr>
              <w:tab/>
            </w:r>
            <w:r w:rsidRPr="00260E2D">
              <w:rPr>
                <w:rStyle w:val="Hyperlink"/>
                <w:noProof/>
              </w:rPr>
              <w:t>Activity 2.5- Regional capabilities assessment</w:t>
            </w:r>
            <w:r>
              <w:rPr>
                <w:noProof/>
                <w:webHidden/>
              </w:rPr>
              <w:tab/>
            </w:r>
            <w:r>
              <w:rPr>
                <w:noProof/>
                <w:webHidden/>
              </w:rPr>
              <w:fldChar w:fldCharType="begin"/>
            </w:r>
            <w:r>
              <w:rPr>
                <w:noProof/>
                <w:webHidden/>
              </w:rPr>
              <w:instrText xml:space="preserve"> PAGEREF _Toc27398946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right" w:leader="dot" w:pos="9350"/>
            </w:tabs>
            <w:rPr>
              <w:rFonts w:eastAsiaTheme="minorEastAsia"/>
              <w:noProof/>
            </w:rPr>
          </w:pPr>
          <w:hyperlink w:anchor="_Toc27398947" w:history="1">
            <w:r w:rsidRPr="00260E2D">
              <w:rPr>
                <w:rStyle w:val="Hyperlink"/>
                <w:b/>
                <w:noProof/>
              </w:rPr>
              <w:t>Goal 5</w:t>
            </w:r>
            <w:r w:rsidRPr="00260E2D">
              <w:rPr>
                <w:rStyle w:val="Hyperlink"/>
                <w:noProof/>
              </w:rPr>
              <w:t>: Assist in the identification and planning efforts for at risk populations located in southeastern North Carolina.</w:t>
            </w:r>
            <w:r>
              <w:rPr>
                <w:noProof/>
                <w:webHidden/>
              </w:rPr>
              <w:tab/>
            </w:r>
            <w:r>
              <w:rPr>
                <w:noProof/>
                <w:webHidden/>
              </w:rPr>
              <w:fldChar w:fldCharType="begin"/>
            </w:r>
            <w:r>
              <w:rPr>
                <w:noProof/>
                <w:webHidden/>
              </w:rPr>
              <w:instrText xml:space="preserve"> PAGEREF _Toc27398947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right" w:leader="dot" w:pos="9350"/>
            </w:tabs>
            <w:rPr>
              <w:rFonts w:eastAsiaTheme="minorEastAsia"/>
              <w:noProof/>
            </w:rPr>
          </w:pPr>
          <w:hyperlink w:anchor="_Toc27398948" w:history="1">
            <w:r w:rsidRPr="00260E2D">
              <w:rPr>
                <w:rStyle w:val="Hyperlink"/>
                <w:noProof/>
              </w:rPr>
              <w:t>Objective 1: Enhance preparedness of Licensed Care Facilities.</w:t>
            </w:r>
            <w:r>
              <w:rPr>
                <w:noProof/>
                <w:webHidden/>
              </w:rPr>
              <w:tab/>
            </w:r>
            <w:r>
              <w:rPr>
                <w:noProof/>
                <w:webHidden/>
              </w:rPr>
              <w:fldChar w:fldCharType="begin"/>
            </w:r>
            <w:r>
              <w:rPr>
                <w:noProof/>
                <w:webHidden/>
              </w:rPr>
              <w:instrText xml:space="preserve"> PAGEREF _Toc27398948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49" w:history="1">
            <w:r w:rsidRPr="00260E2D">
              <w:rPr>
                <w:rStyle w:val="Hyperlink"/>
                <w:rFonts w:ascii="Symbol" w:hAnsi="Symbol"/>
                <w:noProof/>
              </w:rPr>
              <w:t></w:t>
            </w:r>
            <w:r>
              <w:rPr>
                <w:rFonts w:eastAsiaTheme="minorEastAsia"/>
                <w:noProof/>
              </w:rPr>
              <w:tab/>
            </w:r>
            <w:r w:rsidRPr="00260E2D">
              <w:rPr>
                <w:rStyle w:val="Hyperlink"/>
                <w:noProof/>
              </w:rPr>
              <w:t>Activity 1.1 - Regional Exercise Series</w:t>
            </w:r>
            <w:r>
              <w:rPr>
                <w:noProof/>
                <w:webHidden/>
              </w:rPr>
              <w:tab/>
            </w:r>
            <w:r>
              <w:rPr>
                <w:noProof/>
                <w:webHidden/>
              </w:rPr>
              <w:fldChar w:fldCharType="begin"/>
            </w:r>
            <w:r>
              <w:rPr>
                <w:noProof/>
                <w:webHidden/>
              </w:rPr>
              <w:instrText xml:space="preserve"> PAGEREF _Toc27398949 \h </w:instrText>
            </w:r>
            <w:r>
              <w:rPr>
                <w:noProof/>
                <w:webHidden/>
              </w:rPr>
            </w:r>
            <w:r>
              <w:rPr>
                <w:noProof/>
                <w:webHidden/>
              </w:rPr>
              <w:fldChar w:fldCharType="separate"/>
            </w:r>
            <w:r>
              <w:rPr>
                <w:noProof/>
                <w:webHidden/>
              </w:rPr>
              <w:t>8</w:t>
            </w:r>
            <w:r>
              <w:rPr>
                <w:noProof/>
                <w:webHidden/>
              </w:rPr>
              <w:fldChar w:fldCharType="end"/>
            </w:r>
          </w:hyperlink>
        </w:p>
        <w:p w:rsidR="00255524" w:rsidRDefault="00255524">
          <w:pPr>
            <w:pStyle w:val="TOC2"/>
            <w:tabs>
              <w:tab w:val="right" w:leader="dot" w:pos="9350"/>
            </w:tabs>
            <w:rPr>
              <w:rFonts w:eastAsiaTheme="minorEastAsia"/>
              <w:noProof/>
            </w:rPr>
          </w:pPr>
          <w:hyperlink w:anchor="_Toc27398950" w:history="1">
            <w:r w:rsidRPr="00260E2D">
              <w:rPr>
                <w:rStyle w:val="Hyperlink"/>
                <w:noProof/>
              </w:rPr>
              <w:t>Objective 2: Integrate planning and training that addresses the appropriate care of at-risk individuals with special medical needs.</w:t>
            </w:r>
            <w:r>
              <w:rPr>
                <w:noProof/>
                <w:webHidden/>
              </w:rPr>
              <w:tab/>
            </w:r>
            <w:r>
              <w:rPr>
                <w:noProof/>
                <w:webHidden/>
              </w:rPr>
              <w:fldChar w:fldCharType="begin"/>
            </w:r>
            <w:r>
              <w:rPr>
                <w:noProof/>
                <w:webHidden/>
              </w:rPr>
              <w:instrText xml:space="preserve"> PAGEREF _Toc27398950 \h </w:instrText>
            </w:r>
            <w:r>
              <w:rPr>
                <w:noProof/>
                <w:webHidden/>
              </w:rPr>
            </w:r>
            <w:r>
              <w:rPr>
                <w:noProof/>
                <w:webHidden/>
              </w:rPr>
              <w:fldChar w:fldCharType="separate"/>
            </w:r>
            <w:r>
              <w:rPr>
                <w:noProof/>
                <w:webHidden/>
              </w:rPr>
              <w:t>9</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51" w:history="1">
            <w:r w:rsidRPr="00260E2D">
              <w:rPr>
                <w:rStyle w:val="Hyperlink"/>
                <w:rFonts w:ascii="Symbol" w:hAnsi="Symbol"/>
                <w:noProof/>
              </w:rPr>
              <w:t></w:t>
            </w:r>
            <w:r>
              <w:rPr>
                <w:rFonts w:eastAsiaTheme="minorEastAsia"/>
                <w:noProof/>
              </w:rPr>
              <w:tab/>
            </w:r>
            <w:r w:rsidRPr="00260E2D">
              <w:rPr>
                <w:rStyle w:val="Hyperlink"/>
                <w:noProof/>
              </w:rPr>
              <w:t>Activity 2.1 - Offer training with a focus on at-risk individuals</w:t>
            </w:r>
            <w:r>
              <w:rPr>
                <w:noProof/>
                <w:webHidden/>
              </w:rPr>
              <w:tab/>
            </w:r>
            <w:r>
              <w:rPr>
                <w:noProof/>
                <w:webHidden/>
              </w:rPr>
              <w:fldChar w:fldCharType="begin"/>
            </w:r>
            <w:r>
              <w:rPr>
                <w:noProof/>
                <w:webHidden/>
              </w:rPr>
              <w:instrText xml:space="preserve"> PAGEREF _Toc27398951 \h </w:instrText>
            </w:r>
            <w:r>
              <w:rPr>
                <w:noProof/>
                <w:webHidden/>
              </w:rPr>
            </w:r>
            <w:r>
              <w:rPr>
                <w:noProof/>
                <w:webHidden/>
              </w:rPr>
              <w:fldChar w:fldCharType="separate"/>
            </w:r>
            <w:r>
              <w:rPr>
                <w:noProof/>
                <w:webHidden/>
              </w:rPr>
              <w:t>9</w:t>
            </w:r>
            <w:r>
              <w:rPr>
                <w:noProof/>
                <w:webHidden/>
              </w:rPr>
              <w:fldChar w:fldCharType="end"/>
            </w:r>
          </w:hyperlink>
        </w:p>
        <w:p w:rsidR="00255524" w:rsidRDefault="00255524">
          <w:pPr>
            <w:pStyle w:val="TOC2"/>
            <w:tabs>
              <w:tab w:val="left" w:pos="660"/>
              <w:tab w:val="right" w:leader="dot" w:pos="9350"/>
            </w:tabs>
            <w:rPr>
              <w:rFonts w:eastAsiaTheme="minorEastAsia"/>
              <w:noProof/>
            </w:rPr>
          </w:pPr>
          <w:hyperlink w:anchor="_Toc27398952" w:history="1">
            <w:r w:rsidRPr="00260E2D">
              <w:rPr>
                <w:rStyle w:val="Hyperlink"/>
                <w:rFonts w:ascii="Symbol" w:hAnsi="Symbol"/>
                <w:noProof/>
              </w:rPr>
              <w:t></w:t>
            </w:r>
            <w:r>
              <w:rPr>
                <w:rFonts w:eastAsiaTheme="minorEastAsia"/>
                <w:noProof/>
              </w:rPr>
              <w:tab/>
            </w:r>
            <w:r w:rsidRPr="00260E2D">
              <w:rPr>
                <w:rStyle w:val="Hyperlink"/>
                <w:noProof/>
              </w:rPr>
              <w:t>Activity 2.2 – Update the coalition preparedness plan and regional response/support plan.</w:t>
            </w:r>
            <w:r>
              <w:rPr>
                <w:noProof/>
                <w:webHidden/>
              </w:rPr>
              <w:tab/>
            </w:r>
            <w:r>
              <w:rPr>
                <w:noProof/>
                <w:webHidden/>
              </w:rPr>
              <w:fldChar w:fldCharType="begin"/>
            </w:r>
            <w:r>
              <w:rPr>
                <w:noProof/>
                <w:webHidden/>
              </w:rPr>
              <w:instrText xml:space="preserve"> PAGEREF _Toc27398952 \h </w:instrText>
            </w:r>
            <w:r>
              <w:rPr>
                <w:noProof/>
                <w:webHidden/>
              </w:rPr>
            </w:r>
            <w:r>
              <w:rPr>
                <w:noProof/>
                <w:webHidden/>
              </w:rPr>
              <w:fldChar w:fldCharType="separate"/>
            </w:r>
            <w:r>
              <w:rPr>
                <w:noProof/>
                <w:webHidden/>
              </w:rPr>
              <w:t>9</w:t>
            </w:r>
            <w:r>
              <w:rPr>
                <w:noProof/>
                <w:webHidden/>
              </w:rPr>
              <w:fldChar w:fldCharType="end"/>
            </w:r>
          </w:hyperlink>
        </w:p>
        <w:p w:rsidR="00255524" w:rsidRDefault="00255524">
          <w:pPr>
            <w:pStyle w:val="TOC1"/>
            <w:tabs>
              <w:tab w:val="right" w:leader="dot" w:pos="9350"/>
            </w:tabs>
            <w:rPr>
              <w:rFonts w:eastAsiaTheme="minorEastAsia"/>
              <w:noProof/>
            </w:rPr>
          </w:pPr>
          <w:hyperlink w:anchor="_Toc27398953" w:history="1">
            <w:r w:rsidRPr="00260E2D">
              <w:rPr>
                <w:rStyle w:val="Hyperlink"/>
                <w:noProof/>
              </w:rPr>
              <w:t>Outcomes</w:t>
            </w:r>
            <w:r>
              <w:rPr>
                <w:noProof/>
                <w:webHidden/>
              </w:rPr>
              <w:tab/>
            </w:r>
            <w:r>
              <w:rPr>
                <w:noProof/>
                <w:webHidden/>
              </w:rPr>
              <w:fldChar w:fldCharType="begin"/>
            </w:r>
            <w:r>
              <w:rPr>
                <w:noProof/>
                <w:webHidden/>
              </w:rPr>
              <w:instrText xml:space="preserve"> PAGEREF _Toc27398953 \h </w:instrText>
            </w:r>
            <w:r>
              <w:rPr>
                <w:noProof/>
                <w:webHidden/>
              </w:rPr>
            </w:r>
            <w:r>
              <w:rPr>
                <w:noProof/>
                <w:webHidden/>
              </w:rPr>
              <w:fldChar w:fldCharType="separate"/>
            </w:r>
            <w:r>
              <w:rPr>
                <w:noProof/>
                <w:webHidden/>
              </w:rPr>
              <w:t>9</w:t>
            </w:r>
            <w:r>
              <w:rPr>
                <w:noProof/>
                <w:webHidden/>
              </w:rPr>
              <w:fldChar w:fldCharType="end"/>
            </w:r>
          </w:hyperlink>
        </w:p>
        <w:p w:rsidR="00255524" w:rsidRDefault="00255524">
          <w:pPr>
            <w:pStyle w:val="TOC1"/>
            <w:tabs>
              <w:tab w:val="right" w:leader="dot" w:pos="9350"/>
            </w:tabs>
            <w:rPr>
              <w:rFonts w:eastAsiaTheme="minorEastAsia"/>
              <w:noProof/>
            </w:rPr>
          </w:pPr>
          <w:hyperlink w:anchor="_Toc27398954" w:history="1">
            <w:r w:rsidRPr="00260E2D">
              <w:rPr>
                <w:rStyle w:val="Hyperlink"/>
                <w:noProof/>
              </w:rPr>
              <w:t>Appendix A: Acronym List</w:t>
            </w:r>
            <w:r>
              <w:rPr>
                <w:noProof/>
                <w:webHidden/>
              </w:rPr>
              <w:tab/>
            </w:r>
            <w:r>
              <w:rPr>
                <w:noProof/>
                <w:webHidden/>
              </w:rPr>
              <w:fldChar w:fldCharType="begin"/>
            </w:r>
            <w:r>
              <w:rPr>
                <w:noProof/>
                <w:webHidden/>
              </w:rPr>
              <w:instrText xml:space="preserve"> PAGEREF _Toc27398954 \h </w:instrText>
            </w:r>
            <w:r>
              <w:rPr>
                <w:noProof/>
                <w:webHidden/>
              </w:rPr>
            </w:r>
            <w:r>
              <w:rPr>
                <w:noProof/>
                <w:webHidden/>
              </w:rPr>
              <w:fldChar w:fldCharType="separate"/>
            </w:r>
            <w:r>
              <w:rPr>
                <w:noProof/>
                <w:webHidden/>
              </w:rPr>
              <w:t>10</w:t>
            </w:r>
            <w:r>
              <w:rPr>
                <w:noProof/>
                <w:webHidden/>
              </w:rPr>
              <w:fldChar w:fldCharType="end"/>
            </w:r>
          </w:hyperlink>
        </w:p>
        <w:p w:rsidR="00756DB3" w:rsidRDefault="00756DB3">
          <w:r w:rsidRPr="00756DB3">
            <w:rPr>
              <w:rFonts w:ascii="Arial Narrow" w:hAnsi="Arial Narrow"/>
              <w:b/>
              <w:bCs/>
              <w:noProof/>
              <w:sz w:val="24"/>
              <w:szCs w:val="24"/>
            </w:rPr>
            <w:fldChar w:fldCharType="end"/>
          </w:r>
        </w:p>
      </w:sdtContent>
    </w:sdt>
    <w:p w:rsidR="00756DB3" w:rsidRPr="009E472C" w:rsidRDefault="00756DB3" w:rsidP="009E472C"/>
    <w:p w:rsidR="009818F7" w:rsidRDefault="009818F7" w:rsidP="00CD3CB3">
      <w:pPr>
        <w:tabs>
          <w:tab w:val="left" w:pos="2979"/>
        </w:tabs>
        <w:rPr>
          <w:rFonts w:ascii="Arial Narrow" w:hAnsi="Arial Narrow"/>
        </w:rPr>
      </w:pPr>
      <w:r>
        <w:rPr>
          <w:rFonts w:ascii="Arial Narrow" w:hAnsi="Arial Narrow"/>
        </w:rPr>
        <w:br w:type="page"/>
      </w:r>
    </w:p>
    <w:p w:rsidR="00CD3CB3" w:rsidRPr="00EB48E2" w:rsidRDefault="00CD3CB3" w:rsidP="00EB48E2">
      <w:pPr>
        <w:pStyle w:val="Heading1"/>
      </w:pPr>
      <w:bookmarkStart w:id="1" w:name="_Toc27398887"/>
      <w:r w:rsidRPr="00EB48E2">
        <w:lastRenderedPageBreak/>
        <w:t>Executive Summary</w:t>
      </w:r>
      <w:bookmarkEnd w:id="1"/>
    </w:p>
    <w:p w:rsidR="00CD3CB3" w:rsidRPr="00496AE4" w:rsidRDefault="00CD3CB3" w:rsidP="00CD3CB3">
      <w:pPr>
        <w:spacing w:before="100" w:beforeAutospacing="1" w:after="100" w:afterAutospacing="1"/>
        <w:rPr>
          <w:rFonts w:ascii="Arial Narrow" w:hAnsi="Arial Narrow" w:cs="Arial"/>
          <w:color w:val="000000"/>
          <w:sz w:val="24"/>
          <w:szCs w:val="24"/>
        </w:rPr>
      </w:pPr>
      <w:r w:rsidRPr="00496AE4">
        <w:rPr>
          <w:rFonts w:ascii="Arial Narrow" w:hAnsi="Arial Narrow" w:cs="Arial"/>
          <w:color w:val="000000"/>
          <w:sz w:val="24"/>
          <w:szCs w:val="24"/>
        </w:rPr>
        <w:t xml:space="preserve">The </w:t>
      </w:r>
      <w:r w:rsidR="00F85D22" w:rsidRPr="00496AE4">
        <w:rPr>
          <w:rFonts w:ascii="Arial Narrow" w:hAnsi="Arial Narrow" w:cs="Arial"/>
          <w:color w:val="000000"/>
          <w:sz w:val="24"/>
          <w:szCs w:val="24"/>
        </w:rPr>
        <w:t>Southeastern Healthcare Preparedness Region</w:t>
      </w:r>
      <w:r w:rsidRPr="00496AE4">
        <w:rPr>
          <w:rFonts w:ascii="Arial Narrow" w:hAnsi="Arial Narrow" w:cs="Arial"/>
          <w:color w:val="000000"/>
          <w:sz w:val="24"/>
          <w:szCs w:val="24"/>
        </w:rPr>
        <w:t xml:space="preserve"> </w:t>
      </w:r>
      <w:r w:rsidR="00F85D22" w:rsidRPr="00496AE4">
        <w:rPr>
          <w:rFonts w:ascii="Arial Narrow" w:hAnsi="Arial Narrow" w:cs="Arial"/>
          <w:color w:val="000000"/>
          <w:sz w:val="24"/>
          <w:szCs w:val="24"/>
        </w:rPr>
        <w:t xml:space="preserve">(SHPR) </w:t>
      </w:r>
      <w:r w:rsidRPr="00496AE4">
        <w:rPr>
          <w:rFonts w:ascii="Arial Narrow" w:hAnsi="Arial Narrow" w:cs="Arial"/>
          <w:color w:val="000000"/>
          <w:sz w:val="24"/>
          <w:szCs w:val="24"/>
        </w:rPr>
        <w:t xml:space="preserve">is a network of health care organizations, providers and regional partners that are committed to strengthening the </w:t>
      </w:r>
      <w:r w:rsidR="00A41DA3" w:rsidRPr="00496AE4">
        <w:rPr>
          <w:rFonts w:ascii="Arial Narrow" w:hAnsi="Arial Narrow" w:cs="Arial"/>
          <w:color w:val="000000"/>
          <w:sz w:val="24"/>
          <w:szCs w:val="24"/>
        </w:rPr>
        <w:t xml:space="preserve">resiliency of the healthcare community in </w:t>
      </w:r>
      <w:r w:rsidR="00F85D22" w:rsidRPr="00496AE4">
        <w:rPr>
          <w:rFonts w:ascii="Arial Narrow" w:hAnsi="Arial Narrow" w:cs="Arial"/>
          <w:color w:val="000000"/>
          <w:sz w:val="24"/>
          <w:szCs w:val="24"/>
        </w:rPr>
        <w:t>south</w:t>
      </w:r>
      <w:r w:rsidR="00A41DA3" w:rsidRPr="00496AE4">
        <w:rPr>
          <w:rFonts w:ascii="Arial Narrow" w:hAnsi="Arial Narrow" w:cs="Arial"/>
          <w:color w:val="000000"/>
          <w:sz w:val="24"/>
          <w:szCs w:val="24"/>
        </w:rPr>
        <w:t>eastern North Carolina</w:t>
      </w:r>
      <w:r w:rsidRPr="00496AE4">
        <w:rPr>
          <w:rFonts w:ascii="Arial Narrow" w:hAnsi="Arial Narrow" w:cs="Arial"/>
          <w:color w:val="000000"/>
          <w:sz w:val="24"/>
          <w:szCs w:val="24"/>
        </w:rPr>
        <w:t>. The purpose of the Coalition is to develop a coordinated and effective response to all hazards through</w:t>
      </w:r>
      <w:r w:rsidR="00A41DA3" w:rsidRPr="00496AE4">
        <w:rPr>
          <w:rFonts w:ascii="Arial Narrow" w:hAnsi="Arial Narrow" w:cs="Arial"/>
          <w:color w:val="000000"/>
          <w:sz w:val="24"/>
          <w:szCs w:val="24"/>
        </w:rPr>
        <w:t xml:space="preserve"> the following</w:t>
      </w:r>
      <w:r w:rsidRPr="00496AE4">
        <w:rPr>
          <w:rFonts w:ascii="Arial Narrow" w:hAnsi="Arial Narrow" w:cs="Arial"/>
          <w:color w:val="000000"/>
          <w:sz w:val="24"/>
          <w:szCs w:val="24"/>
        </w:rPr>
        <w:t xml:space="preserve">: </w:t>
      </w:r>
    </w:p>
    <w:p w:rsidR="00CD3CB3" w:rsidRPr="00496AE4" w:rsidRDefault="00A41DA3" w:rsidP="00CD3CB3">
      <w:pPr>
        <w:numPr>
          <w:ilvl w:val="0"/>
          <w:numId w:val="1"/>
        </w:numPr>
        <w:spacing w:before="100" w:beforeAutospacing="1" w:after="100" w:afterAutospacing="1" w:line="240" w:lineRule="auto"/>
        <w:rPr>
          <w:rFonts w:ascii="Arial Narrow" w:hAnsi="Arial Narrow" w:cs="Arial"/>
          <w:color w:val="000000"/>
          <w:sz w:val="24"/>
          <w:szCs w:val="24"/>
        </w:rPr>
      </w:pPr>
      <w:r w:rsidRPr="00496AE4">
        <w:rPr>
          <w:rFonts w:ascii="Arial Narrow" w:hAnsi="Arial Narrow" w:cs="Arial"/>
          <w:color w:val="000000"/>
          <w:sz w:val="24"/>
          <w:szCs w:val="24"/>
        </w:rPr>
        <w:t>Creating a foundation for health care and medical readiness.</w:t>
      </w:r>
    </w:p>
    <w:p w:rsidR="00CD3CB3" w:rsidRPr="00496AE4" w:rsidRDefault="00A41DA3" w:rsidP="00CD3CB3">
      <w:pPr>
        <w:numPr>
          <w:ilvl w:val="0"/>
          <w:numId w:val="1"/>
        </w:numPr>
        <w:spacing w:before="100" w:beforeAutospacing="1" w:after="100" w:afterAutospacing="1" w:line="240" w:lineRule="auto"/>
        <w:rPr>
          <w:rFonts w:ascii="Arial Narrow" w:hAnsi="Arial Narrow" w:cs="Arial"/>
          <w:color w:val="000000"/>
          <w:sz w:val="24"/>
          <w:szCs w:val="24"/>
        </w:rPr>
      </w:pPr>
      <w:r w:rsidRPr="00496AE4">
        <w:rPr>
          <w:rFonts w:ascii="Arial Narrow" w:hAnsi="Arial Narrow" w:cs="Arial"/>
          <w:color w:val="000000"/>
          <w:sz w:val="24"/>
          <w:szCs w:val="24"/>
        </w:rPr>
        <w:t>Improving health care and medical response coordination</w:t>
      </w:r>
      <w:r w:rsidR="00CD3CB3" w:rsidRPr="00496AE4">
        <w:rPr>
          <w:rFonts w:ascii="Arial Narrow" w:hAnsi="Arial Narrow" w:cs="Arial"/>
          <w:color w:val="000000"/>
          <w:sz w:val="24"/>
          <w:szCs w:val="24"/>
        </w:rPr>
        <w:t xml:space="preserve">. </w:t>
      </w:r>
    </w:p>
    <w:p w:rsidR="00CD3CB3" w:rsidRPr="00496AE4" w:rsidRDefault="00A41DA3" w:rsidP="009818F7">
      <w:pPr>
        <w:numPr>
          <w:ilvl w:val="0"/>
          <w:numId w:val="1"/>
        </w:numPr>
        <w:spacing w:before="100" w:beforeAutospacing="1" w:after="100" w:afterAutospacing="1" w:line="240" w:lineRule="auto"/>
        <w:rPr>
          <w:rFonts w:ascii="Arial Narrow" w:hAnsi="Arial Narrow" w:cs="Arial"/>
          <w:color w:val="000000"/>
          <w:sz w:val="24"/>
          <w:szCs w:val="24"/>
        </w:rPr>
      </w:pPr>
      <w:r w:rsidRPr="00496AE4">
        <w:rPr>
          <w:rFonts w:ascii="Arial Narrow" w:hAnsi="Arial Narrow" w:cs="Arial"/>
          <w:color w:val="000000"/>
          <w:sz w:val="24"/>
          <w:szCs w:val="24"/>
        </w:rPr>
        <w:t>Improving continuity of health care service delivery.</w:t>
      </w:r>
    </w:p>
    <w:p w:rsidR="00A41DA3" w:rsidRPr="00496AE4" w:rsidRDefault="00A41DA3" w:rsidP="00CD3CB3">
      <w:pPr>
        <w:numPr>
          <w:ilvl w:val="0"/>
          <w:numId w:val="1"/>
        </w:numPr>
        <w:spacing w:before="100" w:beforeAutospacing="1" w:after="100" w:afterAutospacing="1" w:line="240" w:lineRule="auto"/>
        <w:rPr>
          <w:rFonts w:ascii="Arial Narrow" w:hAnsi="Arial Narrow" w:cs="Arial"/>
          <w:color w:val="000000"/>
          <w:sz w:val="24"/>
          <w:szCs w:val="24"/>
        </w:rPr>
      </w:pPr>
      <w:r w:rsidRPr="00496AE4">
        <w:rPr>
          <w:rFonts w:ascii="Arial Narrow" w:hAnsi="Arial Narrow" w:cs="Arial"/>
          <w:color w:val="000000"/>
          <w:sz w:val="24"/>
          <w:szCs w:val="24"/>
        </w:rPr>
        <w:t xml:space="preserve">Improving medical surge capabilities. </w:t>
      </w:r>
    </w:p>
    <w:p w:rsidR="00CD3CB3" w:rsidRPr="00496AE4" w:rsidRDefault="00CD3CB3" w:rsidP="00A41DA3">
      <w:pPr>
        <w:spacing w:before="100" w:beforeAutospacing="1" w:after="100" w:afterAutospacing="1"/>
        <w:rPr>
          <w:rFonts w:ascii="Arial Narrow" w:hAnsi="Arial Narrow" w:cs="Arial"/>
          <w:color w:val="000000"/>
          <w:sz w:val="24"/>
          <w:szCs w:val="24"/>
        </w:rPr>
      </w:pPr>
      <w:r w:rsidRPr="00496AE4">
        <w:rPr>
          <w:rFonts w:ascii="Arial Narrow" w:hAnsi="Arial Narrow" w:cs="Arial"/>
          <w:color w:val="000000"/>
          <w:sz w:val="24"/>
          <w:szCs w:val="24"/>
        </w:rPr>
        <w:t xml:space="preserve">Membership in the Coalition is open to </w:t>
      </w:r>
      <w:r w:rsidR="00F85D22" w:rsidRPr="00496AE4">
        <w:rPr>
          <w:rFonts w:ascii="Arial Narrow" w:hAnsi="Arial Narrow" w:cs="Arial"/>
          <w:color w:val="000000"/>
          <w:sz w:val="24"/>
          <w:szCs w:val="24"/>
        </w:rPr>
        <w:t>south</w:t>
      </w:r>
      <w:r w:rsidR="00A41DA3" w:rsidRPr="00496AE4">
        <w:rPr>
          <w:rFonts w:ascii="Arial Narrow" w:hAnsi="Arial Narrow" w:cs="Arial"/>
          <w:color w:val="000000"/>
          <w:sz w:val="24"/>
          <w:szCs w:val="24"/>
        </w:rPr>
        <w:t>eastern North Carolina</w:t>
      </w:r>
      <w:r w:rsidRPr="00496AE4">
        <w:rPr>
          <w:rFonts w:ascii="Arial Narrow" w:hAnsi="Arial Narrow" w:cs="Arial"/>
          <w:color w:val="000000"/>
          <w:sz w:val="24"/>
          <w:szCs w:val="24"/>
        </w:rPr>
        <w:t xml:space="preserve"> health care providers and partner organizations who agree to work collaboratively and coordinate prevention, mitigation, preparedness, emergency response and recovery activities. The Coalition’s work to develop emergency preparedness and response systems and resources will be of benefit to the entire community, not just Coalition members. </w:t>
      </w:r>
    </w:p>
    <w:p w:rsidR="00CD3CB3" w:rsidRPr="00EB48E2" w:rsidRDefault="00CD3CB3" w:rsidP="00EB48E2">
      <w:pPr>
        <w:pStyle w:val="Heading1"/>
      </w:pPr>
      <w:bookmarkStart w:id="2" w:name="_Toc27398888"/>
      <w:r w:rsidRPr="00EB48E2">
        <w:t>Purpose of Strategic Plan</w:t>
      </w:r>
      <w:bookmarkEnd w:id="2"/>
      <w:r w:rsidRPr="00EB48E2">
        <w:t xml:space="preserve"> </w:t>
      </w:r>
    </w:p>
    <w:p w:rsidR="00EB48E2" w:rsidRPr="00496AE4" w:rsidRDefault="00A41DA3" w:rsidP="00EB48E2">
      <w:pPr>
        <w:spacing w:before="240"/>
        <w:rPr>
          <w:rFonts w:ascii="Arial Narrow" w:hAnsi="Arial Narrow"/>
          <w:sz w:val="24"/>
          <w:szCs w:val="24"/>
        </w:rPr>
      </w:pPr>
      <w:r w:rsidRPr="00496AE4">
        <w:rPr>
          <w:rFonts w:ascii="Arial Narrow" w:hAnsi="Arial Narrow"/>
          <w:sz w:val="24"/>
          <w:szCs w:val="24"/>
        </w:rPr>
        <w:t xml:space="preserve">The purpose of this strategic plan is to guide the work of the </w:t>
      </w:r>
      <w:r w:rsidR="00F85D22" w:rsidRPr="00496AE4">
        <w:rPr>
          <w:rFonts w:ascii="Arial Narrow" w:hAnsi="Arial Narrow"/>
          <w:sz w:val="24"/>
          <w:szCs w:val="24"/>
        </w:rPr>
        <w:t>Southeastern Healthcare Preparedness Region</w:t>
      </w:r>
      <w:r w:rsidRPr="00496AE4">
        <w:rPr>
          <w:rFonts w:ascii="Arial Narrow" w:hAnsi="Arial Narrow"/>
          <w:sz w:val="24"/>
          <w:szCs w:val="24"/>
        </w:rPr>
        <w:t xml:space="preserve"> from the fiscal years 2017 - 2022. It is intended to be a dynamic document which will continue to evolve as necessary to ensure the Coalition is effective a</w:t>
      </w:r>
      <w:r w:rsidR="00EB48E2" w:rsidRPr="00496AE4">
        <w:rPr>
          <w:rFonts w:ascii="Arial Narrow" w:hAnsi="Arial Narrow"/>
          <w:sz w:val="24"/>
          <w:szCs w:val="24"/>
        </w:rPr>
        <w:t>nd able to sustain its efforts.</w:t>
      </w:r>
    </w:p>
    <w:p w:rsidR="00CD3CB3" w:rsidRDefault="00A41DA3" w:rsidP="00EB48E2">
      <w:pPr>
        <w:pStyle w:val="Heading1"/>
      </w:pPr>
      <w:bookmarkStart w:id="3" w:name="_Toc27398889"/>
      <w:r w:rsidRPr="00EB48E2">
        <w:t xml:space="preserve">Development </w:t>
      </w:r>
      <w:r w:rsidR="00EB48E2" w:rsidRPr="00EB48E2">
        <w:t xml:space="preserve">and Implementation </w:t>
      </w:r>
      <w:r w:rsidRPr="00EB48E2">
        <w:t xml:space="preserve">of the </w:t>
      </w:r>
      <w:r w:rsidR="00D521C2">
        <w:t>SHPR</w:t>
      </w:r>
      <w:r w:rsidRPr="00EB48E2">
        <w:t xml:space="preserve"> Strategic Plan</w:t>
      </w:r>
      <w:bookmarkEnd w:id="3"/>
    </w:p>
    <w:p w:rsidR="00855848" w:rsidRPr="00855848" w:rsidRDefault="00855848" w:rsidP="00855848"/>
    <w:p w:rsidR="00A41DA3" w:rsidRPr="00496AE4" w:rsidRDefault="00A41DA3" w:rsidP="00A41DA3">
      <w:pPr>
        <w:tabs>
          <w:tab w:val="left" w:pos="2979"/>
        </w:tabs>
        <w:rPr>
          <w:rFonts w:ascii="Arial Narrow" w:hAnsi="Arial Narrow"/>
          <w:sz w:val="24"/>
          <w:szCs w:val="24"/>
        </w:rPr>
      </w:pPr>
      <w:bookmarkStart w:id="4" w:name="_GoBack"/>
      <w:r w:rsidRPr="00496AE4">
        <w:rPr>
          <w:rFonts w:ascii="Arial Narrow" w:hAnsi="Arial Narrow"/>
          <w:sz w:val="24"/>
          <w:szCs w:val="24"/>
        </w:rPr>
        <w:t>The</w:t>
      </w:r>
      <w:r w:rsidR="00F85D22" w:rsidRPr="00496AE4">
        <w:rPr>
          <w:rFonts w:ascii="Arial Narrow" w:hAnsi="Arial Narrow"/>
          <w:sz w:val="24"/>
          <w:szCs w:val="24"/>
        </w:rPr>
        <w:t xml:space="preserve"> SHPR</w:t>
      </w:r>
      <w:r w:rsidRPr="00496AE4">
        <w:rPr>
          <w:rFonts w:ascii="Arial Narrow" w:hAnsi="Arial Narrow"/>
          <w:sz w:val="24"/>
          <w:szCs w:val="24"/>
        </w:rPr>
        <w:t xml:space="preserve"> Strategic Plan is guided by the priorities of the coalition members and approved by the coalition executive committee. </w:t>
      </w:r>
      <w:r w:rsidR="00EB48E2" w:rsidRPr="00496AE4">
        <w:rPr>
          <w:rFonts w:ascii="Arial Narrow" w:hAnsi="Arial Narrow"/>
          <w:sz w:val="24"/>
          <w:szCs w:val="24"/>
        </w:rPr>
        <w:t xml:space="preserve"> All </w:t>
      </w:r>
      <w:r w:rsidR="00F85D22" w:rsidRPr="00496AE4">
        <w:rPr>
          <w:rFonts w:ascii="Arial Narrow" w:hAnsi="Arial Narrow"/>
          <w:sz w:val="24"/>
          <w:szCs w:val="24"/>
        </w:rPr>
        <w:t>SHPR</w:t>
      </w:r>
      <w:r w:rsidR="00EB48E2" w:rsidRPr="00496AE4">
        <w:rPr>
          <w:rFonts w:ascii="Arial Narrow" w:hAnsi="Arial Narrow"/>
          <w:sz w:val="24"/>
          <w:szCs w:val="24"/>
        </w:rPr>
        <w:t xml:space="preserve"> partners were leveraged in the initial development of this strategic plan and each partner continues to play a critical role in supporting and developing the plan. </w:t>
      </w:r>
      <w:r w:rsidRPr="00496AE4">
        <w:rPr>
          <w:rFonts w:ascii="Arial Narrow" w:hAnsi="Arial Narrow"/>
          <w:sz w:val="24"/>
          <w:szCs w:val="24"/>
        </w:rPr>
        <w:t>All elements of this strategic plan align with and support the capabilities as listed by the Assistant Secretary of Preparedness and Response (ASPR)</w:t>
      </w:r>
      <w:r w:rsidR="00EB48E2" w:rsidRPr="00496AE4">
        <w:rPr>
          <w:rFonts w:ascii="Arial Narrow" w:hAnsi="Arial Narrow"/>
          <w:sz w:val="24"/>
          <w:szCs w:val="24"/>
        </w:rPr>
        <w:t xml:space="preserve">. </w:t>
      </w:r>
      <w:r w:rsidR="00F85D22" w:rsidRPr="00496AE4">
        <w:rPr>
          <w:rFonts w:ascii="Arial Narrow" w:hAnsi="Arial Narrow"/>
          <w:sz w:val="24"/>
          <w:szCs w:val="24"/>
        </w:rPr>
        <w:t xml:space="preserve">SHPR </w:t>
      </w:r>
      <w:r w:rsidR="00EB48E2" w:rsidRPr="00496AE4">
        <w:rPr>
          <w:rFonts w:ascii="Arial Narrow" w:hAnsi="Arial Narrow"/>
          <w:sz w:val="24"/>
          <w:szCs w:val="24"/>
        </w:rPr>
        <w:t xml:space="preserve">collaborates across all operating coalition partners to integrate preparedness into the daily routine of the healthcare community. </w:t>
      </w:r>
    </w:p>
    <w:p w:rsidR="00EB48E2" w:rsidRPr="00496AE4" w:rsidRDefault="00F85D22" w:rsidP="00A41DA3">
      <w:pPr>
        <w:tabs>
          <w:tab w:val="left" w:pos="2979"/>
        </w:tabs>
        <w:rPr>
          <w:rFonts w:ascii="Arial Narrow" w:hAnsi="Arial Narrow"/>
          <w:sz w:val="24"/>
          <w:szCs w:val="24"/>
        </w:rPr>
      </w:pPr>
      <w:r w:rsidRPr="00496AE4">
        <w:rPr>
          <w:rFonts w:ascii="Arial Narrow" w:hAnsi="Arial Narrow"/>
          <w:sz w:val="24"/>
          <w:szCs w:val="24"/>
        </w:rPr>
        <w:t>SHPR</w:t>
      </w:r>
      <w:r w:rsidR="00EB48E2" w:rsidRPr="00496AE4">
        <w:rPr>
          <w:rFonts w:ascii="Arial Narrow" w:hAnsi="Arial Narrow"/>
          <w:sz w:val="24"/>
          <w:szCs w:val="24"/>
        </w:rPr>
        <w:t xml:space="preserve"> will implement this strategic plan with full leadership involvement and commitment to transform the strategy into action, tracking progress, and implementing course correction as needed. The strategic plan maps out the organizations broad direction, and the action plan provides detailed actions and outcomes that are needed to achieve the goals as described. This strategic plan will be published online and updated annually to reflect evolving activities and progress towards goals. </w:t>
      </w:r>
    </w:p>
    <w:bookmarkEnd w:id="4"/>
    <w:p w:rsidR="00A1683A" w:rsidRDefault="00A1683A" w:rsidP="00855848">
      <w:pPr>
        <w:pStyle w:val="Heading1"/>
      </w:pPr>
    </w:p>
    <w:p w:rsidR="00A1683A" w:rsidRDefault="00A1683A" w:rsidP="00A1683A"/>
    <w:p w:rsidR="00A1683A" w:rsidRPr="00A1683A" w:rsidRDefault="00A1683A" w:rsidP="00A1683A"/>
    <w:p w:rsidR="000C4F4A" w:rsidRDefault="00EB48E2" w:rsidP="00855848">
      <w:pPr>
        <w:pStyle w:val="Heading1"/>
      </w:pPr>
      <w:bookmarkStart w:id="5" w:name="_Toc27398890"/>
      <w:r>
        <w:lastRenderedPageBreak/>
        <w:t>Goals and Activities</w:t>
      </w:r>
      <w:bookmarkEnd w:id="5"/>
      <w:r>
        <w:t xml:space="preserve"> </w:t>
      </w:r>
    </w:p>
    <w:p w:rsidR="00855848" w:rsidRPr="00855848" w:rsidRDefault="00855848" w:rsidP="00855848"/>
    <w:p w:rsidR="009818F7" w:rsidRPr="00496AE4" w:rsidRDefault="00EB48E2" w:rsidP="009818F7">
      <w:pPr>
        <w:pStyle w:val="Heading2"/>
        <w:rPr>
          <w:sz w:val="24"/>
          <w:szCs w:val="24"/>
        </w:rPr>
      </w:pPr>
      <w:bookmarkStart w:id="6" w:name="_Toc27398891"/>
      <w:r w:rsidRPr="004D7EB9">
        <w:rPr>
          <w:b/>
          <w:sz w:val="28"/>
          <w:szCs w:val="28"/>
          <w:u w:val="single"/>
        </w:rPr>
        <w:t>Goal 1:</w:t>
      </w:r>
      <w:r w:rsidRPr="007E563D">
        <w:t xml:space="preserve"> </w:t>
      </w:r>
      <w:r w:rsidRPr="00496AE4">
        <w:rPr>
          <w:sz w:val="24"/>
          <w:szCs w:val="24"/>
        </w:rPr>
        <w:t>Develop and grow a foundation for Health Care and Medical Readiness through developing strong relationships, identifying hazards and risks, and prioritizing and addressing gaps through planning, training, exercising, and managing resources.</w:t>
      </w:r>
      <w:bookmarkEnd w:id="6"/>
      <w:r w:rsidRPr="00496AE4">
        <w:rPr>
          <w:sz w:val="24"/>
          <w:szCs w:val="24"/>
        </w:rPr>
        <w:t xml:space="preserve"> </w:t>
      </w:r>
    </w:p>
    <w:p w:rsidR="009818F7" w:rsidRDefault="009818F7" w:rsidP="009818F7"/>
    <w:p w:rsidR="00855848" w:rsidRPr="00496AE4" w:rsidRDefault="009818F7" w:rsidP="00855848">
      <w:pPr>
        <w:pStyle w:val="Heading2"/>
        <w:rPr>
          <w:sz w:val="24"/>
          <w:szCs w:val="24"/>
        </w:rPr>
      </w:pPr>
      <w:bookmarkStart w:id="7" w:name="_Toc510162285"/>
      <w:bookmarkStart w:id="8" w:name="_Toc27398892"/>
      <w:r w:rsidRPr="00496AE4">
        <w:rPr>
          <w:sz w:val="24"/>
          <w:szCs w:val="24"/>
        </w:rPr>
        <w:t xml:space="preserve">Objective 1: Identify regional hazards and risks to be used as a basis for </w:t>
      </w:r>
      <w:r w:rsidR="001B61AD" w:rsidRPr="00496AE4">
        <w:rPr>
          <w:sz w:val="24"/>
          <w:szCs w:val="24"/>
        </w:rPr>
        <w:t>coalition and sector</w:t>
      </w:r>
      <w:r w:rsidRPr="00496AE4">
        <w:rPr>
          <w:sz w:val="24"/>
          <w:szCs w:val="24"/>
        </w:rPr>
        <w:t xml:space="preserve"> planning purposes.</w:t>
      </w:r>
      <w:bookmarkEnd w:id="7"/>
      <w:bookmarkEnd w:id="8"/>
      <w:r w:rsidRPr="00496AE4">
        <w:rPr>
          <w:sz w:val="24"/>
          <w:szCs w:val="24"/>
        </w:rPr>
        <w:t xml:space="preserve"> </w:t>
      </w:r>
      <w:r w:rsidR="00855848" w:rsidRPr="00496AE4">
        <w:rPr>
          <w:sz w:val="24"/>
          <w:szCs w:val="24"/>
        </w:rPr>
        <w:br/>
      </w:r>
    </w:p>
    <w:p w:rsidR="009818F7" w:rsidRPr="00496AE4" w:rsidRDefault="009818F7" w:rsidP="007E563D">
      <w:pPr>
        <w:pStyle w:val="Heading2"/>
        <w:numPr>
          <w:ilvl w:val="0"/>
          <w:numId w:val="3"/>
        </w:numPr>
        <w:rPr>
          <w:sz w:val="24"/>
          <w:szCs w:val="24"/>
        </w:rPr>
      </w:pPr>
      <w:bookmarkStart w:id="9" w:name="_Toc510162286"/>
      <w:bookmarkStart w:id="10" w:name="_Toc27398893"/>
      <w:r w:rsidRPr="00496AE4">
        <w:rPr>
          <w:sz w:val="24"/>
          <w:szCs w:val="24"/>
        </w:rPr>
        <w:t xml:space="preserve">Activity 1.1 - Complete and Review Annually the </w:t>
      </w:r>
      <w:r w:rsidR="00F85D22" w:rsidRPr="00496AE4">
        <w:rPr>
          <w:sz w:val="24"/>
          <w:szCs w:val="24"/>
        </w:rPr>
        <w:t>SHPR</w:t>
      </w:r>
      <w:r w:rsidRPr="00496AE4">
        <w:rPr>
          <w:sz w:val="24"/>
          <w:szCs w:val="24"/>
        </w:rPr>
        <w:t xml:space="preserve"> Hazard Vulnerability Analysis</w:t>
      </w:r>
      <w:bookmarkEnd w:id="9"/>
      <w:bookmarkEnd w:id="10"/>
      <w:r w:rsidRPr="00496AE4">
        <w:rPr>
          <w:sz w:val="24"/>
          <w:szCs w:val="24"/>
        </w:rPr>
        <w:br/>
      </w:r>
    </w:p>
    <w:p w:rsidR="009818F7" w:rsidRPr="00496AE4" w:rsidRDefault="009818F7" w:rsidP="00855848">
      <w:pPr>
        <w:pStyle w:val="Heading2"/>
        <w:rPr>
          <w:sz w:val="24"/>
          <w:szCs w:val="24"/>
        </w:rPr>
      </w:pPr>
      <w:bookmarkStart w:id="11" w:name="_Toc510162287"/>
      <w:bookmarkStart w:id="12" w:name="_Toc27398894"/>
      <w:r w:rsidRPr="00496AE4">
        <w:rPr>
          <w:sz w:val="24"/>
          <w:szCs w:val="24"/>
        </w:rPr>
        <w:t xml:space="preserve">Objective 2: Identify and address </w:t>
      </w:r>
      <w:r w:rsidR="001B61AD" w:rsidRPr="00496AE4">
        <w:rPr>
          <w:sz w:val="24"/>
          <w:szCs w:val="24"/>
        </w:rPr>
        <w:t>coalition and sector</w:t>
      </w:r>
      <w:r w:rsidRPr="00496AE4">
        <w:rPr>
          <w:sz w:val="24"/>
          <w:szCs w:val="24"/>
        </w:rPr>
        <w:t xml:space="preserve"> identified gaps through planning, training, exercising, and managing resources.</w:t>
      </w:r>
      <w:bookmarkEnd w:id="11"/>
      <w:bookmarkEnd w:id="12"/>
      <w:r w:rsidRPr="00496AE4">
        <w:rPr>
          <w:sz w:val="24"/>
          <w:szCs w:val="24"/>
        </w:rPr>
        <w:t xml:space="preserve"> </w:t>
      </w:r>
      <w:r w:rsidR="00855848" w:rsidRPr="00496AE4">
        <w:rPr>
          <w:sz w:val="24"/>
          <w:szCs w:val="24"/>
        </w:rPr>
        <w:br/>
      </w:r>
    </w:p>
    <w:p w:rsidR="009818F7" w:rsidRPr="00496AE4" w:rsidRDefault="009818F7" w:rsidP="009818F7">
      <w:pPr>
        <w:pStyle w:val="Heading2"/>
        <w:numPr>
          <w:ilvl w:val="0"/>
          <w:numId w:val="3"/>
        </w:numPr>
        <w:rPr>
          <w:sz w:val="24"/>
          <w:szCs w:val="24"/>
        </w:rPr>
      </w:pPr>
      <w:bookmarkStart w:id="13" w:name="_Toc510162288"/>
      <w:bookmarkStart w:id="14" w:name="_Toc27398895"/>
      <w:r w:rsidRPr="00496AE4">
        <w:rPr>
          <w:sz w:val="24"/>
          <w:szCs w:val="24"/>
        </w:rPr>
        <w:t>Activity 2.1 - Annual HSEEP Course</w:t>
      </w:r>
      <w:bookmarkEnd w:id="13"/>
      <w:bookmarkEnd w:id="14"/>
    </w:p>
    <w:p w:rsidR="009818F7" w:rsidRPr="00496AE4" w:rsidRDefault="00420EE3" w:rsidP="009818F7">
      <w:pPr>
        <w:pStyle w:val="Heading2"/>
        <w:numPr>
          <w:ilvl w:val="0"/>
          <w:numId w:val="3"/>
        </w:numPr>
        <w:rPr>
          <w:sz w:val="24"/>
          <w:szCs w:val="24"/>
        </w:rPr>
      </w:pPr>
      <w:bookmarkStart w:id="15" w:name="_Toc510162289"/>
      <w:bookmarkStart w:id="16" w:name="_Toc27398896"/>
      <w:r w:rsidRPr="00496AE4">
        <w:rPr>
          <w:sz w:val="24"/>
          <w:szCs w:val="24"/>
        </w:rPr>
        <w:t>Activity 2.2</w:t>
      </w:r>
      <w:r w:rsidR="009818F7" w:rsidRPr="00496AE4">
        <w:rPr>
          <w:sz w:val="24"/>
          <w:szCs w:val="24"/>
        </w:rPr>
        <w:t xml:space="preserve"> - Annual COOP Training for partners</w:t>
      </w:r>
      <w:bookmarkEnd w:id="15"/>
      <w:bookmarkEnd w:id="16"/>
    </w:p>
    <w:p w:rsidR="009818F7" w:rsidRPr="00496AE4" w:rsidRDefault="009818F7" w:rsidP="009818F7">
      <w:pPr>
        <w:pStyle w:val="Heading2"/>
        <w:numPr>
          <w:ilvl w:val="0"/>
          <w:numId w:val="3"/>
        </w:numPr>
        <w:rPr>
          <w:sz w:val="24"/>
          <w:szCs w:val="24"/>
        </w:rPr>
      </w:pPr>
      <w:bookmarkStart w:id="17" w:name="_Toc510162290"/>
      <w:bookmarkStart w:id="18" w:name="_Toc27398897"/>
      <w:r w:rsidRPr="00496AE4">
        <w:rPr>
          <w:sz w:val="24"/>
          <w:szCs w:val="24"/>
        </w:rPr>
        <w:t>Activity 2.3 - Pediatric Preparedness and Response Courses</w:t>
      </w:r>
      <w:bookmarkEnd w:id="17"/>
      <w:bookmarkEnd w:id="18"/>
    </w:p>
    <w:p w:rsidR="000C4F4A" w:rsidRPr="00496AE4" w:rsidRDefault="000C4F4A" w:rsidP="000C4F4A">
      <w:pPr>
        <w:pStyle w:val="Heading2"/>
        <w:numPr>
          <w:ilvl w:val="0"/>
          <w:numId w:val="3"/>
        </w:numPr>
        <w:rPr>
          <w:sz w:val="24"/>
          <w:szCs w:val="24"/>
        </w:rPr>
      </w:pPr>
      <w:bookmarkStart w:id="19" w:name="_Toc510162291"/>
      <w:bookmarkStart w:id="20" w:name="_Toc27398898"/>
      <w:r w:rsidRPr="00496AE4">
        <w:rPr>
          <w:sz w:val="24"/>
          <w:szCs w:val="24"/>
        </w:rPr>
        <w:t>Activity 2.4 – ABLS/ADLS and Train the Trainer Courses</w:t>
      </w:r>
      <w:bookmarkEnd w:id="19"/>
      <w:bookmarkEnd w:id="20"/>
    </w:p>
    <w:p w:rsidR="000C18EC" w:rsidRPr="00496AE4" w:rsidRDefault="000C18EC" w:rsidP="000C18EC">
      <w:pPr>
        <w:pStyle w:val="Heading2"/>
        <w:numPr>
          <w:ilvl w:val="0"/>
          <w:numId w:val="3"/>
        </w:numPr>
        <w:rPr>
          <w:sz w:val="24"/>
          <w:szCs w:val="24"/>
        </w:rPr>
      </w:pPr>
      <w:bookmarkStart w:id="21" w:name="_Toc510162292"/>
      <w:bookmarkStart w:id="22" w:name="_Toc27398899"/>
      <w:r w:rsidRPr="00496AE4">
        <w:rPr>
          <w:sz w:val="24"/>
          <w:szCs w:val="24"/>
        </w:rPr>
        <w:t>Activity 2.5 - CMS Emergency Preparedne</w:t>
      </w:r>
      <w:r w:rsidR="00855848" w:rsidRPr="00496AE4">
        <w:rPr>
          <w:sz w:val="24"/>
          <w:szCs w:val="24"/>
        </w:rPr>
        <w:t>ss Rule training and education</w:t>
      </w:r>
      <w:bookmarkEnd w:id="21"/>
      <w:bookmarkEnd w:id="22"/>
      <w:r w:rsidR="00855848" w:rsidRPr="00496AE4">
        <w:rPr>
          <w:sz w:val="24"/>
          <w:szCs w:val="24"/>
        </w:rPr>
        <w:t xml:space="preserve"> </w:t>
      </w:r>
    </w:p>
    <w:p w:rsidR="000C18EC" w:rsidRPr="00496AE4" w:rsidRDefault="00496AE4" w:rsidP="000C18EC">
      <w:pPr>
        <w:pStyle w:val="Heading2"/>
        <w:numPr>
          <w:ilvl w:val="0"/>
          <w:numId w:val="3"/>
        </w:numPr>
        <w:rPr>
          <w:sz w:val="24"/>
          <w:szCs w:val="24"/>
        </w:rPr>
      </w:pPr>
      <w:bookmarkStart w:id="23" w:name="_Toc510162293"/>
      <w:bookmarkStart w:id="24" w:name="_Toc27398900"/>
      <w:r w:rsidRPr="00496AE4">
        <w:rPr>
          <w:sz w:val="24"/>
          <w:szCs w:val="24"/>
        </w:rPr>
        <w:t>Activity 2.6</w:t>
      </w:r>
      <w:r w:rsidR="000C18EC" w:rsidRPr="00496AE4">
        <w:rPr>
          <w:sz w:val="24"/>
          <w:szCs w:val="24"/>
        </w:rPr>
        <w:t xml:space="preserve"> – Attend and assist during </w:t>
      </w:r>
      <w:r w:rsidR="00855848" w:rsidRPr="00496AE4">
        <w:rPr>
          <w:sz w:val="24"/>
          <w:szCs w:val="24"/>
        </w:rPr>
        <w:t xml:space="preserve">healthcare agency </w:t>
      </w:r>
      <w:r w:rsidR="000C18EC" w:rsidRPr="00496AE4">
        <w:rPr>
          <w:sz w:val="24"/>
          <w:szCs w:val="24"/>
        </w:rPr>
        <w:t>exercises as requested</w:t>
      </w:r>
      <w:bookmarkEnd w:id="23"/>
      <w:bookmarkEnd w:id="24"/>
    </w:p>
    <w:p w:rsidR="000C18EC" w:rsidRPr="00496AE4" w:rsidRDefault="000C18EC" w:rsidP="000C18EC">
      <w:pPr>
        <w:pStyle w:val="Heading2"/>
        <w:numPr>
          <w:ilvl w:val="0"/>
          <w:numId w:val="3"/>
        </w:numPr>
        <w:rPr>
          <w:sz w:val="24"/>
          <w:szCs w:val="24"/>
        </w:rPr>
      </w:pPr>
      <w:bookmarkStart w:id="25" w:name="_Toc510162294"/>
      <w:bookmarkStart w:id="26" w:name="_Toc27398901"/>
      <w:r w:rsidRPr="00496AE4">
        <w:rPr>
          <w:sz w:val="24"/>
          <w:szCs w:val="24"/>
        </w:rPr>
        <w:t>Activity 2.</w:t>
      </w:r>
      <w:r w:rsidR="00496AE4" w:rsidRPr="00496AE4">
        <w:rPr>
          <w:sz w:val="24"/>
          <w:szCs w:val="24"/>
        </w:rPr>
        <w:t>7</w:t>
      </w:r>
      <w:r w:rsidRPr="00496AE4">
        <w:rPr>
          <w:sz w:val="24"/>
          <w:szCs w:val="24"/>
        </w:rPr>
        <w:t xml:space="preserve"> – Attend Eastern Branch Office Training Week</w:t>
      </w:r>
      <w:bookmarkEnd w:id="25"/>
      <w:bookmarkEnd w:id="26"/>
    </w:p>
    <w:p w:rsidR="007E563D" w:rsidRPr="00496AE4" w:rsidRDefault="007E563D" w:rsidP="007E563D">
      <w:pPr>
        <w:rPr>
          <w:rFonts w:ascii="Arial" w:hAnsi="Arial" w:cs="Arial"/>
          <w:sz w:val="24"/>
          <w:szCs w:val="24"/>
        </w:rPr>
      </w:pPr>
    </w:p>
    <w:p w:rsidR="007E563D" w:rsidRPr="00496AE4" w:rsidRDefault="007E563D" w:rsidP="007E563D">
      <w:pPr>
        <w:pStyle w:val="Heading2"/>
        <w:rPr>
          <w:sz w:val="24"/>
          <w:szCs w:val="24"/>
        </w:rPr>
      </w:pPr>
      <w:bookmarkStart w:id="27" w:name="_Toc510162295"/>
      <w:bookmarkStart w:id="28" w:name="_Toc27398902"/>
      <w:r w:rsidRPr="00496AE4">
        <w:rPr>
          <w:sz w:val="24"/>
          <w:szCs w:val="24"/>
        </w:rPr>
        <w:t>Objective 3: Identify and</w:t>
      </w:r>
      <w:r w:rsidR="001B61AD" w:rsidRPr="00496AE4">
        <w:rPr>
          <w:sz w:val="24"/>
          <w:szCs w:val="24"/>
        </w:rPr>
        <w:t xml:space="preserve"> develop relationships between</w:t>
      </w:r>
      <w:r w:rsidRPr="00496AE4">
        <w:rPr>
          <w:sz w:val="24"/>
          <w:szCs w:val="24"/>
        </w:rPr>
        <w:t xml:space="preserve"> healthcare and response agencies.</w:t>
      </w:r>
      <w:bookmarkEnd w:id="27"/>
      <w:bookmarkEnd w:id="28"/>
    </w:p>
    <w:p w:rsidR="007E563D" w:rsidRPr="00496AE4" w:rsidRDefault="007E563D" w:rsidP="007E563D">
      <w:pPr>
        <w:rPr>
          <w:sz w:val="24"/>
          <w:szCs w:val="24"/>
        </w:rPr>
      </w:pPr>
    </w:p>
    <w:p w:rsidR="007E563D" w:rsidRPr="00496AE4" w:rsidRDefault="007E563D" w:rsidP="007E563D">
      <w:pPr>
        <w:pStyle w:val="Heading2"/>
        <w:numPr>
          <w:ilvl w:val="0"/>
          <w:numId w:val="6"/>
        </w:numPr>
        <w:rPr>
          <w:sz w:val="24"/>
          <w:szCs w:val="24"/>
        </w:rPr>
      </w:pPr>
      <w:bookmarkStart w:id="29" w:name="_Toc510162296"/>
      <w:bookmarkStart w:id="30" w:name="_Toc27398903"/>
      <w:r w:rsidRPr="00496AE4">
        <w:rPr>
          <w:sz w:val="24"/>
          <w:szCs w:val="24"/>
        </w:rPr>
        <w:t>Activity 3.1 – Annual North Carolina Disaster Symposium</w:t>
      </w:r>
      <w:bookmarkEnd w:id="29"/>
      <w:bookmarkEnd w:id="30"/>
    </w:p>
    <w:p w:rsidR="007E563D" w:rsidRPr="00496AE4" w:rsidRDefault="007E563D" w:rsidP="007E563D">
      <w:pPr>
        <w:pStyle w:val="Heading2"/>
        <w:numPr>
          <w:ilvl w:val="0"/>
          <w:numId w:val="6"/>
        </w:numPr>
        <w:rPr>
          <w:sz w:val="24"/>
          <w:szCs w:val="24"/>
        </w:rPr>
      </w:pPr>
      <w:bookmarkStart w:id="31" w:name="_Toc510162297"/>
      <w:bookmarkStart w:id="32" w:name="_Toc27398904"/>
      <w:r w:rsidRPr="00496AE4">
        <w:rPr>
          <w:sz w:val="24"/>
          <w:szCs w:val="24"/>
        </w:rPr>
        <w:t>Activity 3.2 - Attend and Support Stakeholder travel to annual conferences</w:t>
      </w:r>
      <w:bookmarkEnd w:id="31"/>
      <w:bookmarkEnd w:id="32"/>
      <w:r w:rsidRPr="00496AE4">
        <w:rPr>
          <w:sz w:val="24"/>
          <w:szCs w:val="24"/>
        </w:rPr>
        <w:t xml:space="preserve"> </w:t>
      </w:r>
    </w:p>
    <w:p w:rsidR="00855848" w:rsidRPr="00496AE4" w:rsidRDefault="007E563D" w:rsidP="00855848">
      <w:pPr>
        <w:pStyle w:val="Heading2"/>
        <w:numPr>
          <w:ilvl w:val="0"/>
          <w:numId w:val="6"/>
        </w:numPr>
        <w:rPr>
          <w:sz w:val="24"/>
          <w:szCs w:val="24"/>
        </w:rPr>
      </w:pPr>
      <w:bookmarkStart w:id="33" w:name="_Toc510162298"/>
      <w:bookmarkStart w:id="34" w:name="_Toc27398905"/>
      <w:r w:rsidRPr="00496AE4">
        <w:rPr>
          <w:sz w:val="24"/>
          <w:szCs w:val="24"/>
        </w:rPr>
        <w:t>Activity 3.3 - Support Quarterly Coalition Meetings</w:t>
      </w:r>
      <w:bookmarkEnd w:id="33"/>
      <w:bookmarkEnd w:id="34"/>
    </w:p>
    <w:p w:rsidR="00855848" w:rsidRPr="00496AE4" w:rsidRDefault="00855848" w:rsidP="00855848">
      <w:pPr>
        <w:pStyle w:val="Heading2"/>
        <w:numPr>
          <w:ilvl w:val="0"/>
          <w:numId w:val="6"/>
        </w:numPr>
        <w:rPr>
          <w:sz w:val="24"/>
          <w:szCs w:val="24"/>
        </w:rPr>
      </w:pPr>
      <w:bookmarkStart w:id="35" w:name="_Toc510162299"/>
      <w:bookmarkStart w:id="36" w:name="_Toc27398906"/>
      <w:r w:rsidRPr="00496AE4">
        <w:rPr>
          <w:sz w:val="24"/>
          <w:szCs w:val="24"/>
        </w:rPr>
        <w:t>Activity 3.4 - Support Quarterly Subcommittee Meetings</w:t>
      </w:r>
      <w:bookmarkEnd w:id="35"/>
      <w:bookmarkEnd w:id="36"/>
    </w:p>
    <w:p w:rsidR="00855848" w:rsidRPr="00496AE4" w:rsidRDefault="00855848" w:rsidP="00855848">
      <w:pPr>
        <w:pStyle w:val="Heading2"/>
        <w:numPr>
          <w:ilvl w:val="0"/>
          <w:numId w:val="6"/>
        </w:numPr>
        <w:rPr>
          <w:sz w:val="24"/>
          <w:szCs w:val="24"/>
        </w:rPr>
      </w:pPr>
      <w:bookmarkStart w:id="37" w:name="_Toc510162300"/>
      <w:bookmarkStart w:id="38" w:name="_Toc27398907"/>
      <w:r w:rsidRPr="00496AE4">
        <w:rPr>
          <w:sz w:val="24"/>
          <w:szCs w:val="24"/>
        </w:rPr>
        <w:t>Activity 3.5 - Continue building</w:t>
      </w:r>
      <w:r w:rsidR="00A1683A">
        <w:rPr>
          <w:sz w:val="24"/>
          <w:szCs w:val="24"/>
        </w:rPr>
        <w:t xml:space="preserve"> Email distribution l</w:t>
      </w:r>
      <w:r w:rsidRPr="00496AE4">
        <w:rPr>
          <w:sz w:val="24"/>
          <w:szCs w:val="24"/>
        </w:rPr>
        <w:t>ist</w:t>
      </w:r>
      <w:bookmarkEnd w:id="37"/>
      <w:bookmarkEnd w:id="38"/>
    </w:p>
    <w:p w:rsidR="00855848" w:rsidRPr="00496AE4" w:rsidRDefault="00855848" w:rsidP="00855848">
      <w:pPr>
        <w:pStyle w:val="Heading2"/>
        <w:numPr>
          <w:ilvl w:val="0"/>
          <w:numId w:val="6"/>
        </w:numPr>
        <w:rPr>
          <w:sz w:val="24"/>
          <w:szCs w:val="24"/>
        </w:rPr>
      </w:pPr>
      <w:bookmarkStart w:id="39" w:name="_Toc510162301"/>
      <w:bookmarkStart w:id="40" w:name="_Toc27398908"/>
      <w:r w:rsidRPr="00496AE4">
        <w:rPr>
          <w:sz w:val="24"/>
          <w:szCs w:val="24"/>
        </w:rPr>
        <w:t>Activity 3.</w:t>
      </w:r>
      <w:r w:rsidR="00420EE3" w:rsidRPr="00496AE4">
        <w:rPr>
          <w:sz w:val="24"/>
          <w:szCs w:val="24"/>
        </w:rPr>
        <w:t>6</w:t>
      </w:r>
      <w:r w:rsidRPr="00496AE4">
        <w:rPr>
          <w:sz w:val="24"/>
          <w:szCs w:val="24"/>
        </w:rPr>
        <w:t xml:space="preserve"> - Attend Sector Meetings as requested</w:t>
      </w:r>
      <w:bookmarkEnd w:id="39"/>
      <w:bookmarkEnd w:id="40"/>
    </w:p>
    <w:p w:rsidR="00740311" w:rsidRPr="00496AE4" w:rsidRDefault="00740311" w:rsidP="00740311">
      <w:pPr>
        <w:rPr>
          <w:sz w:val="24"/>
          <w:szCs w:val="24"/>
        </w:rPr>
      </w:pPr>
    </w:p>
    <w:p w:rsidR="00855848" w:rsidRPr="00496AE4" w:rsidRDefault="00855848" w:rsidP="00855848">
      <w:pPr>
        <w:pStyle w:val="Heading2"/>
        <w:rPr>
          <w:sz w:val="24"/>
          <w:szCs w:val="24"/>
        </w:rPr>
      </w:pPr>
      <w:bookmarkStart w:id="41" w:name="_Toc510162302"/>
      <w:bookmarkStart w:id="42" w:name="_Toc27398909"/>
      <w:r w:rsidRPr="00496AE4">
        <w:rPr>
          <w:sz w:val="24"/>
          <w:szCs w:val="24"/>
        </w:rPr>
        <w:t xml:space="preserve">Objective 4: Engage </w:t>
      </w:r>
      <w:r w:rsidR="00496AE4" w:rsidRPr="00496AE4">
        <w:rPr>
          <w:sz w:val="24"/>
          <w:szCs w:val="24"/>
        </w:rPr>
        <w:t xml:space="preserve">stakeholder </w:t>
      </w:r>
      <w:r w:rsidRPr="00496AE4">
        <w:rPr>
          <w:sz w:val="24"/>
          <w:szCs w:val="24"/>
        </w:rPr>
        <w:t xml:space="preserve">membership and executive </w:t>
      </w:r>
      <w:r w:rsidR="00496AE4" w:rsidRPr="00496AE4">
        <w:rPr>
          <w:sz w:val="24"/>
          <w:szCs w:val="24"/>
        </w:rPr>
        <w:t>committee</w:t>
      </w:r>
      <w:r w:rsidRPr="00496AE4">
        <w:rPr>
          <w:sz w:val="24"/>
          <w:szCs w:val="24"/>
        </w:rPr>
        <w:t xml:space="preserve"> in the development and maintenance of the </w:t>
      </w:r>
      <w:r w:rsidR="00F85D22" w:rsidRPr="00496AE4">
        <w:rPr>
          <w:sz w:val="24"/>
          <w:szCs w:val="24"/>
        </w:rPr>
        <w:t>SHPR</w:t>
      </w:r>
      <w:r w:rsidRPr="00496AE4">
        <w:rPr>
          <w:sz w:val="24"/>
          <w:szCs w:val="24"/>
        </w:rPr>
        <w:t xml:space="preserve"> Coalition.</w:t>
      </w:r>
      <w:bookmarkEnd w:id="41"/>
      <w:bookmarkEnd w:id="42"/>
      <w:r w:rsidRPr="00496AE4">
        <w:rPr>
          <w:sz w:val="24"/>
          <w:szCs w:val="24"/>
        </w:rPr>
        <w:t xml:space="preserve"> </w:t>
      </w:r>
    </w:p>
    <w:p w:rsidR="00855848" w:rsidRPr="00496AE4" w:rsidRDefault="00855848" w:rsidP="00855848">
      <w:pPr>
        <w:pStyle w:val="Heading2"/>
        <w:rPr>
          <w:sz w:val="24"/>
          <w:szCs w:val="24"/>
        </w:rPr>
      </w:pPr>
    </w:p>
    <w:p w:rsidR="00855848" w:rsidRPr="00496AE4" w:rsidRDefault="00496AE4" w:rsidP="00855848">
      <w:pPr>
        <w:pStyle w:val="Heading2"/>
        <w:numPr>
          <w:ilvl w:val="0"/>
          <w:numId w:val="20"/>
        </w:numPr>
        <w:rPr>
          <w:sz w:val="24"/>
          <w:szCs w:val="24"/>
        </w:rPr>
      </w:pPr>
      <w:bookmarkStart w:id="43" w:name="_Toc510162305"/>
      <w:bookmarkStart w:id="44" w:name="_Toc27398910"/>
      <w:r w:rsidRPr="00496AE4">
        <w:rPr>
          <w:sz w:val="24"/>
          <w:szCs w:val="24"/>
        </w:rPr>
        <w:t>Activity 4.1</w:t>
      </w:r>
      <w:r w:rsidR="00855848" w:rsidRPr="00496AE4">
        <w:rPr>
          <w:sz w:val="24"/>
          <w:szCs w:val="24"/>
        </w:rPr>
        <w:t xml:space="preserve"> - Develop new initiatives relevant to members’ needs</w:t>
      </w:r>
      <w:bookmarkEnd w:id="43"/>
      <w:bookmarkEnd w:id="44"/>
      <w:r w:rsidR="00855848" w:rsidRPr="00496AE4">
        <w:rPr>
          <w:sz w:val="24"/>
          <w:szCs w:val="24"/>
        </w:rPr>
        <w:t xml:space="preserve"> </w:t>
      </w:r>
    </w:p>
    <w:p w:rsidR="00855848" w:rsidRPr="00496AE4" w:rsidRDefault="00496AE4" w:rsidP="00855848">
      <w:pPr>
        <w:pStyle w:val="Heading2"/>
        <w:numPr>
          <w:ilvl w:val="0"/>
          <w:numId w:val="20"/>
        </w:numPr>
        <w:rPr>
          <w:sz w:val="24"/>
          <w:szCs w:val="24"/>
        </w:rPr>
      </w:pPr>
      <w:bookmarkStart w:id="45" w:name="_Toc510162306"/>
      <w:bookmarkStart w:id="46" w:name="_Toc27398911"/>
      <w:r w:rsidRPr="00496AE4">
        <w:rPr>
          <w:sz w:val="24"/>
          <w:szCs w:val="24"/>
        </w:rPr>
        <w:t>Activity 4.2</w:t>
      </w:r>
      <w:r w:rsidR="00855848" w:rsidRPr="00496AE4">
        <w:rPr>
          <w:sz w:val="24"/>
          <w:szCs w:val="24"/>
        </w:rPr>
        <w:t xml:space="preserve"> – Facility outreach and coalition overview presentations</w:t>
      </w:r>
      <w:bookmarkEnd w:id="45"/>
      <w:bookmarkEnd w:id="46"/>
    </w:p>
    <w:p w:rsidR="009818F7" w:rsidRPr="00496AE4" w:rsidRDefault="009818F7" w:rsidP="009818F7">
      <w:pPr>
        <w:rPr>
          <w:sz w:val="24"/>
          <w:szCs w:val="24"/>
        </w:rPr>
      </w:pPr>
    </w:p>
    <w:p w:rsidR="009818F7" w:rsidRPr="00496AE4" w:rsidRDefault="009818F7" w:rsidP="007E563D">
      <w:pPr>
        <w:pStyle w:val="Heading2"/>
        <w:rPr>
          <w:sz w:val="24"/>
          <w:szCs w:val="24"/>
        </w:rPr>
      </w:pPr>
      <w:bookmarkStart w:id="47" w:name="_Toc27398912"/>
      <w:r w:rsidRPr="004D7EB9">
        <w:rPr>
          <w:b/>
          <w:sz w:val="28"/>
          <w:szCs w:val="28"/>
          <w:u w:val="single"/>
        </w:rPr>
        <w:lastRenderedPageBreak/>
        <w:t>Goal 2:</w:t>
      </w:r>
      <w:r w:rsidRPr="00496AE4">
        <w:rPr>
          <w:sz w:val="24"/>
          <w:szCs w:val="24"/>
        </w:rPr>
        <w:t xml:space="preserve"> Develop</w:t>
      </w:r>
      <w:r w:rsidR="00F85D22" w:rsidRPr="00496AE4">
        <w:rPr>
          <w:sz w:val="24"/>
          <w:szCs w:val="24"/>
        </w:rPr>
        <w:t xml:space="preserve"> and grow the healthcare and medical response c</w:t>
      </w:r>
      <w:r w:rsidRPr="00496AE4">
        <w:rPr>
          <w:sz w:val="24"/>
          <w:szCs w:val="24"/>
        </w:rPr>
        <w:t xml:space="preserve">oordination throughout </w:t>
      </w:r>
      <w:r w:rsidR="00F85D22" w:rsidRPr="00496AE4">
        <w:rPr>
          <w:sz w:val="24"/>
          <w:szCs w:val="24"/>
        </w:rPr>
        <w:t>south</w:t>
      </w:r>
      <w:r w:rsidRPr="00496AE4">
        <w:rPr>
          <w:sz w:val="24"/>
          <w:szCs w:val="24"/>
        </w:rPr>
        <w:t>eastern North Carolina.</w:t>
      </w:r>
      <w:bookmarkEnd w:id="47"/>
      <w:r w:rsidRPr="00496AE4">
        <w:rPr>
          <w:sz w:val="24"/>
          <w:szCs w:val="24"/>
        </w:rPr>
        <w:t xml:space="preserve"> </w:t>
      </w:r>
    </w:p>
    <w:p w:rsidR="007E563D" w:rsidRPr="00496AE4" w:rsidRDefault="007E563D" w:rsidP="007E563D">
      <w:pPr>
        <w:rPr>
          <w:sz w:val="24"/>
          <w:szCs w:val="24"/>
        </w:rPr>
      </w:pPr>
    </w:p>
    <w:p w:rsidR="007E563D" w:rsidRPr="00496AE4" w:rsidRDefault="007E563D" w:rsidP="007E563D">
      <w:pPr>
        <w:pStyle w:val="Heading2"/>
        <w:rPr>
          <w:sz w:val="24"/>
          <w:szCs w:val="24"/>
        </w:rPr>
      </w:pPr>
      <w:bookmarkStart w:id="48" w:name="_Toc510162308"/>
      <w:bookmarkStart w:id="49" w:name="_Toc27398913"/>
      <w:r w:rsidRPr="00496AE4">
        <w:rPr>
          <w:sz w:val="24"/>
          <w:szCs w:val="24"/>
        </w:rPr>
        <w:t xml:space="preserve">Objective 1: Serve as a resource to </w:t>
      </w:r>
      <w:r w:rsidR="001B61AD" w:rsidRPr="00496AE4">
        <w:rPr>
          <w:sz w:val="24"/>
          <w:szCs w:val="24"/>
        </w:rPr>
        <w:t xml:space="preserve">coalition </w:t>
      </w:r>
      <w:r w:rsidR="00496AE4" w:rsidRPr="00496AE4">
        <w:rPr>
          <w:sz w:val="24"/>
          <w:szCs w:val="24"/>
        </w:rPr>
        <w:t>members</w:t>
      </w:r>
      <w:r w:rsidR="001B61AD" w:rsidRPr="00496AE4">
        <w:rPr>
          <w:sz w:val="24"/>
          <w:szCs w:val="24"/>
        </w:rPr>
        <w:t xml:space="preserve"> for situational awareness and operational s</w:t>
      </w:r>
      <w:r w:rsidRPr="00496AE4">
        <w:rPr>
          <w:sz w:val="24"/>
          <w:szCs w:val="24"/>
        </w:rPr>
        <w:t>upport</w:t>
      </w:r>
      <w:bookmarkEnd w:id="48"/>
      <w:bookmarkEnd w:id="49"/>
    </w:p>
    <w:p w:rsidR="007E563D" w:rsidRPr="00496AE4" w:rsidRDefault="007E563D" w:rsidP="007E563D">
      <w:pPr>
        <w:pStyle w:val="Heading2"/>
        <w:rPr>
          <w:sz w:val="24"/>
          <w:szCs w:val="24"/>
        </w:rPr>
      </w:pPr>
    </w:p>
    <w:p w:rsidR="007E563D" w:rsidRPr="00496AE4" w:rsidRDefault="007E563D" w:rsidP="007E563D">
      <w:pPr>
        <w:pStyle w:val="Heading2"/>
        <w:numPr>
          <w:ilvl w:val="0"/>
          <w:numId w:val="8"/>
        </w:numPr>
        <w:rPr>
          <w:sz w:val="24"/>
          <w:szCs w:val="24"/>
        </w:rPr>
      </w:pPr>
      <w:bookmarkStart w:id="50" w:name="_Toc510162309"/>
      <w:bookmarkStart w:id="51" w:name="_Toc27398914"/>
      <w:r w:rsidRPr="00496AE4">
        <w:rPr>
          <w:sz w:val="24"/>
          <w:szCs w:val="24"/>
        </w:rPr>
        <w:t>Activity 1.1 - Monthly Communications Testing</w:t>
      </w:r>
      <w:bookmarkEnd w:id="50"/>
      <w:bookmarkEnd w:id="51"/>
    </w:p>
    <w:p w:rsidR="007E563D" w:rsidRPr="00496AE4" w:rsidRDefault="007E563D" w:rsidP="007E563D">
      <w:pPr>
        <w:pStyle w:val="Heading2"/>
        <w:numPr>
          <w:ilvl w:val="0"/>
          <w:numId w:val="8"/>
        </w:numPr>
        <w:rPr>
          <w:sz w:val="24"/>
          <w:szCs w:val="24"/>
        </w:rPr>
      </w:pPr>
      <w:bookmarkStart w:id="52" w:name="_Toc510162310"/>
      <w:bookmarkStart w:id="53" w:name="_Toc27398915"/>
      <w:r w:rsidRPr="00496AE4">
        <w:rPr>
          <w:sz w:val="24"/>
          <w:szCs w:val="24"/>
        </w:rPr>
        <w:t xml:space="preserve">Activity 1.2 - </w:t>
      </w:r>
      <w:proofErr w:type="spellStart"/>
      <w:r w:rsidRPr="00496AE4">
        <w:rPr>
          <w:sz w:val="24"/>
          <w:szCs w:val="24"/>
        </w:rPr>
        <w:t>WebEOC</w:t>
      </w:r>
      <w:proofErr w:type="spellEnd"/>
      <w:r w:rsidRPr="00496AE4">
        <w:rPr>
          <w:sz w:val="24"/>
          <w:szCs w:val="24"/>
        </w:rPr>
        <w:t xml:space="preserve"> Training</w:t>
      </w:r>
      <w:bookmarkEnd w:id="52"/>
      <w:bookmarkEnd w:id="53"/>
    </w:p>
    <w:p w:rsidR="007E563D" w:rsidRPr="00496AE4" w:rsidRDefault="007E563D" w:rsidP="007E563D">
      <w:pPr>
        <w:pStyle w:val="Heading2"/>
        <w:numPr>
          <w:ilvl w:val="0"/>
          <w:numId w:val="8"/>
        </w:numPr>
        <w:rPr>
          <w:sz w:val="24"/>
          <w:szCs w:val="24"/>
        </w:rPr>
      </w:pPr>
      <w:bookmarkStart w:id="54" w:name="_Toc510162311"/>
      <w:bookmarkStart w:id="55" w:name="_Toc27398916"/>
      <w:r w:rsidRPr="00496AE4">
        <w:rPr>
          <w:sz w:val="24"/>
          <w:szCs w:val="24"/>
        </w:rPr>
        <w:t xml:space="preserve">Activity 1.3 - Continued Update of </w:t>
      </w:r>
      <w:r w:rsidR="00F85D22" w:rsidRPr="00496AE4">
        <w:rPr>
          <w:sz w:val="24"/>
          <w:szCs w:val="24"/>
        </w:rPr>
        <w:t>SHPR</w:t>
      </w:r>
      <w:r w:rsidRPr="00496AE4">
        <w:rPr>
          <w:sz w:val="24"/>
          <w:szCs w:val="24"/>
        </w:rPr>
        <w:t xml:space="preserve"> Website</w:t>
      </w:r>
      <w:bookmarkEnd w:id="54"/>
      <w:bookmarkEnd w:id="55"/>
    </w:p>
    <w:p w:rsidR="007E563D" w:rsidRPr="00496AE4" w:rsidRDefault="007E563D" w:rsidP="007E563D">
      <w:pPr>
        <w:pStyle w:val="Heading2"/>
        <w:ind w:left="1080"/>
        <w:rPr>
          <w:sz w:val="24"/>
          <w:szCs w:val="24"/>
        </w:rPr>
      </w:pPr>
    </w:p>
    <w:p w:rsidR="007E563D" w:rsidRPr="00496AE4" w:rsidRDefault="007E563D" w:rsidP="007E563D">
      <w:pPr>
        <w:pStyle w:val="Heading2"/>
        <w:rPr>
          <w:sz w:val="24"/>
          <w:szCs w:val="24"/>
        </w:rPr>
      </w:pPr>
      <w:bookmarkStart w:id="56" w:name="_Toc510162312"/>
      <w:bookmarkStart w:id="57" w:name="_Toc27398917"/>
      <w:r w:rsidRPr="00496AE4">
        <w:rPr>
          <w:sz w:val="24"/>
          <w:szCs w:val="24"/>
        </w:rPr>
        <w:t>Objective 2: Develop and Enhance a Healthcare Coalition that is considered essential to emergency</w:t>
      </w:r>
      <w:r w:rsidR="001B61AD" w:rsidRPr="00496AE4">
        <w:rPr>
          <w:sz w:val="24"/>
          <w:szCs w:val="24"/>
        </w:rPr>
        <w:t xml:space="preserve"> preparedness and response and engage in sustainment e</w:t>
      </w:r>
      <w:r w:rsidRPr="00496AE4">
        <w:rPr>
          <w:sz w:val="24"/>
          <w:szCs w:val="24"/>
        </w:rPr>
        <w:t>fforts</w:t>
      </w:r>
      <w:bookmarkEnd w:id="56"/>
      <w:bookmarkEnd w:id="57"/>
    </w:p>
    <w:p w:rsidR="007E563D" w:rsidRPr="00496AE4" w:rsidRDefault="007E563D" w:rsidP="007E563D">
      <w:pPr>
        <w:rPr>
          <w:sz w:val="24"/>
          <w:szCs w:val="24"/>
        </w:rPr>
      </w:pPr>
    </w:p>
    <w:p w:rsidR="007E563D" w:rsidRPr="00496AE4" w:rsidRDefault="007E563D" w:rsidP="007E563D">
      <w:pPr>
        <w:pStyle w:val="Heading2"/>
        <w:numPr>
          <w:ilvl w:val="0"/>
          <w:numId w:val="9"/>
        </w:numPr>
        <w:rPr>
          <w:sz w:val="24"/>
          <w:szCs w:val="24"/>
        </w:rPr>
      </w:pPr>
      <w:bookmarkStart w:id="58" w:name="_Toc510162313"/>
      <w:bookmarkStart w:id="59" w:name="_Toc27398918"/>
      <w:r w:rsidRPr="00496AE4">
        <w:rPr>
          <w:sz w:val="24"/>
          <w:szCs w:val="24"/>
        </w:rPr>
        <w:t>Activity 2.1 - Partner with neighboring Healthcare Coalitions to better leverage planning and education resources.</w:t>
      </w:r>
      <w:bookmarkEnd w:id="58"/>
      <w:bookmarkEnd w:id="59"/>
    </w:p>
    <w:p w:rsidR="007E563D" w:rsidRPr="00496AE4" w:rsidRDefault="007E563D" w:rsidP="007E563D">
      <w:pPr>
        <w:pStyle w:val="Heading2"/>
        <w:numPr>
          <w:ilvl w:val="0"/>
          <w:numId w:val="9"/>
        </w:numPr>
        <w:rPr>
          <w:sz w:val="24"/>
          <w:szCs w:val="24"/>
        </w:rPr>
      </w:pPr>
      <w:bookmarkStart w:id="60" w:name="_Toc510162314"/>
      <w:bookmarkStart w:id="61" w:name="_Toc27398919"/>
      <w:r w:rsidRPr="00496AE4">
        <w:rPr>
          <w:sz w:val="24"/>
          <w:szCs w:val="24"/>
        </w:rPr>
        <w:t xml:space="preserve">Activity 2.3 – Regional Response Plan </w:t>
      </w:r>
      <w:r w:rsidR="00496AE4" w:rsidRPr="00496AE4">
        <w:rPr>
          <w:sz w:val="24"/>
          <w:szCs w:val="24"/>
        </w:rPr>
        <w:t xml:space="preserve">and Support Plan </w:t>
      </w:r>
      <w:r w:rsidRPr="00496AE4">
        <w:rPr>
          <w:sz w:val="24"/>
          <w:szCs w:val="24"/>
        </w:rPr>
        <w:t>Update</w:t>
      </w:r>
      <w:bookmarkEnd w:id="60"/>
      <w:bookmarkEnd w:id="61"/>
    </w:p>
    <w:p w:rsidR="007E563D" w:rsidRPr="00496AE4" w:rsidRDefault="007E563D" w:rsidP="007E563D">
      <w:pPr>
        <w:pStyle w:val="Heading2"/>
        <w:rPr>
          <w:sz w:val="24"/>
          <w:szCs w:val="24"/>
        </w:rPr>
      </w:pPr>
    </w:p>
    <w:p w:rsidR="007E563D" w:rsidRPr="00496AE4" w:rsidRDefault="001B61AD" w:rsidP="007E563D">
      <w:pPr>
        <w:pStyle w:val="Heading2"/>
        <w:rPr>
          <w:sz w:val="24"/>
          <w:szCs w:val="24"/>
        </w:rPr>
      </w:pPr>
      <w:bookmarkStart w:id="62" w:name="_Toc510162315"/>
      <w:bookmarkStart w:id="63" w:name="_Toc27398920"/>
      <w:r w:rsidRPr="00496AE4">
        <w:rPr>
          <w:sz w:val="24"/>
          <w:szCs w:val="24"/>
        </w:rPr>
        <w:t>Objective 3: Engage clinical l</w:t>
      </w:r>
      <w:r w:rsidR="007E563D" w:rsidRPr="00496AE4">
        <w:rPr>
          <w:sz w:val="24"/>
          <w:szCs w:val="24"/>
        </w:rPr>
        <w:t xml:space="preserve">eadership and </w:t>
      </w:r>
      <w:r w:rsidRPr="00496AE4">
        <w:rPr>
          <w:sz w:val="24"/>
          <w:szCs w:val="24"/>
        </w:rPr>
        <w:t>garner e</w:t>
      </w:r>
      <w:r w:rsidR="007E563D" w:rsidRPr="00496AE4">
        <w:rPr>
          <w:sz w:val="24"/>
          <w:szCs w:val="24"/>
        </w:rPr>
        <w:t xml:space="preserve">xecutive </w:t>
      </w:r>
      <w:r w:rsidRPr="00496AE4">
        <w:rPr>
          <w:sz w:val="24"/>
          <w:szCs w:val="24"/>
        </w:rPr>
        <w:t>level e</w:t>
      </w:r>
      <w:r w:rsidR="007E563D" w:rsidRPr="00496AE4">
        <w:rPr>
          <w:sz w:val="24"/>
          <w:szCs w:val="24"/>
        </w:rPr>
        <w:t>ngagement</w:t>
      </w:r>
      <w:bookmarkEnd w:id="62"/>
      <w:bookmarkEnd w:id="63"/>
    </w:p>
    <w:p w:rsidR="007E563D" w:rsidRPr="00496AE4" w:rsidRDefault="007E563D" w:rsidP="007E563D">
      <w:pPr>
        <w:pStyle w:val="Heading2"/>
        <w:rPr>
          <w:sz w:val="24"/>
          <w:szCs w:val="24"/>
        </w:rPr>
      </w:pPr>
    </w:p>
    <w:p w:rsidR="001B61AD" w:rsidRPr="00496AE4" w:rsidRDefault="001B61AD" w:rsidP="001B61AD">
      <w:pPr>
        <w:pStyle w:val="Heading2"/>
        <w:numPr>
          <w:ilvl w:val="0"/>
          <w:numId w:val="10"/>
        </w:numPr>
        <w:rPr>
          <w:sz w:val="24"/>
          <w:szCs w:val="24"/>
        </w:rPr>
      </w:pPr>
      <w:bookmarkStart w:id="64" w:name="_Toc510162318"/>
      <w:bookmarkStart w:id="65" w:name="_Toc27398921"/>
      <w:r w:rsidRPr="00496AE4">
        <w:rPr>
          <w:sz w:val="24"/>
          <w:szCs w:val="24"/>
        </w:rPr>
        <w:t>Activity 4.3 - Develop initiatives relevant to members’ needs</w:t>
      </w:r>
      <w:bookmarkEnd w:id="64"/>
      <w:bookmarkEnd w:id="65"/>
    </w:p>
    <w:p w:rsidR="001B61AD" w:rsidRPr="00496AE4" w:rsidRDefault="001B61AD" w:rsidP="001B61AD">
      <w:pPr>
        <w:pStyle w:val="Heading2"/>
        <w:numPr>
          <w:ilvl w:val="0"/>
          <w:numId w:val="10"/>
        </w:numPr>
        <w:rPr>
          <w:sz w:val="24"/>
          <w:szCs w:val="24"/>
        </w:rPr>
      </w:pPr>
      <w:bookmarkStart w:id="66" w:name="_Toc510162319"/>
      <w:bookmarkStart w:id="67" w:name="_Toc27398922"/>
      <w:r w:rsidRPr="00496AE4">
        <w:rPr>
          <w:sz w:val="24"/>
          <w:szCs w:val="24"/>
        </w:rPr>
        <w:t>Activity 4.4 – Agency outreach and coalition overview presentations</w:t>
      </w:r>
      <w:bookmarkEnd w:id="66"/>
      <w:bookmarkEnd w:id="67"/>
    </w:p>
    <w:p w:rsidR="009818F7" w:rsidRPr="00496AE4" w:rsidRDefault="009818F7" w:rsidP="007E563D">
      <w:pPr>
        <w:rPr>
          <w:sz w:val="24"/>
          <w:szCs w:val="24"/>
        </w:rPr>
      </w:pPr>
    </w:p>
    <w:p w:rsidR="009818F7" w:rsidRPr="00496AE4" w:rsidRDefault="009818F7" w:rsidP="009818F7">
      <w:pPr>
        <w:pStyle w:val="Heading2"/>
        <w:rPr>
          <w:sz w:val="24"/>
          <w:szCs w:val="24"/>
        </w:rPr>
      </w:pPr>
      <w:bookmarkStart w:id="68" w:name="_Toc27398923"/>
      <w:r w:rsidRPr="004D7EB9">
        <w:rPr>
          <w:b/>
          <w:sz w:val="28"/>
          <w:szCs w:val="28"/>
          <w:u w:val="single"/>
        </w:rPr>
        <w:t>Goal 3</w:t>
      </w:r>
      <w:r w:rsidR="00F53240" w:rsidRPr="004D7EB9">
        <w:rPr>
          <w:b/>
          <w:sz w:val="28"/>
          <w:szCs w:val="28"/>
        </w:rPr>
        <w:t>:</w:t>
      </w:r>
      <w:r w:rsidR="00F53240" w:rsidRPr="00496AE4">
        <w:rPr>
          <w:sz w:val="24"/>
          <w:szCs w:val="24"/>
        </w:rPr>
        <w:t xml:space="preserve"> Develop and support c</w:t>
      </w:r>
      <w:r w:rsidRPr="00496AE4">
        <w:rPr>
          <w:sz w:val="24"/>
          <w:szCs w:val="24"/>
        </w:rPr>
        <w:t>ontinuity of</w:t>
      </w:r>
      <w:r w:rsidR="00F53240" w:rsidRPr="00496AE4">
        <w:rPr>
          <w:sz w:val="24"/>
          <w:szCs w:val="24"/>
        </w:rPr>
        <w:t xml:space="preserve"> health care service d</w:t>
      </w:r>
      <w:r w:rsidRPr="00496AE4">
        <w:rPr>
          <w:sz w:val="24"/>
          <w:szCs w:val="24"/>
        </w:rPr>
        <w:t>elivery methods to assist in providing uninterrupted, optimal medical care to all populations in the face of damaged or disabled health care infrastructure.</w:t>
      </w:r>
      <w:bookmarkEnd w:id="68"/>
    </w:p>
    <w:p w:rsidR="007E563D" w:rsidRPr="00496AE4" w:rsidRDefault="007E563D" w:rsidP="007E563D">
      <w:pPr>
        <w:rPr>
          <w:sz w:val="24"/>
          <w:szCs w:val="24"/>
        </w:rPr>
      </w:pPr>
    </w:p>
    <w:p w:rsidR="007E563D" w:rsidRPr="00496AE4" w:rsidRDefault="007E563D" w:rsidP="007E563D">
      <w:pPr>
        <w:pStyle w:val="Heading2"/>
        <w:rPr>
          <w:sz w:val="24"/>
          <w:szCs w:val="24"/>
        </w:rPr>
      </w:pPr>
      <w:bookmarkStart w:id="69" w:name="_Toc510162321"/>
      <w:bookmarkStart w:id="70" w:name="_Toc27398924"/>
      <w:r w:rsidRPr="00496AE4">
        <w:rPr>
          <w:sz w:val="24"/>
          <w:szCs w:val="24"/>
        </w:rPr>
        <w:t xml:space="preserve">Objective 1:  Serve as a regional resource for Responder Safety &amp; Health Training and Exercises for </w:t>
      </w:r>
      <w:r w:rsidR="00F53240" w:rsidRPr="00496AE4">
        <w:rPr>
          <w:sz w:val="24"/>
          <w:szCs w:val="24"/>
        </w:rPr>
        <w:t>coalition partners</w:t>
      </w:r>
      <w:r w:rsidRPr="00496AE4">
        <w:rPr>
          <w:sz w:val="24"/>
          <w:szCs w:val="24"/>
        </w:rPr>
        <w:t>.</w:t>
      </w:r>
      <w:bookmarkEnd w:id="69"/>
      <w:bookmarkEnd w:id="70"/>
    </w:p>
    <w:p w:rsidR="007E563D" w:rsidRPr="00496AE4" w:rsidRDefault="007E563D" w:rsidP="007E563D">
      <w:pPr>
        <w:rPr>
          <w:sz w:val="24"/>
          <w:szCs w:val="24"/>
        </w:rPr>
      </w:pPr>
    </w:p>
    <w:p w:rsidR="007E563D" w:rsidRPr="00496AE4" w:rsidRDefault="007E563D" w:rsidP="007E563D">
      <w:pPr>
        <w:pStyle w:val="Heading2"/>
        <w:numPr>
          <w:ilvl w:val="0"/>
          <w:numId w:val="12"/>
        </w:numPr>
        <w:rPr>
          <w:sz w:val="24"/>
          <w:szCs w:val="24"/>
        </w:rPr>
      </w:pPr>
      <w:bookmarkStart w:id="71" w:name="_Toc510162322"/>
      <w:bookmarkStart w:id="72" w:name="_Toc27398925"/>
      <w:r w:rsidRPr="00496AE4">
        <w:rPr>
          <w:sz w:val="24"/>
          <w:szCs w:val="24"/>
        </w:rPr>
        <w:t>Activity 1.1 - Annual Critical Incident Stress Management Course</w:t>
      </w:r>
      <w:bookmarkEnd w:id="71"/>
      <w:bookmarkEnd w:id="72"/>
      <w:r w:rsidRPr="00496AE4">
        <w:rPr>
          <w:sz w:val="24"/>
          <w:szCs w:val="24"/>
        </w:rPr>
        <w:t xml:space="preserve"> </w:t>
      </w:r>
    </w:p>
    <w:p w:rsidR="007E563D" w:rsidRPr="00496AE4" w:rsidRDefault="007E563D" w:rsidP="007E563D">
      <w:pPr>
        <w:rPr>
          <w:sz w:val="24"/>
          <w:szCs w:val="24"/>
        </w:rPr>
      </w:pPr>
    </w:p>
    <w:p w:rsidR="007E563D" w:rsidRPr="00496AE4" w:rsidRDefault="007E563D" w:rsidP="007E563D">
      <w:pPr>
        <w:pStyle w:val="Heading2"/>
        <w:rPr>
          <w:sz w:val="24"/>
          <w:szCs w:val="24"/>
        </w:rPr>
      </w:pPr>
      <w:bookmarkStart w:id="73" w:name="_Toc510162323"/>
      <w:bookmarkStart w:id="74" w:name="_Toc27398926"/>
      <w:r w:rsidRPr="00496AE4">
        <w:rPr>
          <w:sz w:val="24"/>
          <w:szCs w:val="24"/>
        </w:rPr>
        <w:t>Objective 2:  Assist partners with COOP Planning that addresses essential healthcare services</w:t>
      </w:r>
      <w:bookmarkEnd w:id="73"/>
      <w:bookmarkEnd w:id="74"/>
    </w:p>
    <w:p w:rsidR="007E563D" w:rsidRPr="00496AE4" w:rsidRDefault="007E563D" w:rsidP="007E563D">
      <w:pPr>
        <w:rPr>
          <w:sz w:val="24"/>
          <w:szCs w:val="24"/>
        </w:rPr>
      </w:pPr>
    </w:p>
    <w:p w:rsidR="007E563D" w:rsidRPr="00496AE4" w:rsidRDefault="007E563D" w:rsidP="007E563D">
      <w:pPr>
        <w:pStyle w:val="Heading2"/>
        <w:numPr>
          <w:ilvl w:val="0"/>
          <w:numId w:val="12"/>
        </w:numPr>
        <w:rPr>
          <w:sz w:val="24"/>
          <w:szCs w:val="24"/>
        </w:rPr>
      </w:pPr>
      <w:bookmarkStart w:id="75" w:name="_Toc510162324"/>
      <w:bookmarkStart w:id="76" w:name="_Toc27398927"/>
      <w:r w:rsidRPr="00496AE4">
        <w:rPr>
          <w:sz w:val="24"/>
          <w:szCs w:val="24"/>
        </w:rPr>
        <w:t xml:space="preserve">Activity 2.1 </w:t>
      </w:r>
      <w:r w:rsidR="00496AE4" w:rsidRPr="00496AE4">
        <w:rPr>
          <w:sz w:val="24"/>
          <w:szCs w:val="24"/>
        </w:rPr>
        <w:t>–</w:t>
      </w:r>
      <w:r w:rsidRPr="00496AE4">
        <w:rPr>
          <w:sz w:val="24"/>
          <w:szCs w:val="24"/>
        </w:rPr>
        <w:t xml:space="preserve"> </w:t>
      </w:r>
      <w:bookmarkEnd w:id="75"/>
      <w:r w:rsidR="00496AE4" w:rsidRPr="00496AE4">
        <w:rPr>
          <w:sz w:val="24"/>
          <w:szCs w:val="24"/>
        </w:rPr>
        <w:t>Develop SHPR COOP plan</w:t>
      </w:r>
      <w:bookmarkEnd w:id="76"/>
    </w:p>
    <w:p w:rsidR="00496AE4" w:rsidRPr="00A1683A" w:rsidRDefault="00496AE4" w:rsidP="00496AE4">
      <w:pPr>
        <w:pStyle w:val="ListParagraph"/>
        <w:numPr>
          <w:ilvl w:val="0"/>
          <w:numId w:val="12"/>
        </w:numPr>
        <w:rPr>
          <w:rFonts w:ascii="Arial Narrow" w:hAnsi="Arial Narrow"/>
          <w:sz w:val="24"/>
          <w:szCs w:val="24"/>
        </w:rPr>
      </w:pPr>
      <w:r w:rsidRPr="00A1683A">
        <w:rPr>
          <w:rFonts w:ascii="Arial Narrow" w:hAnsi="Arial Narrow"/>
          <w:sz w:val="24"/>
          <w:szCs w:val="24"/>
        </w:rPr>
        <w:t>Activity 2.1</w:t>
      </w:r>
      <w:r w:rsidR="00A1683A">
        <w:rPr>
          <w:rFonts w:ascii="Arial Narrow" w:hAnsi="Arial Narrow"/>
          <w:sz w:val="24"/>
          <w:szCs w:val="24"/>
        </w:rPr>
        <w:t xml:space="preserve"> – Assist partner agencies with COOP plan development and training</w:t>
      </w:r>
    </w:p>
    <w:p w:rsidR="007E563D" w:rsidRPr="00496AE4" w:rsidRDefault="007E563D" w:rsidP="007E563D">
      <w:pPr>
        <w:rPr>
          <w:sz w:val="24"/>
          <w:szCs w:val="24"/>
        </w:rPr>
      </w:pPr>
    </w:p>
    <w:p w:rsidR="007E563D" w:rsidRPr="00496AE4" w:rsidRDefault="007E563D" w:rsidP="007E563D">
      <w:pPr>
        <w:pStyle w:val="Heading2"/>
        <w:rPr>
          <w:sz w:val="24"/>
          <w:szCs w:val="24"/>
        </w:rPr>
      </w:pPr>
      <w:bookmarkStart w:id="77" w:name="_Toc510162325"/>
      <w:bookmarkStart w:id="78" w:name="_Toc27398928"/>
      <w:r w:rsidRPr="00496AE4">
        <w:rPr>
          <w:sz w:val="24"/>
          <w:szCs w:val="24"/>
        </w:rPr>
        <w:lastRenderedPageBreak/>
        <w:t>Objective 3: Integrate capability assessments and resource assessments into resource planning to identify or develop processes to address gaps or limitations.</w:t>
      </w:r>
      <w:bookmarkEnd w:id="77"/>
      <w:bookmarkEnd w:id="78"/>
    </w:p>
    <w:p w:rsidR="007E563D" w:rsidRPr="00496AE4" w:rsidRDefault="007E563D" w:rsidP="007E563D">
      <w:pPr>
        <w:rPr>
          <w:sz w:val="24"/>
          <w:szCs w:val="24"/>
        </w:rPr>
      </w:pPr>
    </w:p>
    <w:p w:rsidR="007E563D" w:rsidRPr="00A1683A" w:rsidRDefault="007E563D" w:rsidP="007E563D">
      <w:pPr>
        <w:pStyle w:val="Heading2"/>
        <w:numPr>
          <w:ilvl w:val="0"/>
          <w:numId w:val="12"/>
        </w:numPr>
        <w:rPr>
          <w:sz w:val="24"/>
          <w:szCs w:val="24"/>
        </w:rPr>
      </w:pPr>
      <w:bookmarkStart w:id="79" w:name="_Toc510162326"/>
      <w:bookmarkStart w:id="80" w:name="_Toc27398929"/>
      <w:r w:rsidRPr="00A1683A">
        <w:rPr>
          <w:sz w:val="24"/>
          <w:szCs w:val="24"/>
        </w:rPr>
        <w:t>Activity 3.1 - First Receiver Decontamination Training</w:t>
      </w:r>
      <w:bookmarkEnd w:id="79"/>
      <w:bookmarkEnd w:id="80"/>
    </w:p>
    <w:p w:rsidR="007E563D" w:rsidRPr="00A1683A" w:rsidRDefault="007E563D" w:rsidP="007E563D">
      <w:pPr>
        <w:pStyle w:val="Heading2"/>
        <w:numPr>
          <w:ilvl w:val="0"/>
          <w:numId w:val="12"/>
        </w:numPr>
        <w:rPr>
          <w:sz w:val="24"/>
          <w:szCs w:val="24"/>
        </w:rPr>
      </w:pPr>
      <w:bookmarkStart w:id="81" w:name="_Toc510162327"/>
      <w:bookmarkStart w:id="82" w:name="_Toc27398930"/>
      <w:r w:rsidRPr="00A1683A">
        <w:rPr>
          <w:sz w:val="24"/>
          <w:szCs w:val="24"/>
        </w:rPr>
        <w:t>Activity 3.2 - Decontamination Capability Assessment</w:t>
      </w:r>
      <w:bookmarkEnd w:id="81"/>
      <w:bookmarkEnd w:id="82"/>
      <w:r w:rsidRPr="00A1683A">
        <w:rPr>
          <w:sz w:val="24"/>
          <w:szCs w:val="24"/>
        </w:rPr>
        <w:t xml:space="preserve"> </w:t>
      </w:r>
    </w:p>
    <w:p w:rsidR="007E563D" w:rsidRPr="00A1683A" w:rsidRDefault="007E563D" w:rsidP="007E563D">
      <w:pPr>
        <w:pStyle w:val="Heading2"/>
        <w:numPr>
          <w:ilvl w:val="0"/>
          <w:numId w:val="12"/>
        </w:numPr>
        <w:rPr>
          <w:sz w:val="24"/>
          <w:szCs w:val="24"/>
        </w:rPr>
      </w:pPr>
      <w:bookmarkStart w:id="83" w:name="_Toc510162328"/>
      <w:bookmarkStart w:id="84" w:name="_Toc27398931"/>
      <w:r w:rsidRPr="00A1683A">
        <w:rPr>
          <w:sz w:val="24"/>
          <w:szCs w:val="24"/>
        </w:rPr>
        <w:t>Activity 3.3 - Supply chain assessment</w:t>
      </w:r>
      <w:bookmarkEnd w:id="83"/>
      <w:bookmarkEnd w:id="84"/>
    </w:p>
    <w:p w:rsidR="007E563D" w:rsidRPr="00A1683A" w:rsidRDefault="007E563D" w:rsidP="007E563D">
      <w:pPr>
        <w:pStyle w:val="Heading2"/>
        <w:numPr>
          <w:ilvl w:val="0"/>
          <w:numId w:val="12"/>
        </w:numPr>
        <w:rPr>
          <w:sz w:val="24"/>
          <w:szCs w:val="24"/>
        </w:rPr>
      </w:pPr>
      <w:bookmarkStart w:id="85" w:name="_Toc510162329"/>
      <w:bookmarkStart w:id="86" w:name="_Toc27398932"/>
      <w:r w:rsidRPr="00A1683A">
        <w:rPr>
          <w:sz w:val="24"/>
          <w:szCs w:val="24"/>
        </w:rPr>
        <w:t>Activity 3.4 – Regional Response Plan Update</w:t>
      </w:r>
      <w:bookmarkEnd w:id="85"/>
      <w:bookmarkEnd w:id="86"/>
    </w:p>
    <w:p w:rsidR="00F53240" w:rsidRPr="00A1683A" w:rsidRDefault="00F53240" w:rsidP="00F53240">
      <w:pPr>
        <w:pStyle w:val="Heading2"/>
        <w:numPr>
          <w:ilvl w:val="0"/>
          <w:numId w:val="12"/>
        </w:numPr>
        <w:rPr>
          <w:sz w:val="24"/>
          <w:szCs w:val="24"/>
        </w:rPr>
      </w:pPr>
      <w:bookmarkStart w:id="87" w:name="_Toc510162330"/>
      <w:bookmarkStart w:id="88" w:name="_Toc27398933"/>
      <w:r w:rsidRPr="00A1683A">
        <w:rPr>
          <w:sz w:val="24"/>
          <w:szCs w:val="24"/>
        </w:rPr>
        <w:t>Activity 3.5 – Coalition Capability Assessment</w:t>
      </w:r>
      <w:bookmarkEnd w:id="87"/>
      <w:bookmarkEnd w:id="88"/>
      <w:r w:rsidRPr="00A1683A">
        <w:rPr>
          <w:sz w:val="24"/>
          <w:szCs w:val="24"/>
        </w:rPr>
        <w:t xml:space="preserve"> </w:t>
      </w:r>
    </w:p>
    <w:p w:rsidR="00F53240" w:rsidRPr="00A1683A" w:rsidRDefault="00F53240" w:rsidP="00F53240">
      <w:pPr>
        <w:pStyle w:val="Heading2"/>
        <w:numPr>
          <w:ilvl w:val="0"/>
          <w:numId w:val="12"/>
        </w:numPr>
        <w:rPr>
          <w:sz w:val="24"/>
          <w:szCs w:val="24"/>
        </w:rPr>
      </w:pPr>
      <w:bookmarkStart w:id="89" w:name="_Toc510162331"/>
      <w:bookmarkStart w:id="90" w:name="_Toc27398934"/>
      <w:r w:rsidRPr="00A1683A">
        <w:rPr>
          <w:sz w:val="24"/>
          <w:szCs w:val="24"/>
        </w:rPr>
        <w:t>Activity 3.6 - Healthcare Evacuation Toolkits</w:t>
      </w:r>
      <w:bookmarkEnd w:id="89"/>
      <w:bookmarkEnd w:id="90"/>
    </w:p>
    <w:p w:rsidR="00F53240" w:rsidRPr="00A1683A" w:rsidRDefault="00F53240" w:rsidP="00F53240">
      <w:pPr>
        <w:pStyle w:val="Heading2"/>
        <w:numPr>
          <w:ilvl w:val="0"/>
          <w:numId w:val="12"/>
        </w:numPr>
        <w:rPr>
          <w:sz w:val="24"/>
          <w:szCs w:val="24"/>
        </w:rPr>
      </w:pPr>
      <w:bookmarkStart w:id="91" w:name="_Toc510162332"/>
      <w:bookmarkStart w:id="92" w:name="_Toc27398935"/>
      <w:r w:rsidRPr="00A1683A">
        <w:rPr>
          <w:sz w:val="24"/>
          <w:szCs w:val="24"/>
        </w:rPr>
        <w:t>Activity 3.7 - Annual COOP Training for partners</w:t>
      </w:r>
      <w:bookmarkEnd w:id="91"/>
      <w:bookmarkEnd w:id="92"/>
    </w:p>
    <w:p w:rsidR="00F53240" w:rsidRPr="00A1683A" w:rsidRDefault="00F53240" w:rsidP="00F53240">
      <w:pPr>
        <w:pStyle w:val="Heading2"/>
        <w:numPr>
          <w:ilvl w:val="0"/>
          <w:numId w:val="12"/>
        </w:numPr>
        <w:rPr>
          <w:sz w:val="24"/>
          <w:szCs w:val="24"/>
        </w:rPr>
      </w:pPr>
      <w:bookmarkStart w:id="93" w:name="_Toc510162333"/>
      <w:bookmarkStart w:id="94" w:name="_Toc27398936"/>
      <w:r w:rsidRPr="00A1683A">
        <w:rPr>
          <w:sz w:val="24"/>
          <w:szCs w:val="24"/>
        </w:rPr>
        <w:t>Activity 3.8 - Annual Critical Incident Stress Management Course</w:t>
      </w:r>
      <w:bookmarkEnd w:id="93"/>
      <w:bookmarkEnd w:id="94"/>
      <w:r w:rsidRPr="00A1683A">
        <w:rPr>
          <w:sz w:val="24"/>
          <w:szCs w:val="24"/>
        </w:rPr>
        <w:t xml:space="preserve"> </w:t>
      </w:r>
    </w:p>
    <w:p w:rsidR="009818F7" w:rsidRPr="00496AE4" w:rsidRDefault="009818F7" w:rsidP="009818F7">
      <w:pPr>
        <w:rPr>
          <w:sz w:val="24"/>
          <w:szCs w:val="24"/>
        </w:rPr>
      </w:pPr>
    </w:p>
    <w:p w:rsidR="009818F7" w:rsidRPr="00496AE4" w:rsidRDefault="009818F7" w:rsidP="007E563D">
      <w:pPr>
        <w:pStyle w:val="Heading2"/>
        <w:rPr>
          <w:sz w:val="24"/>
          <w:szCs w:val="24"/>
        </w:rPr>
      </w:pPr>
      <w:bookmarkStart w:id="95" w:name="_Toc27398937"/>
      <w:r w:rsidRPr="004D7EB9">
        <w:rPr>
          <w:b/>
          <w:sz w:val="28"/>
          <w:szCs w:val="28"/>
          <w:u w:val="single"/>
        </w:rPr>
        <w:t>Goal 4:</w:t>
      </w:r>
      <w:r w:rsidRPr="00496AE4">
        <w:rPr>
          <w:sz w:val="24"/>
          <w:szCs w:val="24"/>
        </w:rPr>
        <w:t xml:space="preserve"> Evaluate medical surge capabilities and Support and Coordinate Medical Surge Planning and Response operations.</w:t>
      </w:r>
      <w:bookmarkEnd w:id="95"/>
    </w:p>
    <w:p w:rsidR="009818F7" w:rsidRPr="00496AE4" w:rsidRDefault="009818F7" w:rsidP="009818F7">
      <w:pPr>
        <w:rPr>
          <w:sz w:val="24"/>
          <w:szCs w:val="24"/>
        </w:rPr>
      </w:pPr>
    </w:p>
    <w:p w:rsidR="000C4F4A" w:rsidRPr="00496AE4" w:rsidRDefault="000C4F4A" w:rsidP="000C4F4A">
      <w:pPr>
        <w:pStyle w:val="Heading2"/>
        <w:rPr>
          <w:sz w:val="24"/>
          <w:szCs w:val="24"/>
        </w:rPr>
      </w:pPr>
      <w:bookmarkStart w:id="96" w:name="_Toc510162335"/>
      <w:bookmarkStart w:id="97" w:name="_Toc27398938"/>
      <w:r w:rsidRPr="00496AE4">
        <w:rPr>
          <w:sz w:val="24"/>
          <w:szCs w:val="24"/>
        </w:rPr>
        <w:t>Objective 1: Evaluate the regional medical surge capabilities.</w:t>
      </w:r>
      <w:bookmarkEnd w:id="96"/>
      <w:bookmarkEnd w:id="97"/>
    </w:p>
    <w:p w:rsidR="000C4F4A" w:rsidRPr="00496AE4" w:rsidRDefault="000C4F4A" w:rsidP="000C4F4A">
      <w:pPr>
        <w:rPr>
          <w:sz w:val="24"/>
          <w:szCs w:val="24"/>
        </w:rPr>
      </w:pPr>
    </w:p>
    <w:p w:rsidR="000C4F4A" w:rsidRPr="00496AE4" w:rsidRDefault="000C4F4A" w:rsidP="000C4F4A">
      <w:pPr>
        <w:pStyle w:val="Heading2"/>
        <w:numPr>
          <w:ilvl w:val="0"/>
          <w:numId w:val="19"/>
        </w:numPr>
        <w:rPr>
          <w:sz w:val="24"/>
          <w:szCs w:val="24"/>
        </w:rPr>
      </w:pPr>
      <w:bookmarkStart w:id="98" w:name="_Toc510162336"/>
      <w:bookmarkStart w:id="99" w:name="_Toc27398939"/>
      <w:r w:rsidRPr="00496AE4">
        <w:rPr>
          <w:sz w:val="24"/>
          <w:szCs w:val="24"/>
        </w:rPr>
        <w:t>Activity 1.1 - Annual Coalition Surge Test</w:t>
      </w:r>
      <w:bookmarkEnd w:id="98"/>
      <w:bookmarkEnd w:id="99"/>
    </w:p>
    <w:p w:rsidR="00F53240" w:rsidRPr="00496AE4" w:rsidRDefault="00F53240" w:rsidP="00F53240">
      <w:pPr>
        <w:pStyle w:val="Heading2"/>
        <w:numPr>
          <w:ilvl w:val="0"/>
          <w:numId w:val="19"/>
        </w:numPr>
        <w:rPr>
          <w:sz w:val="24"/>
          <w:szCs w:val="24"/>
        </w:rPr>
      </w:pPr>
      <w:bookmarkStart w:id="100" w:name="_Toc510162337"/>
      <w:bookmarkStart w:id="101" w:name="_Toc27398940"/>
      <w:r w:rsidRPr="00496AE4">
        <w:rPr>
          <w:sz w:val="24"/>
          <w:szCs w:val="24"/>
        </w:rPr>
        <w:t>Activity 1.2 - Regional Exercise Series (120 to Landfall Continuation)</w:t>
      </w:r>
      <w:bookmarkEnd w:id="100"/>
      <w:bookmarkEnd w:id="101"/>
    </w:p>
    <w:p w:rsidR="000C4F4A" w:rsidRPr="00496AE4" w:rsidRDefault="000C4F4A" w:rsidP="000C4F4A">
      <w:pPr>
        <w:rPr>
          <w:sz w:val="24"/>
          <w:szCs w:val="24"/>
        </w:rPr>
      </w:pPr>
    </w:p>
    <w:p w:rsidR="000C4F4A" w:rsidRPr="00496AE4" w:rsidRDefault="000C4F4A" w:rsidP="000C4F4A">
      <w:pPr>
        <w:pStyle w:val="Heading2"/>
        <w:rPr>
          <w:sz w:val="24"/>
          <w:szCs w:val="24"/>
        </w:rPr>
      </w:pPr>
      <w:bookmarkStart w:id="102" w:name="_Toc510162338"/>
      <w:bookmarkStart w:id="103" w:name="_Toc27398941"/>
      <w:r w:rsidRPr="00496AE4">
        <w:rPr>
          <w:sz w:val="24"/>
          <w:szCs w:val="24"/>
        </w:rPr>
        <w:t>Objective 2: Assist healthcare agencies with surge capacity and capability.</w:t>
      </w:r>
      <w:bookmarkEnd w:id="102"/>
      <w:bookmarkEnd w:id="103"/>
    </w:p>
    <w:p w:rsidR="000C4F4A" w:rsidRPr="00496AE4" w:rsidRDefault="000C4F4A" w:rsidP="000C4F4A">
      <w:pPr>
        <w:pStyle w:val="Heading2"/>
        <w:rPr>
          <w:sz w:val="24"/>
          <w:szCs w:val="24"/>
        </w:rPr>
      </w:pPr>
    </w:p>
    <w:p w:rsidR="000C4F4A" w:rsidRPr="00A1683A" w:rsidRDefault="000C4F4A" w:rsidP="000C4F4A">
      <w:pPr>
        <w:pStyle w:val="Heading2"/>
        <w:numPr>
          <w:ilvl w:val="0"/>
          <w:numId w:val="19"/>
        </w:numPr>
        <w:rPr>
          <w:sz w:val="24"/>
          <w:szCs w:val="24"/>
        </w:rPr>
      </w:pPr>
      <w:bookmarkStart w:id="104" w:name="_Toc510162339"/>
      <w:bookmarkStart w:id="105" w:name="_Toc27398942"/>
      <w:r w:rsidRPr="00A1683A">
        <w:rPr>
          <w:sz w:val="24"/>
          <w:szCs w:val="24"/>
        </w:rPr>
        <w:t>Activity 2.1 - Regional Patient Coordination Planning</w:t>
      </w:r>
      <w:bookmarkEnd w:id="104"/>
      <w:bookmarkEnd w:id="105"/>
    </w:p>
    <w:p w:rsidR="00566D1C" w:rsidRPr="00A1683A" w:rsidRDefault="00566D1C" w:rsidP="00566D1C">
      <w:pPr>
        <w:pStyle w:val="Heading2"/>
        <w:numPr>
          <w:ilvl w:val="0"/>
          <w:numId w:val="19"/>
        </w:numPr>
        <w:rPr>
          <w:sz w:val="24"/>
          <w:szCs w:val="24"/>
        </w:rPr>
      </w:pPr>
      <w:bookmarkStart w:id="106" w:name="_Toc510162340"/>
      <w:bookmarkStart w:id="107" w:name="_Toc27398943"/>
      <w:r w:rsidRPr="00A1683A">
        <w:rPr>
          <w:sz w:val="24"/>
          <w:szCs w:val="24"/>
        </w:rPr>
        <w:t>Activity 2.2 - SMAT III Operational Support</w:t>
      </w:r>
      <w:bookmarkEnd w:id="106"/>
      <w:bookmarkEnd w:id="107"/>
    </w:p>
    <w:p w:rsidR="00566D1C" w:rsidRPr="00A1683A" w:rsidRDefault="00566D1C" w:rsidP="00566D1C">
      <w:pPr>
        <w:pStyle w:val="Heading2"/>
        <w:numPr>
          <w:ilvl w:val="0"/>
          <w:numId w:val="19"/>
        </w:numPr>
        <w:rPr>
          <w:sz w:val="24"/>
          <w:szCs w:val="24"/>
        </w:rPr>
      </w:pPr>
      <w:bookmarkStart w:id="108" w:name="_Toc510162341"/>
      <w:bookmarkStart w:id="109" w:name="_Toc27398944"/>
      <w:r w:rsidRPr="00A1683A">
        <w:rPr>
          <w:sz w:val="24"/>
          <w:szCs w:val="24"/>
        </w:rPr>
        <w:t>Activity 2.3 - AST Operational Support</w:t>
      </w:r>
      <w:bookmarkEnd w:id="108"/>
      <w:bookmarkEnd w:id="109"/>
    </w:p>
    <w:p w:rsidR="00566D1C" w:rsidRPr="00A1683A" w:rsidRDefault="00142F07" w:rsidP="00566D1C">
      <w:pPr>
        <w:pStyle w:val="Heading2"/>
        <w:numPr>
          <w:ilvl w:val="0"/>
          <w:numId w:val="19"/>
        </w:numPr>
        <w:rPr>
          <w:sz w:val="24"/>
          <w:szCs w:val="24"/>
        </w:rPr>
      </w:pPr>
      <w:bookmarkStart w:id="110" w:name="_Toc510162342"/>
      <w:bookmarkStart w:id="111" w:name="_Toc27398945"/>
      <w:r w:rsidRPr="00A1683A">
        <w:rPr>
          <w:sz w:val="24"/>
          <w:szCs w:val="24"/>
        </w:rPr>
        <w:t>Activity 2.4</w:t>
      </w:r>
      <w:r w:rsidR="00566D1C" w:rsidRPr="00A1683A">
        <w:rPr>
          <w:sz w:val="24"/>
          <w:szCs w:val="24"/>
        </w:rPr>
        <w:t xml:space="preserve"> – Distribute capabilities document</w:t>
      </w:r>
      <w:bookmarkEnd w:id="110"/>
      <w:bookmarkEnd w:id="111"/>
    </w:p>
    <w:p w:rsidR="00142F07" w:rsidRPr="00A1683A" w:rsidRDefault="00A1683A" w:rsidP="00142F07">
      <w:pPr>
        <w:pStyle w:val="Heading2"/>
        <w:numPr>
          <w:ilvl w:val="0"/>
          <w:numId w:val="19"/>
        </w:numPr>
        <w:rPr>
          <w:sz w:val="24"/>
          <w:szCs w:val="24"/>
        </w:rPr>
      </w:pPr>
      <w:bookmarkStart w:id="112" w:name="_Toc510162343"/>
      <w:bookmarkStart w:id="113" w:name="_Toc27398946"/>
      <w:r>
        <w:rPr>
          <w:sz w:val="24"/>
          <w:szCs w:val="24"/>
        </w:rPr>
        <w:t>Activity 2.5</w:t>
      </w:r>
      <w:r w:rsidR="00142F07" w:rsidRPr="00A1683A">
        <w:rPr>
          <w:sz w:val="24"/>
          <w:szCs w:val="24"/>
        </w:rPr>
        <w:t>- Regional capabilities assessment</w:t>
      </w:r>
      <w:bookmarkEnd w:id="112"/>
      <w:bookmarkEnd w:id="113"/>
    </w:p>
    <w:p w:rsidR="009818F7" w:rsidRPr="00496AE4" w:rsidRDefault="009818F7" w:rsidP="009818F7">
      <w:pPr>
        <w:rPr>
          <w:sz w:val="24"/>
          <w:szCs w:val="24"/>
        </w:rPr>
      </w:pPr>
    </w:p>
    <w:p w:rsidR="00A41DA3" w:rsidRPr="00496AE4" w:rsidRDefault="009818F7" w:rsidP="00F53240">
      <w:pPr>
        <w:pStyle w:val="Heading2"/>
        <w:rPr>
          <w:sz w:val="24"/>
          <w:szCs w:val="24"/>
        </w:rPr>
      </w:pPr>
      <w:bookmarkStart w:id="114" w:name="_Toc27398947"/>
      <w:r w:rsidRPr="004D7EB9">
        <w:rPr>
          <w:b/>
          <w:sz w:val="28"/>
          <w:szCs w:val="28"/>
          <w:u w:val="single"/>
        </w:rPr>
        <w:t>Goal 5</w:t>
      </w:r>
      <w:r w:rsidRPr="004D7EB9">
        <w:rPr>
          <w:sz w:val="28"/>
          <w:szCs w:val="28"/>
          <w:u w:val="single"/>
        </w:rPr>
        <w:t>:</w:t>
      </w:r>
      <w:r w:rsidRPr="00496AE4">
        <w:rPr>
          <w:sz w:val="24"/>
          <w:szCs w:val="24"/>
        </w:rPr>
        <w:t xml:space="preserve"> Assist in the identification and planning efforts for at risk populations located in </w:t>
      </w:r>
      <w:r w:rsidR="00F85D22" w:rsidRPr="00496AE4">
        <w:rPr>
          <w:sz w:val="24"/>
          <w:szCs w:val="24"/>
        </w:rPr>
        <w:t>south</w:t>
      </w:r>
      <w:r w:rsidRPr="00496AE4">
        <w:rPr>
          <w:sz w:val="24"/>
          <w:szCs w:val="24"/>
        </w:rPr>
        <w:t>eastern North Carolina.</w:t>
      </w:r>
      <w:bookmarkEnd w:id="114"/>
      <w:r w:rsidRPr="00496AE4">
        <w:rPr>
          <w:sz w:val="24"/>
          <w:szCs w:val="24"/>
        </w:rPr>
        <w:t xml:space="preserve">  </w:t>
      </w:r>
    </w:p>
    <w:p w:rsidR="00F53240" w:rsidRPr="00496AE4" w:rsidRDefault="00F53240" w:rsidP="00F53240">
      <w:pPr>
        <w:rPr>
          <w:sz w:val="24"/>
          <w:szCs w:val="24"/>
        </w:rPr>
      </w:pPr>
    </w:p>
    <w:p w:rsidR="00F53240" w:rsidRPr="00496AE4" w:rsidRDefault="00F53240" w:rsidP="00F53240">
      <w:pPr>
        <w:pStyle w:val="Heading2"/>
        <w:rPr>
          <w:sz w:val="24"/>
          <w:szCs w:val="24"/>
        </w:rPr>
      </w:pPr>
      <w:bookmarkStart w:id="115" w:name="_Toc510162345"/>
      <w:bookmarkStart w:id="116" w:name="_Toc27398948"/>
      <w:r w:rsidRPr="00496AE4">
        <w:rPr>
          <w:sz w:val="24"/>
          <w:szCs w:val="24"/>
        </w:rPr>
        <w:t>Objective 1: Enhance preparedness of Licensed Care Facilities.</w:t>
      </w:r>
      <w:bookmarkEnd w:id="115"/>
      <w:bookmarkEnd w:id="116"/>
      <w:r w:rsidRPr="00496AE4">
        <w:rPr>
          <w:sz w:val="24"/>
          <w:szCs w:val="24"/>
        </w:rPr>
        <w:t xml:space="preserve"> </w:t>
      </w:r>
    </w:p>
    <w:p w:rsidR="00F53240" w:rsidRPr="00496AE4" w:rsidRDefault="00F53240" w:rsidP="00F53240">
      <w:pPr>
        <w:rPr>
          <w:sz w:val="24"/>
          <w:szCs w:val="24"/>
        </w:rPr>
      </w:pPr>
    </w:p>
    <w:p w:rsidR="00F53240" w:rsidRPr="00A1683A" w:rsidRDefault="00F53240" w:rsidP="00F53240">
      <w:pPr>
        <w:pStyle w:val="Heading2"/>
        <w:numPr>
          <w:ilvl w:val="0"/>
          <w:numId w:val="19"/>
        </w:numPr>
        <w:rPr>
          <w:sz w:val="24"/>
          <w:szCs w:val="24"/>
        </w:rPr>
      </w:pPr>
      <w:bookmarkStart w:id="117" w:name="_Toc510162346"/>
      <w:bookmarkStart w:id="118" w:name="_Toc27398949"/>
      <w:r w:rsidRPr="00A1683A">
        <w:rPr>
          <w:sz w:val="24"/>
          <w:szCs w:val="24"/>
        </w:rPr>
        <w:t>Activity 1.1 - Regional Exercise Series</w:t>
      </w:r>
      <w:bookmarkEnd w:id="117"/>
      <w:bookmarkEnd w:id="118"/>
    </w:p>
    <w:p w:rsidR="00F53240" w:rsidRPr="00496AE4" w:rsidRDefault="00F53240" w:rsidP="00F53240">
      <w:pPr>
        <w:rPr>
          <w:sz w:val="24"/>
          <w:szCs w:val="24"/>
        </w:rPr>
      </w:pPr>
    </w:p>
    <w:p w:rsidR="00F53240" w:rsidRPr="00496AE4" w:rsidRDefault="00F53240" w:rsidP="00F53240">
      <w:pPr>
        <w:pStyle w:val="Heading2"/>
        <w:rPr>
          <w:sz w:val="24"/>
          <w:szCs w:val="24"/>
        </w:rPr>
      </w:pPr>
      <w:bookmarkStart w:id="119" w:name="_Toc510162347"/>
      <w:bookmarkStart w:id="120" w:name="_Toc27398950"/>
      <w:r w:rsidRPr="00496AE4">
        <w:rPr>
          <w:sz w:val="24"/>
          <w:szCs w:val="24"/>
        </w:rPr>
        <w:lastRenderedPageBreak/>
        <w:t>Objective 2: Integrate planning and training that addresses the appropriate care of at-risk individuals with special medical needs.</w:t>
      </w:r>
      <w:bookmarkEnd w:id="119"/>
      <w:bookmarkEnd w:id="120"/>
    </w:p>
    <w:p w:rsidR="00F53240" w:rsidRPr="00496AE4" w:rsidRDefault="00F53240" w:rsidP="00F53240">
      <w:pPr>
        <w:rPr>
          <w:sz w:val="24"/>
          <w:szCs w:val="24"/>
        </w:rPr>
      </w:pPr>
    </w:p>
    <w:p w:rsidR="00F53240" w:rsidRPr="00496AE4" w:rsidRDefault="00F53240" w:rsidP="00F53240">
      <w:pPr>
        <w:pStyle w:val="Heading2"/>
        <w:numPr>
          <w:ilvl w:val="0"/>
          <w:numId w:val="19"/>
        </w:numPr>
        <w:rPr>
          <w:sz w:val="24"/>
          <w:szCs w:val="24"/>
        </w:rPr>
      </w:pPr>
      <w:bookmarkStart w:id="121" w:name="_Toc510162348"/>
      <w:bookmarkStart w:id="122" w:name="_Toc27398951"/>
      <w:r w:rsidRPr="00496AE4">
        <w:rPr>
          <w:sz w:val="24"/>
          <w:szCs w:val="24"/>
        </w:rPr>
        <w:t>Activity 2.1 - Offer training with a focus on at-risk individuals</w:t>
      </w:r>
      <w:bookmarkEnd w:id="121"/>
      <w:bookmarkEnd w:id="122"/>
    </w:p>
    <w:p w:rsidR="00F53240" w:rsidRPr="00496AE4" w:rsidRDefault="00F53240" w:rsidP="00F53240">
      <w:pPr>
        <w:pStyle w:val="Heading2"/>
        <w:numPr>
          <w:ilvl w:val="0"/>
          <w:numId w:val="19"/>
        </w:numPr>
        <w:rPr>
          <w:sz w:val="24"/>
          <w:szCs w:val="24"/>
        </w:rPr>
      </w:pPr>
      <w:bookmarkStart w:id="123" w:name="_Toc510162349"/>
      <w:bookmarkStart w:id="124" w:name="_Toc27398952"/>
      <w:r w:rsidRPr="00496AE4">
        <w:rPr>
          <w:sz w:val="24"/>
          <w:szCs w:val="24"/>
        </w:rPr>
        <w:t>Activity 2.2 – Update the coalition preparedness plan and regional response</w:t>
      </w:r>
      <w:r w:rsidR="00A1683A">
        <w:rPr>
          <w:sz w:val="24"/>
          <w:szCs w:val="24"/>
        </w:rPr>
        <w:t>/support</w:t>
      </w:r>
      <w:r w:rsidRPr="00496AE4">
        <w:rPr>
          <w:sz w:val="24"/>
          <w:szCs w:val="24"/>
        </w:rPr>
        <w:t xml:space="preserve"> plan.</w:t>
      </w:r>
      <w:bookmarkEnd w:id="123"/>
      <w:bookmarkEnd w:id="124"/>
      <w:r w:rsidRPr="00496AE4">
        <w:rPr>
          <w:sz w:val="24"/>
          <w:szCs w:val="24"/>
        </w:rPr>
        <w:t xml:space="preserve"> </w:t>
      </w:r>
    </w:p>
    <w:p w:rsidR="000C4F4A" w:rsidRDefault="000C4F4A" w:rsidP="00A41DA3">
      <w:pPr>
        <w:tabs>
          <w:tab w:val="left" w:pos="2979"/>
        </w:tabs>
      </w:pPr>
    </w:p>
    <w:p w:rsidR="009818F7" w:rsidRDefault="009818F7" w:rsidP="009818F7">
      <w:pPr>
        <w:pStyle w:val="Heading1"/>
      </w:pPr>
      <w:bookmarkStart w:id="125" w:name="_Toc27398953"/>
      <w:r>
        <w:t>Outcomes</w:t>
      </w:r>
      <w:bookmarkEnd w:id="125"/>
    </w:p>
    <w:p w:rsidR="009818F7" w:rsidRDefault="009818F7" w:rsidP="009818F7"/>
    <w:p w:rsidR="009818F7" w:rsidRPr="00496AE4" w:rsidRDefault="009818F7" w:rsidP="009818F7">
      <w:pPr>
        <w:rPr>
          <w:rFonts w:ascii="Arial Narrow" w:hAnsi="Arial Narrow"/>
          <w:sz w:val="24"/>
          <w:szCs w:val="24"/>
        </w:rPr>
      </w:pPr>
      <w:r w:rsidRPr="00496AE4">
        <w:rPr>
          <w:rFonts w:ascii="Arial Narrow" w:hAnsi="Arial Narrow"/>
          <w:sz w:val="24"/>
          <w:szCs w:val="24"/>
        </w:rPr>
        <w:t xml:space="preserve">Outcome 1: Increased and strengthened relationships between regional healthcare </w:t>
      </w:r>
      <w:r w:rsidR="00142F07" w:rsidRPr="00496AE4">
        <w:rPr>
          <w:rFonts w:ascii="Arial Narrow" w:hAnsi="Arial Narrow"/>
          <w:sz w:val="24"/>
          <w:szCs w:val="24"/>
        </w:rPr>
        <w:t xml:space="preserve">agencies </w:t>
      </w:r>
      <w:r w:rsidRPr="00496AE4">
        <w:rPr>
          <w:rFonts w:ascii="Arial Narrow" w:hAnsi="Arial Narrow"/>
          <w:sz w:val="24"/>
          <w:szCs w:val="24"/>
        </w:rPr>
        <w:t>and</w:t>
      </w:r>
      <w:r w:rsidR="00142F07" w:rsidRPr="00496AE4">
        <w:rPr>
          <w:rFonts w:ascii="Arial Narrow" w:hAnsi="Arial Narrow"/>
          <w:sz w:val="24"/>
          <w:szCs w:val="24"/>
        </w:rPr>
        <w:t xml:space="preserve"> regional</w:t>
      </w:r>
      <w:r w:rsidRPr="00496AE4">
        <w:rPr>
          <w:rFonts w:ascii="Arial Narrow" w:hAnsi="Arial Narrow"/>
          <w:sz w:val="24"/>
          <w:szCs w:val="24"/>
        </w:rPr>
        <w:t xml:space="preserve"> response agencies in </w:t>
      </w:r>
      <w:r w:rsidR="00F85D22" w:rsidRPr="00496AE4">
        <w:rPr>
          <w:rFonts w:ascii="Arial Narrow" w:hAnsi="Arial Narrow"/>
          <w:sz w:val="24"/>
          <w:szCs w:val="24"/>
        </w:rPr>
        <w:t>south</w:t>
      </w:r>
      <w:r w:rsidRPr="00496AE4">
        <w:rPr>
          <w:rFonts w:ascii="Arial Narrow" w:hAnsi="Arial Narrow"/>
          <w:sz w:val="24"/>
          <w:szCs w:val="24"/>
        </w:rPr>
        <w:t>eastern North Carolina</w:t>
      </w:r>
    </w:p>
    <w:p w:rsidR="009818F7" w:rsidRPr="00496AE4" w:rsidRDefault="009818F7" w:rsidP="009818F7">
      <w:pPr>
        <w:rPr>
          <w:rFonts w:ascii="Arial Narrow" w:hAnsi="Arial Narrow"/>
          <w:sz w:val="24"/>
          <w:szCs w:val="24"/>
        </w:rPr>
      </w:pPr>
      <w:r w:rsidRPr="00496AE4">
        <w:rPr>
          <w:rFonts w:ascii="Arial Narrow" w:hAnsi="Arial Narrow"/>
          <w:sz w:val="24"/>
          <w:szCs w:val="24"/>
        </w:rPr>
        <w:t>Outcome 2: Hazard and risk identification that is able to be used for regional planning purposes.</w:t>
      </w:r>
    </w:p>
    <w:p w:rsidR="009818F7" w:rsidRPr="00496AE4" w:rsidRDefault="009818F7" w:rsidP="009818F7">
      <w:pPr>
        <w:rPr>
          <w:rFonts w:ascii="Arial Narrow" w:hAnsi="Arial Narrow"/>
          <w:sz w:val="24"/>
          <w:szCs w:val="24"/>
        </w:rPr>
      </w:pPr>
      <w:r w:rsidRPr="00496AE4">
        <w:rPr>
          <w:rFonts w:ascii="Arial Narrow" w:hAnsi="Arial Narrow"/>
          <w:sz w:val="24"/>
          <w:szCs w:val="24"/>
        </w:rPr>
        <w:t xml:space="preserve">Outcome 3: Regional collaboration and information analysis during planning, preparedness, and response to an emergency or a planned event. </w:t>
      </w:r>
    </w:p>
    <w:p w:rsidR="009818F7" w:rsidRPr="00496AE4" w:rsidRDefault="009818F7" w:rsidP="009818F7">
      <w:pPr>
        <w:rPr>
          <w:rFonts w:ascii="Arial Narrow" w:hAnsi="Arial Narrow"/>
          <w:sz w:val="24"/>
          <w:szCs w:val="24"/>
        </w:rPr>
      </w:pPr>
      <w:r w:rsidRPr="00496AE4">
        <w:rPr>
          <w:rFonts w:ascii="Arial Narrow" w:hAnsi="Arial Narrow"/>
          <w:sz w:val="24"/>
          <w:szCs w:val="24"/>
        </w:rPr>
        <w:t>Outcome 4: Regional coordination of resources and strategies which deliver medical care to all populations during emergencies and planned events.</w:t>
      </w:r>
    </w:p>
    <w:p w:rsidR="009818F7" w:rsidRPr="00496AE4" w:rsidRDefault="009818F7" w:rsidP="009818F7">
      <w:pPr>
        <w:rPr>
          <w:rFonts w:ascii="Arial Narrow" w:hAnsi="Arial Narrow"/>
          <w:sz w:val="24"/>
          <w:szCs w:val="24"/>
        </w:rPr>
      </w:pPr>
      <w:r w:rsidRPr="00496AE4">
        <w:rPr>
          <w:rFonts w:ascii="Arial Narrow" w:hAnsi="Arial Narrow"/>
          <w:sz w:val="24"/>
          <w:szCs w:val="24"/>
        </w:rPr>
        <w:t xml:space="preserve">Outcome 5: </w:t>
      </w:r>
      <w:r w:rsidR="00142F07" w:rsidRPr="00496AE4">
        <w:rPr>
          <w:rFonts w:ascii="Arial Narrow" w:hAnsi="Arial Narrow"/>
          <w:sz w:val="24"/>
          <w:szCs w:val="24"/>
        </w:rPr>
        <w:t>Emergency Response and</w:t>
      </w:r>
      <w:r w:rsidRPr="00496AE4">
        <w:rPr>
          <w:rFonts w:ascii="Arial Narrow" w:hAnsi="Arial Narrow"/>
          <w:sz w:val="24"/>
          <w:szCs w:val="24"/>
        </w:rPr>
        <w:t xml:space="preserve"> Health Care workers are well trained, well-educated, and well-equipped to care for patient</w:t>
      </w:r>
      <w:r w:rsidR="00142F07" w:rsidRPr="00496AE4">
        <w:rPr>
          <w:rFonts w:ascii="Arial Narrow" w:hAnsi="Arial Narrow"/>
          <w:sz w:val="24"/>
          <w:szCs w:val="24"/>
        </w:rPr>
        <w:t>s</w:t>
      </w:r>
      <w:r w:rsidRPr="00496AE4">
        <w:rPr>
          <w:rFonts w:ascii="Arial Narrow" w:hAnsi="Arial Narrow"/>
          <w:sz w:val="24"/>
          <w:szCs w:val="24"/>
        </w:rPr>
        <w:t xml:space="preserve"> during emergencies. </w:t>
      </w:r>
    </w:p>
    <w:p w:rsidR="009818F7" w:rsidRPr="00496AE4" w:rsidRDefault="009818F7" w:rsidP="009818F7">
      <w:pPr>
        <w:rPr>
          <w:rFonts w:ascii="Arial Narrow" w:hAnsi="Arial Narrow"/>
          <w:sz w:val="24"/>
          <w:szCs w:val="24"/>
        </w:rPr>
      </w:pPr>
      <w:r w:rsidRPr="00496AE4">
        <w:rPr>
          <w:rFonts w:ascii="Arial Narrow" w:hAnsi="Arial Narrow"/>
          <w:sz w:val="24"/>
          <w:szCs w:val="24"/>
        </w:rPr>
        <w:t>Outcome 6: Simultaneous response and recovery operations result in a return to normal or, ideally, improved operations following an emergency.</w:t>
      </w:r>
    </w:p>
    <w:p w:rsidR="009818F7" w:rsidRPr="00496AE4" w:rsidRDefault="009818F7" w:rsidP="009818F7">
      <w:pPr>
        <w:rPr>
          <w:rFonts w:ascii="Arial Narrow" w:hAnsi="Arial Narrow"/>
          <w:sz w:val="24"/>
          <w:szCs w:val="24"/>
        </w:rPr>
      </w:pPr>
      <w:r w:rsidRPr="00496AE4">
        <w:rPr>
          <w:rFonts w:ascii="Arial Narrow" w:hAnsi="Arial Narrow"/>
          <w:sz w:val="24"/>
          <w:szCs w:val="24"/>
        </w:rPr>
        <w:t>Outcome 7</w:t>
      </w:r>
      <w:r w:rsidR="00142F07" w:rsidRPr="00496AE4">
        <w:rPr>
          <w:rFonts w:ascii="Arial Narrow" w:hAnsi="Arial Narrow"/>
          <w:sz w:val="24"/>
          <w:szCs w:val="24"/>
        </w:rPr>
        <w:t>: Deliver</w:t>
      </w:r>
      <w:r w:rsidRPr="00496AE4">
        <w:rPr>
          <w:rFonts w:ascii="Arial Narrow" w:hAnsi="Arial Narrow"/>
          <w:sz w:val="24"/>
          <w:szCs w:val="24"/>
        </w:rPr>
        <w:t xml:space="preserve"> timely and efficient care to patients even when the demand for healthcare services exceeds available supply during an emergency. </w:t>
      </w:r>
    </w:p>
    <w:p w:rsidR="009818F7" w:rsidRPr="00496AE4" w:rsidRDefault="009818F7" w:rsidP="009818F7">
      <w:pPr>
        <w:rPr>
          <w:rFonts w:ascii="Arial Narrow" w:hAnsi="Arial Narrow"/>
          <w:sz w:val="24"/>
          <w:szCs w:val="24"/>
        </w:rPr>
      </w:pPr>
      <w:r w:rsidRPr="00496AE4">
        <w:rPr>
          <w:rFonts w:ascii="Arial Narrow" w:hAnsi="Arial Narrow"/>
          <w:sz w:val="24"/>
          <w:szCs w:val="24"/>
        </w:rPr>
        <w:t xml:space="preserve">Outcome 8: Information and resource coordination throughout the region to maintain conventional surge response during an emergency. </w:t>
      </w:r>
    </w:p>
    <w:p w:rsidR="009818F7" w:rsidRPr="00496AE4" w:rsidRDefault="009818F7" w:rsidP="009818F7">
      <w:pPr>
        <w:rPr>
          <w:rFonts w:ascii="Arial Narrow" w:hAnsi="Arial Narrow"/>
          <w:sz w:val="24"/>
          <w:szCs w:val="24"/>
        </w:rPr>
      </w:pPr>
      <w:r w:rsidRPr="00496AE4">
        <w:rPr>
          <w:rFonts w:ascii="Arial Narrow" w:hAnsi="Arial Narrow"/>
          <w:sz w:val="24"/>
          <w:szCs w:val="24"/>
        </w:rPr>
        <w:t xml:space="preserve">Outcome 9: Support of the health care delivery system’s transition to contingency and crisis surge response during an emergency. </w:t>
      </w:r>
    </w:p>
    <w:p w:rsidR="009818F7" w:rsidRPr="00496AE4" w:rsidRDefault="009818F7" w:rsidP="009818F7">
      <w:pPr>
        <w:rPr>
          <w:rFonts w:ascii="Arial Narrow" w:hAnsi="Arial Narrow"/>
          <w:sz w:val="24"/>
          <w:szCs w:val="24"/>
        </w:rPr>
      </w:pPr>
      <w:r w:rsidRPr="00496AE4">
        <w:rPr>
          <w:rFonts w:ascii="Arial Narrow" w:hAnsi="Arial Narrow"/>
          <w:sz w:val="24"/>
          <w:szCs w:val="24"/>
        </w:rPr>
        <w:t>Outcome 10: Timely returns to conventional standards of care as soon as possible following an emergency.</w:t>
      </w:r>
    </w:p>
    <w:p w:rsidR="00142F07" w:rsidRPr="00496AE4" w:rsidRDefault="00142F07" w:rsidP="00142F07">
      <w:pPr>
        <w:rPr>
          <w:rFonts w:ascii="Arial Narrow" w:hAnsi="Arial Narrow" w:cs="Arial"/>
          <w:sz w:val="24"/>
          <w:szCs w:val="24"/>
        </w:rPr>
      </w:pPr>
      <w:r w:rsidRPr="00496AE4">
        <w:rPr>
          <w:rFonts w:ascii="Arial Narrow" w:hAnsi="Arial Narrow" w:cs="Arial"/>
          <w:sz w:val="24"/>
          <w:szCs w:val="24"/>
        </w:rPr>
        <w:t>Outcome 11: Increased preparedness for Licensed Care Facilities with consideration to the CMS Emergency Preparedness requirements.</w:t>
      </w:r>
    </w:p>
    <w:p w:rsidR="00142F07" w:rsidRPr="00496AE4" w:rsidRDefault="00142F07" w:rsidP="00142F07">
      <w:pPr>
        <w:rPr>
          <w:rFonts w:ascii="Arial Narrow" w:hAnsi="Arial Narrow" w:cs="Arial"/>
          <w:sz w:val="24"/>
          <w:szCs w:val="24"/>
        </w:rPr>
      </w:pPr>
      <w:r w:rsidRPr="00496AE4">
        <w:rPr>
          <w:rFonts w:ascii="Arial Narrow" w:hAnsi="Arial Narrow" w:cs="Arial"/>
          <w:sz w:val="24"/>
          <w:szCs w:val="24"/>
        </w:rPr>
        <w:t>Outcome 12: Increased engagement and participation in the coalition by Licensed Care facilities.</w:t>
      </w:r>
    </w:p>
    <w:p w:rsidR="00142F07" w:rsidRPr="00496AE4" w:rsidRDefault="00142F07" w:rsidP="009818F7">
      <w:pPr>
        <w:rPr>
          <w:rFonts w:ascii="Arial Narrow" w:hAnsi="Arial Narrow"/>
          <w:sz w:val="24"/>
          <w:szCs w:val="24"/>
        </w:rPr>
      </w:pPr>
    </w:p>
    <w:p w:rsidR="000C4F4A" w:rsidRPr="00496AE4" w:rsidRDefault="000C4F4A">
      <w:pPr>
        <w:rPr>
          <w:rFonts w:ascii="Arial Narrow" w:hAnsi="Arial Narrow"/>
          <w:sz w:val="24"/>
          <w:szCs w:val="24"/>
        </w:rPr>
      </w:pPr>
      <w:r w:rsidRPr="00496AE4">
        <w:rPr>
          <w:rFonts w:ascii="Arial Narrow" w:hAnsi="Arial Narrow"/>
          <w:sz w:val="24"/>
          <w:szCs w:val="24"/>
        </w:rPr>
        <w:br w:type="page"/>
      </w:r>
    </w:p>
    <w:p w:rsidR="009818F7" w:rsidRPr="00756DB3" w:rsidRDefault="000C4F4A" w:rsidP="00756DB3">
      <w:pPr>
        <w:pStyle w:val="Heading1"/>
      </w:pPr>
      <w:bookmarkStart w:id="126" w:name="_Toc27398954"/>
      <w:r w:rsidRPr="00756DB3">
        <w:lastRenderedPageBreak/>
        <w:t>Appendix A: Acronym List</w:t>
      </w:r>
      <w:bookmarkEnd w:id="126"/>
    </w:p>
    <w:p w:rsidR="000C4F4A" w:rsidRPr="00142F07" w:rsidRDefault="000C4F4A" w:rsidP="000C4F4A">
      <w:pPr>
        <w:rPr>
          <w:rFonts w:ascii="Arial Narrow" w:hAnsi="Arial Narrow"/>
          <w:sz w:val="24"/>
          <w:szCs w:val="24"/>
        </w:rPr>
      </w:pPr>
    </w:p>
    <w:tbl>
      <w:tblPr>
        <w:tblStyle w:val="TableGrid"/>
        <w:tblpPr w:leftFromText="180" w:rightFromText="180" w:vertAnchor="text" w:horzAnchor="margin" w:tblpY="64"/>
        <w:tblW w:w="0" w:type="auto"/>
        <w:tblLook w:val="04A0" w:firstRow="1" w:lastRow="0" w:firstColumn="1" w:lastColumn="0" w:noHBand="0" w:noVBand="1"/>
      </w:tblPr>
      <w:tblGrid>
        <w:gridCol w:w="2155"/>
        <w:gridCol w:w="7195"/>
      </w:tblGrid>
      <w:tr w:rsidR="005E5051" w:rsidTr="00B515F2">
        <w:tc>
          <w:tcPr>
            <w:tcW w:w="2155" w:type="dxa"/>
            <w:shd w:val="clear" w:color="auto" w:fill="C00000"/>
          </w:tcPr>
          <w:p w:rsidR="005E5051" w:rsidRDefault="005E5051" w:rsidP="005E5051">
            <w:pPr>
              <w:rPr>
                <w:rFonts w:ascii="Arial Narrow" w:hAnsi="Arial Narrow"/>
                <w:sz w:val="24"/>
                <w:szCs w:val="24"/>
              </w:rPr>
            </w:pPr>
            <w:r>
              <w:rPr>
                <w:rFonts w:ascii="Arial Narrow" w:hAnsi="Arial Narrow"/>
                <w:sz w:val="24"/>
                <w:szCs w:val="24"/>
              </w:rPr>
              <w:t>Acronym</w:t>
            </w:r>
          </w:p>
        </w:tc>
        <w:tc>
          <w:tcPr>
            <w:tcW w:w="7195" w:type="dxa"/>
            <w:shd w:val="clear" w:color="auto" w:fill="C00000"/>
          </w:tcPr>
          <w:p w:rsidR="005E5051" w:rsidRDefault="005E5051" w:rsidP="005E5051">
            <w:pPr>
              <w:rPr>
                <w:rFonts w:ascii="Arial Narrow" w:hAnsi="Arial Narrow"/>
                <w:sz w:val="24"/>
                <w:szCs w:val="24"/>
              </w:rPr>
            </w:pPr>
            <w:r>
              <w:rPr>
                <w:rFonts w:ascii="Arial Narrow" w:hAnsi="Arial Narrow"/>
                <w:sz w:val="24"/>
                <w:szCs w:val="24"/>
              </w:rPr>
              <w:t>Meaning</w:t>
            </w:r>
          </w:p>
        </w:tc>
      </w:tr>
      <w:tr w:rsidR="005E5051" w:rsidTr="00B515F2">
        <w:tc>
          <w:tcPr>
            <w:tcW w:w="2155" w:type="dxa"/>
          </w:tcPr>
          <w:p w:rsidR="005E5051" w:rsidRDefault="00B515F2" w:rsidP="005E5051">
            <w:pPr>
              <w:rPr>
                <w:rFonts w:ascii="Arial Narrow" w:hAnsi="Arial Narrow"/>
                <w:sz w:val="24"/>
                <w:szCs w:val="24"/>
              </w:rPr>
            </w:pPr>
            <w:r>
              <w:rPr>
                <w:rFonts w:ascii="Arial Narrow" w:hAnsi="Arial Narrow"/>
                <w:sz w:val="24"/>
                <w:szCs w:val="24"/>
              </w:rPr>
              <w:t>ABLS</w:t>
            </w:r>
          </w:p>
        </w:tc>
        <w:tc>
          <w:tcPr>
            <w:tcW w:w="7195" w:type="dxa"/>
          </w:tcPr>
          <w:p w:rsidR="005E5051" w:rsidRDefault="00B515F2" w:rsidP="005E5051">
            <w:pPr>
              <w:rPr>
                <w:rFonts w:ascii="Arial Narrow" w:hAnsi="Arial Narrow"/>
                <w:sz w:val="24"/>
                <w:szCs w:val="24"/>
              </w:rPr>
            </w:pPr>
            <w:r>
              <w:rPr>
                <w:rFonts w:ascii="Arial Narrow" w:hAnsi="Arial Narrow"/>
                <w:sz w:val="24"/>
                <w:szCs w:val="24"/>
              </w:rPr>
              <w:t>Advanced Burn Life Support</w:t>
            </w:r>
          </w:p>
        </w:tc>
      </w:tr>
      <w:tr w:rsidR="00B515F2" w:rsidTr="00B515F2">
        <w:tc>
          <w:tcPr>
            <w:tcW w:w="2155" w:type="dxa"/>
          </w:tcPr>
          <w:p w:rsidR="00B515F2" w:rsidRDefault="00B515F2" w:rsidP="005E5051">
            <w:pPr>
              <w:rPr>
                <w:rFonts w:ascii="Arial Narrow" w:hAnsi="Arial Narrow"/>
                <w:sz w:val="24"/>
                <w:szCs w:val="24"/>
              </w:rPr>
            </w:pPr>
            <w:r>
              <w:rPr>
                <w:rFonts w:ascii="Arial Narrow" w:hAnsi="Arial Narrow"/>
                <w:sz w:val="24"/>
                <w:szCs w:val="24"/>
              </w:rPr>
              <w:t>ADLS</w:t>
            </w:r>
          </w:p>
        </w:tc>
        <w:tc>
          <w:tcPr>
            <w:tcW w:w="7195" w:type="dxa"/>
          </w:tcPr>
          <w:p w:rsidR="00B515F2" w:rsidRDefault="00B515F2" w:rsidP="005E5051">
            <w:pPr>
              <w:rPr>
                <w:rFonts w:ascii="Arial Narrow" w:hAnsi="Arial Narrow"/>
                <w:sz w:val="24"/>
                <w:szCs w:val="24"/>
              </w:rPr>
            </w:pPr>
            <w:r>
              <w:rPr>
                <w:rFonts w:ascii="Arial Narrow" w:hAnsi="Arial Narrow"/>
                <w:sz w:val="24"/>
                <w:szCs w:val="24"/>
              </w:rPr>
              <w:t xml:space="preserve">Advanced Disaster Life Support </w:t>
            </w:r>
          </w:p>
        </w:tc>
      </w:tr>
      <w:tr w:rsidR="00B515F2" w:rsidTr="00B515F2">
        <w:tc>
          <w:tcPr>
            <w:tcW w:w="2155" w:type="dxa"/>
          </w:tcPr>
          <w:p w:rsidR="00B515F2" w:rsidRDefault="00B515F2" w:rsidP="005E5051">
            <w:pPr>
              <w:rPr>
                <w:rFonts w:ascii="Arial Narrow" w:hAnsi="Arial Narrow"/>
                <w:sz w:val="24"/>
                <w:szCs w:val="24"/>
              </w:rPr>
            </w:pPr>
            <w:r>
              <w:rPr>
                <w:rFonts w:ascii="Arial Narrow" w:hAnsi="Arial Narrow"/>
                <w:sz w:val="24"/>
                <w:szCs w:val="24"/>
              </w:rPr>
              <w:t>ASPR</w:t>
            </w:r>
          </w:p>
        </w:tc>
        <w:tc>
          <w:tcPr>
            <w:tcW w:w="7195" w:type="dxa"/>
          </w:tcPr>
          <w:p w:rsidR="00B515F2" w:rsidRDefault="00B515F2" w:rsidP="005E5051">
            <w:pPr>
              <w:rPr>
                <w:rFonts w:ascii="Arial Narrow" w:hAnsi="Arial Narrow"/>
                <w:sz w:val="24"/>
                <w:szCs w:val="24"/>
              </w:rPr>
            </w:pPr>
            <w:r>
              <w:rPr>
                <w:rFonts w:ascii="Arial Narrow" w:hAnsi="Arial Narrow"/>
                <w:sz w:val="24"/>
                <w:szCs w:val="24"/>
              </w:rPr>
              <w:t>Assistant Secretary of Preparedness and Response</w:t>
            </w:r>
          </w:p>
        </w:tc>
      </w:tr>
      <w:tr w:rsidR="00B515F2" w:rsidTr="00B515F2">
        <w:tc>
          <w:tcPr>
            <w:tcW w:w="2155" w:type="dxa"/>
          </w:tcPr>
          <w:p w:rsidR="00B515F2" w:rsidRDefault="00B515F2" w:rsidP="005E5051">
            <w:pPr>
              <w:rPr>
                <w:rFonts w:ascii="Arial Narrow" w:hAnsi="Arial Narrow"/>
                <w:sz w:val="24"/>
                <w:szCs w:val="24"/>
              </w:rPr>
            </w:pPr>
            <w:r>
              <w:rPr>
                <w:rFonts w:ascii="Arial Narrow" w:hAnsi="Arial Narrow"/>
                <w:sz w:val="24"/>
                <w:szCs w:val="24"/>
              </w:rPr>
              <w:t>AST</w:t>
            </w:r>
          </w:p>
        </w:tc>
        <w:tc>
          <w:tcPr>
            <w:tcW w:w="7195" w:type="dxa"/>
          </w:tcPr>
          <w:p w:rsidR="00B515F2" w:rsidRDefault="00B515F2" w:rsidP="005E5051">
            <w:pPr>
              <w:rPr>
                <w:rFonts w:ascii="Arial Narrow" w:hAnsi="Arial Narrow"/>
                <w:sz w:val="24"/>
                <w:szCs w:val="24"/>
              </w:rPr>
            </w:pPr>
            <w:r>
              <w:rPr>
                <w:rFonts w:ascii="Arial Narrow" w:hAnsi="Arial Narrow"/>
                <w:sz w:val="24"/>
                <w:szCs w:val="24"/>
              </w:rPr>
              <w:t>Ambulance Strike Team</w:t>
            </w:r>
          </w:p>
        </w:tc>
      </w:tr>
      <w:tr w:rsidR="005E5051" w:rsidTr="00B515F2">
        <w:tc>
          <w:tcPr>
            <w:tcW w:w="2155" w:type="dxa"/>
          </w:tcPr>
          <w:p w:rsidR="005E5051" w:rsidRDefault="00B515F2" w:rsidP="005E5051">
            <w:pPr>
              <w:rPr>
                <w:rFonts w:ascii="Arial Narrow" w:hAnsi="Arial Narrow"/>
                <w:sz w:val="24"/>
                <w:szCs w:val="24"/>
              </w:rPr>
            </w:pPr>
            <w:r>
              <w:rPr>
                <w:rFonts w:ascii="Arial Narrow" w:hAnsi="Arial Narrow"/>
                <w:sz w:val="24"/>
                <w:szCs w:val="24"/>
              </w:rPr>
              <w:t>CMS</w:t>
            </w:r>
          </w:p>
        </w:tc>
        <w:tc>
          <w:tcPr>
            <w:tcW w:w="7195" w:type="dxa"/>
          </w:tcPr>
          <w:p w:rsidR="005E5051" w:rsidRDefault="00B515F2" w:rsidP="005E5051">
            <w:pPr>
              <w:rPr>
                <w:rFonts w:ascii="Arial Narrow" w:hAnsi="Arial Narrow"/>
                <w:sz w:val="24"/>
                <w:szCs w:val="24"/>
              </w:rPr>
            </w:pPr>
            <w:r>
              <w:rPr>
                <w:rFonts w:ascii="Arial Narrow" w:hAnsi="Arial Narrow"/>
                <w:sz w:val="24"/>
                <w:szCs w:val="24"/>
              </w:rPr>
              <w:t>Centers for Medicare and Medicaid Services</w:t>
            </w:r>
          </w:p>
        </w:tc>
      </w:tr>
      <w:tr w:rsidR="005E5051" w:rsidTr="00B515F2">
        <w:tc>
          <w:tcPr>
            <w:tcW w:w="2155" w:type="dxa"/>
          </w:tcPr>
          <w:p w:rsidR="005E5051" w:rsidRDefault="00B515F2" w:rsidP="005E5051">
            <w:pPr>
              <w:rPr>
                <w:rFonts w:ascii="Arial Narrow" w:hAnsi="Arial Narrow"/>
                <w:sz w:val="24"/>
                <w:szCs w:val="24"/>
              </w:rPr>
            </w:pPr>
            <w:r>
              <w:rPr>
                <w:rFonts w:ascii="Arial Narrow" w:hAnsi="Arial Narrow"/>
                <w:sz w:val="24"/>
                <w:szCs w:val="24"/>
              </w:rPr>
              <w:t>COOP</w:t>
            </w:r>
          </w:p>
        </w:tc>
        <w:tc>
          <w:tcPr>
            <w:tcW w:w="7195" w:type="dxa"/>
          </w:tcPr>
          <w:p w:rsidR="005E5051" w:rsidRDefault="00B515F2" w:rsidP="005E5051">
            <w:pPr>
              <w:rPr>
                <w:rFonts w:ascii="Arial Narrow" w:hAnsi="Arial Narrow"/>
                <w:sz w:val="24"/>
                <w:szCs w:val="24"/>
              </w:rPr>
            </w:pPr>
            <w:r>
              <w:rPr>
                <w:rFonts w:ascii="Arial Narrow" w:hAnsi="Arial Narrow"/>
                <w:sz w:val="24"/>
                <w:szCs w:val="24"/>
              </w:rPr>
              <w:t>Continuity of Operations Planning</w:t>
            </w:r>
          </w:p>
        </w:tc>
      </w:tr>
      <w:tr w:rsidR="005E5051" w:rsidTr="00B515F2">
        <w:tc>
          <w:tcPr>
            <w:tcW w:w="2155" w:type="dxa"/>
          </w:tcPr>
          <w:p w:rsidR="005E5051" w:rsidRDefault="00B515F2" w:rsidP="005E5051">
            <w:pPr>
              <w:rPr>
                <w:rFonts w:ascii="Arial Narrow" w:hAnsi="Arial Narrow"/>
                <w:sz w:val="24"/>
                <w:szCs w:val="24"/>
              </w:rPr>
            </w:pPr>
            <w:r>
              <w:rPr>
                <w:rFonts w:ascii="Arial Narrow" w:hAnsi="Arial Narrow"/>
                <w:sz w:val="24"/>
                <w:szCs w:val="24"/>
              </w:rPr>
              <w:t>HSEEP</w:t>
            </w:r>
          </w:p>
        </w:tc>
        <w:tc>
          <w:tcPr>
            <w:tcW w:w="7195" w:type="dxa"/>
          </w:tcPr>
          <w:p w:rsidR="005E5051" w:rsidRDefault="00B515F2" w:rsidP="005E5051">
            <w:pPr>
              <w:rPr>
                <w:rFonts w:ascii="Arial Narrow" w:hAnsi="Arial Narrow"/>
                <w:sz w:val="24"/>
                <w:szCs w:val="24"/>
              </w:rPr>
            </w:pPr>
            <w:r>
              <w:rPr>
                <w:rFonts w:ascii="Arial Narrow" w:hAnsi="Arial Narrow"/>
                <w:sz w:val="24"/>
                <w:szCs w:val="24"/>
              </w:rPr>
              <w:t>Homeland Security Exercise and Evaluation Program</w:t>
            </w:r>
          </w:p>
        </w:tc>
      </w:tr>
      <w:tr w:rsidR="00F85D22" w:rsidTr="00B515F2">
        <w:tc>
          <w:tcPr>
            <w:tcW w:w="2155" w:type="dxa"/>
          </w:tcPr>
          <w:p w:rsidR="00F85D22" w:rsidRDefault="00F85D22" w:rsidP="00F85D22">
            <w:pPr>
              <w:rPr>
                <w:rFonts w:ascii="Arial Narrow" w:hAnsi="Arial Narrow"/>
                <w:sz w:val="24"/>
                <w:szCs w:val="24"/>
              </w:rPr>
            </w:pPr>
            <w:r>
              <w:rPr>
                <w:rFonts w:ascii="Arial Narrow" w:hAnsi="Arial Narrow"/>
                <w:sz w:val="24"/>
                <w:szCs w:val="24"/>
              </w:rPr>
              <w:t>SHPR</w:t>
            </w:r>
          </w:p>
        </w:tc>
        <w:tc>
          <w:tcPr>
            <w:tcW w:w="7195" w:type="dxa"/>
          </w:tcPr>
          <w:p w:rsidR="00F85D22" w:rsidRDefault="00F85D22" w:rsidP="00F85D22">
            <w:pPr>
              <w:rPr>
                <w:rFonts w:ascii="Arial Narrow" w:hAnsi="Arial Narrow"/>
                <w:sz w:val="24"/>
                <w:szCs w:val="24"/>
              </w:rPr>
            </w:pPr>
            <w:r>
              <w:rPr>
                <w:rFonts w:ascii="Arial Narrow" w:hAnsi="Arial Narrow"/>
                <w:sz w:val="24"/>
                <w:szCs w:val="24"/>
              </w:rPr>
              <w:t>Southeastern Healthcare Preparedness Region</w:t>
            </w:r>
          </w:p>
        </w:tc>
      </w:tr>
      <w:tr w:rsidR="00F85D22" w:rsidTr="00B515F2">
        <w:tc>
          <w:tcPr>
            <w:tcW w:w="2155" w:type="dxa"/>
          </w:tcPr>
          <w:p w:rsidR="00F85D22" w:rsidRDefault="00F85D22" w:rsidP="00F85D22">
            <w:pPr>
              <w:rPr>
                <w:rFonts w:ascii="Arial Narrow" w:hAnsi="Arial Narrow"/>
                <w:sz w:val="24"/>
                <w:szCs w:val="24"/>
              </w:rPr>
            </w:pPr>
            <w:r>
              <w:rPr>
                <w:rFonts w:ascii="Arial Narrow" w:hAnsi="Arial Narrow"/>
                <w:sz w:val="24"/>
                <w:szCs w:val="24"/>
              </w:rPr>
              <w:t>SMAT</w:t>
            </w:r>
          </w:p>
        </w:tc>
        <w:tc>
          <w:tcPr>
            <w:tcW w:w="7195" w:type="dxa"/>
          </w:tcPr>
          <w:p w:rsidR="00F85D22" w:rsidRDefault="00F85D22" w:rsidP="00F85D22">
            <w:pPr>
              <w:rPr>
                <w:rFonts w:ascii="Arial Narrow" w:hAnsi="Arial Narrow"/>
                <w:sz w:val="24"/>
                <w:szCs w:val="24"/>
              </w:rPr>
            </w:pPr>
            <w:r>
              <w:rPr>
                <w:rFonts w:ascii="Arial Narrow" w:hAnsi="Arial Narrow"/>
                <w:sz w:val="24"/>
                <w:szCs w:val="24"/>
              </w:rPr>
              <w:t>State Medical Assistance Team</w:t>
            </w:r>
          </w:p>
        </w:tc>
      </w:tr>
    </w:tbl>
    <w:p w:rsidR="000C4F4A" w:rsidRPr="00142F07" w:rsidRDefault="000C4F4A">
      <w:pPr>
        <w:rPr>
          <w:rFonts w:ascii="Arial Narrow" w:hAnsi="Arial Narrow"/>
          <w:sz w:val="24"/>
          <w:szCs w:val="24"/>
        </w:rPr>
      </w:pPr>
      <w:r w:rsidRPr="00142F07">
        <w:rPr>
          <w:rFonts w:ascii="Arial Narrow" w:hAnsi="Arial Narrow"/>
          <w:sz w:val="24"/>
          <w:szCs w:val="24"/>
        </w:rPr>
        <w:br w:type="page"/>
      </w:r>
    </w:p>
    <w:p w:rsidR="00CD3CB3" w:rsidRDefault="00CD3CB3" w:rsidP="009818F7"/>
    <w:p w:rsidR="00CD3CB3" w:rsidRDefault="00CD3CB3" w:rsidP="009818F7"/>
    <w:p w:rsidR="00CD3CB3" w:rsidRPr="00CD3CB3" w:rsidRDefault="00CD3CB3" w:rsidP="00CD3CB3">
      <w:pPr>
        <w:tabs>
          <w:tab w:val="left" w:pos="2979"/>
        </w:tabs>
      </w:pPr>
    </w:p>
    <w:sectPr w:rsidR="00CD3CB3" w:rsidRPr="00CD3CB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24" w:rsidRDefault="00255524" w:rsidP="0021359A">
      <w:pPr>
        <w:spacing w:after="0" w:line="240" w:lineRule="auto"/>
      </w:pPr>
      <w:r>
        <w:separator/>
      </w:r>
    </w:p>
  </w:endnote>
  <w:endnote w:type="continuationSeparator" w:id="0">
    <w:p w:rsidR="00255524" w:rsidRDefault="00255524" w:rsidP="0021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307627"/>
      <w:docPartObj>
        <w:docPartGallery w:val="Page Numbers (Bottom of Page)"/>
        <w:docPartUnique/>
      </w:docPartObj>
    </w:sdtPr>
    <w:sdtEndPr>
      <w:rPr>
        <w:color w:val="7F7F7F" w:themeColor="background1" w:themeShade="7F"/>
        <w:spacing w:val="60"/>
      </w:rPr>
    </w:sdtEndPr>
    <w:sdtContent>
      <w:p w:rsidR="00255524" w:rsidRDefault="0025552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53D0B">
          <w:rPr>
            <w:noProof/>
          </w:rPr>
          <w:t>7</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24" w:rsidRDefault="00255524" w:rsidP="0021359A">
      <w:pPr>
        <w:spacing w:after="0" w:line="240" w:lineRule="auto"/>
      </w:pPr>
      <w:r>
        <w:separator/>
      </w:r>
    </w:p>
  </w:footnote>
  <w:footnote w:type="continuationSeparator" w:id="0">
    <w:p w:rsidR="00255524" w:rsidRDefault="00255524" w:rsidP="0021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24" w:rsidRDefault="00255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40"/>
    <w:multiLevelType w:val="hybridMultilevel"/>
    <w:tmpl w:val="1ED0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89F"/>
    <w:multiLevelType w:val="hybridMultilevel"/>
    <w:tmpl w:val="A5C04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33AAB"/>
    <w:multiLevelType w:val="hybridMultilevel"/>
    <w:tmpl w:val="ED86F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765BD5"/>
    <w:multiLevelType w:val="hybridMultilevel"/>
    <w:tmpl w:val="7F380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61957"/>
    <w:multiLevelType w:val="hybridMultilevel"/>
    <w:tmpl w:val="A802C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E46766"/>
    <w:multiLevelType w:val="hybridMultilevel"/>
    <w:tmpl w:val="0EB82C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30300"/>
    <w:multiLevelType w:val="hybridMultilevel"/>
    <w:tmpl w:val="E2A0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B4BC8"/>
    <w:multiLevelType w:val="hybridMultilevel"/>
    <w:tmpl w:val="F55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B7EB9"/>
    <w:multiLevelType w:val="hybridMultilevel"/>
    <w:tmpl w:val="AB160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7C089B"/>
    <w:multiLevelType w:val="multilevel"/>
    <w:tmpl w:val="C18A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610BB6"/>
    <w:multiLevelType w:val="hybridMultilevel"/>
    <w:tmpl w:val="06F2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BB4F4F"/>
    <w:multiLevelType w:val="hybridMultilevel"/>
    <w:tmpl w:val="D7509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E76598"/>
    <w:multiLevelType w:val="hybridMultilevel"/>
    <w:tmpl w:val="8FB6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077E1"/>
    <w:multiLevelType w:val="hybridMultilevel"/>
    <w:tmpl w:val="ABCC5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90043B"/>
    <w:multiLevelType w:val="hybridMultilevel"/>
    <w:tmpl w:val="F19A3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530A8C"/>
    <w:multiLevelType w:val="hybridMultilevel"/>
    <w:tmpl w:val="1876E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3E6EB3"/>
    <w:multiLevelType w:val="hybridMultilevel"/>
    <w:tmpl w:val="D8EEE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454F19"/>
    <w:multiLevelType w:val="hybridMultilevel"/>
    <w:tmpl w:val="937433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E799C"/>
    <w:multiLevelType w:val="hybridMultilevel"/>
    <w:tmpl w:val="65A4D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113A35"/>
    <w:multiLevelType w:val="hybridMultilevel"/>
    <w:tmpl w:val="A728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numFmt w:val="bullet"/>
        <w:lvlText w:val=""/>
        <w:lvlJc w:val="left"/>
        <w:pPr>
          <w:tabs>
            <w:tab w:val="num" w:pos="360"/>
          </w:tabs>
          <w:ind w:left="360" w:hanging="360"/>
        </w:pPr>
        <w:rPr>
          <w:rFonts w:ascii="Wingdings" w:hAnsi="Wingdings" w:hint="default"/>
          <w:sz w:val="20"/>
        </w:rPr>
      </w:lvl>
    </w:lvlOverride>
  </w:num>
  <w:num w:numId="2">
    <w:abstractNumId w:val="0"/>
  </w:num>
  <w:num w:numId="3">
    <w:abstractNumId w:val="16"/>
  </w:num>
  <w:num w:numId="4">
    <w:abstractNumId w:val="5"/>
  </w:num>
  <w:num w:numId="5">
    <w:abstractNumId w:val="17"/>
  </w:num>
  <w:num w:numId="6">
    <w:abstractNumId w:val="1"/>
  </w:num>
  <w:num w:numId="7">
    <w:abstractNumId w:val="19"/>
  </w:num>
  <w:num w:numId="8">
    <w:abstractNumId w:val="11"/>
  </w:num>
  <w:num w:numId="9">
    <w:abstractNumId w:val="4"/>
  </w:num>
  <w:num w:numId="10">
    <w:abstractNumId w:val="2"/>
  </w:num>
  <w:num w:numId="11">
    <w:abstractNumId w:val="12"/>
  </w:num>
  <w:num w:numId="12">
    <w:abstractNumId w:val="15"/>
  </w:num>
  <w:num w:numId="13">
    <w:abstractNumId w:val="10"/>
  </w:num>
  <w:num w:numId="14">
    <w:abstractNumId w:val="13"/>
  </w:num>
  <w:num w:numId="15">
    <w:abstractNumId w:val="14"/>
  </w:num>
  <w:num w:numId="16">
    <w:abstractNumId w:val="8"/>
  </w:num>
  <w:num w:numId="17">
    <w:abstractNumId w:val="18"/>
  </w:num>
  <w:num w:numId="18">
    <w:abstractNumId w:val="3"/>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F8"/>
    <w:rsid w:val="00025C1A"/>
    <w:rsid w:val="00053D0B"/>
    <w:rsid w:val="000C18EC"/>
    <w:rsid w:val="000C4F4A"/>
    <w:rsid w:val="000C7DF2"/>
    <w:rsid w:val="00142F07"/>
    <w:rsid w:val="001B61AD"/>
    <w:rsid w:val="002060FD"/>
    <w:rsid w:val="0021359A"/>
    <w:rsid w:val="00237E86"/>
    <w:rsid w:val="00255524"/>
    <w:rsid w:val="00265FD7"/>
    <w:rsid w:val="002A461B"/>
    <w:rsid w:val="00345159"/>
    <w:rsid w:val="003565BC"/>
    <w:rsid w:val="00406FD4"/>
    <w:rsid w:val="00420EE3"/>
    <w:rsid w:val="00496AE4"/>
    <w:rsid w:val="004D7EB9"/>
    <w:rsid w:val="00566D1C"/>
    <w:rsid w:val="005E5051"/>
    <w:rsid w:val="00740311"/>
    <w:rsid w:val="00756DB3"/>
    <w:rsid w:val="007632E3"/>
    <w:rsid w:val="007810F8"/>
    <w:rsid w:val="007E563D"/>
    <w:rsid w:val="00855848"/>
    <w:rsid w:val="00921BD4"/>
    <w:rsid w:val="009818F7"/>
    <w:rsid w:val="009E472C"/>
    <w:rsid w:val="00A1683A"/>
    <w:rsid w:val="00A41DA3"/>
    <w:rsid w:val="00AE244F"/>
    <w:rsid w:val="00B515F2"/>
    <w:rsid w:val="00BB7CD9"/>
    <w:rsid w:val="00CD3CB3"/>
    <w:rsid w:val="00D521C2"/>
    <w:rsid w:val="00E315FB"/>
    <w:rsid w:val="00EB48E2"/>
    <w:rsid w:val="00F2379A"/>
    <w:rsid w:val="00F53240"/>
    <w:rsid w:val="00F8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79DD3"/>
  <w15:chartTrackingRefBased/>
  <w15:docId w15:val="{B37B0105-2948-4787-B939-080B2174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8E2"/>
    <w:pPr>
      <w:keepNext/>
      <w:keepLines/>
      <w:spacing w:before="240" w:after="0"/>
      <w:outlineLvl w:val="0"/>
    </w:pPr>
    <w:rPr>
      <w:rFonts w:ascii="Arial Narrow" w:eastAsiaTheme="majorEastAsia" w:hAnsi="Arial Narrow" w:cstheme="majorBidi"/>
      <w:color w:val="C00000"/>
      <w:sz w:val="32"/>
      <w:szCs w:val="32"/>
    </w:rPr>
  </w:style>
  <w:style w:type="paragraph" w:styleId="Heading2">
    <w:name w:val="heading 2"/>
    <w:basedOn w:val="Normal"/>
    <w:next w:val="Normal"/>
    <w:link w:val="Heading2Char"/>
    <w:uiPriority w:val="9"/>
    <w:unhideWhenUsed/>
    <w:qFormat/>
    <w:rsid w:val="00EB48E2"/>
    <w:pPr>
      <w:keepNext/>
      <w:keepLines/>
      <w:spacing w:before="40" w:after="0"/>
      <w:outlineLvl w:val="1"/>
    </w:pPr>
    <w:rPr>
      <w:rFonts w:ascii="Arial Narrow" w:eastAsiaTheme="majorEastAsia" w:hAnsi="Arial Narrow" w:cstheme="majorBidi"/>
      <w:sz w:val="26"/>
      <w:szCs w:val="26"/>
    </w:rPr>
  </w:style>
  <w:style w:type="paragraph" w:styleId="Heading3">
    <w:name w:val="heading 3"/>
    <w:basedOn w:val="Normal"/>
    <w:next w:val="Normal"/>
    <w:link w:val="Heading3Char"/>
    <w:uiPriority w:val="9"/>
    <w:unhideWhenUsed/>
    <w:qFormat/>
    <w:rsid w:val="007E56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DA3"/>
    <w:pPr>
      <w:autoSpaceDE w:val="0"/>
      <w:autoSpaceDN w:val="0"/>
      <w:adjustRightInd w:val="0"/>
      <w:spacing w:after="0" w:line="240" w:lineRule="auto"/>
    </w:pPr>
    <w:rPr>
      <w:rFonts w:ascii="Calibri" w:hAnsi="Calibri" w:cs="Calibri"/>
      <w:color w:val="000000"/>
      <w:sz w:val="24"/>
      <w:szCs w:val="24"/>
    </w:rPr>
  </w:style>
  <w:style w:type="paragraph" w:customStyle="1" w:styleId="CM30">
    <w:name w:val="CM30"/>
    <w:basedOn w:val="Default"/>
    <w:next w:val="Default"/>
    <w:uiPriority w:val="99"/>
    <w:rsid w:val="00A41DA3"/>
    <w:rPr>
      <w:rFonts w:cstheme="minorBidi"/>
      <w:color w:val="auto"/>
    </w:rPr>
  </w:style>
  <w:style w:type="character" w:customStyle="1" w:styleId="Heading1Char">
    <w:name w:val="Heading 1 Char"/>
    <w:basedOn w:val="DefaultParagraphFont"/>
    <w:link w:val="Heading1"/>
    <w:uiPriority w:val="9"/>
    <w:rsid w:val="00EB48E2"/>
    <w:rPr>
      <w:rFonts w:ascii="Arial Narrow" w:eastAsiaTheme="majorEastAsia" w:hAnsi="Arial Narrow" w:cstheme="majorBidi"/>
      <w:color w:val="C00000"/>
      <w:sz w:val="32"/>
      <w:szCs w:val="32"/>
    </w:rPr>
  </w:style>
  <w:style w:type="character" w:customStyle="1" w:styleId="Heading2Char">
    <w:name w:val="Heading 2 Char"/>
    <w:basedOn w:val="DefaultParagraphFont"/>
    <w:link w:val="Heading2"/>
    <w:uiPriority w:val="9"/>
    <w:rsid w:val="00EB48E2"/>
    <w:rPr>
      <w:rFonts w:ascii="Arial Narrow" w:eastAsiaTheme="majorEastAsia" w:hAnsi="Arial Narrow" w:cstheme="majorBidi"/>
      <w:sz w:val="26"/>
      <w:szCs w:val="26"/>
    </w:rPr>
  </w:style>
  <w:style w:type="paragraph" w:styleId="ListParagraph">
    <w:name w:val="List Paragraph"/>
    <w:basedOn w:val="Normal"/>
    <w:uiPriority w:val="34"/>
    <w:qFormat/>
    <w:rsid w:val="009818F7"/>
    <w:pPr>
      <w:ind w:left="720"/>
      <w:contextualSpacing/>
    </w:pPr>
  </w:style>
  <w:style w:type="character" w:customStyle="1" w:styleId="Heading3Char">
    <w:name w:val="Heading 3 Char"/>
    <w:basedOn w:val="DefaultParagraphFont"/>
    <w:link w:val="Heading3"/>
    <w:uiPriority w:val="9"/>
    <w:rsid w:val="007E563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0C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3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59A"/>
    <w:rPr>
      <w:sz w:val="20"/>
      <w:szCs w:val="20"/>
    </w:rPr>
  </w:style>
  <w:style w:type="character" w:styleId="FootnoteReference">
    <w:name w:val="footnote reference"/>
    <w:basedOn w:val="DefaultParagraphFont"/>
    <w:uiPriority w:val="99"/>
    <w:semiHidden/>
    <w:unhideWhenUsed/>
    <w:rsid w:val="0021359A"/>
    <w:rPr>
      <w:vertAlign w:val="superscript"/>
    </w:rPr>
  </w:style>
  <w:style w:type="paragraph" w:styleId="Subtitle">
    <w:name w:val="Subtitle"/>
    <w:basedOn w:val="Normal"/>
    <w:next w:val="Normal"/>
    <w:link w:val="SubtitleChar"/>
    <w:uiPriority w:val="11"/>
    <w:qFormat/>
    <w:rsid w:val="00F5324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3240"/>
    <w:rPr>
      <w:rFonts w:eastAsiaTheme="minorEastAsia"/>
      <w:color w:val="5A5A5A" w:themeColor="text1" w:themeTint="A5"/>
      <w:spacing w:val="15"/>
    </w:rPr>
  </w:style>
  <w:style w:type="paragraph" w:styleId="TOCHeading">
    <w:name w:val="TOC Heading"/>
    <w:basedOn w:val="Heading1"/>
    <w:next w:val="Normal"/>
    <w:uiPriority w:val="39"/>
    <w:unhideWhenUsed/>
    <w:qFormat/>
    <w:rsid w:val="00756DB3"/>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756DB3"/>
    <w:pPr>
      <w:spacing w:after="100"/>
    </w:pPr>
  </w:style>
  <w:style w:type="paragraph" w:styleId="TOC2">
    <w:name w:val="toc 2"/>
    <w:basedOn w:val="Normal"/>
    <w:next w:val="Normal"/>
    <w:autoRedefine/>
    <w:uiPriority w:val="39"/>
    <w:unhideWhenUsed/>
    <w:rsid w:val="00756DB3"/>
    <w:pPr>
      <w:spacing w:after="100"/>
      <w:ind w:left="220"/>
    </w:pPr>
  </w:style>
  <w:style w:type="character" w:styleId="Hyperlink">
    <w:name w:val="Hyperlink"/>
    <w:basedOn w:val="DefaultParagraphFont"/>
    <w:uiPriority w:val="99"/>
    <w:unhideWhenUsed/>
    <w:rsid w:val="00756DB3"/>
    <w:rPr>
      <w:color w:val="0563C1" w:themeColor="hyperlink"/>
      <w:u w:val="single"/>
    </w:rPr>
  </w:style>
  <w:style w:type="paragraph" w:styleId="Header">
    <w:name w:val="header"/>
    <w:basedOn w:val="Normal"/>
    <w:link w:val="HeaderChar"/>
    <w:uiPriority w:val="99"/>
    <w:unhideWhenUsed/>
    <w:rsid w:val="00AE2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44F"/>
  </w:style>
  <w:style w:type="paragraph" w:styleId="Footer">
    <w:name w:val="footer"/>
    <w:basedOn w:val="Normal"/>
    <w:link w:val="FooterChar"/>
    <w:uiPriority w:val="99"/>
    <w:unhideWhenUsed/>
    <w:rsid w:val="00AE2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44F"/>
  </w:style>
  <w:style w:type="paragraph" w:styleId="BalloonText">
    <w:name w:val="Balloon Text"/>
    <w:basedOn w:val="Normal"/>
    <w:link w:val="BalloonTextChar"/>
    <w:uiPriority w:val="99"/>
    <w:semiHidden/>
    <w:unhideWhenUsed/>
    <w:rsid w:val="00356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65955">
      <w:bodyDiv w:val="1"/>
      <w:marLeft w:val="0"/>
      <w:marRight w:val="0"/>
      <w:marTop w:val="0"/>
      <w:marBottom w:val="0"/>
      <w:divBdr>
        <w:top w:val="none" w:sz="0" w:space="0" w:color="auto"/>
        <w:left w:val="none" w:sz="0" w:space="0" w:color="auto"/>
        <w:bottom w:val="none" w:sz="0" w:space="0" w:color="auto"/>
        <w:right w:val="none" w:sz="0" w:space="0" w:color="auto"/>
      </w:divBdr>
    </w:div>
    <w:div w:id="939415852">
      <w:bodyDiv w:val="1"/>
      <w:marLeft w:val="0"/>
      <w:marRight w:val="0"/>
      <w:marTop w:val="0"/>
      <w:marBottom w:val="0"/>
      <w:divBdr>
        <w:top w:val="none" w:sz="0" w:space="0" w:color="auto"/>
        <w:left w:val="none" w:sz="0" w:space="0" w:color="auto"/>
        <w:bottom w:val="none" w:sz="0" w:space="0" w:color="auto"/>
        <w:right w:val="none" w:sz="0" w:space="0" w:color="auto"/>
      </w:divBdr>
    </w:div>
    <w:div w:id="15739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945E-39C4-4002-AAC7-9572BD62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11</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Vidant</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Skarote, Elaina</dc:creator>
  <cp:keywords/>
  <dc:description/>
  <cp:lastModifiedBy>Heather Griffin</cp:lastModifiedBy>
  <cp:revision>9</cp:revision>
  <cp:lastPrinted>2018-05-14T15:22:00Z</cp:lastPrinted>
  <dcterms:created xsi:type="dcterms:W3CDTF">2018-05-10T15:20:00Z</dcterms:created>
  <dcterms:modified xsi:type="dcterms:W3CDTF">2019-12-20T21:58:00Z</dcterms:modified>
</cp:coreProperties>
</file>