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65F5" w:rsidRPr="009212E5" w:rsidRDefault="00B365F5" w:rsidP="009212E5">
      <w:pPr>
        <w:pStyle w:val="p1"/>
        <w:jc w:val="center"/>
        <w:rPr>
          <w:rFonts w:ascii="Georgia" w:hAnsi="Georgia"/>
          <w:b/>
          <w:bCs/>
          <w:sz w:val="24"/>
          <w:szCs w:val="24"/>
        </w:rPr>
      </w:pPr>
      <w:r w:rsidRPr="009212E5">
        <w:rPr>
          <w:rFonts w:ascii="Georgia" w:hAnsi="Georgia"/>
          <w:b/>
          <w:bCs/>
          <w:sz w:val="24"/>
          <w:szCs w:val="24"/>
        </w:rPr>
        <w:t>The Grove at Beekman Place Association, Inc</w:t>
      </w:r>
    </w:p>
    <w:p w:rsidR="00B365F5" w:rsidRDefault="009212E5" w:rsidP="009212E5">
      <w:pPr>
        <w:pStyle w:val="p3"/>
        <w:jc w:val="center"/>
        <w:rPr>
          <w:rFonts w:ascii="Georgia" w:hAnsi="Georgia"/>
          <w:b/>
          <w:bCs/>
          <w:sz w:val="24"/>
          <w:szCs w:val="24"/>
        </w:rPr>
      </w:pPr>
      <w:r w:rsidRPr="009212E5">
        <w:rPr>
          <w:rFonts w:ascii="Georgia" w:hAnsi="Georgia"/>
          <w:b/>
          <w:bCs/>
          <w:sz w:val="24"/>
          <w:szCs w:val="24"/>
        </w:rPr>
        <w:t xml:space="preserve">April 15, 2025 </w:t>
      </w:r>
      <w:r w:rsidR="00B365F5" w:rsidRPr="009212E5">
        <w:rPr>
          <w:rFonts w:ascii="Georgia" w:hAnsi="Georgia"/>
          <w:b/>
          <w:bCs/>
          <w:sz w:val="24"/>
          <w:szCs w:val="24"/>
        </w:rPr>
        <w:t>Board Meeting Minutes</w:t>
      </w:r>
    </w:p>
    <w:p w:rsidR="009212E5" w:rsidRPr="009212E5" w:rsidRDefault="009212E5" w:rsidP="009212E5">
      <w:pPr>
        <w:pStyle w:val="p3"/>
        <w:jc w:val="center"/>
        <w:rPr>
          <w:rFonts w:ascii="Georgia" w:hAnsi="Georgia"/>
          <w:b/>
          <w:bCs/>
          <w:sz w:val="24"/>
          <w:szCs w:val="24"/>
        </w:rPr>
      </w:pPr>
    </w:p>
    <w:p w:rsidR="009D23BA" w:rsidRPr="00153E85" w:rsidRDefault="009D23BA" w:rsidP="009D23BA">
      <w:pPr>
        <w:pStyle w:val="p4"/>
        <w:rPr>
          <w:rFonts w:ascii="Georgia" w:hAnsi="Georgia"/>
          <w:sz w:val="24"/>
          <w:szCs w:val="24"/>
        </w:rPr>
      </w:pPr>
      <w:r>
        <w:rPr>
          <w:rFonts w:ascii="Georgia" w:hAnsi="Georgia"/>
          <w:sz w:val="24"/>
          <w:szCs w:val="24"/>
        </w:rPr>
        <w:t xml:space="preserve">1.  </w:t>
      </w:r>
      <w:r w:rsidR="00B365F5" w:rsidRPr="00153E85">
        <w:rPr>
          <w:rFonts w:ascii="Georgia" w:hAnsi="Georgia"/>
          <w:sz w:val="24"/>
          <w:szCs w:val="24"/>
        </w:rPr>
        <w:t xml:space="preserve">The meeting was called to order by </w:t>
      </w:r>
      <w:r w:rsidR="009212E5" w:rsidRPr="00153E85">
        <w:rPr>
          <w:rFonts w:ascii="Georgia" w:hAnsi="Georgia"/>
          <w:sz w:val="24"/>
          <w:szCs w:val="24"/>
        </w:rPr>
        <w:t xml:space="preserve">Dan LaMorte </w:t>
      </w:r>
      <w:r w:rsidR="00B365F5" w:rsidRPr="00153E85">
        <w:rPr>
          <w:rFonts w:ascii="Georgia" w:hAnsi="Georgia"/>
          <w:sz w:val="24"/>
          <w:szCs w:val="24"/>
        </w:rPr>
        <w:t>at 6:00 pm.</w:t>
      </w:r>
    </w:p>
    <w:p w:rsidR="009D23BA" w:rsidRDefault="009D23BA" w:rsidP="00B365F5">
      <w:pPr>
        <w:pStyle w:val="p4"/>
        <w:rPr>
          <w:rFonts w:ascii="Georgia" w:hAnsi="Georgia"/>
          <w:sz w:val="24"/>
          <w:szCs w:val="24"/>
        </w:rPr>
      </w:pPr>
    </w:p>
    <w:p w:rsidR="009D23BA" w:rsidRDefault="00B365F5" w:rsidP="00B365F5">
      <w:pPr>
        <w:pStyle w:val="p4"/>
        <w:rPr>
          <w:rFonts w:ascii="Georgia" w:hAnsi="Georgia"/>
          <w:sz w:val="24"/>
          <w:szCs w:val="24"/>
        </w:rPr>
      </w:pPr>
      <w:r w:rsidRPr="00153E85">
        <w:rPr>
          <w:rFonts w:ascii="Georgia" w:hAnsi="Georgia"/>
          <w:sz w:val="24"/>
          <w:szCs w:val="24"/>
        </w:rPr>
        <w:t xml:space="preserve">2. </w:t>
      </w:r>
      <w:r w:rsidR="009D23BA">
        <w:rPr>
          <w:rFonts w:ascii="Georgia" w:hAnsi="Georgia"/>
          <w:sz w:val="24"/>
          <w:szCs w:val="24"/>
        </w:rPr>
        <w:t xml:space="preserve"> </w:t>
      </w:r>
      <w:r w:rsidRPr="00153E85">
        <w:rPr>
          <w:rFonts w:ascii="Georgia" w:hAnsi="Georgia"/>
          <w:sz w:val="24"/>
          <w:szCs w:val="24"/>
        </w:rPr>
        <w:t xml:space="preserve">A quorum of the Board was present – Anna Azmi, Tim Mehaffey, Dan LaMorte. </w:t>
      </w:r>
    </w:p>
    <w:p w:rsidR="00B365F5" w:rsidRPr="00153E85" w:rsidRDefault="00B365F5" w:rsidP="00B365F5">
      <w:pPr>
        <w:pStyle w:val="p4"/>
        <w:rPr>
          <w:rFonts w:ascii="Georgia" w:hAnsi="Georgia"/>
          <w:sz w:val="24"/>
          <w:szCs w:val="24"/>
        </w:rPr>
      </w:pPr>
      <w:r w:rsidRPr="00153E85">
        <w:rPr>
          <w:rFonts w:ascii="Georgia" w:hAnsi="Georgia"/>
          <w:sz w:val="24"/>
          <w:szCs w:val="24"/>
        </w:rPr>
        <w:t>Bill Ashby,</w:t>
      </w:r>
      <w:r w:rsidR="009212E5" w:rsidRPr="00153E85">
        <w:rPr>
          <w:rFonts w:ascii="Georgia" w:hAnsi="Georgia"/>
          <w:sz w:val="24"/>
          <w:szCs w:val="24"/>
        </w:rPr>
        <w:t xml:space="preserve"> </w:t>
      </w:r>
      <w:r w:rsidRPr="00153E85">
        <w:rPr>
          <w:rFonts w:ascii="Georgia" w:hAnsi="Georgia"/>
          <w:sz w:val="24"/>
          <w:szCs w:val="24"/>
        </w:rPr>
        <w:t>Association Manager, was also present.</w:t>
      </w:r>
    </w:p>
    <w:p w:rsidR="009D23BA" w:rsidRDefault="009D23BA" w:rsidP="00B365F5">
      <w:pPr>
        <w:pStyle w:val="p4"/>
        <w:rPr>
          <w:rFonts w:ascii="Georgia" w:hAnsi="Georgia"/>
          <w:sz w:val="24"/>
          <w:szCs w:val="24"/>
        </w:rPr>
      </w:pPr>
    </w:p>
    <w:p w:rsidR="00B365F5" w:rsidRPr="00153E85" w:rsidRDefault="00B365F5" w:rsidP="00B365F5">
      <w:pPr>
        <w:pStyle w:val="p4"/>
        <w:rPr>
          <w:rFonts w:ascii="Georgia" w:hAnsi="Georgia"/>
          <w:sz w:val="24"/>
          <w:szCs w:val="24"/>
        </w:rPr>
      </w:pPr>
      <w:r w:rsidRPr="00153E85">
        <w:rPr>
          <w:rFonts w:ascii="Georgia" w:hAnsi="Georgia"/>
          <w:sz w:val="24"/>
          <w:szCs w:val="24"/>
        </w:rPr>
        <w:t>3.The meeting notice was posted in accordance with the Statutory requirements.</w:t>
      </w:r>
    </w:p>
    <w:p w:rsidR="009D23BA" w:rsidRDefault="009D23BA" w:rsidP="00B365F5">
      <w:pPr>
        <w:pStyle w:val="p4"/>
        <w:rPr>
          <w:rFonts w:ascii="Georgia" w:hAnsi="Georgia"/>
          <w:sz w:val="24"/>
          <w:szCs w:val="24"/>
        </w:rPr>
      </w:pPr>
    </w:p>
    <w:p w:rsidR="00B365F5" w:rsidRPr="00153E85" w:rsidRDefault="00B365F5" w:rsidP="00B365F5">
      <w:pPr>
        <w:pStyle w:val="p4"/>
        <w:rPr>
          <w:rFonts w:ascii="Georgia" w:hAnsi="Georgia"/>
          <w:sz w:val="24"/>
          <w:szCs w:val="24"/>
        </w:rPr>
      </w:pPr>
      <w:r w:rsidRPr="00153E85">
        <w:rPr>
          <w:rFonts w:ascii="Georgia" w:hAnsi="Georgia"/>
          <w:sz w:val="24"/>
          <w:szCs w:val="24"/>
        </w:rPr>
        <w:t>4. A motion by Tim Mehaffey to approve the 3/25/2025 minutes, second by Anna Azmi, motion</w:t>
      </w:r>
      <w:r w:rsidR="009212E5" w:rsidRPr="00153E85">
        <w:rPr>
          <w:rFonts w:ascii="Georgia" w:hAnsi="Georgia"/>
          <w:sz w:val="24"/>
          <w:szCs w:val="24"/>
        </w:rPr>
        <w:t xml:space="preserve"> </w:t>
      </w:r>
      <w:r w:rsidRPr="00153E85">
        <w:rPr>
          <w:rFonts w:ascii="Georgia" w:hAnsi="Georgia"/>
          <w:sz w:val="24"/>
          <w:szCs w:val="24"/>
        </w:rPr>
        <w:t>carries.</w:t>
      </w:r>
    </w:p>
    <w:p w:rsidR="009D23BA" w:rsidRDefault="009D23BA" w:rsidP="00B365F5">
      <w:pPr>
        <w:pStyle w:val="p4"/>
        <w:rPr>
          <w:rFonts w:ascii="Georgia" w:hAnsi="Georgia"/>
          <w:sz w:val="24"/>
          <w:szCs w:val="24"/>
        </w:rPr>
      </w:pPr>
    </w:p>
    <w:p w:rsidR="009212E5" w:rsidRPr="00153E85" w:rsidRDefault="00B365F5" w:rsidP="00B365F5">
      <w:pPr>
        <w:pStyle w:val="p4"/>
        <w:rPr>
          <w:rFonts w:ascii="Georgia" w:hAnsi="Georgia"/>
          <w:sz w:val="24"/>
          <w:szCs w:val="24"/>
        </w:rPr>
      </w:pPr>
      <w:r w:rsidRPr="00153E85">
        <w:rPr>
          <w:rFonts w:ascii="Georgia" w:hAnsi="Georgia"/>
          <w:sz w:val="24"/>
          <w:szCs w:val="24"/>
        </w:rPr>
        <w:t>5.</w:t>
      </w:r>
      <w:r w:rsidRPr="00153E85">
        <w:rPr>
          <w:rStyle w:val="s1"/>
          <w:rFonts w:ascii="Georgia" w:eastAsiaTheme="majorEastAsia" w:hAnsi="Georgia"/>
          <w:sz w:val="24"/>
          <w:szCs w:val="24"/>
        </w:rPr>
        <w:t xml:space="preserve"> </w:t>
      </w:r>
      <w:r w:rsidRPr="00153E85">
        <w:rPr>
          <w:rFonts w:ascii="Georgia" w:hAnsi="Georgia"/>
          <w:sz w:val="24"/>
          <w:szCs w:val="24"/>
        </w:rPr>
        <w:t>Financial Report provided by Tim Mehaffey</w:t>
      </w:r>
      <w:r w:rsidR="004339B8">
        <w:rPr>
          <w:rFonts w:ascii="Georgia" w:hAnsi="Georgia"/>
          <w:sz w:val="24"/>
          <w:szCs w:val="24"/>
        </w:rPr>
        <w:t xml:space="preserve"> as prepared by</w:t>
      </w:r>
      <w:r w:rsidR="004339B8" w:rsidRPr="004339B8">
        <w:rPr>
          <w:rFonts w:ascii="Georgia" w:hAnsi="Georgia"/>
        </w:rPr>
        <w:t xml:space="preserve"> </w:t>
      </w:r>
      <w:r w:rsidR="004339B8" w:rsidRPr="004339B8">
        <w:rPr>
          <w:rFonts w:ascii="Georgia" w:hAnsi="Georgia"/>
          <w:sz w:val="24"/>
          <w:szCs w:val="24"/>
        </w:rPr>
        <w:t>Leonard Schimberg</w:t>
      </w:r>
      <w:r w:rsidR="0009394E">
        <w:rPr>
          <w:rFonts w:ascii="Georgia" w:hAnsi="Georgia"/>
          <w:sz w:val="24"/>
          <w:szCs w:val="24"/>
        </w:rPr>
        <w:t>.</w:t>
      </w:r>
    </w:p>
    <w:p w:rsidR="009212E5" w:rsidRPr="00153E85" w:rsidRDefault="009212E5" w:rsidP="009212E5">
      <w:pPr>
        <w:pStyle w:val="NoSpacing"/>
        <w:rPr>
          <w:rFonts w:ascii="Georgia" w:hAnsi="Georgia"/>
        </w:rPr>
      </w:pPr>
      <w:r w:rsidRPr="00153E85">
        <w:rPr>
          <w:rFonts w:ascii="Georgia" w:hAnsi="Georgia"/>
        </w:rPr>
        <w:t xml:space="preserve">Financial Statement as of 3/31/25 </w:t>
      </w:r>
    </w:p>
    <w:p w:rsidR="009212E5" w:rsidRPr="00153E85" w:rsidRDefault="009212E5" w:rsidP="009212E5">
      <w:pPr>
        <w:pStyle w:val="NoSpacing"/>
        <w:rPr>
          <w:rFonts w:ascii="Georgia" w:hAnsi="Georgia"/>
        </w:rPr>
      </w:pPr>
      <w:r w:rsidRPr="00153E85">
        <w:rPr>
          <w:rFonts w:ascii="Georgia" w:hAnsi="Georgia"/>
        </w:rPr>
        <w:t>Checking account balance: $11,152.29</w:t>
      </w:r>
    </w:p>
    <w:p w:rsidR="009212E5" w:rsidRPr="00153E85" w:rsidRDefault="009212E5" w:rsidP="009212E5">
      <w:pPr>
        <w:pStyle w:val="NoSpacing"/>
        <w:rPr>
          <w:rFonts w:ascii="Georgia" w:hAnsi="Georgia"/>
        </w:rPr>
      </w:pPr>
      <w:r w:rsidRPr="00153E85">
        <w:rPr>
          <w:rFonts w:ascii="Georgia" w:hAnsi="Georgia"/>
        </w:rPr>
        <w:t>Receipts during the period: $2349.62</w:t>
      </w:r>
    </w:p>
    <w:p w:rsidR="009212E5" w:rsidRPr="00153E85" w:rsidRDefault="009212E5" w:rsidP="009212E5">
      <w:pPr>
        <w:pStyle w:val="NoSpacing"/>
        <w:rPr>
          <w:rFonts w:ascii="Georgia" w:hAnsi="Georgia"/>
        </w:rPr>
      </w:pPr>
      <w:r w:rsidRPr="00153E85">
        <w:rPr>
          <w:rFonts w:ascii="Georgia" w:hAnsi="Georgia"/>
        </w:rPr>
        <w:t>Total available in checking acct: $13,501.91</w:t>
      </w:r>
    </w:p>
    <w:p w:rsidR="009212E5" w:rsidRPr="00153E85" w:rsidRDefault="009212E5" w:rsidP="009212E5">
      <w:pPr>
        <w:pStyle w:val="NoSpacing"/>
        <w:rPr>
          <w:rFonts w:ascii="Georgia" w:hAnsi="Georgia"/>
        </w:rPr>
      </w:pPr>
      <w:r w:rsidRPr="00153E85">
        <w:rPr>
          <w:rFonts w:ascii="Georgia" w:hAnsi="Georgia"/>
        </w:rPr>
        <w:t>Operating expense paid: $-4999.80</w:t>
      </w:r>
    </w:p>
    <w:p w:rsidR="009212E5" w:rsidRPr="00153E85" w:rsidRDefault="009212E5" w:rsidP="009212E5">
      <w:pPr>
        <w:pStyle w:val="NoSpacing"/>
        <w:rPr>
          <w:rFonts w:ascii="Georgia" w:hAnsi="Georgia"/>
        </w:rPr>
      </w:pPr>
      <w:r w:rsidRPr="00153E85">
        <w:rPr>
          <w:rFonts w:ascii="Georgia" w:hAnsi="Georgia"/>
        </w:rPr>
        <w:t>Transfer to Reserve Acct: $0.00</w:t>
      </w:r>
    </w:p>
    <w:p w:rsidR="009212E5" w:rsidRPr="00153E85" w:rsidRDefault="009212E5" w:rsidP="009212E5">
      <w:pPr>
        <w:pStyle w:val="NoSpacing"/>
        <w:rPr>
          <w:rFonts w:ascii="Georgia" w:hAnsi="Georgia"/>
        </w:rPr>
      </w:pPr>
      <w:r w:rsidRPr="00153E85">
        <w:rPr>
          <w:rFonts w:ascii="Georgia" w:hAnsi="Georgia"/>
        </w:rPr>
        <w:t>Balance of checking as of: 3/31/25: $8502.11</w:t>
      </w:r>
    </w:p>
    <w:p w:rsidR="009212E5" w:rsidRPr="00153E85" w:rsidRDefault="009212E5" w:rsidP="009212E5">
      <w:pPr>
        <w:pStyle w:val="NoSpacing"/>
        <w:rPr>
          <w:rFonts w:ascii="Georgia" w:hAnsi="Georgia"/>
        </w:rPr>
      </w:pPr>
    </w:p>
    <w:p w:rsidR="009212E5" w:rsidRPr="00153E85" w:rsidRDefault="009212E5" w:rsidP="009212E5">
      <w:pPr>
        <w:pStyle w:val="NoSpacing"/>
        <w:rPr>
          <w:rFonts w:ascii="Georgia" w:hAnsi="Georgia"/>
        </w:rPr>
      </w:pPr>
      <w:r w:rsidRPr="00153E85">
        <w:rPr>
          <w:rFonts w:ascii="Georgia" w:hAnsi="Georgia"/>
        </w:rPr>
        <w:t>Reserve Checking Account: $2546.77</w:t>
      </w:r>
    </w:p>
    <w:p w:rsidR="009212E5" w:rsidRPr="00153E85" w:rsidRDefault="009212E5" w:rsidP="009212E5">
      <w:pPr>
        <w:pStyle w:val="NoSpacing"/>
        <w:rPr>
          <w:rFonts w:ascii="Georgia" w:hAnsi="Georgia"/>
        </w:rPr>
      </w:pPr>
      <w:r w:rsidRPr="00153E85">
        <w:rPr>
          <w:rFonts w:ascii="Georgia" w:hAnsi="Georgia"/>
        </w:rPr>
        <w:t>We have seven CD.s totaling: $181,978</w:t>
      </w:r>
    </w:p>
    <w:p w:rsidR="009212E5" w:rsidRPr="00153E85" w:rsidRDefault="009212E5" w:rsidP="009212E5">
      <w:pPr>
        <w:pStyle w:val="NoSpacing"/>
        <w:rPr>
          <w:rFonts w:ascii="Georgia" w:hAnsi="Georgia"/>
        </w:rPr>
      </w:pPr>
      <w:r w:rsidRPr="00153E85">
        <w:rPr>
          <w:rFonts w:ascii="Georgia" w:hAnsi="Georgia"/>
        </w:rPr>
        <w:t>Total all accounts: $190,480.69</w:t>
      </w:r>
    </w:p>
    <w:p w:rsidR="009212E5" w:rsidRPr="00153E85" w:rsidRDefault="009212E5" w:rsidP="009212E5">
      <w:pPr>
        <w:pStyle w:val="NoSpacing"/>
        <w:rPr>
          <w:rFonts w:ascii="Georgia" w:hAnsi="Georgia"/>
        </w:rPr>
      </w:pPr>
      <w:r w:rsidRPr="00153E85">
        <w:rPr>
          <w:rFonts w:ascii="Georgia" w:hAnsi="Georgia"/>
        </w:rPr>
        <w:t>Prepaid HOA Dues: $2,351.32* (including small over payments)</w:t>
      </w:r>
    </w:p>
    <w:p w:rsidR="009212E5" w:rsidRPr="00153E85" w:rsidRDefault="009212E5" w:rsidP="009212E5">
      <w:pPr>
        <w:pStyle w:val="NoSpacing"/>
        <w:rPr>
          <w:rFonts w:ascii="Georgia" w:hAnsi="Georgia"/>
        </w:rPr>
      </w:pPr>
      <w:r w:rsidRPr="00153E85">
        <w:rPr>
          <w:rFonts w:ascii="Georgia" w:hAnsi="Georgia"/>
        </w:rPr>
        <w:t>Outstanding Accounts Receivable (HOA Dues): $ 4,331.93</w:t>
      </w:r>
    </w:p>
    <w:p w:rsidR="00B365F5" w:rsidRPr="00153E85" w:rsidRDefault="00B365F5" w:rsidP="00B365F5">
      <w:pPr>
        <w:pStyle w:val="p4"/>
        <w:rPr>
          <w:rFonts w:ascii="Georgia" w:hAnsi="Georgia"/>
          <w:sz w:val="24"/>
          <w:szCs w:val="24"/>
        </w:rPr>
      </w:pPr>
      <w:r w:rsidRPr="00153E85">
        <w:rPr>
          <w:rFonts w:ascii="Georgia" w:hAnsi="Georgia"/>
          <w:sz w:val="24"/>
          <w:szCs w:val="24"/>
        </w:rPr>
        <w:t>After a brief discussion, a motion by Anna Azmi to</w:t>
      </w:r>
      <w:r w:rsidR="009212E5" w:rsidRPr="00153E85">
        <w:rPr>
          <w:rFonts w:ascii="Georgia" w:hAnsi="Georgia"/>
          <w:sz w:val="24"/>
          <w:szCs w:val="24"/>
        </w:rPr>
        <w:t xml:space="preserve"> </w:t>
      </w:r>
      <w:r w:rsidRPr="00153E85">
        <w:rPr>
          <w:rFonts w:ascii="Georgia" w:hAnsi="Georgia"/>
          <w:sz w:val="24"/>
          <w:szCs w:val="24"/>
        </w:rPr>
        <w:t>approve the March Financials, second by Tim Mehaffey, motion carries. Tim M</w:t>
      </w:r>
      <w:r w:rsidR="009212E5" w:rsidRPr="00153E85">
        <w:rPr>
          <w:rFonts w:ascii="Georgia" w:hAnsi="Georgia"/>
          <w:sz w:val="24"/>
          <w:szCs w:val="24"/>
        </w:rPr>
        <w:t>e</w:t>
      </w:r>
      <w:r w:rsidRPr="00153E85">
        <w:rPr>
          <w:rFonts w:ascii="Georgia" w:hAnsi="Georgia"/>
          <w:sz w:val="24"/>
          <w:szCs w:val="24"/>
        </w:rPr>
        <w:t>h</w:t>
      </w:r>
      <w:r w:rsidR="009212E5" w:rsidRPr="00153E85">
        <w:rPr>
          <w:rFonts w:ascii="Georgia" w:hAnsi="Georgia"/>
          <w:sz w:val="24"/>
          <w:szCs w:val="24"/>
        </w:rPr>
        <w:t>a</w:t>
      </w:r>
      <w:r w:rsidRPr="00153E85">
        <w:rPr>
          <w:rFonts w:ascii="Georgia" w:hAnsi="Georgia"/>
          <w:sz w:val="24"/>
          <w:szCs w:val="24"/>
        </w:rPr>
        <w:t>ff</w:t>
      </w:r>
      <w:r w:rsidR="009212E5" w:rsidRPr="00153E85">
        <w:rPr>
          <w:rFonts w:ascii="Georgia" w:hAnsi="Georgia"/>
          <w:sz w:val="24"/>
          <w:szCs w:val="24"/>
        </w:rPr>
        <w:t>e</w:t>
      </w:r>
      <w:r w:rsidRPr="00153E85">
        <w:rPr>
          <w:rFonts w:ascii="Georgia" w:hAnsi="Georgia"/>
          <w:sz w:val="24"/>
          <w:szCs w:val="24"/>
        </w:rPr>
        <w:t>y thanked</w:t>
      </w:r>
      <w:r w:rsidR="00153E85">
        <w:rPr>
          <w:rFonts w:ascii="Georgia" w:hAnsi="Georgia"/>
          <w:sz w:val="24"/>
          <w:szCs w:val="24"/>
        </w:rPr>
        <w:t xml:space="preserve"> </w:t>
      </w:r>
      <w:r w:rsidRPr="00153E85">
        <w:rPr>
          <w:rFonts w:ascii="Georgia" w:hAnsi="Georgia"/>
          <w:sz w:val="24"/>
          <w:szCs w:val="24"/>
        </w:rPr>
        <w:t>Len for his 19 years of service to the Board.</w:t>
      </w:r>
    </w:p>
    <w:p w:rsidR="009D23BA" w:rsidRDefault="009D23BA" w:rsidP="00B365F5">
      <w:pPr>
        <w:pStyle w:val="p4"/>
        <w:rPr>
          <w:rFonts w:ascii="Georgia" w:hAnsi="Georgia"/>
          <w:sz w:val="24"/>
          <w:szCs w:val="24"/>
        </w:rPr>
      </w:pPr>
    </w:p>
    <w:p w:rsidR="00B365F5" w:rsidRPr="00153E85" w:rsidRDefault="00B365F5" w:rsidP="00B365F5">
      <w:pPr>
        <w:pStyle w:val="p4"/>
        <w:rPr>
          <w:rFonts w:ascii="Georgia" w:hAnsi="Georgia"/>
          <w:sz w:val="24"/>
          <w:szCs w:val="24"/>
        </w:rPr>
      </w:pPr>
      <w:r w:rsidRPr="00153E85">
        <w:rPr>
          <w:rFonts w:ascii="Georgia" w:hAnsi="Georgia"/>
          <w:sz w:val="24"/>
          <w:szCs w:val="24"/>
        </w:rPr>
        <w:t>6.</w:t>
      </w:r>
      <w:r w:rsidRPr="00153E85">
        <w:rPr>
          <w:rStyle w:val="s1"/>
          <w:rFonts w:ascii="Georgia" w:eastAsiaTheme="majorEastAsia" w:hAnsi="Georgia"/>
          <w:sz w:val="24"/>
          <w:szCs w:val="24"/>
        </w:rPr>
        <w:t xml:space="preserve"> </w:t>
      </w:r>
      <w:r w:rsidRPr="00153E85">
        <w:rPr>
          <w:rFonts w:ascii="Georgia" w:hAnsi="Georgia"/>
          <w:sz w:val="24"/>
          <w:szCs w:val="24"/>
        </w:rPr>
        <w:t>Old Business</w:t>
      </w:r>
    </w:p>
    <w:p w:rsidR="00B365F5" w:rsidRPr="00153E85" w:rsidRDefault="00B365F5" w:rsidP="009D23BA">
      <w:pPr>
        <w:pStyle w:val="p4"/>
        <w:ind w:firstLine="720"/>
        <w:rPr>
          <w:rFonts w:ascii="Georgia" w:hAnsi="Georgia"/>
          <w:sz w:val="24"/>
          <w:szCs w:val="24"/>
        </w:rPr>
      </w:pPr>
      <w:r w:rsidRPr="00153E85">
        <w:rPr>
          <w:rFonts w:ascii="Georgia" w:hAnsi="Georgia"/>
          <w:sz w:val="24"/>
          <w:szCs w:val="24"/>
        </w:rPr>
        <w:t>a.</w:t>
      </w:r>
      <w:r w:rsidRPr="00153E85">
        <w:rPr>
          <w:rStyle w:val="s1"/>
          <w:rFonts w:ascii="Georgia" w:eastAsiaTheme="majorEastAsia" w:hAnsi="Georgia"/>
          <w:sz w:val="24"/>
          <w:szCs w:val="24"/>
        </w:rPr>
        <w:t xml:space="preserve"> </w:t>
      </w:r>
      <w:r w:rsidRPr="00153E85">
        <w:rPr>
          <w:rFonts w:ascii="Georgia" w:hAnsi="Georgia"/>
          <w:sz w:val="24"/>
          <w:szCs w:val="24"/>
        </w:rPr>
        <w:t>ARB Committee – The Board agreed to move Ana Azmi from the Maintenance committee</w:t>
      </w:r>
      <w:r w:rsidR="009212E5" w:rsidRPr="00153E85">
        <w:rPr>
          <w:rFonts w:ascii="Georgia" w:hAnsi="Georgia"/>
          <w:sz w:val="24"/>
          <w:szCs w:val="24"/>
        </w:rPr>
        <w:t xml:space="preserve"> </w:t>
      </w:r>
      <w:r w:rsidRPr="00153E85">
        <w:rPr>
          <w:rFonts w:ascii="Georgia" w:hAnsi="Georgia"/>
          <w:sz w:val="24"/>
          <w:szCs w:val="24"/>
        </w:rPr>
        <w:t>to the ARB Committee. Violation notices were sent after the recent inspection. The next</w:t>
      </w:r>
      <w:r w:rsidR="009212E5" w:rsidRPr="00153E85">
        <w:rPr>
          <w:rFonts w:ascii="Georgia" w:hAnsi="Georgia"/>
          <w:sz w:val="24"/>
          <w:szCs w:val="24"/>
        </w:rPr>
        <w:t xml:space="preserve"> </w:t>
      </w:r>
      <w:r w:rsidRPr="00153E85">
        <w:rPr>
          <w:rFonts w:ascii="Georgia" w:hAnsi="Georgia"/>
          <w:sz w:val="24"/>
          <w:szCs w:val="24"/>
        </w:rPr>
        <w:t>inspection is in May.</w:t>
      </w:r>
      <w:r w:rsidR="0052662B" w:rsidRPr="0052662B">
        <w:rPr>
          <w:rFonts w:ascii="Georgia" w:hAnsi="Georgia"/>
        </w:rPr>
        <w:t xml:space="preserve"> </w:t>
      </w:r>
      <w:r w:rsidR="0052662B" w:rsidRPr="0052662B">
        <w:rPr>
          <w:rFonts w:ascii="Georgia" w:hAnsi="Georgia"/>
          <w:sz w:val="24"/>
          <w:szCs w:val="24"/>
        </w:rPr>
        <w:t>Ms. Connie Trottier</w:t>
      </w:r>
      <w:r w:rsidRPr="00153E85">
        <w:rPr>
          <w:rFonts w:ascii="Georgia" w:hAnsi="Georgia"/>
          <w:sz w:val="24"/>
          <w:szCs w:val="24"/>
        </w:rPr>
        <w:t xml:space="preserve"> </w:t>
      </w:r>
      <w:r w:rsidR="0052662B">
        <w:rPr>
          <w:rFonts w:ascii="Georgia" w:hAnsi="Georgia"/>
          <w:sz w:val="24"/>
          <w:szCs w:val="24"/>
        </w:rPr>
        <w:t xml:space="preserve">volunteered to join the ARB Committee.  The Committee members are:  Anna Azmi, Connie Trottier and Brenda Stokes. </w:t>
      </w:r>
      <w:r w:rsidRPr="00153E85">
        <w:rPr>
          <w:rFonts w:ascii="Georgia" w:hAnsi="Georgia"/>
          <w:sz w:val="24"/>
          <w:szCs w:val="24"/>
        </w:rPr>
        <w:t>The committee noted several improvements completed without</w:t>
      </w:r>
      <w:r w:rsidR="009212E5" w:rsidRPr="00153E85">
        <w:rPr>
          <w:rFonts w:ascii="Georgia" w:hAnsi="Georgia"/>
          <w:sz w:val="24"/>
          <w:szCs w:val="24"/>
        </w:rPr>
        <w:t xml:space="preserve"> </w:t>
      </w:r>
      <w:r w:rsidRPr="00153E85">
        <w:rPr>
          <w:rFonts w:ascii="Georgia" w:hAnsi="Georgia"/>
          <w:sz w:val="24"/>
          <w:szCs w:val="24"/>
        </w:rPr>
        <w:t>approval from ARB committee and Board.</w:t>
      </w:r>
    </w:p>
    <w:p w:rsidR="009D23BA" w:rsidRDefault="009D23BA" w:rsidP="009D23BA">
      <w:pPr>
        <w:pStyle w:val="p4"/>
        <w:ind w:firstLine="720"/>
        <w:rPr>
          <w:rFonts w:ascii="Georgia" w:hAnsi="Georgia"/>
          <w:sz w:val="24"/>
          <w:szCs w:val="24"/>
        </w:rPr>
      </w:pPr>
    </w:p>
    <w:p w:rsidR="00B365F5" w:rsidRPr="00153E85" w:rsidRDefault="00B365F5" w:rsidP="009D23BA">
      <w:pPr>
        <w:pStyle w:val="p4"/>
        <w:ind w:firstLine="720"/>
        <w:rPr>
          <w:rFonts w:ascii="Georgia" w:hAnsi="Georgia"/>
          <w:sz w:val="24"/>
          <w:szCs w:val="24"/>
        </w:rPr>
      </w:pPr>
      <w:r w:rsidRPr="00153E85">
        <w:rPr>
          <w:rFonts w:ascii="Georgia" w:hAnsi="Georgia"/>
          <w:sz w:val="24"/>
          <w:szCs w:val="24"/>
        </w:rPr>
        <w:t>b.</w:t>
      </w:r>
      <w:r w:rsidRPr="00153E85">
        <w:rPr>
          <w:rStyle w:val="s1"/>
          <w:rFonts w:ascii="Georgia" w:eastAsiaTheme="majorEastAsia" w:hAnsi="Georgia"/>
          <w:sz w:val="24"/>
          <w:szCs w:val="24"/>
        </w:rPr>
        <w:t xml:space="preserve"> </w:t>
      </w:r>
      <w:r w:rsidRPr="00153E85">
        <w:rPr>
          <w:rFonts w:ascii="Georgia" w:hAnsi="Georgia"/>
          <w:sz w:val="24"/>
          <w:szCs w:val="24"/>
        </w:rPr>
        <w:t>Maintenance Committee – Tim Mehaffey provided an update on the surveillance</w:t>
      </w:r>
      <w:r w:rsidR="009D23BA">
        <w:rPr>
          <w:rFonts w:ascii="Georgia" w:hAnsi="Georgia"/>
          <w:sz w:val="24"/>
          <w:szCs w:val="24"/>
        </w:rPr>
        <w:t xml:space="preserve"> </w:t>
      </w:r>
      <w:r w:rsidRPr="00153E85">
        <w:rPr>
          <w:rFonts w:ascii="Georgia" w:hAnsi="Georgia"/>
          <w:sz w:val="24"/>
          <w:szCs w:val="24"/>
        </w:rPr>
        <w:t xml:space="preserve">upgrade. He noted that the new modems were installed but </w:t>
      </w:r>
      <w:r w:rsidR="009212E5" w:rsidRPr="00153E85">
        <w:rPr>
          <w:rFonts w:ascii="Georgia" w:hAnsi="Georgia"/>
          <w:sz w:val="24"/>
          <w:szCs w:val="24"/>
        </w:rPr>
        <w:t xml:space="preserve">were </w:t>
      </w:r>
      <w:r w:rsidRPr="00153E85">
        <w:rPr>
          <w:rFonts w:ascii="Georgia" w:hAnsi="Georgia"/>
          <w:sz w:val="24"/>
          <w:szCs w:val="24"/>
        </w:rPr>
        <w:t xml:space="preserve">still not working. </w:t>
      </w:r>
      <w:r w:rsidR="00153E85">
        <w:rPr>
          <w:rFonts w:ascii="Georgia" w:hAnsi="Georgia"/>
          <w:sz w:val="24"/>
          <w:szCs w:val="24"/>
        </w:rPr>
        <w:t xml:space="preserve">Dan provided an update on the front entrance. </w:t>
      </w:r>
      <w:r w:rsidRPr="00153E85">
        <w:rPr>
          <w:rFonts w:ascii="Georgia" w:hAnsi="Georgia"/>
          <w:sz w:val="24"/>
          <w:szCs w:val="24"/>
        </w:rPr>
        <w:t>After a</w:t>
      </w:r>
      <w:r w:rsidR="009212E5" w:rsidRPr="00153E85">
        <w:rPr>
          <w:rFonts w:ascii="Georgia" w:hAnsi="Georgia"/>
          <w:sz w:val="24"/>
          <w:szCs w:val="24"/>
        </w:rPr>
        <w:t xml:space="preserve"> </w:t>
      </w:r>
      <w:r w:rsidRPr="00153E85">
        <w:rPr>
          <w:rFonts w:ascii="Georgia" w:hAnsi="Georgia"/>
          <w:sz w:val="24"/>
          <w:szCs w:val="24"/>
        </w:rPr>
        <w:t>brief discussion</w:t>
      </w:r>
      <w:r w:rsidR="00153E85">
        <w:rPr>
          <w:rFonts w:ascii="Georgia" w:hAnsi="Georgia"/>
          <w:sz w:val="24"/>
          <w:szCs w:val="24"/>
        </w:rPr>
        <w:t xml:space="preserve"> regarding the need for improvements of the front entrance irrigation system</w:t>
      </w:r>
      <w:r w:rsidRPr="00153E85">
        <w:rPr>
          <w:rFonts w:ascii="Georgia" w:hAnsi="Georgia"/>
          <w:sz w:val="24"/>
          <w:szCs w:val="24"/>
        </w:rPr>
        <w:t>, a motion by Dan LaMorte to approve the irrigation quote of $1,245.87,</w:t>
      </w:r>
      <w:r w:rsidR="009212E5" w:rsidRPr="00153E85">
        <w:rPr>
          <w:rFonts w:ascii="Georgia" w:hAnsi="Georgia"/>
          <w:sz w:val="24"/>
          <w:szCs w:val="24"/>
        </w:rPr>
        <w:t xml:space="preserve"> </w:t>
      </w:r>
      <w:r w:rsidRPr="00153E85">
        <w:rPr>
          <w:rFonts w:ascii="Georgia" w:hAnsi="Georgia"/>
          <w:sz w:val="24"/>
          <w:szCs w:val="24"/>
        </w:rPr>
        <w:t>second</w:t>
      </w:r>
      <w:r w:rsidR="00153E85">
        <w:rPr>
          <w:rFonts w:ascii="Georgia" w:hAnsi="Georgia"/>
          <w:sz w:val="24"/>
          <w:szCs w:val="24"/>
        </w:rPr>
        <w:t xml:space="preserve">ed </w:t>
      </w:r>
      <w:r w:rsidRPr="00153E85">
        <w:rPr>
          <w:rFonts w:ascii="Georgia" w:hAnsi="Georgia"/>
          <w:sz w:val="24"/>
          <w:szCs w:val="24"/>
        </w:rPr>
        <w:t>by Anna Azmi, motion carries. The remaining balance in the plants budget was</w:t>
      </w:r>
      <w:r w:rsidR="009212E5" w:rsidRPr="00153E85">
        <w:rPr>
          <w:rFonts w:ascii="Georgia" w:hAnsi="Georgia"/>
          <w:sz w:val="24"/>
          <w:szCs w:val="24"/>
        </w:rPr>
        <w:t xml:space="preserve"> </w:t>
      </w:r>
      <w:r w:rsidRPr="00153E85">
        <w:rPr>
          <w:rFonts w:ascii="Georgia" w:hAnsi="Georgia"/>
          <w:sz w:val="24"/>
          <w:szCs w:val="24"/>
        </w:rPr>
        <w:t xml:space="preserve">noted. Dan LaMorte announced that the front entrance sign was painted. </w:t>
      </w:r>
      <w:r w:rsidR="00153E85">
        <w:rPr>
          <w:rFonts w:ascii="Georgia" w:hAnsi="Georgia"/>
          <w:sz w:val="24"/>
          <w:szCs w:val="24"/>
        </w:rPr>
        <w:t xml:space="preserve">Tim Mehaffey reported on the tree trimming quotes for the 6 oaks at the front entrance and announced that the </w:t>
      </w:r>
      <w:r w:rsidRPr="00153E85">
        <w:rPr>
          <w:rFonts w:ascii="Georgia" w:hAnsi="Georgia"/>
          <w:sz w:val="24"/>
          <w:szCs w:val="24"/>
        </w:rPr>
        <w:t xml:space="preserve">Paul </w:t>
      </w:r>
      <w:r w:rsidRPr="00153E85">
        <w:rPr>
          <w:rFonts w:ascii="Georgia" w:hAnsi="Georgia"/>
          <w:sz w:val="24"/>
          <w:szCs w:val="24"/>
        </w:rPr>
        <w:lastRenderedPageBreak/>
        <w:t>Heyman</w:t>
      </w:r>
      <w:r w:rsidR="009212E5" w:rsidRPr="00153E85">
        <w:rPr>
          <w:rFonts w:ascii="Georgia" w:hAnsi="Georgia"/>
          <w:sz w:val="24"/>
          <w:szCs w:val="24"/>
        </w:rPr>
        <w:t xml:space="preserve"> </w:t>
      </w:r>
      <w:r w:rsidRPr="00153E85">
        <w:rPr>
          <w:rFonts w:ascii="Georgia" w:hAnsi="Georgia"/>
          <w:sz w:val="24"/>
          <w:szCs w:val="24"/>
        </w:rPr>
        <w:t xml:space="preserve">Tree service </w:t>
      </w:r>
      <w:r w:rsidR="00153E85">
        <w:rPr>
          <w:rFonts w:ascii="Georgia" w:hAnsi="Georgia"/>
          <w:sz w:val="24"/>
          <w:szCs w:val="24"/>
        </w:rPr>
        <w:t xml:space="preserve">was awarded the contract and </w:t>
      </w:r>
      <w:r w:rsidRPr="00153E85">
        <w:rPr>
          <w:rFonts w:ascii="Georgia" w:hAnsi="Georgia"/>
          <w:sz w:val="24"/>
          <w:szCs w:val="24"/>
        </w:rPr>
        <w:t>is scheduled to begin the Oaks trimming 4/22/2025.</w:t>
      </w:r>
    </w:p>
    <w:p w:rsidR="009D23BA" w:rsidRDefault="009D23BA" w:rsidP="009D23BA">
      <w:pPr>
        <w:pStyle w:val="p4"/>
        <w:ind w:firstLine="720"/>
        <w:rPr>
          <w:rFonts w:ascii="Georgia" w:hAnsi="Georgia"/>
          <w:sz w:val="24"/>
          <w:szCs w:val="24"/>
        </w:rPr>
      </w:pPr>
    </w:p>
    <w:p w:rsidR="00B365F5" w:rsidRPr="00153E85" w:rsidRDefault="00B365F5" w:rsidP="009D23BA">
      <w:pPr>
        <w:pStyle w:val="p4"/>
        <w:ind w:firstLine="720"/>
        <w:rPr>
          <w:rFonts w:ascii="Georgia" w:hAnsi="Georgia"/>
          <w:sz w:val="24"/>
          <w:szCs w:val="24"/>
        </w:rPr>
      </w:pPr>
      <w:r w:rsidRPr="00153E85">
        <w:rPr>
          <w:rFonts w:ascii="Georgia" w:hAnsi="Georgia"/>
          <w:sz w:val="24"/>
          <w:szCs w:val="24"/>
        </w:rPr>
        <w:t>c.</w:t>
      </w:r>
      <w:r w:rsidRPr="00153E85">
        <w:rPr>
          <w:rStyle w:val="s1"/>
          <w:rFonts w:ascii="Georgia" w:eastAsiaTheme="majorEastAsia" w:hAnsi="Georgia"/>
          <w:sz w:val="24"/>
          <w:szCs w:val="24"/>
        </w:rPr>
        <w:t xml:space="preserve"> </w:t>
      </w:r>
      <w:r w:rsidR="00153E85">
        <w:rPr>
          <w:rStyle w:val="s1"/>
          <w:rFonts w:ascii="Georgia" w:eastAsiaTheme="majorEastAsia" w:hAnsi="Georgia"/>
          <w:sz w:val="24"/>
          <w:szCs w:val="24"/>
        </w:rPr>
        <w:t xml:space="preserve">Dan gave a brief update </w:t>
      </w:r>
      <w:r w:rsidRPr="00153E85">
        <w:rPr>
          <w:rFonts w:ascii="Georgia" w:hAnsi="Georgia"/>
          <w:sz w:val="24"/>
          <w:szCs w:val="24"/>
        </w:rPr>
        <w:t xml:space="preserve">Management Company </w:t>
      </w:r>
      <w:r w:rsidR="00153E85">
        <w:rPr>
          <w:rFonts w:ascii="Georgia" w:hAnsi="Georgia"/>
          <w:sz w:val="24"/>
          <w:szCs w:val="24"/>
        </w:rPr>
        <w:t>transition</w:t>
      </w:r>
      <w:r w:rsidRPr="00153E85">
        <w:rPr>
          <w:rFonts w:ascii="Georgia" w:hAnsi="Georgia"/>
          <w:sz w:val="24"/>
          <w:szCs w:val="24"/>
        </w:rPr>
        <w:t xml:space="preserve"> - GCCM was introduced, and the transition was</w:t>
      </w:r>
      <w:r w:rsidR="00153E85">
        <w:rPr>
          <w:rFonts w:ascii="Georgia" w:hAnsi="Georgia"/>
          <w:sz w:val="24"/>
          <w:szCs w:val="24"/>
        </w:rPr>
        <w:t xml:space="preserve"> </w:t>
      </w:r>
      <w:r w:rsidRPr="00153E85">
        <w:rPr>
          <w:rFonts w:ascii="Georgia" w:hAnsi="Georgia"/>
          <w:sz w:val="24"/>
          <w:szCs w:val="24"/>
        </w:rPr>
        <w:t>discussed.</w:t>
      </w:r>
    </w:p>
    <w:p w:rsidR="009D23BA" w:rsidRDefault="009D23BA" w:rsidP="009D23BA">
      <w:pPr>
        <w:pStyle w:val="NoSpacing"/>
        <w:ind w:firstLine="720"/>
        <w:rPr>
          <w:rFonts w:ascii="Georgia" w:hAnsi="Georgia"/>
        </w:rPr>
      </w:pPr>
    </w:p>
    <w:p w:rsidR="00B365F5" w:rsidRPr="00153E85" w:rsidRDefault="00B365F5" w:rsidP="009D23BA">
      <w:pPr>
        <w:pStyle w:val="NoSpacing"/>
        <w:ind w:firstLine="720"/>
      </w:pPr>
      <w:r w:rsidRPr="00153E85">
        <w:rPr>
          <w:rFonts w:ascii="Georgia" w:hAnsi="Georgia"/>
        </w:rPr>
        <w:t>d.</w:t>
      </w:r>
      <w:r w:rsidRPr="00153E85">
        <w:rPr>
          <w:rStyle w:val="s1"/>
          <w:rFonts w:ascii="Georgia" w:hAnsi="Georgia"/>
          <w:sz w:val="24"/>
          <w:szCs w:val="24"/>
        </w:rPr>
        <w:t xml:space="preserve"> </w:t>
      </w:r>
      <w:r w:rsidRPr="00153E85">
        <w:rPr>
          <w:rFonts w:ascii="Georgia" w:hAnsi="Georgia"/>
        </w:rPr>
        <w:t xml:space="preserve">4565 Foreclosure </w:t>
      </w:r>
      <w:r w:rsidR="00153E85" w:rsidRPr="00153E85">
        <w:rPr>
          <w:rFonts w:ascii="Georgia" w:hAnsi="Georgia"/>
        </w:rPr>
        <w:t>–</w:t>
      </w:r>
      <w:r w:rsidRPr="00153E85">
        <w:rPr>
          <w:rFonts w:ascii="Georgia" w:hAnsi="Georgia"/>
        </w:rPr>
        <w:t xml:space="preserve"> </w:t>
      </w:r>
      <w:r w:rsidR="00153E85" w:rsidRPr="00153E85">
        <w:rPr>
          <w:rFonts w:ascii="Georgia" w:hAnsi="Georgia"/>
        </w:rPr>
        <w:t>Dan LaMorte</w:t>
      </w:r>
      <w:r w:rsidRPr="00153E85">
        <w:rPr>
          <w:rFonts w:ascii="Georgia" w:hAnsi="Georgia"/>
        </w:rPr>
        <w:t xml:space="preserve"> provided an update on the abandoned home. The</w:t>
      </w:r>
      <w:r w:rsidRPr="00153E85">
        <w:t xml:space="preserve"> </w:t>
      </w:r>
      <w:r w:rsidRPr="00153E85">
        <w:rPr>
          <w:rFonts w:ascii="Georgia" w:hAnsi="Georgia"/>
        </w:rPr>
        <w:t>rental</w:t>
      </w:r>
      <w:r w:rsidR="00153E85" w:rsidRPr="00153E85">
        <w:rPr>
          <w:rFonts w:ascii="Georgia" w:hAnsi="Georgia"/>
        </w:rPr>
        <w:t xml:space="preserve"> </w:t>
      </w:r>
      <w:r w:rsidRPr="00153E85">
        <w:rPr>
          <w:rFonts w:ascii="Georgia" w:hAnsi="Georgia"/>
        </w:rPr>
        <w:t>management company has paid recent invoices, but the assessments remain unpaid.</w:t>
      </w:r>
      <w:r w:rsidR="009212E5" w:rsidRPr="00153E85">
        <w:rPr>
          <w:rFonts w:ascii="Georgia" w:hAnsi="Georgia"/>
        </w:rPr>
        <w:t xml:space="preserve"> Discussion </w:t>
      </w:r>
      <w:r w:rsidR="00153E85" w:rsidRPr="00153E85">
        <w:rPr>
          <w:rFonts w:ascii="Georgia" w:hAnsi="Georgia"/>
        </w:rPr>
        <w:t xml:space="preserve">occurred regarding consulting the law firm, Wells, Olah and Cochran.  Wells advised to revise and amend certain sections of our Articles to make them specific.  The work that Wells, Olah and Cochran have suggested will be put on hold. Becker and Poliakoff who performed the rejuvenation of our Articles of Incorporation after they had lapsed were consulted.  Becker and Poliakoff have provided a new retainer contract. A brief discussion occurred and </w:t>
      </w:r>
      <w:r w:rsidRPr="00153E85">
        <w:rPr>
          <w:rFonts w:ascii="Georgia" w:hAnsi="Georgia"/>
        </w:rPr>
        <w:t xml:space="preserve">GCCM </w:t>
      </w:r>
      <w:r w:rsidR="00153E85" w:rsidRPr="00153E85">
        <w:rPr>
          <w:rFonts w:ascii="Georgia" w:hAnsi="Georgia"/>
        </w:rPr>
        <w:t>volunteered to contact Kevin Edwards at Becker to request confirmation on the validity of The Grove’s Articles.</w:t>
      </w:r>
      <w:r w:rsidR="00153E85" w:rsidRPr="00153E85">
        <w:t xml:space="preserve"> </w:t>
      </w:r>
    </w:p>
    <w:p w:rsidR="009D23BA" w:rsidRDefault="009D23BA" w:rsidP="00B365F5">
      <w:pPr>
        <w:pStyle w:val="p4"/>
        <w:rPr>
          <w:rFonts w:ascii="Georgia" w:hAnsi="Georgia"/>
          <w:sz w:val="24"/>
          <w:szCs w:val="24"/>
        </w:rPr>
      </w:pPr>
    </w:p>
    <w:p w:rsidR="009D23BA" w:rsidRDefault="00B365F5" w:rsidP="009D23BA">
      <w:pPr>
        <w:pStyle w:val="p4"/>
        <w:rPr>
          <w:rFonts w:ascii="Georgia" w:hAnsi="Georgia"/>
          <w:sz w:val="24"/>
          <w:szCs w:val="24"/>
        </w:rPr>
      </w:pPr>
      <w:r w:rsidRPr="00153E85">
        <w:rPr>
          <w:rFonts w:ascii="Georgia" w:hAnsi="Georgia"/>
          <w:sz w:val="24"/>
          <w:szCs w:val="24"/>
        </w:rPr>
        <w:t>7.</w:t>
      </w:r>
      <w:r w:rsidRPr="00153E85">
        <w:rPr>
          <w:rStyle w:val="s1"/>
          <w:rFonts w:ascii="Georgia" w:eastAsiaTheme="majorEastAsia" w:hAnsi="Georgia"/>
          <w:sz w:val="24"/>
          <w:szCs w:val="24"/>
        </w:rPr>
        <w:t xml:space="preserve"> </w:t>
      </w:r>
      <w:r w:rsidRPr="00153E85">
        <w:rPr>
          <w:rFonts w:ascii="Georgia" w:hAnsi="Georgia"/>
          <w:sz w:val="24"/>
          <w:szCs w:val="24"/>
        </w:rPr>
        <w:t>New Business</w:t>
      </w:r>
    </w:p>
    <w:p w:rsidR="00B365F5" w:rsidRPr="00153E85" w:rsidRDefault="00B365F5" w:rsidP="009D23BA">
      <w:pPr>
        <w:pStyle w:val="p4"/>
        <w:ind w:firstLine="720"/>
        <w:rPr>
          <w:rFonts w:ascii="Georgia" w:hAnsi="Georgia"/>
          <w:sz w:val="24"/>
          <w:szCs w:val="24"/>
        </w:rPr>
      </w:pPr>
      <w:r w:rsidRPr="00153E85">
        <w:rPr>
          <w:rFonts w:ascii="Georgia" w:hAnsi="Georgia"/>
          <w:sz w:val="24"/>
          <w:szCs w:val="24"/>
        </w:rPr>
        <w:t>a.</w:t>
      </w:r>
      <w:r w:rsidRPr="00153E85">
        <w:rPr>
          <w:rStyle w:val="s1"/>
          <w:rFonts w:ascii="Georgia" w:eastAsiaTheme="majorEastAsia" w:hAnsi="Georgia"/>
          <w:sz w:val="24"/>
          <w:szCs w:val="24"/>
        </w:rPr>
        <w:t xml:space="preserve"> </w:t>
      </w:r>
      <w:r w:rsidRPr="00153E85">
        <w:rPr>
          <w:rFonts w:ascii="Georgia" w:hAnsi="Georgia"/>
          <w:sz w:val="24"/>
          <w:szCs w:val="24"/>
        </w:rPr>
        <w:t>The rules/regulations discussion was tabled.</w:t>
      </w:r>
    </w:p>
    <w:p w:rsidR="00B365F5" w:rsidRPr="00153E85" w:rsidRDefault="00B365F5" w:rsidP="009D23BA">
      <w:pPr>
        <w:pStyle w:val="p4"/>
        <w:ind w:firstLine="720"/>
        <w:rPr>
          <w:rFonts w:ascii="Georgia" w:hAnsi="Georgia"/>
          <w:sz w:val="24"/>
          <w:szCs w:val="24"/>
        </w:rPr>
      </w:pPr>
      <w:r w:rsidRPr="00153E85">
        <w:rPr>
          <w:rFonts w:ascii="Georgia" w:hAnsi="Georgia"/>
          <w:sz w:val="24"/>
          <w:szCs w:val="24"/>
        </w:rPr>
        <w:t>b.</w:t>
      </w:r>
      <w:r w:rsidRPr="00153E85">
        <w:rPr>
          <w:rStyle w:val="s1"/>
          <w:rFonts w:ascii="Georgia" w:eastAsiaTheme="majorEastAsia" w:hAnsi="Georgia"/>
          <w:sz w:val="24"/>
          <w:szCs w:val="24"/>
        </w:rPr>
        <w:t xml:space="preserve"> </w:t>
      </w:r>
      <w:r w:rsidRPr="00153E85">
        <w:rPr>
          <w:rFonts w:ascii="Georgia" w:hAnsi="Georgia"/>
          <w:sz w:val="24"/>
          <w:szCs w:val="24"/>
        </w:rPr>
        <w:t>The future volunteerism discussion was tabled.</w:t>
      </w:r>
    </w:p>
    <w:p w:rsidR="009D23BA" w:rsidRDefault="009D23BA" w:rsidP="00B365F5">
      <w:pPr>
        <w:pStyle w:val="p4"/>
        <w:rPr>
          <w:rFonts w:ascii="Georgia" w:hAnsi="Georgia"/>
          <w:sz w:val="24"/>
          <w:szCs w:val="24"/>
        </w:rPr>
      </w:pPr>
    </w:p>
    <w:p w:rsidR="00B365F5" w:rsidRPr="00153E85" w:rsidRDefault="00B365F5" w:rsidP="009D23BA">
      <w:pPr>
        <w:pStyle w:val="p4"/>
        <w:ind w:firstLine="720"/>
        <w:rPr>
          <w:rFonts w:ascii="Georgia" w:hAnsi="Georgia"/>
          <w:sz w:val="24"/>
          <w:szCs w:val="24"/>
        </w:rPr>
      </w:pPr>
      <w:r w:rsidRPr="00153E85">
        <w:rPr>
          <w:rFonts w:ascii="Georgia" w:hAnsi="Georgia"/>
          <w:sz w:val="24"/>
          <w:szCs w:val="24"/>
        </w:rPr>
        <w:t>c.</w:t>
      </w:r>
      <w:r w:rsidRPr="00153E85">
        <w:rPr>
          <w:rStyle w:val="s1"/>
          <w:rFonts w:ascii="Georgia" w:eastAsiaTheme="majorEastAsia" w:hAnsi="Georgia"/>
          <w:sz w:val="24"/>
          <w:szCs w:val="24"/>
        </w:rPr>
        <w:t xml:space="preserve"> </w:t>
      </w:r>
      <w:r w:rsidRPr="00153E85">
        <w:rPr>
          <w:rFonts w:ascii="Georgia" w:hAnsi="Georgia"/>
          <w:sz w:val="24"/>
          <w:szCs w:val="24"/>
        </w:rPr>
        <w:t>The Board acknowledged the resignation of Steve Carroll and thanked his for his service.</w:t>
      </w:r>
    </w:p>
    <w:p w:rsidR="009D23BA" w:rsidRDefault="009D23BA" w:rsidP="00B365F5">
      <w:pPr>
        <w:pStyle w:val="p4"/>
        <w:rPr>
          <w:rFonts w:ascii="Georgia" w:hAnsi="Georgia"/>
          <w:sz w:val="24"/>
          <w:szCs w:val="24"/>
        </w:rPr>
      </w:pPr>
    </w:p>
    <w:p w:rsidR="00B365F5" w:rsidRPr="00153E85" w:rsidRDefault="00B365F5" w:rsidP="00B365F5">
      <w:pPr>
        <w:pStyle w:val="p4"/>
        <w:rPr>
          <w:rFonts w:ascii="Georgia" w:hAnsi="Georgia"/>
          <w:sz w:val="24"/>
          <w:szCs w:val="24"/>
        </w:rPr>
      </w:pPr>
      <w:r w:rsidRPr="00153E85">
        <w:rPr>
          <w:rFonts w:ascii="Georgia" w:hAnsi="Georgia"/>
          <w:sz w:val="24"/>
          <w:szCs w:val="24"/>
        </w:rPr>
        <w:t>8.</w:t>
      </w:r>
      <w:r w:rsidRPr="00153E85">
        <w:rPr>
          <w:rStyle w:val="s1"/>
          <w:rFonts w:ascii="Georgia" w:eastAsiaTheme="majorEastAsia" w:hAnsi="Georgia"/>
          <w:sz w:val="24"/>
          <w:szCs w:val="24"/>
        </w:rPr>
        <w:t xml:space="preserve"> </w:t>
      </w:r>
      <w:r w:rsidRPr="00153E85">
        <w:rPr>
          <w:rFonts w:ascii="Georgia" w:hAnsi="Georgia"/>
          <w:sz w:val="24"/>
          <w:szCs w:val="24"/>
        </w:rPr>
        <w:t>Homeowner Comments</w:t>
      </w:r>
    </w:p>
    <w:p w:rsidR="00B365F5" w:rsidRPr="00153E85" w:rsidRDefault="00B365F5" w:rsidP="009D23BA">
      <w:pPr>
        <w:pStyle w:val="p4"/>
        <w:ind w:firstLine="720"/>
        <w:rPr>
          <w:rFonts w:ascii="Georgia" w:hAnsi="Georgia"/>
          <w:sz w:val="24"/>
          <w:szCs w:val="24"/>
        </w:rPr>
      </w:pPr>
      <w:r w:rsidRPr="00153E85">
        <w:rPr>
          <w:rFonts w:ascii="Georgia" w:hAnsi="Georgia"/>
          <w:sz w:val="24"/>
          <w:szCs w:val="24"/>
        </w:rPr>
        <w:t>a.</w:t>
      </w:r>
      <w:r w:rsidRPr="00153E85">
        <w:rPr>
          <w:rStyle w:val="s1"/>
          <w:rFonts w:ascii="Georgia" w:eastAsiaTheme="majorEastAsia" w:hAnsi="Georgia"/>
          <w:sz w:val="24"/>
          <w:szCs w:val="24"/>
        </w:rPr>
        <w:t xml:space="preserve"> </w:t>
      </w:r>
      <w:r w:rsidRPr="00153E85">
        <w:rPr>
          <w:rFonts w:ascii="Georgia" w:hAnsi="Georgia"/>
          <w:sz w:val="24"/>
          <w:szCs w:val="24"/>
        </w:rPr>
        <w:t>Several owners asked questions about tree trimming, 4565 issue, violation notices, law</w:t>
      </w:r>
      <w:r w:rsidR="00153E85">
        <w:rPr>
          <w:rFonts w:ascii="Georgia" w:hAnsi="Georgia"/>
          <w:sz w:val="24"/>
          <w:szCs w:val="24"/>
        </w:rPr>
        <w:t xml:space="preserve"> </w:t>
      </w:r>
      <w:r w:rsidRPr="00153E85">
        <w:rPr>
          <w:rFonts w:ascii="Georgia" w:hAnsi="Georgia"/>
          <w:sz w:val="24"/>
          <w:szCs w:val="24"/>
        </w:rPr>
        <w:t xml:space="preserve">firm change. A master board member thanked the Board for appointing </w:t>
      </w:r>
      <w:r w:rsidR="00153E85">
        <w:rPr>
          <w:rFonts w:ascii="Georgia" w:hAnsi="Georgia"/>
          <w:sz w:val="24"/>
          <w:szCs w:val="24"/>
        </w:rPr>
        <w:t>Chris</w:t>
      </w:r>
      <w:r w:rsidRPr="00153E85">
        <w:rPr>
          <w:rFonts w:ascii="Georgia" w:hAnsi="Georgia"/>
          <w:sz w:val="24"/>
          <w:szCs w:val="24"/>
        </w:rPr>
        <w:t xml:space="preserve"> to serve on</w:t>
      </w:r>
      <w:r w:rsidR="00153E85">
        <w:rPr>
          <w:rFonts w:ascii="Georgia" w:hAnsi="Georgia"/>
          <w:sz w:val="24"/>
          <w:szCs w:val="24"/>
        </w:rPr>
        <w:t xml:space="preserve"> </w:t>
      </w:r>
      <w:r w:rsidRPr="00153E85">
        <w:rPr>
          <w:rFonts w:ascii="Georgia" w:hAnsi="Georgia"/>
          <w:sz w:val="24"/>
          <w:szCs w:val="24"/>
        </w:rPr>
        <w:t>the Master Board.</w:t>
      </w:r>
    </w:p>
    <w:p w:rsidR="009D23BA" w:rsidRDefault="009D23BA" w:rsidP="00B365F5">
      <w:pPr>
        <w:pStyle w:val="p4"/>
        <w:rPr>
          <w:rFonts w:ascii="Georgia" w:hAnsi="Georgia"/>
          <w:sz w:val="24"/>
          <w:szCs w:val="24"/>
        </w:rPr>
      </w:pPr>
    </w:p>
    <w:p w:rsidR="00B365F5" w:rsidRDefault="00B365F5" w:rsidP="00B365F5">
      <w:pPr>
        <w:pStyle w:val="p4"/>
        <w:rPr>
          <w:rFonts w:ascii="Georgia" w:hAnsi="Georgia"/>
          <w:sz w:val="24"/>
          <w:szCs w:val="24"/>
        </w:rPr>
      </w:pPr>
      <w:r w:rsidRPr="00153E85">
        <w:rPr>
          <w:rFonts w:ascii="Georgia" w:hAnsi="Georgia"/>
          <w:sz w:val="24"/>
          <w:szCs w:val="24"/>
        </w:rPr>
        <w:t>9.</w:t>
      </w:r>
      <w:r w:rsidRPr="00153E85">
        <w:rPr>
          <w:rStyle w:val="s1"/>
          <w:rFonts w:ascii="Georgia" w:eastAsiaTheme="majorEastAsia" w:hAnsi="Georgia"/>
          <w:sz w:val="24"/>
          <w:szCs w:val="24"/>
        </w:rPr>
        <w:t xml:space="preserve"> </w:t>
      </w:r>
      <w:r w:rsidRPr="00153E85">
        <w:rPr>
          <w:rFonts w:ascii="Georgia" w:hAnsi="Georgia"/>
          <w:sz w:val="24"/>
          <w:szCs w:val="24"/>
        </w:rPr>
        <w:t>A motion by Tim Mehaffey to adjourn, second by Anna Azmi, meeting adjourned at 6:35pm.</w:t>
      </w:r>
    </w:p>
    <w:p w:rsidR="00153E85" w:rsidRDefault="00153E85" w:rsidP="00B365F5">
      <w:pPr>
        <w:pStyle w:val="p4"/>
        <w:rPr>
          <w:rFonts w:ascii="Georgia" w:hAnsi="Georgia"/>
          <w:sz w:val="24"/>
          <w:szCs w:val="24"/>
        </w:rPr>
      </w:pPr>
    </w:p>
    <w:p w:rsidR="009F41E8" w:rsidRPr="00153E85" w:rsidRDefault="009F41E8">
      <w:pPr>
        <w:rPr>
          <w:rFonts w:ascii="Georgia" w:hAnsi="Georgia"/>
        </w:rPr>
      </w:pPr>
    </w:p>
    <w:sectPr w:rsidR="009F41E8" w:rsidRPr="00153E8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1E8F" w:rsidRDefault="00851E8F" w:rsidP="00EB6160">
      <w:pPr>
        <w:spacing w:after="0" w:line="240" w:lineRule="auto"/>
      </w:pPr>
      <w:r>
        <w:separator/>
      </w:r>
    </w:p>
  </w:endnote>
  <w:endnote w:type="continuationSeparator" w:id="0">
    <w:p w:rsidR="00851E8F" w:rsidRDefault="00851E8F" w:rsidP="00EB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0340593"/>
      <w:docPartObj>
        <w:docPartGallery w:val="Page Numbers (Bottom of Page)"/>
        <w:docPartUnique/>
      </w:docPartObj>
    </w:sdtPr>
    <w:sdtContent>
      <w:p w:rsidR="00EB6160" w:rsidRDefault="00EB6160" w:rsidP="00A169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B6160" w:rsidRDefault="00EB6160" w:rsidP="00EB6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9627939"/>
      <w:docPartObj>
        <w:docPartGallery w:val="Page Numbers (Bottom of Page)"/>
        <w:docPartUnique/>
      </w:docPartObj>
    </w:sdtPr>
    <w:sdtContent>
      <w:p w:rsidR="00EB6160" w:rsidRDefault="00EB6160" w:rsidP="00A169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B6160" w:rsidRDefault="00EB6160" w:rsidP="00EB61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1E8F" w:rsidRDefault="00851E8F" w:rsidP="00EB6160">
      <w:pPr>
        <w:spacing w:after="0" w:line="240" w:lineRule="auto"/>
      </w:pPr>
      <w:r>
        <w:separator/>
      </w:r>
    </w:p>
  </w:footnote>
  <w:footnote w:type="continuationSeparator" w:id="0">
    <w:p w:rsidR="00851E8F" w:rsidRDefault="00851E8F" w:rsidP="00EB6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95850"/>
    <w:multiLevelType w:val="hybridMultilevel"/>
    <w:tmpl w:val="58A2C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29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F5"/>
    <w:rsid w:val="0009394E"/>
    <w:rsid w:val="00153E85"/>
    <w:rsid w:val="00227246"/>
    <w:rsid w:val="00247CAD"/>
    <w:rsid w:val="00384738"/>
    <w:rsid w:val="004339B8"/>
    <w:rsid w:val="00435C08"/>
    <w:rsid w:val="00464847"/>
    <w:rsid w:val="0052662B"/>
    <w:rsid w:val="00851E8F"/>
    <w:rsid w:val="009008BF"/>
    <w:rsid w:val="00907794"/>
    <w:rsid w:val="009212E5"/>
    <w:rsid w:val="009D23BA"/>
    <w:rsid w:val="009F41E8"/>
    <w:rsid w:val="00B365F5"/>
    <w:rsid w:val="00BB11E9"/>
    <w:rsid w:val="00DC4A0A"/>
    <w:rsid w:val="00EB6160"/>
    <w:rsid w:val="00FF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61077A"/>
  <w15:chartTrackingRefBased/>
  <w15:docId w15:val="{DC167328-4681-FC4F-831B-F5FF11FC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5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5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65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6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5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65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5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5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65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6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5F5"/>
    <w:rPr>
      <w:rFonts w:eastAsiaTheme="majorEastAsia" w:cstheme="majorBidi"/>
      <w:color w:val="272727" w:themeColor="text1" w:themeTint="D8"/>
    </w:rPr>
  </w:style>
  <w:style w:type="paragraph" w:styleId="Title">
    <w:name w:val="Title"/>
    <w:basedOn w:val="Normal"/>
    <w:next w:val="Normal"/>
    <w:link w:val="TitleChar"/>
    <w:uiPriority w:val="10"/>
    <w:qFormat/>
    <w:rsid w:val="00B36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5F5"/>
    <w:pPr>
      <w:spacing w:before="160"/>
      <w:jc w:val="center"/>
    </w:pPr>
    <w:rPr>
      <w:i/>
      <w:iCs/>
      <w:color w:val="404040" w:themeColor="text1" w:themeTint="BF"/>
    </w:rPr>
  </w:style>
  <w:style w:type="character" w:customStyle="1" w:styleId="QuoteChar">
    <w:name w:val="Quote Char"/>
    <w:basedOn w:val="DefaultParagraphFont"/>
    <w:link w:val="Quote"/>
    <w:uiPriority w:val="29"/>
    <w:rsid w:val="00B365F5"/>
    <w:rPr>
      <w:i/>
      <w:iCs/>
      <w:color w:val="404040" w:themeColor="text1" w:themeTint="BF"/>
    </w:rPr>
  </w:style>
  <w:style w:type="paragraph" w:styleId="ListParagraph">
    <w:name w:val="List Paragraph"/>
    <w:basedOn w:val="Normal"/>
    <w:uiPriority w:val="34"/>
    <w:qFormat/>
    <w:rsid w:val="00B365F5"/>
    <w:pPr>
      <w:ind w:left="720"/>
      <w:contextualSpacing/>
    </w:pPr>
  </w:style>
  <w:style w:type="character" w:styleId="IntenseEmphasis">
    <w:name w:val="Intense Emphasis"/>
    <w:basedOn w:val="DefaultParagraphFont"/>
    <w:uiPriority w:val="21"/>
    <w:qFormat/>
    <w:rsid w:val="00B365F5"/>
    <w:rPr>
      <w:i/>
      <w:iCs/>
      <w:color w:val="0F4761" w:themeColor="accent1" w:themeShade="BF"/>
    </w:rPr>
  </w:style>
  <w:style w:type="paragraph" w:styleId="IntenseQuote">
    <w:name w:val="Intense Quote"/>
    <w:basedOn w:val="Normal"/>
    <w:next w:val="Normal"/>
    <w:link w:val="IntenseQuoteChar"/>
    <w:uiPriority w:val="30"/>
    <w:qFormat/>
    <w:rsid w:val="00B36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5F5"/>
    <w:rPr>
      <w:i/>
      <w:iCs/>
      <w:color w:val="0F4761" w:themeColor="accent1" w:themeShade="BF"/>
    </w:rPr>
  </w:style>
  <w:style w:type="character" w:styleId="IntenseReference">
    <w:name w:val="Intense Reference"/>
    <w:basedOn w:val="DefaultParagraphFont"/>
    <w:uiPriority w:val="32"/>
    <w:qFormat/>
    <w:rsid w:val="00B365F5"/>
    <w:rPr>
      <w:b/>
      <w:bCs/>
      <w:smallCaps/>
      <w:color w:val="0F4761" w:themeColor="accent1" w:themeShade="BF"/>
      <w:spacing w:val="5"/>
    </w:rPr>
  </w:style>
  <w:style w:type="paragraph" w:customStyle="1" w:styleId="p1">
    <w:name w:val="p1"/>
    <w:basedOn w:val="Normal"/>
    <w:rsid w:val="00B365F5"/>
    <w:pPr>
      <w:spacing w:after="0" w:line="240" w:lineRule="auto"/>
    </w:pPr>
    <w:rPr>
      <w:rFonts w:ascii="Helvetica" w:eastAsia="Times New Roman" w:hAnsi="Helvetica" w:cs="Times New Roman"/>
      <w:color w:val="000000"/>
      <w:kern w:val="0"/>
      <w:sz w:val="27"/>
      <w:szCs w:val="27"/>
      <w14:ligatures w14:val="none"/>
    </w:rPr>
  </w:style>
  <w:style w:type="paragraph" w:customStyle="1" w:styleId="p2">
    <w:name w:val="p2"/>
    <w:basedOn w:val="Normal"/>
    <w:rsid w:val="00B365F5"/>
    <w:pPr>
      <w:spacing w:after="0" w:line="240" w:lineRule="auto"/>
    </w:pPr>
    <w:rPr>
      <w:rFonts w:ascii="Helvetica" w:eastAsia="Times New Roman" w:hAnsi="Helvetica" w:cs="Times New Roman"/>
      <w:color w:val="000000"/>
      <w:kern w:val="0"/>
      <w:sz w:val="18"/>
      <w:szCs w:val="18"/>
      <w14:ligatures w14:val="none"/>
    </w:rPr>
  </w:style>
  <w:style w:type="paragraph" w:customStyle="1" w:styleId="p3">
    <w:name w:val="p3"/>
    <w:basedOn w:val="Normal"/>
    <w:rsid w:val="00B365F5"/>
    <w:pPr>
      <w:spacing w:after="0" w:line="240" w:lineRule="auto"/>
    </w:pPr>
    <w:rPr>
      <w:rFonts w:ascii="Helvetica" w:eastAsia="Times New Roman" w:hAnsi="Helvetica" w:cs="Times New Roman"/>
      <w:color w:val="000000"/>
      <w:kern w:val="0"/>
      <w:sz w:val="21"/>
      <w:szCs w:val="21"/>
      <w14:ligatures w14:val="none"/>
    </w:rPr>
  </w:style>
  <w:style w:type="paragraph" w:customStyle="1" w:styleId="p4">
    <w:name w:val="p4"/>
    <w:basedOn w:val="Normal"/>
    <w:rsid w:val="00B365F5"/>
    <w:pPr>
      <w:spacing w:after="0" w:line="240" w:lineRule="auto"/>
    </w:pPr>
    <w:rPr>
      <w:rFonts w:ascii="Helvetica" w:eastAsia="Times New Roman" w:hAnsi="Helvetica" w:cs="Times New Roman"/>
      <w:color w:val="000000"/>
      <w:kern w:val="0"/>
      <w:sz w:val="17"/>
      <w:szCs w:val="17"/>
      <w14:ligatures w14:val="none"/>
    </w:rPr>
  </w:style>
  <w:style w:type="paragraph" w:customStyle="1" w:styleId="p5">
    <w:name w:val="p5"/>
    <w:basedOn w:val="Normal"/>
    <w:rsid w:val="00B365F5"/>
    <w:pPr>
      <w:spacing w:after="0" w:line="240" w:lineRule="auto"/>
    </w:pPr>
    <w:rPr>
      <w:rFonts w:ascii="Helvetica" w:eastAsia="Times New Roman" w:hAnsi="Helvetica" w:cs="Times New Roman"/>
      <w:color w:val="000000"/>
      <w:kern w:val="0"/>
      <w:sz w:val="17"/>
      <w:szCs w:val="17"/>
      <w14:ligatures w14:val="none"/>
    </w:rPr>
  </w:style>
  <w:style w:type="character" w:customStyle="1" w:styleId="s1">
    <w:name w:val="s1"/>
    <w:basedOn w:val="DefaultParagraphFont"/>
    <w:rsid w:val="00B365F5"/>
    <w:rPr>
      <w:rFonts w:ascii="Arial" w:hAnsi="Arial" w:cs="Arial" w:hint="default"/>
      <w:sz w:val="17"/>
      <w:szCs w:val="17"/>
    </w:rPr>
  </w:style>
  <w:style w:type="paragraph" w:styleId="NoSpacing">
    <w:name w:val="No Spacing"/>
    <w:uiPriority w:val="1"/>
    <w:qFormat/>
    <w:rsid w:val="009212E5"/>
    <w:pPr>
      <w:spacing w:after="0" w:line="240" w:lineRule="auto"/>
    </w:pPr>
  </w:style>
  <w:style w:type="paragraph" w:styleId="Footer">
    <w:name w:val="footer"/>
    <w:basedOn w:val="Normal"/>
    <w:link w:val="FooterChar"/>
    <w:uiPriority w:val="99"/>
    <w:unhideWhenUsed/>
    <w:rsid w:val="00EB6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160"/>
  </w:style>
  <w:style w:type="character" w:styleId="PageNumber">
    <w:name w:val="page number"/>
    <w:basedOn w:val="DefaultParagraphFont"/>
    <w:uiPriority w:val="99"/>
    <w:semiHidden/>
    <w:unhideWhenUsed/>
    <w:rsid w:val="00EB6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2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LaMorte</dc:creator>
  <cp:keywords/>
  <dc:description/>
  <cp:lastModifiedBy>Dan LaMorte</cp:lastModifiedBy>
  <cp:revision>4</cp:revision>
  <dcterms:created xsi:type="dcterms:W3CDTF">2025-05-21T18:32:00Z</dcterms:created>
  <dcterms:modified xsi:type="dcterms:W3CDTF">2025-07-04T11:25:00Z</dcterms:modified>
</cp:coreProperties>
</file>