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36" w:rsidRPr="00531401" w:rsidRDefault="000A7436" w:rsidP="000A7436">
      <w:pPr>
        <w:jc w:val="center"/>
        <w:rPr>
          <w:b/>
          <w:sz w:val="28"/>
          <w:szCs w:val="28"/>
        </w:rPr>
      </w:pPr>
      <w:r w:rsidRPr="00531401">
        <w:rPr>
          <w:b/>
          <w:sz w:val="28"/>
          <w:szCs w:val="28"/>
        </w:rPr>
        <w:t>2025 Grove Annual Budget</w:t>
      </w:r>
    </w:p>
    <w:tbl>
      <w:tblPr>
        <w:tblW w:w="7936" w:type="dxa"/>
        <w:tblInd w:w="93" w:type="dxa"/>
        <w:tblLook w:val="04A0" w:firstRow="1" w:lastRow="0" w:firstColumn="1" w:lastColumn="0" w:noHBand="0" w:noVBand="1"/>
      </w:tblPr>
      <w:tblGrid>
        <w:gridCol w:w="4016"/>
        <w:gridCol w:w="3920"/>
      </w:tblGrid>
      <w:tr w:rsidR="000A7436" w:rsidRPr="00531401" w:rsidTr="00263957">
        <w:trPr>
          <w:trHeight w:val="42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  <w:t>INCOME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Grove Dues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$98,000.00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Assessment Fees-Late Charges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$3,000.00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Interest Income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$7,200.00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Estoppel Fees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$1,500.00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Rental processing fee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$300.00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Miscellaneous Income*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</w:p>
        </w:tc>
      </w:tr>
      <w:tr w:rsidR="000A7436" w:rsidRPr="00531401" w:rsidTr="00263957">
        <w:trPr>
          <w:trHeight w:val="4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  <w:t>TOTAL INCOME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$110,000.00</w:t>
            </w:r>
          </w:p>
        </w:tc>
      </w:tr>
      <w:tr w:rsidR="000A7436" w:rsidRPr="00531401" w:rsidTr="00263957">
        <w:trPr>
          <w:trHeight w:val="42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  <w:t>EXPENSES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</w:p>
        </w:tc>
      </w:tr>
      <w:tr w:rsidR="000A7436" w:rsidRPr="00531401" w:rsidTr="00263957">
        <w:trPr>
          <w:trHeight w:val="4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  <w:t>ADMINISTRATION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Road and Emergency Reserve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$20,500.00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Board Director Insurance*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3000.00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State/County Filing Fees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$75.00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Board Meeting Rental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$300.00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Bank Charges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$180.00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Block Party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$600.00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proofErr w:type="spellStart"/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Copies</w:t>
            </w:r>
            <w:proofErr w:type="gramStart"/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,Supplies,Computer</w:t>
            </w:r>
            <w:proofErr w:type="spellEnd"/>
            <w:proofErr w:type="gramEnd"/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Sftwr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$795.00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Electricity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$6,000.00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 xml:space="preserve">Hurricane </w:t>
            </w:r>
            <w:proofErr w:type="gramStart"/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 xml:space="preserve">Cleanup  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$3,126.00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Master Association Dues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$28,224.00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Computer Software*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Postage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$480.00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Legal Fees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$2,000.00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Treasurer/Management Co.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$10,000.00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Security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$600.00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Water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$1,020.00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Website expense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$450.00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Welcome Wagon*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Yard Sale-2024*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</w:p>
        </w:tc>
      </w:tr>
      <w:tr w:rsidR="000A7436" w:rsidRPr="00531401" w:rsidTr="00263957">
        <w:trPr>
          <w:trHeight w:val="4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  <w:t>TOTAL ADMINISTRATION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$77,350.00</w:t>
            </w:r>
          </w:p>
        </w:tc>
      </w:tr>
      <w:tr w:rsidR="000A7436" w:rsidRPr="00531401" w:rsidTr="00263957">
        <w:trPr>
          <w:trHeight w:val="4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  <w:t>GROUNDS MAINTENANCE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 xml:space="preserve">49 </w:t>
            </w:r>
            <w:proofErr w:type="gramStart"/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street</w:t>
            </w:r>
            <w:proofErr w:type="gramEnd"/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Ent</w:t>
            </w:r>
            <w:proofErr w:type="spellEnd"/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. Signs and Lights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$800.00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Tree Trimming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$2,500.00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Tree Removal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$3,100.00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Lake Maintenance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$5,400.00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Fence Maintenance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$3,700.00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Road Resurface*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Ground Maintenance- Landscaper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$11,900.00</w:t>
            </w:r>
          </w:p>
        </w:tc>
      </w:tr>
      <w:tr w:rsidR="000A7436" w:rsidRPr="00531401" w:rsidTr="00263957">
        <w:trPr>
          <w:trHeight w:val="3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Grounds Maintenance - Other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$5,250.00</w:t>
            </w:r>
          </w:p>
        </w:tc>
      </w:tr>
      <w:tr w:rsidR="000A7436" w:rsidRPr="00531401" w:rsidTr="00263957">
        <w:trPr>
          <w:trHeight w:val="4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  <w:t>TOTAL GRND MAINTENANCE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$32,650.00</w:t>
            </w:r>
          </w:p>
        </w:tc>
      </w:tr>
      <w:tr w:rsidR="000A7436" w:rsidRPr="00531401" w:rsidTr="00263957">
        <w:trPr>
          <w:trHeight w:val="40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531401">
              <w:rPr>
                <w:rFonts w:ascii="PT Sans Caption" w:eastAsia="Times New Roman" w:hAnsi="PT Sans Caption" w:cs="Times New Roman"/>
                <w:b/>
                <w:bCs/>
                <w:color w:val="000000"/>
              </w:rPr>
              <w:t>TOTAL EXPENSES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36" w:rsidRPr="00531401" w:rsidRDefault="000A7436" w:rsidP="00263957">
            <w:pPr>
              <w:jc w:val="right"/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</w:pPr>
            <w:r w:rsidRPr="00531401">
              <w:rPr>
                <w:rFonts w:ascii="PT Sans Caption" w:eastAsia="Times New Roman" w:hAnsi="PT Sans Caption" w:cs="Times New Roman"/>
                <w:i/>
                <w:iCs/>
                <w:color w:val="000000"/>
              </w:rPr>
              <w:t>$110,000.00</w:t>
            </w:r>
          </w:p>
        </w:tc>
      </w:tr>
    </w:tbl>
    <w:p w:rsidR="000A7436" w:rsidRPr="00531401" w:rsidRDefault="000A7436" w:rsidP="000A7436"/>
    <w:sectPr w:rsidR="000A7436" w:rsidRPr="00531401" w:rsidSect="00531401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T Sans Caption">
    <w:panose1 w:val="020B0603020203020204"/>
    <w:charset w:val="00"/>
    <w:family w:val="auto"/>
    <w:pitch w:val="variable"/>
    <w:sig w:usb0="A00002EF" w:usb1="5000204B" w:usb2="00000000" w:usb3="00000000" w:csb0="00000097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36"/>
    <w:rsid w:val="000A7436"/>
    <w:rsid w:val="0043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A55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Macintosh Word</Application>
  <DocSecurity>0</DocSecurity>
  <Lines>7</Lines>
  <Paragraphs>2</Paragraphs>
  <ScaleCrop>false</ScaleCrop>
  <Company>The Artistic Home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LaMorte</dc:creator>
  <cp:keywords/>
  <dc:description/>
  <cp:lastModifiedBy>Daniel LaMorte</cp:lastModifiedBy>
  <cp:revision>1</cp:revision>
  <dcterms:created xsi:type="dcterms:W3CDTF">2025-02-03T21:57:00Z</dcterms:created>
  <dcterms:modified xsi:type="dcterms:W3CDTF">2025-02-03T21:59:00Z</dcterms:modified>
</cp:coreProperties>
</file>