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BBA45" w14:textId="77777777" w:rsidR="004B7763" w:rsidRDefault="004B7763">
      <w:pPr>
        <w:widowControl w:val="0"/>
        <w:pBdr>
          <w:top w:val="nil"/>
          <w:left w:val="nil"/>
          <w:bottom w:val="nil"/>
          <w:right w:val="nil"/>
          <w:between w:val="nil"/>
        </w:pBdr>
        <w:spacing w:after="0" w:line="276" w:lineRule="auto"/>
      </w:pPr>
    </w:p>
    <w:p w14:paraId="58F5A322" w14:textId="77777777" w:rsidR="004B7763" w:rsidRDefault="00000000">
      <w:pPr>
        <w:pStyle w:val="Heading1"/>
      </w:pPr>
      <w:r>
        <w:t xml:space="preserve">Holly’s Siding Getting Started Guide </w:t>
      </w:r>
    </w:p>
    <w:p w14:paraId="628046C9" w14:textId="77777777" w:rsidR="004B7763" w:rsidRDefault="004B7763"/>
    <w:p w14:paraId="6E287B63" w14:textId="77777777" w:rsidR="004B7763" w:rsidRDefault="00000000">
      <w:pPr>
        <w:pStyle w:val="Heading2"/>
      </w:pPr>
      <w:r>
        <w:t>Welcome</w:t>
      </w:r>
    </w:p>
    <w:p w14:paraId="22127429" w14:textId="561EE9DD" w:rsidR="004B7763" w:rsidRDefault="00000000">
      <w:r>
        <w:t xml:space="preserve">Firstly, </w:t>
      </w:r>
      <w:r w:rsidR="003705F8">
        <w:t>big</w:t>
      </w:r>
      <w:r>
        <w:t xml:space="preserve"> thanks for booking with us. This is our f</w:t>
      </w:r>
      <w:r w:rsidR="003705F8">
        <w:t>ourth</w:t>
      </w:r>
      <w:r>
        <w:t xml:space="preserve"> year of running </w:t>
      </w:r>
      <w:r w:rsidR="003705F8">
        <w:t>an Airbnb</w:t>
      </w:r>
      <w:r>
        <w:t xml:space="preserve"> so we really appreciate your custom. This is a short guide to give you the basics and then you can </w:t>
      </w:r>
      <w:r w:rsidR="003705F8">
        <w:t>go</w:t>
      </w:r>
      <w:r>
        <w:t xml:space="preserve"> out and enjoy the area.</w:t>
      </w:r>
    </w:p>
    <w:p w14:paraId="38FF11A7" w14:textId="77777777" w:rsidR="004B7763" w:rsidRDefault="00000000">
      <w:r>
        <w:t>For more details about the area and cool things that people who have stayed have done, please follow and contribute to our social media pages.</w:t>
      </w:r>
    </w:p>
    <w:p w14:paraId="2C54F575" w14:textId="77777777" w:rsidR="004B7763" w:rsidRDefault="00000000">
      <w:r>
        <w:t>Have a great time!!!</w:t>
      </w:r>
    </w:p>
    <w:p w14:paraId="52594F69" w14:textId="77777777" w:rsidR="004B7763" w:rsidRDefault="00000000">
      <w:r>
        <w:t>Best Wishes, Jo and Jason</w:t>
      </w:r>
    </w:p>
    <w:p w14:paraId="47485B0B" w14:textId="77777777" w:rsidR="004B7763" w:rsidRDefault="004B7763"/>
    <w:tbl>
      <w:tblPr>
        <w:tblStyle w:val="a"/>
        <w:tblW w:w="9016" w:type="dxa"/>
        <w:tblBorders>
          <w:top w:val="nil"/>
          <w:left w:val="nil"/>
          <w:bottom w:val="nil"/>
          <w:right w:val="nil"/>
          <w:insideH w:val="nil"/>
          <w:insideV w:val="nil"/>
        </w:tblBorders>
        <w:tblLayout w:type="fixed"/>
        <w:tblLook w:val="0400" w:firstRow="0" w:lastRow="0" w:firstColumn="0" w:lastColumn="0" w:noHBand="0" w:noVBand="1"/>
      </w:tblPr>
      <w:tblGrid>
        <w:gridCol w:w="3388"/>
        <w:gridCol w:w="3001"/>
        <w:gridCol w:w="2627"/>
      </w:tblGrid>
      <w:tr w:rsidR="004B7763" w14:paraId="62A0085C" w14:textId="77777777">
        <w:tc>
          <w:tcPr>
            <w:tcW w:w="3388" w:type="dxa"/>
          </w:tcPr>
          <w:p w14:paraId="3DD97E0D" w14:textId="77777777" w:rsidR="004B7763" w:rsidRDefault="00000000">
            <w:pPr>
              <w:pStyle w:val="Heading1"/>
            </w:pPr>
            <w:r>
              <w:t xml:space="preserve">    Website</w:t>
            </w:r>
          </w:p>
        </w:tc>
        <w:tc>
          <w:tcPr>
            <w:tcW w:w="3001" w:type="dxa"/>
          </w:tcPr>
          <w:p w14:paraId="5BC59662" w14:textId="77777777" w:rsidR="004B7763" w:rsidRDefault="00000000">
            <w:pPr>
              <w:pStyle w:val="Heading1"/>
            </w:pPr>
            <w:r>
              <w:t xml:space="preserve">    Facebook</w:t>
            </w:r>
          </w:p>
        </w:tc>
        <w:tc>
          <w:tcPr>
            <w:tcW w:w="2627" w:type="dxa"/>
          </w:tcPr>
          <w:p w14:paraId="46270963" w14:textId="77777777" w:rsidR="004B7763" w:rsidRDefault="00000000">
            <w:pPr>
              <w:pStyle w:val="Heading1"/>
              <w:jc w:val="center"/>
            </w:pPr>
            <w:r>
              <w:t>Instagram</w:t>
            </w:r>
          </w:p>
        </w:tc>
      </w:tr>
      <w:tr w:rsidR="004B7763" w14:paraId="1325A043" w14:textId="77777777">
        <w:tc>
          <w:tcPr>
            <w:tcW w:w="3388" w:type="dxa"/>
          </w:tcPr>
          <w:p w14:paraId="306D92C1" w14:textId="77777777" w:rsidR="004B7763" w:rsidRDefault="00000000">
            <w:r>
              <w:rPr>
                <w:noProof/>
              </w:rPr>
              <w:drawing>
                <wp:inline distT="0" distB="0" distL="0" distR="0" wp14:anchorId="1FB7B116" wp14:editId="65115828">
                  <wp:extent cx="1104900" cy="11049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1104900" cy="1104900"/>
                          </a:xfrm>
                          <a:prstGeom prst="rect">
                            <a:avLst/>
                          </a:prstGeom>
                          <a:ln/>
                        </pic:spPr>
                      </pic:pic>
                    </a:graphicData>
                  </a:graphic>
                </wp:inline>
              </w:drawing>
            </w:r>
          </w:p>
        </w:tc>
        <w:tc>
          <w:tcPr>
            <w:tcW w:w="3001" w:type="dxa"/>
          </w:tcPr>
          <w:p w14:paraId="76A3CE13" w14:textId="77777777" w:rsidR="004B7763" w:rsidRDefault="00000000">
            <w:r>
              <w:object w:dxaOrig="1740" w:dyaOrig="1740" w14:anchorId="656FD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87pt" o:ole="">
                  <v:imagedata r:id="rId7" o:title=""/>
                </v:shape>
                <o:OLEObject Type="Embed" ProgID="PBrush" ShapeID="_x0000_i1025" DrawAspect="Content" ObjectID="_1837950254" r:id="rId8"/>
              </w:object>
            </w:r>
          </w:p>
        </w:tc>
        <w:tc>
          <w:tcPr>
            <w:tcW w:w="2627" w:type="dxa"/>
          </w:tcPr>
          <w:p w14:paraId="0525B88D" w14:textId="77777777" w:rsidR="004B7763" w:rsidRDefault="00000000">
            <w:pPr>
              <w:jc w:val="center"/>
            </w:pPr>
            <w:r>
              <w:rPr>
                <w:noProof/>
              </w:rPr>
              <w:drawing>
                <wp:inline distT="0" distB="0" distL="0" distR="0" wp14:anchorId="0E4EB60A" wp14:editId="7CAA5992">
                  <wp:extent cx="1123950" cy="1285875"/>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123950" cy="1285875"/>
                          </a:xfrm>
                          <a:prstGeom prst="rect">
                            <a:avLst/>
                          </a:prstGeom>
                          <a:ln/>
                        </pic:spPr>
                      </pic:pic>
                    </a:graphicData>
                  </a:graphic>
                </wp:inline>
              </w:drawing>
            </w:r>
          </w:p>
        </w:tc>
      </w:tr>
    </w:tbl>
    <w:p w14:paraId="2581F62B" w14:textId="77777777" w:rsidR="004B7763" w:rsidRDefault="004B7763"/>
    <w:p w14:paraId="05CDA292" w14:textId="77777777" w:rsidR="004B7763" w:rsidRDefault="00000000">
      <w:r>
        <w:br w:type="page"/>
      </w:r>
    </w:p>
    <w:p w14:paraId="3CE27170" w14:textId="35822E4D" w:rsidR="004B7763" w:rsidRDefault="00BA717B">
      <w:pPr>
        <w:pStyle w:val="Heading1"/>
      </w:pPr>
      <w:r>
        <w:lastRenderedPageBreak/>
        <w:t>Checking In…</w:t>
      </w:r>
    </w:p>
    <w:p w14:paraId="667FD7F7" w14:textId="1AF61E52" w:rsidR="00553875" w:rsidRDefault="00553875" w:rsidP="00553875">
      <w:pPr>
        <w:pStyle w:val="Heading2"/>
      </w:pPr>
      <w:r>
        <w:t>WIFI</w:t>
      </w:r>
    </w:p>
    <w:p w14:paraId="77505CCF" w14:textId="1CC747DD" w:rsidR="003E4407" w:rsidRDefault="003E4407" w:rsidP="003E4407">
      <w:r>
        <w:t>See the board in the kitchen</w:t>
      </w:r>
    </w:p>
    <w:p w14:paraId="5626AA95" w14:textId="0E553EA1" w:rsidR="004B7763" w:rsidRDefault="00000000">
      <w:pPr>
        <w:pStyle w:val="Heading2"/>
      </w:pPr>
      <w:r>
        <w:t>Heating</w:t>
      </w:r>
    </w:p>
    <w:p w14:paraId="246AE841" w14:textId="47966810" w:rsidR="004B7763" w:rsidRDefault="00000000">
      <w:r>
        <w:t xml:space="preserve">There are separate </w:t>
      </w:r>
      <w:r w:rsidR="003705F8">
        <w:t>thermostats</w:t>
      </w:r>
      <w:r>
        <w:t xml:space="preserve"> upstairs and downstairs, and </w:t>
      </w:r>
      <w:r w:rsidR="003705F8">
        <w:t>you can manually adjust using them, or</w:t>
      </w:r>
      <w:r>
        <w:t xml:space="preserve"> via the Alexa in the kitchen and master bedroom.</w:t>
      </w:r>
    </w:p>
    <w:p w14:paraId="345CBC16" w14:textId="77777777" w:rsidR="004B7763" w:rsidRDefault="00000000">
      <w:r>
        <w:t>To turn on the heating for 30 minutes, just say the following:</w:t>
      </w:r>
    </w:p>
    <w:p w14:paraId="64A873DA" w14:textId="77777777" w:rsidR="004B7763" w:rsidRDefault="00000000">
      <w:pPr>
        <w:numPr>
          <w:ilvl w:val="0"/>
          <w:numId w:val="6"/>
        </w:numPr>
        <w:pBdr>
          <w:top w:val="nil"/>
          <w:left w:val="nil"/>
          <w:bottom w:val="nil"/>
          <w:right w:val="nil"/>
          <w:between w:val="nil"/>
        </w:pBdr>
        <w:spacing w:after="0"/>
        <w:rPr>
          <w:i/>
          <w:color w:val="000000"/>
        </w:rPr>
      </w:pPr>
      <w:r>
        <w:rPr>
          <w:i/>
          <w:color w:val="000000"/>
        </w:rPr>
        <w:t>Alexa, boost downstairs</w:t>
      </w:r>
    </w:p>
    <w:p w14:paraId="2D71668F" w14:textId="77777777" w:rsidR="004B7763" w:rsidRDefault="00000000">
      <w:pPr>
        <w:numPr>
          <w:ilvl w:val="0"/>
          <w:numId w:val="6"/>
        </w:numPr>
        <w:pBdr>
          <w:top w:val="nil"/>
          <w:left w:val="nil"/>
          <w:bottom w:val="nil"/>
          <w:right w:val="nil"/>
          <w:between w:val="nil"/>
        </w:pBdr>
        <w:rPr>
          <w:i/>
          <w:color w:val="000000"/>
        </w:rPr>
      </w:pPr>
      <w:r>
        <w:rPr>
          <w:i/>
          <w:color w:val="000000"/>
        </w:rPr>
        <w:t>Alexa boost upstairs</w:t>
      </w:r>
    </w:p>
    <w:p w14:paraId="72785928" w14:textId="77777777" w:rsidR="004B7763" w:rsidRDefault="00000000">
      <w:r>
        <w:t>To set the heating to a certain temperature for an unspecified time:</w:t>
      </w:r>
    </w:p>
    <w:p w14:paraId="0E01523D" w14:textId="77777777" w:rsidR="004B7763" w:rsidRDefault="00000000">
      <w:pPr>
        <w:numPr>
          <w:ilvl w:val="0"/>
          <w:numId w:val="6"/>
        </w:numPr>
        <w:pBdr>
          <w:top w:val="nil"/>
          <w:left w:val="nil"/>
          <w:bottom w:val="nil"/>
          <w:right w:val="nil"/>
          <w:between w:val="nil"/>
        </w:pBdr>
        <w:spacing w:after="0"/>
        <w:rPr>
          <w:i/>
          <w:color w:val="000000"/>
        </w:rPr>
      </w:pPr>
      <w:r>
        <w:rPr>
          <w:i/>
          <w:color w:val="000000"/>
        </w:rPr>
        <w:t>Alexa, set downstairs to 20 degrees</w:t>
      </w:r>
    </w:p>
    <w:p w14:paraId="63BCA7A1" w14:textId="77777777" w:rsidR="004B7763" w:rsidRDefault="00000000">
      <w:pPr>
        <w:numPr>
          <w:ilvl w:val="0"/>
          <w:numId w:val="6"/>
        </w:numPr>
        <w:pBdr>
          <w:top w:val="nil"/>
          <w:left w:val="nil"/>
          <w:bottom w:val="nil"/>
          <w:right w:val="nil"/>
          <w:between w:val="nil"/>
        </w:pBdr>
        <w:rPr>
          <w:i/>
          <w:color w:val="000000"/>
        </w:rPr>
      </w:pPr>
      <w:r>
        <w:rPr>
          <w:i/>
          <w:color w:val="000000"/>
        </w:rPr>
        <w:t>Alexa, set upstairs to 18 degrees</w:t>
      </w:r>
    </w:p>
    <w:p w14:paraId="5777B18A" w14:textId="77777777" w:rsidR="004B7763" w:rsidRDefault="00000000">
      <w:r>
        <w:t>To turn off the heating:</w:t>
      </w:r>
    </w:p>
    <w:p w14:paraId="25E2E41C" w14:textId="77777777" w:rsidR="004B7763" w:rsidRDefault="00000000">
      <w:pPr>
        <w:numPr>
          <w:ilvl w:val="0"/>
          <w:numId w:val="7"/>
        </w:numPr>
        <w:pBdr>
          <w:top w:val="nil"/>
          <w:left w:val="nil"/>
          <w:bottom w:val="nil"/>
          <w:right w:val="nil"/>
          <w:between w:val="nil"/>
        </w:pBdr>
        <w:spacing w:after="0"/>
        <w:rPr>
          <w:i/>
          <w:color w:val="000000"/>
        </w:rPr>
      </w:pPr>
      <w:r>
        <w:rPr>
          <w:i/>
          <w:color w:val="000000"/>
        </w:rPr>
        <w:t>Alexa, turn off downstairs</w:t>
      </w:r>
    </w:p>
    <w:p w14:paraId="0C55CC02" w14:textId="77777777" w:rsidR="004B7763" w:rsidRDefault="00000000">
      <w:pPr>
        <w:numPr>
          <w:ilvl w:val="0"/>
          <w:numId w:val="7"/>
        </w:numPr>
        <w:pBdr>
          <w:top w:val="nil"/>
          <w:left w:val="nil"/>
          <w:bottom w:val="nil"/>
          <w:right w:val="nil"/>
          <w:between w:val="nil"/>
        </w:pBdr>
        <w:rPr>
          <w:i/>
          <w:color w:val="000000"/>
        </w:rPr>
      </w:pPr>
      <w:r>
        <w:rPr>
          <w:i/>
          <w:color w:val="000000"/>
        </w:rPr>
        <w:t>Alexa, turn off upstairs</w:t>
      </w:r>
    </w:p>
    <w:p w14:paraId="0B6AD487" w14:textId="1C67EF86" w:rsidR="003705F8" w:rsidRDefault="00000000">
      <w:r>
        <w:t>If you would be so kind to remember to turn off the heating once the house has reached a suitable temperature, and when you leave, we would greatly appreciate it.</w:t>
      </w:r>
    </w:p>
    <w:p w14:paraId="00BE4D86" w14:textId="77777777" w:rsidR="004B7763" w:rsidRDefault="00000000">
      <w:pPr>
        <w:pStyle w:val="Heading2"/>
      </w:pPr>
      <w:r>
        <w:t>Oven and Hob</w:t>
      </w:r>
    </w:p>
    <w:p w14:paraId="1FB0C6A1" w14:textId="77777777" w:rsidR="004B7763" w:rsidRDefault="00000000">
      <w:r>
        <w:t>The controls for these should be self-explanatory, but the guide is in the back of the booklet on the breakfast bar if anything is unclear.</w:t>
      </w:r>
    </w:p>
    <w:p w14:paraId="5BC0C3C3" w14:textId="77777777" w:rsidR="004B7763" w:rsidRDefault="00000000">
      <w:r>
        <w:t>Please Note:</w:t>
      </w:r>
    </w:p>
    <w:p w14:paraId="0D22FACE" w14:textId="77777777" w:rsidR="004B7763" w:rsidRDefault="00000000">
      <w:pPr>
        <w:numPr>
          <w:ilvl w:val="0"/>
          <w:numId w:val="1"/>
        </w:numPr>
        <w:pBdr>
          <w:top w:val="nil"/>
          <w:left w:val="nil"/>
          <w:bottom w:val="nil"/>
          <w:right w:val="nil"/>
          <w:between w:val="nil"/>
        </w:pBdr>
        <w:spacing w:after="0"/>
        <w:rPr>
          <w:color w:val="000000"/>
        </w:rPr>
      </w:pPr>
      <w:r>
        <w:rPr>
          <w:color w:val="000000"/>
        </w:rPr>
        <w:t>If you usually use a gas hob, the cooking rings can take a bit longer to warm up</w:t>
      </w:r>
    </w:p>
    <w:p w14:paraId="11FC5C4C" w14:textId="77777777" w:rsidR="004B7763" w:rsidRDefault="00000000">
      <w:pPr>
        <w:numPr>
          <w:ilvl w:val="0"/>
          <w:numId w:val="1"/>
        </w:numPr>
        <w:pBdr>
          <w:top w:val="nil"/>
          <w:left w:val="nil"/>
          <w:bottom w:val="nil"/>
          <w:right w:val="nil"/>
          <w:between w:val="nil"/>
        </w:pBdr>
        <w:rPr>
          <w:color w:val="000000"/>
        </w:rPr>
      </w:pPr>
      <w:r>
        <w:rPr>
          <w:color w:val="000000"/>
        </w:rPr>
        <w:t>Please refrain from putting hot pans or trays onto the worktop. There is a trivet (the wooden dog face) or wooden chopping boards available for this purpose.</w:t>
      </w:r>
    </w:p>
    <w:p w14:paraId="196D9093" w14:textId="77777777" w:rsidR="004B7763" w:rsidRDefault="00000000">
      <w:pPr>
        <w:pStyle w:val="Heading2"/>
      </w:pPr>
      <w:r>
        <w:t>Television</w:t>
      </w:r>
    </w:p>
    <w:p w14:paraId="1B501D63" w14:textId="77777777" w:rsidR="004B7763" w:rsidRDefault="00000000">
      <w:r>
        <w:t xml:space="preserve">Feel free to login to the Netflix, Prime, Disney etc. apps available via the </w:t>
      </w:r>
      <w:r>
        <w:rPr>
          <w:i/>
        </w:rPr>
        <w:t>Home</w:t>
      </w:r>
      <w:r>
        <w:t xml:space="preserve"> button on the remote. </w:t>
      </w:r>
    </w:p>
    <w:p w14:paraId="6B842B77" w14:textId="355F5817" w:rsidR="004B7763" w:rsidRDefault="00000000">
      <w:r>
        <w:rPr>
          <w:b/>
        </w:rPr>
        <w:t xml:space="preserve">Please remember to </w:t>
      </w:r>
      <w:r w:rsidR="003705F8">
        <w:rPr>
          <w:b/>
        </w:rPr>
        <w:t>log out</w:t>
      </w:r>
      <w:r>
        <w:rPr>
          <w:b/>
        </w:rPr>
        <w:t xml:space="preserve"> before you leave</w:t>
      </w:r>
      <w:r>
        <w:t xml:space="preserve"> though as we cannot be responsible for other guests using your accounts if you forget.</w:t>
      </w:r>
    </w:p>
    <w:p w14:paraId="48845F87" w14:textId="77777777" w:rsidR="004B7763" w:rsidRDefault="00000000">
      <w:pPr>
        <w:pStyle w:val="Heading2"/>
      </w:pPr>
      <w:r>
        <w:t>Coffee Machine</w:t>
      </w:r>
    </w:p>
    <w:p w14:paraId="19519C15" w14:textId="77777777" w:rsidR="004B7763" w:rsidRDefault="00000000">
      <w:r>
        <w:t>The coffee machine is in the corner by the kitchen sink and takes Tassimo Capsules.</w:t>
      </w:r>
    </w:p>
    <w:p w14:paraId="6ADD8387" w14:textId="77777777" w:rsidR="004B7763" w:rsidRDefault="00000000">
      <w:r>
        <w:t>To make coffee, do the following:</w:t>
      </w:r>
    </w:p>
    <w:p w14:paraId="4F0BD132" w14:textId="77777777" w:rsidR="004B7763" w:rsidRDefault="00000000">
      <w:pPr>
        <w:numPr>
          <w:ilvl w:val="0"/>
          <w:numId w:val="2"/>
        </w:numPr>
        <w:pBdr>
          <w:top w:val="nil"/>
          <w:left w:val="nil"/>
          <w:bottom w:val="nil"/>
          <w:right w:val="nil"/>
          <w:between w:val="nil"/>
        </w:pBdr>
        <w:spacing w:after="0"/>
        <w:rPr>
          <w:color w:val="000000"/>
        </w:rPr>
      </w:pPr>
      <w:r>
        <w:rPr>
          <w:color w:val="000000"/>
        </w:rPr>
        <w:t>Make sure the reservoir at the back contains water</w:t>
      </w:r>
    </w:p>
    <w:p w14:paraId="13654E72" w14:textId="77777777" w:rsidR="004B7763" w:rsidRDefault="00000000">
      <w:pPr>
        <w:numPr>
          <w:ilvl w:val="0"/>
          <w:numId w:val="2"/>
        </w:numPr>
        <w:pBdr>
          <w:top w:val="nil"/>
          <w:left w:val="nil"/>
          <w:bottom w:val="nil"/>
          <w:right w:val="nil"/>
          <w:between w:val="nil"/>
        </w:pBdr>
        <w:spacing w:after="0"/>
        <w:rPr>
          <w:color w:val="000000"/>
        </w:rPr>
      </w:pPr>
      <w:r>
        <w:rPr>
          <w:color w:val="000000"/>
        </w:rPr>
        <w:t>Turn the machine on and you should see a yellow light</w:t>
      </w:r>
    </w:p>
    <w:p w14:paraId="307F38BE" w14:textId="77777777" w:rsidR="004B7763" w:rsidRDefault="00000000">
      <w:pPr>
        <w:numPr>
          <w:ilvl w:val="0"/>
          <w:numId w:val="2"/>
        </w:numPr>
        <w:pBdr>
          <w:top w:val="nil"/>
          <w:left w:val="nil"/>
          <w:bottom w:val="nil"/>
          <w:right w:val="nil"/>
          <w:between w:val="nil"/>
        </w:pBdr>
        <w:spacing w:after="0"/>
        <w:rPr>
          <w:color w:val="000000"/>
        </w:rPr>
      </w:pPr>
      <w:r>
        <w:rPr>
          <w:color w:val="000000"/>
        </w:rPr>
        <w:t>Lift the lid at the top and insert your capsule. The light should turn green</w:t>
      </w:r>
    </w:p>
    <w:p w14:paraId="1BB095E3" w14:textId="77777777" w:rsidR="004B7763" w:rsidRDefault="00000000">
      <w:pPr>
        <w:numPr>
          <w:ilvl w:val="0"/>
          <w:numId w:val="2"/>
        </w:numPr>
        <w:pBdr>
          <w:top w:val="nil"/>
          <w:left w:val="nil"/>
          <w:bottom w:val="nil"/>
          <w:right w:val="nil"/>
          <w:between w:val="nil"/>
        </w:pBdr>
        <w:rPr>
          <w:color w:val="000000"/>
        </w:rPr>
      </w:pPr>
      <w:r>
        <w:rPr>
          <w:color w:val="000000"/>
        </w:rPr>
        <w:t>Press the round silver button and wait 30 seconds</w:t>
      </w:r>
    </w:p>
    <w:p w14:paraId="6072D62B" w14:textId="77777777" w:rsidR="004B7763" w:rsidRDefault="00000000">
      <w:pPr>
        <w:pStyle w:val="Heading2"/>
      </w:pPr>
      <w:r>
        <w:lastRenderedPageBreak/>
        <w:t>Food Shopping</w:t>
      </w:r>
    </w:p>
    <w:p w14:paraId="308F0C02" w14:textId="77777777" w:rsidR="004B7763" w:rsidRDefault="00000000">
      <w:r>
        <w:t>The following are available close by if you need to stock up and want to avoid going into the towns</w:t>
      </w:r>
    </w:p>
    <w:p w14:paraId="7ACC8124" w14:textId="26E0C10F" w:rsidR="004B7763" w:rsidRDefault="00000000">
      <w:pPr>
        <w:numPr>
          <w:ilvl w:val="0"/>
          <w:numId w:val="4"/>
        </w:numPr>
        <w:pBdr>
          <w:top w:val="nil"/>
          <w:left w:val="nil"/>
          <w:bottom w:val="nil"/>
          <w:right w:val="nil"/>
          <w:between w:val="nil"/>
        </w:pBdr>
        <w:spacing w:after="0"/>
        <w:rPr>
          <w:color w:val="000000"/>
        </w:rPr>
      </w:pPr>
      <w:r>
        <w:rPr>
          <w:color w:val="000000"/>
        </w:rPr>
        <w:t xml:space="preserve">Churston Farm Shop and Café </w:t>
      </w:r>
      <w:r w:rsidR="003705F8">
        <w:rPr>
          <w:color w:val="000000"/>
        </w:rPr>
        <w:t>are</w:t>
      </w:r>
      <w:r>
        <w:rPr>
          <w:color w:val="000000"/>
        </w:rPr>
        <w:t xml:space="preserve"> a 5-minute walk from the house</w:t>
      </w:r>
    </w:p>
    <w:p w14:paraId="128328CF" w14:textId="16FDC49B" w:rsidR="004B7763" w:rsidRDefault="00000000">
      <w:pPr>
        <w:numPr>
          <w:ilvl w:val="0"/>
          <w:numId w:val="4"/>
        </w:numPr>
        <w:pBdr>
          <w:top w:val="nil"/>
          <w:left w:val="nil"/>
          <w:bottom w:val="nil"/>
          <w:right w:val="nil"/>
          <w:between w:val="nil"/>
        </w:pBdr>
        <w:spacing w:after="0"/>
        <w:rPr>
          <w:color w:val="000000"/>
        </w:rPr>
      </w:pPr>
      <w:r>
        <w:rPr>
          <w:color w:val="000000"/>
        </w:rPr>
        <w:t xml:space="preserve">Galmpton General Store and Butchers </w:t>
      </w:r>
      <w:r w:rsidR="003705F8">
        <w:rPr>
          <w:color w:val="000000"/>
        </w:rPr>
        <w:t>are</w:t>
      </w:r>
      <w:r>
        <w:rPr>
          <w:color w:val="000000"/>
        </w:rPr>
        <w:t xml:space="preserve"> a 10-minute walk </w:t>
      </w:r>
    </w:p>
    <w:p w14:paraId="4CC141E0" w14:textId="77777777" w:rsidR="004B7763" w:rsidRDefault="00000000">
      <w:pPr>
        <w:numPr>
          <w:ilvl w:val="0"/>
          <w:numId w:val="4"/>
        </w:numPr>
        <w:pBdr>
          <w:top w:val="nil"/>
          <w:left w:val="nil"/>
          <w:bottom w:val="nil"/>
          <w:right w:val="nil"/>
          <w:between w:val="nil"/>
        </w:pBdr>
        <w:rPr>
          <w:color w:val="000000"/>
        </w:rPr>
      </w:pPr>
      <w:r>
        <w:rPr>
          <w:color w:val="000000"/>
        </w:rPr>
        <w:t>All the major supermarkets are within a 5-mile radius</w:t>
      </w:r>
    </w:p>
    <w:p w14:paraId="2D08FC74" w14:textId="77777777" w:rsidR="004B7763" w:rsidRDefault="00000000">
      <w:pPr>
        <w:pStyle w:val="Heading2"/>
      </w:pPr>
      <w:r>
        <w:t>Baby Equipment</w:t>
      </w:r>
    </w:p>
    <w:p w14:paraId="4CC9ABF5" w14:textId="77777777" w:rsidR="004B7763" w:rsidRDefault="00000000">
      <w:r>
        <w:t xml:space="preserve">We have a highchair and travel cot available for guests to use. </w:t>
      </w:r>
    </w:p>
    <w:p w14:paraId="6FD6AA39" w14:textId="77777777" w:rsidR="004B7763" w:rsidRDefault="00000000">
      <w:pPr>
        <w:numPr>
          <w:ilvl w:val="0"/>
          <w:numId w:val="4"/>
        </w:numPr>
        <w:pBdr>
          <w:top w:val="nil"/>
          <w:left w:val="nil"/>
          <w:bottom w:val="nil"/>
          <w:right w:val="nil"/>
          <w:between w:val="nil"/>
        </w:pBdr>
        <w:spacing w:after="0"/>
        <w:rPr>
          <w:color w:val="000000"/>
        </w:rPr>
      </w:pPr>
      <w:r>
        <w:rPr>
          <w:color w:val="000000"/>
        </w:rPr>
        <w:t>The travel cot and mattress cover are stored in the ottoman in the gold bedroom</w:t>
      </w:r>
    </w:p>
    <w:p w14:paraId="194D2CD8" w14:textId="77777777" w:rsidR="004B7763" w:rsidRDefault="00000000">
      <w:pPr>
        <w:numPr>
          <w:ilvl w:val="0"/>
          <w:numId w:val="4"/>
        </w:numPr>
        <w:pBdr>
          <w:top w:val="nil"/>
          <w:left w:val="nil"/>
          <w:bottom w:val="nil"/>
          <w:right w:val="nil"/>
          <w:between w:val="nil"/>
        </w:pBdr>
        <w:rPr>
          <w:color w:val="000000"/>
        </w:rPr>
      </w:pPr>
      <w:r>
        <w:rPr>
          <w:color w:val="000000"/>
        </w:rPr>
        <w:t>The highchair will be in the living room if requested. Please contact your agent if not.</w:t>
      </w:r>
    </w:p>
    <w:p w14:paraId="40BE0FBE" w14:textId="77777777" w:rsidR="004B7763" w:rsidRDefault="00000000">
      <w:pPr>
        <w:pStyle w:val="Heading2"/>
      </w:pPr>
      <w:r>
        <w:t>Refuse Collection</w:t>
      </w:r>
    </w:p>
    <w:p w14:paraId="566ECB7B" w14:textId="77777777" w:rsidR="004B7763" w:rsidRDefault="00000000">
      <w:r>
        <w:t>Our rubbish is collected on a Thursday morning. One week are the recycling boxes and the other is the general waste wheelie bin. If you would be kind enough to put those items out on a Wednesday evening for collection that would be a great help.</w:t>
      </w:r>
    </w:p>
    <w:p w14:paraId="73811741" w14:textId="77777777" w:rsidR="004B7763" w:rsidRDefault="00000000">
      <w:r>
        <w:t>The boxes and bin are left against the fence on the right of the entrance to The Sidings estate.</w:t>
      </w:r>
    </w:p>
    <w:p w14:paraId="3A661632" w14:textId="77777777" w:rsidR="004B7763" w:rsidRDefault="00000000">
      <w:pPr>
        <w:pStyle w:val="Heading2"/>
      </w:pPr>
      <w:r>
        <w:t>Emergencies</w:t>
      </w:r>
    </w:p>
    <w:p w14:paraId="796E401F" w14:textId="77777777" w:rsidR="004B7763" w:rsidRDefault="00000000">
      <w:r>
        <w:t>In the event of any issues</w:t>
      </w:r>
    </w:p>
    <w:p w14:paraId="159EDBCD" w14:textId="77777777" w:rsidR="004B7763" w:rsidRDefault="00000000">
      <w:pPr>
        <w:numPr>
          <w:ilvl w:val="0"/>
          <w:numId w:val="3"/>
        </w:numPr>
        <w:pBdr>
          <w:top w:val="nil"/>
          <w:left w:val="nil"/>
          <w:bottom w:val="nil"/>
          <w:right w:val="nil"/>
          <w:between w:val="nil"/>
        </w:pBdr>
        <w:spacing w:after="0"/>
        <w:rPr>
          <w:color w:val="000000"/>
        </w:rPr>
      </w:pPr>
      <w:r>
        <w:rPr>
          <w:color w:val="000000"/>
        </w:rPr>
        <w:t>The first aid kit and fire extinguisher are in the kitchen on the breakfast bar</w:t>
      </w:r>
    </w:p>
    <w:p w14:paraId="0A6308BD" w14:textId="77777777" w:rsidR="004B7763" w:rsidRDefault="00000000">
      <w:pPr>
        <w:numPr>
          <w:ilvl w:val="0"/>
          <w:numId w:val="3"/>
        </w:numPr>
        <w:pBdr>
          <w:top w:val="nil"/>
          <w:left w:val="nil"/>
          <w:bottom w:val="nil"/>
          <w:right w:val="nil"/>
          <w:between w:val="nil"/>
        </w:pBdr>
        <w:spacing w:after="0"/>
        <w:rPr>
          <w:color w:val="000000"/>
        </w:rPr>
      </w:pPr>
      <w:r>
        <w:rPr>
          <w:color w:val="000000"/>
        </w:rPr>
        <w:t>The fuse box is in the downstairs coat/shoe cupboard</w:t>
      </w:r>
    </w:p>
    <w:p w14:paraId="1452F628" w14:textId="77777777" w:rsidR="004B7763" w:rsidRDefault="00000000">
      <w:pPr>
        <w:numPr>
          <w:ilvl w:val="0"/>
          <w:numId w:val="3"/>
        </w:numPr>
        <w:pBdr>
          <w:top w:val="nil"/>
          <w:left w:val="nil"/>
          <w:bottom w:val="nil"/>
          <w:right w:val="nil"/>
          <w:between w:val="nil"/>
        </w:pBdr>
        <w:rPr>
          <w:color w:val="000000"/>
        </w:rPr>
      </w:pPr>
      <w:r>
        <w:rPr>
          <w:color w:val="000000"/>
        </w:rPr>
        <w:t>The main water stopcock is under the kitchen sink</w:t>
      </w:r>
    </w:p>
    <w:p w14:paraId="4DBA188C" w14:textId="77777777" w:rsidR="004B7763" w:rsidRDefault="00000000">
      <w:r>
        <w:br w:type="page"/>
      </w:r>
    </w:p>
    <w:p w14:paraId="774C9FA7" w14:textId="77777777" w:rsidR="004B7763" w:rsidRDefault="00000000">
      <w:pPr>
        <w:pStyle w:val="Heading1"/>
      </w:pPr>
      <w:r>
        <w:lastRenderedPageBreak/>
        <w:t>Exploring the Area</w:t>
      </w:r>
    </w:p>
    <w:p w14:paraId="5195BFFB" w14:textId="77777777" w:rsidR="004B7763" w:rsidRDefault="00000000">
      <w:r>
        <w:t>There is an enormous range of options if you want to walk or cycle around the area. For example:</w:t>
      </w:r>
    </w:p>
    <w:p w14:paraId="78F2D2D4" w14:textId="77777777" w:rsidR="004B7763" w:rsidRDefault="00000000">
      <w:pPr>
        <w:numPr>
          <w:ilvl w:val="0"/>
          <w:numId w:val="5"/>
        </w:numPr>
        <w:pBdr>
          <w:top w:val="nil"/>
          <w:left w:val="nil"/>
          <w:bottom w:val="nil"/>
          <w:right w:val="nil"/>
          <w:between w:val="nil"/>
        </w:pBdr>
        <w:spacing w:after="0"/>
        <w:rPr>
          <w:color w:val="000000"/>
        </w:rPr>
      </w:pPr>
      <w:r>
        <w:rPr>
          <w:color w:val="000000"/>
        </w:rPr>
        <w:t>Berry Head Brixham (spectacular sea views)</w:t>
      </w:r>
    </w:p>
    <w:p w14:paraId="168EF645" w14:textId="77777777" w:rsidR="004B7763" w:rsidRDefault="00000000">
      <w:pPr>
        <w:numPr>
          <w:ilvl w:val="0"/>
          <w:numId w:val="5"/>
        </w:numPr>
        <w:pBdr>
          <w:top w:val="nil"/>
          <w:left w:val="nil"/>
          <w:bottom w:val="nil"/>
          <w:right w:val="nil"/>
          <w:between w:val="nil"/>
        </w:pBdr>
        <w:spacing w:after="0"/>
        <w:rPr>
          <w:color w:val="000000"/>
        </w:rPr>
      </w:pPr>
      <w:r>
        <w:rPr>
          <w:color w:val="000000"/>
        </w:rPr>
        <w:t>Brixham to Kingswear Coastal Path (hilly, but hidden coves aplenty)</w:t>
      </w:r>
    </w:p>
    <w:p w14:paraId="058A743C" w14:textId="77777777" w:rsidR="004B7763" w:rsidRDefault="00000000">
      <w:pPr>
        <w:numPr>
          <w:ilvl w:val="0"/>
          <w:numId w:val="5"/>
        </w:numPr>
        <w:pBdr>
          <w:top w:val="nil"/>
          <w:left w:val="nil"/>
          <w:bottom w:val="nil"/>
          <w:right w:val="nil"/>
          <w:between w:val="nil"/>
        </w:pBdr>
        <w:rPr>
          <w:color w:val="000000"/>
        </w:rPr>
      </w:pPr>
      <w:r>
        <w:rPr>
          <w:color w:val="000000"/>
        </w:rPr>
        <w:t>Galmpton Creek to Greenway (take the passenger ferry across the river Dart)</w:t>
      </w:r>
    </w:p>
    <w:p w14:paraId="2B99D9FF" w14:textId="77777777" w:rsidR="004B7763" w:rsidRDefault="00000000">
      <w:r>
        <w:t>Our website contains lots of ideas for things to do, places to walk and eat.</w:t>
      </w:r>
    </w:p>
    <w:p w14:paraId="484CC7F4" w14:textId="77777777" w:rsidR="004B7763" w:rsidRDefault="00000000">
      <w:pPr>
        <w:pStyle w:val="Heading2"/>
      </w:pPr>
      <w:r>
        <w:t>Public Transport</w:t>
      </w:r>
    </w:p>
    <w:p w14:paraId="449FBDF2" w14:textId="77777777" w:rsidR="004B7763" w:rsidRDefault="00000000">
      <w:r>
        <w:t>The nearest bus stop is a 5-minute walk from the house next to the Churston Golf Course. The number 12 bus runs every 20 minutes and can take you to Brixham, Paignton and Torquay.</w:t>
      </w:r>
    </w:p>
    <w:p w14:paraId="3F46D2BE" w14:textId="77777777" w:rsidR="004B7763" w:rsidRDefault="00000000">
      <w:r>
        <w:t>If you are travelling to Brixham, you can also take the Park &amp; Ride bus which is a 5-minute walk in the opposite direction next to the entrance to Cayman Golf.</w:t>
      </w:r>
    </w:p>
    <w:p w14:paraId="1B0F9718" w14:textId="77777777" w:rsidR="004B7763" w:rsidRDefault="00000000">
      <w:pPr>
        <w:pStyle w:val="Heading2"/>
      </w:pPr>
      <w:r>
        <w:t>Steam Railway</w:t>
      </w:r>
    </w:p>
    <w:p w14:paraId="402445EA" w14:textId="25A2E854" w:rsidR="004B7763" w:rsidRDefault="00000000">
      <w:r>
        <w:t xml:space="preserve">Unfortunately, the Steam Railway will not </w:t>
      </w:r>
      <w:r w:rsidR="003705F8">
        <w:t>stop</w:t>
      </w:r>
      <w:r>
        <w:t xml:space="preserve"> at Churston Station this year </w:t>
      </w:r>
      <w:r w:rsidR="003705F8">
        <w:t>as it was unfortunately closed at the time of the pandemic.</w:t>
      </w:r>
    </w:p>
    <w:p w14:paraId="4A9B05D0" w14:textId="77777777" w:rsidR="004B7763" w:rsidRDefault="00000000">
      <w:r>
        <w:t>If you want to take it to Dartmouth (and then onto Totnes via boat down the river Dart), you will need to drive into Paignton (2 miles away) and catch it from Paignton Station.</w:t>
      </w:r>
    </w:p>
    <w:p w14:paraId="383AD44E" w14:textId="77777777" w:rsidR="004B7763" w:rsidRDefault="00000000">
      <w:pPr>
        <w:pStyle w:val="Heading2"/>
      </w:pPr>
      <w:r>
        <w:t>Getting across the road</w:t>
      </w:r>
    </w:p>
    <w:p w14:paraId="43EF82B6" w14:textId="77777777" w:rsidR="004B7763" w:rsidRDefault="00000000">
      <w:r>
        <w:t>The road directly outside the house can get busy during the daytime, so if you want to get to the other side, please use the subway that is just past the Steam Railway bridge.</w:t>
      </w:r>
    </w:p>
    <w:p w14:paraId="567659CE" w14:textId="77777777" w:rsidR="004B7763" w:rsidRDefault="004B7763"/>
    <w:p w14:paraId="15601DF0" w14:textId="77777777" w:rsidR="004B7763" w:rsidRDefault="00000000">
      <w:pPr>
        <w:rPr>
          <w:color w:val="1F3863"/>
          <w:sz w:val="24"/>
          <w:szCs w:val="24"/>
        </w:rPr>
      </w:pPr>
      <w:r>
        <w:br w:type="page"/>
      </w:r>
    </w:p>
    <w:p w14:paraId="23693B75" w14:textId="77777777" w:rsidR="004B7763" w:rsidRDefault="00000000">
      <w:pPr>
        <w:pStyle w:val="Heading2"/>
      </w:pPr>
      <w:r>
        <w:lastRenderedPageBreak/>
        <w:t>Dogs Morning Walk</w:t>
      </w:r>
    </w:p>
    <w:p w14:paraId="171AC4FC" w14:textId="77777777" w:rsidR="004B7763" w:rsidRDefault="00000000">
      <w:r>
        <w:t>This 3-mile walk is so called because we walk our dogs the same route every morning!</w:t>
      </w:r>
    </w:p>
    <w:p w14:paraId="7903A3FA" w14:textId="77777777" w:rsidR="004B7763" w:rsidRDefault="00000000">
      <w:pPr>
        <w:jc w:val="center"/>
      </w:pPr>
      <w:r>
        <w:rPr>
          <w:noProof/>
        </w:rPr>
        <w:drawing>
          <wp:inline distT="0" distB="0" distL="0" distR="0" wp14:anchorId="2E3B423B" wp14:editId="3268A594">
            <wp:extent cx="4768360" cy="3173506"/>
            <wp:effectExtent l="0" t="0" r="0" b="0"/>
            <wp:docPr id="15" name="image9.jpg" descr="The disused bath-house at Elberry Cove, Torbay, England, UK Stock Photo |  Adobe Stock"/>
            <wp:cNvGraphicFramePr/>
            <a:graphic xmlns:a="http://schemas.openxmlformats.org/drawingml/2006/main">
              <a:graphicData uri="http://schemas.openxmlformats.org/drawingml/2006/picture">
                <pic:pic xmlns:pic="http://schemas.openxmlformats.org/drawingml/2006/picture">
                  <pic:nvPicPr>
                    <pic:cNvPr id="0" name="image9.jpg" descr="The disused bath-house at Elberry Cove, Torbay, England, UK Stock Photo |  Adobe Stock"/>
                    <pic:cNvPicPr preferRelativeResize="0"/>
                  </pic:nvPicPr>
                  <pic:blipFill>
                    <a:blip r:embed="rId10"/>
                    <a:srcRect/>
                    <a:stretch>
                      <a:fillRect/>
                    </a:stretch>
                  </pic:blipFill>
                  <pic:spPr>
                    <a:xfrm>
                      <a:off x="0" y="0"/>
                      <a:ext cx="4768360" cy="3173506"/>
                    </a:xfrm>
                    <a:prstGeom prst="rect">
                      <a:avLst/>
                    </a:prstGeom>
                    <a:ln/>
                  </pic:spPr>
                </pic:pic>
              </a:graphicData>
            </a:graphic>
          </wp:inline>
        </w:drawing>
      </w:r>
    </w:p>
    <w:p w14:paraId="1BB6A303" w14:textId="055E18B6" w:rsidR="004B7763" w:rsidRDefault="00000000">
      <w:r>
        <w:t xml:space="preserve">It </w:t>
      </w:r>
      <w:r w:rsidR="003705F8">
        <w:t>takes place over</w:t>
      </w:r>
      <w:r>
        <w:t xml:space="preserve"> two beaches (Elberry Cove and Broadsands) and if you are lucky, you may see dolphins or seals swimming around. There are a couple of beach cafes at Broadsands which open around 9am.</w:t>
      </w:r>
    </w:p>
    <w:p w14:paraId="489860DD" w14:textId="77777777" w:rsidR="004B7763" w:rsidRDefault="00000000">
      <w:pPr>
        <w:jc w:val="center"/>
      </w:pPr>
      <w:r>
        <w:rPr>
          <w:noProof/>
        </w:rPr>
        <w:drawing>
          <wp:inline distT="0" distB="0" distL="0" distR="0" wp14:anchorId="73A4F7ED" wp14:editId="1AC84526">
            <wp:extent cx="2807915" cy="4129208"/>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807915" cy="4129208"/>
                    </a:xfrm>
                    <a:prstGeom prst="rect">
                      <a:avLst/>
                    </a:prstGeom>
                    <a:ln/>
                  </pic:spPr>
                </pic:pic>
              </a:graphicData>
            </a:graphic>
          </wp:inline>
        </w:drawing>
      </w:r>
      <w:r>
        <w:t xml:space="preserve"> </w:t>
      </w:r>
    </w:p>
    <w:p w14:paraId="6AD343E9" w14:textId="77777777" w:rsidR="004B7763" w:rsidRDefault="00000000">
      <w:pPr>
        <w:pStyle w:val="Heading2"/>
      </w:pPr>
      <w:r>
        <w:br w:type="page"/>
      </w:r>
      <w:r>
        <w:lastRenderedPageBreak/>
        <w:t>Churston to Brixham</w:t>
      </w:r>
    </w:p>
    <w:p w14:paraId="45E1205B" w14:textId="77777777" w:rsidR="004B7763" w:rsidRDefault="00000000">
      <w:pPr>
        <w:pStyle w:val="Heading2"/>
        <w:jc w:val="center"/>
      </w:pPr>
      <w:r>
        <w:rPr>
          <w:noProof/>
        </w:rPr>
        <w:drawing>
          <wp:inline distT="0" distB="0" distL="0" distR="0" wp14:anchorId="101174A3" wp14:editId="08B43CAD">
            <wp:extent cx="4646300" cy="3096333"/>
            <wp:effectExtent l="0" t="0" r="0" b="0"/>
            <wp:docPr id="17" name="image8.jpg" descr="Lighthouse View - Brixham - Visit South Devon"/>
            <wp:cNvGraphicFramePr/>
            <a:graphic xmlns:a="http://schemas.openxmlformats.org/drawingml/2006/main">
              <a:graphicData uri="http://schemas.openxmlformats.org/drawingml/2006/picture">
                <pic:pic xmlns:pic="http://schemas.openxmlformats.org/drawingml/2006/picture">
                  <pic:nvPicPr>
                    <pic:cNvPr id="0" name="image8.jpg" descr="Lighthouse View - Brixham - Visit South Devon"/>
                    <pic:cNvPicPr preferRelativeResize="0"/>
                  </pic:nvPicPr>
                  <pic:blipFill>
                    <a:blip r:embed="rId12"/>
                    <a:srcRect/>
                    <a:stretch>
                      <a:fillRect/>
                    </a:stretch>
                  </pic:blipFill>
                  <pic:spPr>
                    <a:xfrm>
                      <a:off x="0" y="0"/>
                      <a:ext cx="4646300" cy="3096333"/>
                    </a:xfrm>
                    <a:prstGeom prst="rect">
                      <a:avLst/>
                    </a:prstGeom>
                    <a:ln/>
                  </pic:spPr>
                </pic:pic>
              </a:graphicData>
            </a:graphic>
          </wp:inline>
        </w:drawing>
      </w:r>
    </w:p>
    <w:p w14:paraId="68A30D4F" w14:textId="77777777" w:rsidR="004B7763" w:rsidRDefault="004B7763"/>
    <w:p w14:paraId="52429020" w14:textId="47374D78" w:rsidR="004B7763" w:rsidRDefault="00000000">
      <w:r>
        <w:t xml:space="preserve">Walk down to Elberry Cove, and then around the coast path via both Churston and Fishcombe </w:t>
      </w:r>
      <w:r w:rsidR="003705F8">
        <w:t>Coves</w:t>
      </w:r>
      <w:r>
        <w:t xml:space="preserve"> (see the picture in the single bedroom to see how lovely that looks!). You will come into Brixham </w:t>
      </w:r>
      <w:r w:rsidR="003705F8">
        <w:t>to</w:t>
      </w:r>
      <w:r>
        <w:t xml:space="preserve"> the top of the town, giving you amazing views over the port.</w:t>
      </w:r>
    </w:p>
    <w:p w14:paraId="5EA00233" w14:textId="77777777" w:rsidR="004B7763" w:rsidRDefault="00000000">
      <w:r>
        <w:t>This walk is around 3.5 miles and has some steep uphill sections. It should take someone with moderate fitness around 1.5 hours (unless you stop for a swim).</w:t>
      </w:r>
    </w:p>
    <w:p w14:paraId="3B8151EB" w14:textId="2BC80F41" w:rsidR="004B7763" w:rsidRDefault="00000000">
      <w:r>
        <w:t xml:space="preserve">Once in Brixham, you can either walk </w:t>
      </w:r>
      <w:r w:rsidR="003705F8">
        <w:t>back on</w:t>
      </w:r>
      <w:r>
        <w:t xml:space="preserve"> the reverse route or get the No 12 bus back to Churston Golf Course.</w:t>
      </w:r>
    </w:p>
    <w:p w14:paraId="6B3073B8" w14:textId="77777777" w:rsidR="004B7763" w:rsidRDefault="00000000">
      <w:pPr>
        <w:jc w:val="center"/>
      </w:pPr>
      <w:r>
        <w:rPr>
          <w:noProof/>
        </w:rPr>
        <w:drawing>
          <wp:inline distT="0" distB="0" distL="0" distR="0" wp14:anchorId="058879D0" wp14:editId="5FB5E68B">
            <wp:extent cx="5203035" cy="2678762"/>
            <wp:effectExtent l="0" t="0" r="0" b="0"/>
            <wp:docPr id="16" name="image7.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Map&#10;&#10;Description automatically generated"/>
                    <pic:cNvPicPr preferRelativeResize="0"/>
                  </pic:nvPicPr>
                  <pic:blipFill>
                    <a:blip r:embed="rId13"/>
                    <a:srcRect/>
                    <a:stretch>
                      <a:fillRect/>
                    </a:stretch>
                  </pic:blipFill>
                  <pic:spPr>
                    <a:xfrm>
                      <a:off x="0" y="0"/>
                      <a:ext cx="5203035" cy="2678762"/>
                    </a:xfrm>
                    <a:prstGeom prst="rect">
                      <a:avLst/>
                    </a:prstGeom>
                    <a:ln/>
                  </pic:spPr>
                </pic:pic>
              </a:graphicData>
            </a:graphic>
          </wp:inline>
        </w:drawing>
      </w:r>
    </w:p>
    <w:p w14:paraId="3CD44165" w14:textId="77777777" w:rsidR="004B7763" w:rsidRDefault="004B7763"/>
    <w:p w14:paraId="35DD9ABB" w14:textId="77777777" w:rsidR="004B7763" w:rsidRDefault="00000000">
      <w:pPr>
        <w:jc w:val="center"/>
        <w:rPr>
          <w:color w:val="2F5496"/>
          <w:sz w:val="26"/>
          <w:szCs w:val="26"/>
        </w:rPr>
      </w:pPr>
      <w:r>
        <w:br w:type="page"/>
      </w:r>
    </w:p>
    <w:p w14:paraId="1185C603" w14:textId="77777777" w:rsidR="004B7763" w:rsidRDefault="00000000">
      <w:pPr>
        <w:pStyle w:val="Heading2"/>
      </w:pPr>
      <w:r>
        <w:lastRenderedPageBreak/>
        <w:t>Galmpton Creek</w:t>
      </w:r>
    </w:p>
    <w:p w14:paraId="540A1EE8" w14:textId="77777777" w:rsidR="004B7763" w:rsidRDefault="00000000">
      <w:pPr>
        <w:pStyle w:val="Heading2"/>
      </w:pPr>
      <w:r>
        <w:rPr>
          <w:noProof/>
        </w:rPr>
        <w:drawing>
          <wp:inline distT="0" distB="0" distL="0" distR="0" wp14:anchorId="605A555C" wp14:editId="048995B9">
            <wp:extent cx="5599073" cy="2699264"/>
            <wp:effectExtent l="0" t="0" r="0" b="0"/>
            <wp:docPr id="19" name="image6.jpg" descr="Boats on the wa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6.jpg" descr="Boats on the water&#10;&#10;Description automatically generated with low confidence"/>
                    <pic:cNvPicPr preferRelativeResize="0"/>
                  </pic:nvPicPr>
                  <pic:blipFill>
                    <a:blip r:embed="rId14"/>
                    <a:srcRect/>
                    <a:stretch>
                      <a:fillRect/>
                    </a:stretch>
                  </pic:blipFill>
                  <pic:spPr>
                    <a:xfrm>
                      <a:off x="0" y="0"/>
                      <a:ext cx="5599073" cy="2699264"/>
                    </a:xfrm>
                    <a:prstGeom prst="rect">
                      <a:avLst/>
                    </a:prstGeom>
                    <a:ln/>
                  </pic:spPr>
                </pic:pic>
              </a:graphicData>
            </a:graphic>
          </wp:inline>
        </w:drawing>
      </w:r>
    </w:p>
    <w:p w14:paraId="23507E81" w14:textId="1042DD0F" w:rsidR="004B7763" w:rsidRDefault="00000000">
      <w:r>
        <w:t xml:space="preserve">Take a left turn out of the house and </w:t>
      </w:r>
      <w:r w:rsidR="003705F8">
        <w:t>pass</w:t>
      </w:r>
      <w:r>
        <w:t xml:space="preserve"> the Railway Inn and Steam Railway. Then take another left and walk down through Galmpton village until you see the signs for Galmpton Creek. This is a beautiful, quiet little harbour.</w:t>
      </w:r>
    </w:p>
    <w:p w14:paraId="6211D4A2" w14:textId="2C388483" w:rsidR="004B7763" w:rsidRDefault="00000000">
      <w:r>
        <w:t xml:space="preserve">If you follow the path around to the left, you can then loop back around into </w:t>
      </w:r>
      <w:r w:rsidR="003705F8">
        <w:t>Galmpton or</w:t>
      </w:r>
      <w:r>
        <w:t xml:space="preserve"> continue towards Greenway and catch the passenger ferry to Dittisham or Dartmouth.</w:t>
      </w:r>
    </w:p>
    <w:p w14:paraId="6117266A" w14:textId="77777777" w:rsidR="004B7763" w:rsidRDefault="00000000">
      <w:r>
        <w:rPr>
          <w:noProof/>
        </w:rPr>
        <w:drawing>
          <wp:inline distT="0" distB="0" distL="0" distR="0" wp14:anchorId="2D4191E1" wp14:editId="47863D01">
            <wp:extent cx="5574422" cy="3146652"/>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574422" cy="3146652"/>
                    </a:xfrm>
                    <a:prstGeom prst="rect">
                      <a:avLst/>
                    </a:prstGeom>
                    <a:ln/>
                  </pic:spPr>
                </pic:pic>
              </a:graphicData>
            </a:graphic>
          </wp:inline>
        </w:drawing>
      </w:r>
    </w:p>
    <w:p w14:paraId="502988FF" w14:textId="77777777" w:rsidR="004B7763" w:rsidRDefault="00000000">
      <w:pPr>
        <w:rPr>
          <w:color w:val="2F5496"/>
          <w:sz w:val="26"/>
          <w:szCs w:val="26"/>
        </w:rPr>
      </w:pPr>
      <w:r>
        <w:br w:type="page"/>
      </w:r>
    </w:p>
    <w:p w14:paraId="64798C54" w14:textId="77777777" w:rsidR="004B7763" w:rsidRDefault="00000000">
      <w:pPr>
        <w:pStyle w:val="Heading2"/>
      </w:pPr>
      <w:r>
        <w:lastRenderedPageBreak/>
        <w:t>Goodrington Sands to Paignton</w:t>
      </w:r>
    </w:p>
    <w:p w14:paraId="26096FB9" w14:textId="77777777" w:rsidR="004B7763" w:rsidRDefault="00000000">
      <w:r>
        <w:t xml:space="preserve">Drive to Goodrington Sands (look for the Waterpark on your right) and then walk through the gardens and up over the cliff (the paths up are not too steep) to Paignton Harbour and beach. </w:t>
      </w:r>
    </w:p>
    <w:p w14:paraId="4CAF9607" w14:textId="77777777" w:rsidR="003705F8" w:rsidRDefault="00000000" w:rsidP="003705F8">
      <w:r>
        <w:t>There will be lots of places to eat and drink on the way.</w:t>
      </w:r>
    </w:p>
    <w:p w14:paraId="23C33C76" w14:textId="382DB618" w:rsidR="003705F8" w:rsidRDefault="00000000" w:rsidP="003705F8">
      <w:r>
        <w:rPr>
          <w:noProof/>
        </w:rPr>
        <w:drawing>
          <wp:inline distT="0" distB="0" distL="0" distR="0" wp14:anchorId="03DF2828" wp14:editId="23144360">
            <wp:extent cx="4362450" cy="5372100"/>
            <wp:effectExtent l="0" t="0" r="0" b="0"/>
            <wp:docPr id="20" name="image2.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Map&#10;&#10;Description automatically generated"/>
                    <pic:cNvPicPr preferRelativeResize="0"/>
                  </pic:nvPicPr>
                  <pic:blipFill>
                    <a:blip r:embed="rId16"/>
                    <a:srcRect/>
                    <a:stretch>
                      <a:fillRect/>
                    </a:stretch>
                  </pic:blipFill>
                  <pic:spPr>
                    <a:xfrm>
                      <a:off x="0" y="0"/>
                      <a:ext cx="4362450" cy="5372100"/>
                    </a:xfrm>
                    <a:prstGeom prst="rect">
                      <a:avLst/>
                    </a:prstGeom>
                    <a:ln/>
                  </pic:spPr>
                </pic:pic>
              </a:graphicData>
            </a:graphic>
          </wp:inline>
        </w:drawing>
      </w:r>
    </w:p>
    <w:p w14:paraId="412BD22B" w14:textId="7F68E18F" w:rsidR="003705F8" w:rsidRDefault="003705F8" w:rsidP="003705F8"/>
    <w:p w14:paraId="75A2217C" w14:textId="77777777" w:rsidR="003705F8" w:rsidRDefault="003705F8">
      <w:r>
        <w:br w:type="page"/>
      </w:r>
    </w:p>
    <w:p w14:paraId="04104662" w14:textId="028838B8" w:rsidR="003705F8" w:rsidRDefault="003705F8" w:rsidP="003705F8">
      <w:pPr>
        <w:pStyle w:val="Heading1"/>
      </w:pPr>
      <w:r>
        <w:lastRenderedPageBreak/>
        <w:t>Checking Out</w:t>
      </w:r>
      <w:r w:rsidR="00BA717B">
        <w:t>…</w:t>
      </w:r>
    </w:p>
    <w:p w14:paraId="419E32B9" w14:textId="53C8F6B7" w:rsidR="003705F8" w:rsidRDefault="003705F8" w:rsidP="003705F8">
      <w:r>
        <w:t>Check out time is 10:00am. On your departure, we kindly ask that you…</w:t>
      </w:r>
    </w:p>
    <w:p w14:paraId="4D6040F5" w14:textId="18CEC0C2" w:rsidR="00BA717B" w:rsidRDefault="003705F8" w:rsidP="00BA717B">
      <w:pPr>
        <w:pStyle w:val="ListParagraph"/>
        <w:numPr>
          <w:ilvl w:val="0"/>
          <w:numId w:val="9"/>
        </w:numPr>
      </w:pPr>
      <w:r>
        <w:t>Leave the house in a tidy condition</w:t>
      </w:r>
    </w:p>
    <w:p w14:paraId="0BADA7EF" w14:textId="296A4406" w:rsidR="00BA717B" w:rsidRDefault="00BA717B" w:rsidP="00BA717B">
      <w:pPr>
        <w:pStyle w:val="ListParagraph"/>
        <w:numPr>
          <w:ilvl w:val="0"/>
          <w:numId w:val="9"/>
        </w:numPr>
      </w:pPr>
      <w:r>
        <w:t>Clean the BBQ if you have used it</w:t>
      </w:r>
    </w:p>
    <w:p w14:paraId="27C668AC" w14:textId="0A1D5492" w:rsidR="00BA717B" w:rsidRDefault="00BA717B" w:rsidP="00BA717B">
      <w:pPr>
        <w:pStyle w:val="ListParagraph"/>
        <w:numPr>
          <w:ilvl w:val="0"/>
          <w:numId w:val="9"/>
        </w:numPr>
      </w:pPr>
      <w:r>
        <w:t>Clean up any dog waste in the garden</w:t>
      </w:r>
    </w:p>
    <w:p w14:paraId="2C6989EC" w14:textId="13AAC605" w:rsidR="00BA717B" w:rsidRDefault="00BA717B" w:rsidP="00BA717B">
      <w:pPr>
        <w:pStyle w:val="ListParagraph"/>
        <w:numPr>
          <w:ilvl w:val="0"/>
          <w:numId w:val="9"/>
        </w:numPr>
      </w:pPr>
      <w:r>
        <w:t>Remove any food/drink from the cupboards or fridge</w:t>
      </w:r>
    </w:p>
    <w:p w14:paraId="1518B936" w14:textId="373E8057" w:rsidR="003705F8" w:rsidRDefault="003705F8" w:rsidP="003705F8">
      <w:pPr>
        <w:pStyle w:val="ListParagraph"/>
        <w:numPr>
          <w:ilvl w:val="0"/>
          <w:numId w:val="9"/>
        </w:numPr>
      </w:pPr>
      <w:r>
        <w:t xml:space="preserve">Log out of any TV Apps </w:t>
      </w:r>
    </w:p>
    <w:p w14:paraId="21B4DA81" w14:textId="29127F0D" w:rsidR="00BA717B" w:rsidRDefault="00BA717B" w:rsidP="003705F8">
      <w:pPr>
        <w:pStyle w:val="ListParagraph"/>
        <w:numPr>
          <w:ilvl w:val="0"/>
          <w:numId w:val="9"/>
        </w:numPr>
      </w:pPr>
      <w:r>
        <w:t>Check all drawers and under beds to make sure you have all your possessions</w:t>
      </w:r>
    </w:p>
    <w:p w14:paraId="34CB23CE" w14:textId="0A1FA44D" w:rsidR="00BA717B" w:rsidRDefault="00BA717B" w:rsidP="00BA717B">
      <w:pPr>
        <w:pStyle w:val="ListParagraph"/>
        <w:numPr>
          <w:ilvl w:val="0"/>
          <w:numId w:val="8"/>
        </w:numPr>
      </w:pPr>
      <w:r>
        <w:t>Return the keys to the lockbox</w:t>
      </w:r>
    </w:p>
    <w:p w14:paraId="349B94D5" w14:textId="17D3E50B" w:rsidR="00BA717B" w:rsidRDefault="00BA717B" w:rsidP="00BA717B">
      <w:r>
        <w:t>And finally, have a safe trip home!!!</w:t>
      </w:r>
    </w:p>
    <w:sectPr w:rsidR="00BA717B">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26D9EC8-7D60-4EE2-B92D-A0BC8D83B7E1}"/>
    <w:embedBold r:id="rId2" w:fontKey="{EC2A1FFE-DFE9-45A9-823E-A74B23A3916E}"/>
    <w:embedItalic r:id="rId3" w:fontKey="{EA34188A-8897-469A-B3CE-7E2EB8B1A9E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4" w:fontKey="{6E27A863-7F58-4A80-829B-AA2544EBB7F3}"/>
  </w:font>
  <w:font w:name="Calibri Light">
    <w:panose1 w:val="020F0302020204030204"/>
    <w:charset w:val="00"/>
    <w:family w:val="swiss"/>
    <w:pitch w:val="variable"/>
    <w:sig w:usb0="E4002EFF" w:usb1="C200247B" w:usb2="00000009" w:usb3="00000000" w:csb0="000001FF" w:csb1="00000000"/>
    <w:embedRegular r:id="rId5" w:fontKey="{A9F02790-F8D0-41AB-8A4B-210BF046E51C}"/>
  </w:font>
  <w:font w:name="Georgia">
    <w:panose1 w:val="02040502050405020303"/>
    <w:charset w:val="00"/>
    <w:family w:val="auto"/>
    <w:pitch w:val="default"/>
    <w:embedRegular r:id="rId6" w:fontKey="{E8D66474-28D3-4D26-92AD-D8CB2E458952}"/>
    <w:embedItalic r:id="rId7" w:fontKey="{3CD7E754-626B-45D7-BDB2-CAA4911BD85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55764"/>
    <w:multiLevelType w:val="hybridMultilevel"/>
    <w:tmpl w:val="C0889D26"/>
    <w:lvl w:ilvl="0" w:tplc="E0860844">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6D5D97"/>
    <w:multiLevelType w:val="multilevel"/>
    <w:tmpl w:val="76948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085314"/>
    <w:multiLevelType w:val="multilevel"/>
    <w:tmpl w:val="F66423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7F32CF4"/>
    <w:multiLevelType w:val="multilevel"/>
    <w:tmpl w:val="70980A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3432D6D"/>
    <w:multiLevelType w:val="multilevel"/>
    <w:tmpl w:val="92BC9C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7337CD3"/>
    <w:multiLevelType w:val="multilevel"/>
    <w:tmpl w:val="EC5AD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09D1233"/>
    <w:multiLevelType w:val="hybridMultilevel"/>
    <w:tmpl w:val="981E362E"/>
    <w:lvl w:ilvl="0" w:tplc="E0860844">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C148F9"/>
    <w:multiLevelType w:val="hybridMultilevel"/>
    <w:tmpl w:val="5E381884"/>
    <w:lvl w:ilvl="0" w:tplc="E0860844">
      <w:numFmt w:val="bullet"/>
      <w:lvlText w:val=""/>
      <w:lvlJc w:val="left"/>
      <w:pPr>
        <w:ind w:left="720" w:hanging="360"/>
      </w:pPr>
      <w:rPr>
        <w:rFonts w:ascii="Symbol" w:eastAsia="Calibri" w:hAnsi="Symbol"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88190A"/>
    <w:multiLevelType w:val="multilevel"/>
    <w:tmpl w:val="A1C6C4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B0C551C"/>
    <w:multiLevelType w:val="multilevel"/>
    <w:tmpl w:val="9880D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47582935">
    <w:abstractNumId w:val="4"/>
  </w:num>
  <w:num w:numId="2" w16cid:durableId="953711933">
    <w:abstractNumId w:val="3"/>
  </w:num>
  <w:num w:numId="3" w16cid:durableId="1218708880">
    <w:abstractNumId w:val="8"/>
  </w:num>
  <w:num w:numId="4" w16cid:durableId="245303688">
    <w:abstractNumId w:val="2"/>
  </w:num>
  <w:num w:numId="5" w16cid:durableId="459229404">
    <w:abstractNumId w:val="5"/>
  </w:num>
  <w:num w:numId="6" w16cid:durableId="1117986176">
    <w:abstractNumId w:val="1"/>
  </w:num>
  <w:num w:numId="7" w16cid:durableId="69618143">
    <w:abstractNumId w:val="9"/>
  </w:num>
  <w:num w:numId="8" w16cid:durableId="656807129">
    <w:abstractNumId w:val="6"/>
  </w:num>
  <w:num w:numId="9" w16cid:durableId="342320998">
    <w:abstractNumId w:val="7"/>
  </w:num>
  <w:num w:numId="10" w16cid:durableId="1579945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763"/>
    <w:rsid w:val="003705F8"/>
    <w:rsid w:val="003E4407"/>
    <w:rsid w:val="004B7763"/>
    <w:rsid w:val="00553875"/>
    <w:rsid w:val="008F69A9"/>
    <w:rsid w:val="00BA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7A188"/>
  <w15:docId w15:val="{2E184444-DEF9-48B8-BD2A-F232AE21A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1F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F1F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D31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F1F5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F1F5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F1F58"/>
    <w:pPr>
      <w:ind w:left="720"/>
      <w:contextualSpacing/>
    </w:pPr>
  </w:style>
  <w:style w:type="character" w:customStyle="1" w:styleId="Heading3Char">
    <w:name w:val="Heading 3 Char"/>
    <w:basedOn w:val="DefaultParagraphFont"/>
    <w:link w:val="Heading3"/>
    <w:uiPriority w:val="9"/>
    <w:rsid w:val="00ED31FE"/>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203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TFxHCXfnr9AAdrwKIimgt2p5eg==">CgMxLjA4AHIhMWFGSzBBWmNOQ2dvVGJoZmdNX3o2R0VXQ1ZfV0dJZ290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984</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Atkins</dc:creator>
  <cp:lastModifiedBy>Jason Atkins</cp:lastModifiedBy>
  <cp:revision>4</cp:revision>
  <dcterms:created xsi:type="dcterms:W3CDTF">2022-04-02T07:17:00Z</dcterms:created>
  <dcterms:modified xsi:type="dcterms:W3CDTF">2026-04-17T15:58:00Z</dcterms:modified>
</cp:coreProperties>
</file>