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EB2C0A" w14:textId="77777777" w:rsidR="00337D09" w:rsidRDefault="002E71DC">
      <w:pPr>
        <w:spacing w:before="20" w:line="259" w:lineRule="auto"/>
        <w:ind w:left="3830" w:right="1280" w:hanging="2482"/>
        <w:rPr>
          <w:rFonts w:ascii="Helvetica"/>
          <w:b/>
          <w:sz w:val="28"/>
        </w:rPr>
      </w:pPr>
      <w:r>
        <w:rPr>
          <w:rFonts w:ascii="Helvetica"/>
          <w:b/>
          <w:sz w:val="28"/>
        </w:rPr>
        <w:t>TreImage NON-DISCLOSURE &amp; CONFIDENTIALITY AGREEMENT</w:t>
      </w:r>
    </w:p>
    <w:p w14:paraId="610540A4" w14:textId="77777777" w:rsidR="00337D09" w:rsidRDefault="00337D09">
      <w:pPr>
        <w:pStyle w:val="BodyText"/>
        <w:spacing w:before="3"/>
        <w:rPr>
          <w:rFonts w:ascii="Helvetica"/>
          <w:sz w:val="36"/>
        </w:rPr>
      </w:pPr>
    </w:p>
    <w:p w14:paraId="218DB895" w14:textId="77777777" w:rsidR="00337D09" w:rsidRDefault="002E71DC">
      <w:pPr>
        <w:pStyle w:val="BodyText"/>
        <w:spacing w:line="259" w:lineRule="auto"/>
        <w:ind w:left="224" w:right="118"/>
        <w:jc w:val="both"/>
      </w:pPr>
      <w:r>
        <w:rPr>
          <w:w w:val="105"/>
        </w:rPr>
        <w:t xml:space="preserve">THIS AGREEMENT entered into as of the first date at the bottom of this document is for </w:t>
      </w:r>
      <w:r w:rsidR="009238DA">
        <w:rPr>
          <w:w w:val="105"/>
        </w:rPr>
        <w:t>the Professional</w:t>
      </w:r>
      <w:r>
        <w:rPr>
          <w:w w:val="105"/>
        </w:rPr>
        <w:t xml:space="preserve"> Association and arrangement of Non-Circumvention between TreImage, and </w:t>
      </w:r>
      <w:r w:rsidR="009238DA">
        <w:rPr>
          <w:w w:val="105"/>
        </w:rPr>
        <w:t xml:space="preserve">xxxxxxxx </w:t>
      </w:r>
      <w:r>
        <w:rPr>
          <w:w w:val="105"/>
        </w:rPr>
        <w:t>hereinafter, called the “The Parties." The Parties with this agree to</w:t>
      </w:r>
      <w:r>
        <w:rPr>
          <w:w w:val="105"/>
        </w:rPr>
        <w:t xml:space="preserve"> respect the integrity and tangible value of this Agreement between them. </w:t>
      </w:r>
    </w:p>
    <w:p w14:paraId="54EF0046" w14:textId="77777777" w:rsidR="00337D09" w:rsidRDefault="00337D09">
      <w:pPr>
        <w:pStyle w:val="BodyText"/>
        <w:spacing w:before="2"/>
        <w:rPr>
          <w:sz w:val="22"/>
        </w:rPr>
      </w:pPr>
    </w:p>
    <w:p w14:paraId="6FEA5697" w14:textId="77777777" w:rsidR="00337D09" w:rsidRDefault="002E71DC">
      <w:pPr>
        <w:pStyle w:val="BodyText"/>
        <w:spacing w:line="259" w:lineRule="auto"/>
        <w:ind w:left="224" w:right="115"/>
        <w:jc w:val="both"/>
      </w:pPr>
      <w:r>
        <w:rPr>
          <w:w w:val="105"/>
        </w:rPr>
        <w:t>THIS AGREEMENT is a perpetuating guarantee for two (2) years from the date of execution and is to be applied to any and all transactions present and future, of the introducing part</w:t>
      </w:r>
      <w:r>
        <w:rPr>
          <w:w w:val="105"/>
        </w:rPr>
        <w:t xml:space="preserve">y, including subsequent follow-up, repeat, extended, renegotiated, and new transactions regardless of the success of the project. </w:t>
      </w:r>
    </w:p>
    <w:p w14:paraId="0C08E4E8" w14:textId="77777777" w:rsidR="00337D09" w:rsidRDefault="00337D09">
      <w:pPr>
        <w:pStyle w:val="BodyText"/>
        <w:spacing w:before="6"/>
        <w:rPr>
          <w:sz w:val="22"/>
        </w:rPr>
      </w:pPr>
    </w:p>
    <w:p w14:paraId="4C424A1C" w14:textId="77777777" w:rsidR="00337D09" w:rsidRDefault="002E71DC">
      <w:pPr>
        <w:pStyle w:val="BodyText"/>
        <w:spacing w:line="256" w:lineRule="auto"/>
        <w:ind w:left="224" w:right="120"/>
        <w:jc w:val="both"/>
      </w:pPr>
      <w:r>
        <w:rPr>
          <w:w w:val="105"/>
        </w:rPr>
        <w:t>Because of THIS AGREEMENT, the Parties involved in this transaction may learn from one another, or from principals, the name</w:t>
      </w:r>
      <w:r>
        <w:rPr>
          <w:w w:val="105"/>
        </w:rPr>
        <w:t xml:space="preserve">s and telephone numbers of investors, borrowers, lenders, agents, brokers, banks, lending corporations, individuals and/or trusts, or buyers and sellers hereinafter called “Contacts”. </w:t>
      </w:r>
    </w:p>
    <w:p w14:paraId="2621E5FF" w14:textId="77777777" w:rsidR="00337D09" w:rsidRDefault="00337D09">
      <w:pPr>
        <w:pStyle w:val="BodyText"/>
      </w:pPr>
    </w:p>
    <w:p w14:paraId="7D812899" w14:textId="77777777" w:rsidR="00337D09" w:rsidRDefault="002E71DC">
      <w:pPr>
        <w:pStyle w:val="BodyText"/>
        <w:spacing w:line="261" w:lineRule="auto"/>
        <w:ind w:left="224" w:right="119"/>
        <w:jc w:val="both"/>
      </w:pPr>
      <w:r>
        <w:rPr>
          <w:w w:val="105"/>
        </w:rPr>
        <w:t>The Parties with this acknowledge, accept and agree that the identitie</w:t>
      </w:r>
      <w:r>
        <w:rPr>
          <w:w w:val="105"/>
        </w:rPr>
        <w:t xml:space="preserve">s of the Contacts will be recognized by the other Party as exclusive and valuable Contacts of the introducing Party and will remain so for the duration of this Agreement. </w:t>
      </w:r>
    </w:p>
    <w:p w14:paraId="5EFF61ED" w14:textId="77777777" w:rsidR="00337D09" w:rsidRDefault="00337D09">
      <w:pPr>
        <w:pStyle w:val="BodyText"/>
        <w:spacing w:before="10"/>
      </w:pPr>
    </w:p>
    <w:p w14:paraId="065CB41E" w14:textId="77777777" w:rsidR="00337D09" w:rsidRDefault="002E71DC">
      <w:pPr>
        <w:pStyle w:val="BodyText"/>
        <w:spacing w:line="259" w:lineRule="auto"/>
        <w:ind w:left="224" w:right="119"/>
        <w:jc w:val="both"/>
      </w:pPr>
      <w:r>
        <w:rPr>
          <w:w w:val="105"/>
        </w:rPr>
        <w:t>The Parties agree to keep confidential the names of any contacts introduced or reve</w:t>
      </w:r>
      <w:r>
        <w:rPr>
          <w:w w:val="105"/>
        </w:rPr>
        <w:t>aled to the other party, and that their firm, company, associates, corporations, joint ventures, partnerships, divisions, subsidiaries, employees, agents, heirs, assigns, designees, or consultants will not</w:t>
      </w:r>
      <w:r>
        <w:rPr>
          <w:spacing w:val="48"/>
          <w:w w:val="105"/>
        </w:rPr>
        <w:t xml:space="preserve"> </w:t>
      </w:r>
      <w:r>
        <w:rPr>
          <w:w w:val="105"/>
        </w:rPr>
        <w:t>contact, deal with, negotiate or participate in an</w:t>
      </w:r>
      <w:r>
        <w:rPr>
          <w:w w:val="105"/>
        </w:rPr>
        <w:t>y transactions with any of the Contacts without first entering a written agreement with the Party who provided such Contact unless that Party gives prior written permission. Such confidentiality will include any names, addresses, email, telephone and/or ot</w:t>
      </w:r>
      <w:r>
        <w:rPr>
          <w:w w:val="105"/>
        </w:rPr>
        <w:t>her pertinent information disclosed or revealed to either</w:t>
      </w:r>
      <w:r>
        <w:rPr>
          <w:spacing w:val="-22"/>
          <w:w w:val="105"/>
        </w:rPr>
        <w:t xml:space="preserve"> </w:t>
      </w:r>
      <w:r>
        <w:rPr>
          <w:w w:val="105"/>
        </w:rPr>
        <w:t xml:space="preserve">Party. </w:t>
      </w:r>
    </w:p>
    <w:p w14:paraId="2D768F68" w14:textId="77777777" w:rsidR="00337D09" w:rsidRDefault="00337D09">
      <w:pPr>
        <w:pStyle w:val="BodyText"/>
        <w:spacing w:before="1"/>
        <w:rPr>
          <w:sz w:val="22"/>
        </w:rPr>
      </w:pPr>
    </w:p>
    <w:p w14:paraId="38685E93" w14:textId="77777777" w:rsidR="00337D09" w:rsidRDefault="002E71DC">
      <w:pPr>
        <w:pStyle w:val="BodyText"/>
        <w:spacing w:line="259" w:lineRule="auto"/>
        <w:ind w:left="224" w:right="117"/>
        <w:jc w:val="both"/>
      </w:pPr>
      <w:r>
        <w:rPr>
          <w:w w:val="105"/>
        </w:rPr>
        <w:t>The Parties agree that due to the many variables surrounding each business financial transaction that will occur because of this agreement, the commission to be paid and/or the fee structur</w:t>
      </w:r>
      <w:r>
        <w:rPr>
          <w:w w:val="105"/>
        </w:rPr>
        <w:t>e between the Parties can vary. When applicable, a separate fee/commission agreement will  outline compensation for each Business/Financial Transaction. The fee or commission agreement must be drafted and acknowledged by signature before all Business/Finan</w:t>
      </w:r>
      <w:r>
        <w:rPr>
          <w:w w:val="105"/>
        </w:rPr>
        <w:t>cial</w:t>
      </w:r>
      <w:r>
        <w:rPr>
          <w:spacing w:val="-33"/>
          <w:w w:val="105"/>
        </w:rPr>
        <w:t xml:space="preserve"> </w:t>
      </w:r>
      <w:r>
        <w:rPr>
          <w:w w:val="105"/>
        </w:rPr>
        <w:t xml:space="preserve">Transactions. </w:t>
      </w:r>
    </w:p>
    <w:p w14:paraId="1701066C" w14:textId="77777777" w:rsidR="00337D09" w:rsidRDefault="002E71DC">
      <w:pPr>
        <w:pStyle w:val="BodyText"/>
        <w:spacing w:before="234"/>
        <w:ind w:left="224" w:right="115"/>
        <w:jc w:val="both"/>
      </w:pPr>
      <w:r>
        <w:rPr>
          <w:w w:val="105"/>
        </w:rPr>
        <w:t>In case of circumvention, the Parties agree and guarantee that they will pay a legal monetary penalty that is equal to the commission or fee the circumvented Party should have realized in such transactions, by the person(s) engaged on the circumvention for</w:t>
      </w:r>
      <w:r>
        <w:rPr>
          <w:w w:val="105"/>
        </w:rPr>
        <w:t xml:space="preserve"> each occurrence. If either party commences legal proceedings to interpret or enforce the terms of THIS AGREEMENT, the</w:t>
      </w:r>
      <w:r>
        <w:rPr>
          <w:spacing w:val="48"/>
          <w:w w:val="105"/>
        </w:rPr>
        <w:t xml:space="preserve"> </w:t>
      </w:r>
      <w:r>
        <w:rPr>
          <w:w w:val="105"/>
        </w:rPr>
        <w:t>prevailing Party will be entitled to recover court costs and reasonable attorney</w:t>
      </w:r>
      <w:r>
        <w:rPr>
          <w:spacing w:val="-25"/>
          <w:w w:val="105"/>
        </w:rPr>
        <w:t xml:space="preserve"> </w:t>
      </w:r>
      <w:r>
        <w:rPr>
          <w:w w:val="105"/>
        </w:rPr>
        <w:t xml:space="preserve">fees. </w:t>
      </w:r>
    </w:p>
    <w:p w14:paraId="1D60089F" w14:textId="77777777" w:rsidR="00337D09" w:rsidRDefault="00337D09">
      <w:pPr>
        <w:pStyle w:val="BodyText"/>
        <w:spacing w:before="1"/>
        <w:rPr>
          <w:sz w:val="16"/>
        </w:rPr>
      </w:pPr>
    </w:p>
    <w:p w14:paraId="083775C3" w14:textId="77777777" w:rsidR="00337D09" w:rsidRDefault="002E71DC">
      <w:pPr>
        <w:pStyle w:val="BodyText"/>
        <w:spacing w:before="106" w:line="259" w:lineRule="auto"/>
        <w:ind w:left="104"/>
      </w:pPr>
      <w:r>
        <w:rPr>
          <w:w w:val="105"/>
        </w:rPr>
        <w:t>The parties will construe THIS AGREEMENT in acco</w:t>
      </w:r>
      <w:r>
        <w:rPr>
          <w:w w:val="105"/>
        </w:rPr>
        <w:t xml:space="preserve">rdance with the laws of the State of California. If any provision of this agreement is found to be void by any court of competent jurisdiction, the remaining provisions will remain in force and effect. </w:t>
      </w:r>
    </w:p>
    <w:p w14:paraId="52AD5D94" w14:textId="77777777" w:rsidR="00337D09" w:rsidRDefault="002E71DC">
      <w:pPr>
        <w:pStyle w:val="BodyText"/>
        <w:spacing w:before="9"/>
        <w:ind w:left="104"/>
      </w:pPr>
      <w:r>
        <w:rPr>
          <w:w w:val="102"/>
        </w:rPr>
        <w:t xml:space="preserve"> </w:t>
      </w:r>
    </w:p>
    <w:p w14:paraId="5FEBE941" w14:textId="77777777" w:rsidR="00337D09" w:rsidRDefault="002E71DC">
      <w:pPr>
        <w:pStyle w:val="BodyText"/>
        <w:spacing w:before="17"/>
        <w:ind w:left="104"/>
      </w:pPr>
      <w:r>
        <w:rPr>
          <w:w w:val="102"/>
        </w:rPr>
        <w:t xml:space="preserve"> </w:t>
      </w:r>
    </w:p>
    <w:p w14:paraId="7860516E" w14:textId="77777777" w:rsidR="00337D09" w:rsidRDefault="002E71DC">
      <w:pPr>
        <w:pStyle w:val="BodyText"/>
        <w:spacing w:before="17"/>
        <w:ind w:left="104"/>
      </w:pPr>
      <w:r>
        <w:rPr>
          <w:w w:val="102"/>
        </w:rPr>
        <w:t xml:space="preserve"> </w:t>
      </w:r>
    </w:p>
    <w:p w14:paraId="2220DB9A" w14:textId="77777777" w:rsidR="00337D09" w:rsidRDefault="00337D09">
      <w:pPr>
        <w:sectPr w:rsidR="00337D09">
          <w:footerReference w:type="default" r:id="rId6"/>
          <w:type w:val="continuous"/>
          <w:pgSz w:w="12240" w:h="15840"/>
          <w:pgMar w:top="1420" w:right="1260" w:bottom="880" w:left="1580" w:header="720" w:footer="694" w:gutter="0"/>
          <w:pgNumType w:start="1"/>
          <w:cols w:space="720"/>
        </w:sectPr>
      </w:pPr>
    </w:p>
    <w:p w14:paraId="6195797C" w14:textId="77777777" w:rsidR="00337D09" w:rsidRDefault="002E71DC">
      <w:pPr>
        <w:pStyle w:val="BodyText"/>
        <w:spacing w:before="92" w:line="259" w:lineRule="auto"/>
        <w:ind w:left="224"/>
      </w:pPr>
      <w:r>
        <w:rPr>
          <w:w w:val="105"/>
        </w:rPr>
        <w:lastRenderedPageBreak/>
        <w:t>THIS AGREEMENT contains the entire understanding between the Parties and any waiver, amendment or modification to THIS AGREEMENT will be subject to the above conditions and must be attached hereto.</w:t>
      </w:r>
    </w:p>
    <w:p w14:paraId="3E628262" w14:textId="77777777" w:rsidR="00337D09" w:rsidRDefault="00337D09">
      <w:pPr>
        <w:pStyle w:val="BodyText"/>
        <w:rPr>
          <w:sz w:val="22"/>
        </w:rPr>
      </w:pPr>
    </w:p>
    <w:p w14:paraId="6430B880" w14:textId="77777777" w:rsidR="00337D09" w:rsidRDefault="002E71DC">
      <w:pPr>
        <w:pStyle w:val="BodyText"/>
        <w:spacing w:before="1" w:line="261" w:lineRule="auto"/>
        <w:ind w:left="224" w:right="421"/>
        <w:jc w:val="both"/>
      </w:pPr>
      <w:r>
        <w:rPr>
          <w:w w:val="105"/>
        </w:rPr>
        <w:t>A</w:t>
      </w:r>
      <w:r>
        <w:rPr>
          <w:spacing w:val="-4"/>
          <w:w w:val="105"/>
        </w:rPr>
        <w:t xml:space="preserve"> </w:t>
      </w:r>
      <w:r>
        <w:rPr>
          <w:w w:val="105"/>
        </w:rPr>
        <w:t>PDF,</w:t>
      </w:r>
      <w:r>
        <w:rPr>
          <w:spacing w:val="-5"/>
          <w:w w:val="105"/>
        </w:rPr>
        <w:t xml:space="preserve"> </w:t>
      </w:r>
      <w:r>
        <w:rPr>
          <w:w w:val="105"/>
        </w:rPr>
        <w:t>email</w:t>
      </w:r>
      <w:r>
        <w:rPr>
          <w:spacing w:val="-5"/>
          <w:w w:val="105"/>
        </w:rPr>
        <w:t xml:space="preserve"> </w:t>
      </w:r>
      <w:r>
        <w:rPr>
          <w:w w:val="105"/>
        </w:rPr>
        <w:t>or</w:t>
      </w:r>
      <w:r>
        <w:rPr>
          <w:spacing w:val="-5"/>
          <w:w w:val="105"/>
        </w:rPr>
        <w:t xml:space="preserve"> </w:t>
      </w:r>
      <w:r>
        <w:rPr>
          <w:w w:val="105"/>
        </w:rPr>
        <w:t>facsimile</w:t>
      </w:r>
      <w:r>
        <w:rPr>
          <w:spacing w:val="-4"/>
          <w:w w:val="105"/>
        </w:rPr>
        <w:t xml:space="preserve"> </w:t>
      </w:r>
      <w:r>
        <w:rPr>
          <w:w w:val="105"/>
        </w:rPr>
        <w:t>copy</w:t>
      </w:r>
      <w:r>
        <w:rPr>
          <w:spacing w:val="-4"/>
          <w:w w:val="105"/>
        </w:rPr>
        <w:t xml:space="preserve"> </w:t>
      </w:r>
      <w:r>
        <w:rPr>
          <w:w w:val="105"/>
        </w:rPr>
        <w:t>of</w:t>
      </w:r>
      <w:r>
        <w:rPr>
          <w:spacing w:val="-5"/>
          <w:w w:val="105"/>
        </w:rPr>
        <w:t xml:space="preserve"> </w:t>
      </w:r>
      <w:r>
        <w:rPr>
          <w:w w:val="105"/>
        </w:rPr>
        <w:t>this</w:t>
      </w:r>
      <w:r>
        <w:rPr>
          <w:spacing w:val="-5"/>
          <w:w w:val="105"/>
        </w:rPr>
        <w:t xml:space="preserve"> </w:t>
      </w:r>
      <w:r>
        <w:rPr>
          <w:w w:val="105"/>
        </w:rPr>
        <w:t>Non-Circumvention</w:t>
      </w:r>
      <w:r>
        <w:rPr>
          <w:spacing w:val="-4"/>
          <w:w w:val="105"/>
        </w:rPr>
        <w:t xml:space="preserve"> </w:t>
      </w:r>
      <w:r>
        <w:rPr>
          <w:w w:val="105"/>
        </w:rPr>
        <w:t>Agreement</w:t>
      </w:r>
      <w:r>
        <w:rPr>
          <w:spacing w:val="-5"/>
          <w:w w:val="105"/>
        </w:rPr>
        <w:t xml:space="preserve"> </w:t>
      </w:r>
      <w:r>
        <w:rPr>
          <w:w w:val="105"/>
        </w:rPr>
        <w:t>shall</w:t>
      </w:r>
      <w:r>
        <w:rPr>
          <w:spacing w:val="-5"/>
          <w:w w:val="105"/>
        </w:rPr>
        <w:t xml:space="preserve"> </w:t>
      </w:r>
      <w:r>
        <w:rPr>
          <w:w w:val="105"/>
        </w:rPr>
        <w:t>constitute</w:t>
      </w:r>
      <w:r>
        <w:rPr>
          <w:spacing w:val="-4"/>
          <w:w w:val="105"/>
        </w:rPr>
        <w:t xml:space="preserve"> </w:t>
      </w:r>
      <w:r>
        <w:rPr>
          <w:w w:val="105"/>
        </w:rPr>
        <w:t>a</w:t>
      </w:r>
      <w:r>
        <w:rPr>
          <w:spacing w:val="-4"/>
          <w:w w:val="105"/>
        </w:rPr>
        <w:t xml:space="preserve"> </w:t>
      </w:r>
      <w:r>
        <w:rPr>
          <w:w w:val="105"/>
        </w:rPr>
        <w:t>legal</w:t>
      </w:r>
      <w:r>
        <w:rPr>
          <w:spacing w:val="-5"/>
          <w:w w:val="105"/>
        </w:rPr>
        <w:t xml:space="preserve"> </w:t>
      </w:r>
      <w:r>
        <w:rPr>
          <w:w w:val="105"/>
        </w:rPr>
        <w:t>and binding instrument. By setting forth my hand below I warrant that I have complete authority to enter into THIS AGREEMENT. Agreement may be executed in separate parts.</w:t>
      </w:r>
    </w:p>
    <w:p w14:paraId="3C22EA9B" w14:textId="77777777" w:rsidR="00337D09" w:rsidRDefault="00337D09">
      <w:pPr>
        <w:pStyle w:val="BodyText"/>
        <w:rPr>
          <w:sz w:val="26"/>
        </w:rPr>
      </w:pPr>
    </w:p>
    <w:p w14:paraId="228F0990" w14:textId="77777777" w:rsidR="00337D09" w:rsidRDefault="00337D09">
      <w:pPr>
        <w:pStyle w:val="BodyText"/>
        <w:spacing w:before="3"/>
        <w:rPr>
          <w:sz w:val="23"/>
        </w:rPr>
      </w:pPr>
    </w:p>
    <w:p w14:paraId="646E9734" w14:textId="77777777" w:rsidR="00337D09" w:rsidRDefault="002E71DC">
      <w:pPr>
        <w:pStyle w:val="BodyText"/>
        <w:ind w:left="224"/>
      </w:pPr>
      <w:r>
        <w:rPr>
          <w:w w:val="105"/>
        </w:rPr>
        <w:t>AGREED AND ACCEPTED BY:</w:t>
      </w:r>
    </w:p>
    <w:p w14:paraId="01AB8115" w14:textId="77777777" w:rsidR="00337D09" w:rsidRDefault="00337D09">
      <w:pPr>
        <w:pStyle w:val="BodyText"/>
        <w:spacing w:before="8"/>
        <w:rPr>
          <w:sz w:val="24"/>
        </w:rPr>
      </w:pPr>
    </w:p>
    <w:p w14:paraId="2B83B847" w14:textId="77777777" w:rsidR="00337D09" w:rsidRDefault="002E71DC">
      <w:pPr>
        <w:ind w:left="213"/>
        <w:rPr>
          <w:b/>
          <w:sz w:val="24"/>
        </w:rPr>
      </w:pPr>
      <w:r>
        <w:rPr>
          <w:b/>
          <w:sz w:val="24"/>
        </w:rPr>
        <w:t>Company: TreImage LLC</w:t>
      </w:r>
    </w:p>
    <w:p w14:paraId="774157BB" w14:textId="77777777" w:rsidR="00337D09" w:rsidRDefault="002E71DC">
      <w:pPr>
        <w:pStyle w:val="BodyText"/>
        <w:spacing w:before="201"/>
        <w:ind w:left="223"/>
      </w:pPr>
      <w:r>
        <w:rPr>
          <w:w w:val="105"/>
        </w:rPr>
        <w:t>N</w:t>
      </w:r>
      <w:r>
        <w:rPr>
          <w:w w:val="105"/>
        </w:rPr>
        <w:t>ame: Charles Singleton</w:t>
      </w:r>
    </w:p>
    <w:p w14:paraId="20CF8CE8" w14:textId="77777777" w:rsidR="00337D09" w:rsidRDefault="00337D09">
      <w:pPr>
        <w:pStyle w:val="BodyText"/>
        <w:rPr>
          <w:sz w:val="26"/>
        </w:rPr>
      </w:pPr>
    </w:p>
    <w:p w14:paraId="555D7061" w14:textId="77777777" w:rsidR="00337D09" w:rsidRDefault="00337D09">
      <w:pPr>
        <w:pStyle w:val="BodyText"/>
        <w:spacing w:before="9"/>
        <w:rPr>
          <w:sz w:val="27"/>
        </w:rPr>
      </w:pPr>
    </w:p>
    <w:p w14:paraId="7CAD19BE" w14:textId="77777777" w:rsidR="00337D09" w:rsidRDefault="002E71DC">
      <w:pPr>
        <w:ind w:left="223"/>
        <w:rPr>
          <w:i/>
          <w:sz w:val="21"/>
        </w:rPr>
      </w:pPr>
      <w:r>
        <w:rPr>
          <w:w w:val="105"/>
          <w:sz w:val="21"/>
        </w:rPr>
        <w:t xml:space="preserve">Signature: </w:t>
      </w:r>
      <w:r>
        <w:rPr>
          <w:i/>
          <w:w w:val="105"/>
          <w:sz w:val="21"/>
          <w:u w:val="single"/>
        </w:rPr>
        <w:t xml:space="preserve">                                      </w:t>
      </w:r>
    </w:p>
    <w:p w14:paraId="17C18C6E" w14:textId="77777777" w:rsidR="00337D09" w:rsidRDefault="00337D09">
      <w:pPr>
        <w:pStyle w:val="BodyText"/>
        <w:spacing w:before="8"/>
        <w:rPr>
          <w:b w:val="0"/>
          <w:i/>
          <w:sz w:val="29"/>
        </w:rPr>
      </w:pPr>
    </w:p>
    <w:p w14:paraId="77351BEB" w14:textId="77777777" w:rsidR="00337D09" w:rsidRDefault="002E71DC">
      <w:pPr>
        <w:tabs>
          <w:tab w:val="left" w:pos="1195"/>
          <w:tab w:val="left" w:pos="2637"/>
        </w:tabs>
        <w:spacing w:before="106"/>
        <w:ind w:left="223"/>
        <w:rPr>
          <w:sz w:val="21"/>
        </w:rPr>
      </w:pPr>
      <w:r>
        <w:rPr>
          <w:w w:val="105"/>
          <w:sz w:val="21"/>
        </w:rPr>
        <w:t>Date:</w:t>
      </w:r>
      <w:r>
        <w:rPr>
          <w:w w:val="105"/>
          <w:sz w:val="21"/>
          <w:u w:val="single"/>
        </w:rPr>
        <w:t xml:space="preserve">  </w:t>
      </w:r>
      <w:r>
        <w:rPr>
          <w:sz w:val="21"/>
          <w:u w:val="single"/>
        </w:rPr>
        <w:tab/>
      </w:r>
      <w:r>
        <w:rPr>
          <w:w w:val="102"/>
          <w:sz w:val="21"/>
          <w:u w:val="single"/>
        </w:rPr>
        <w:t xml:space="preserve"> </w:t>
      </w:r>
      <w:r>
        <w:rPr>
          <w:sz w:val="21"/>
          <w:u w:val="single"/>
        </w:rPr>
        <w:tab/>
      </w:r>
      <w:r>
        <w:rPr>
          <w:w w:val="102"/>
          <w:sz w:val="21"/>
        </w:rPr>
        <w:t xml:space="preserve"> </w:t>
      </w:r>
    </w:p>
    <w:p w14:paraId="4B7CFCE8" w14:textId="77777777" w:rsidR="00337D09" w:rsidRDefault="00337D09">
      <w:pPr>
        <w:pStyle w:val="BodyText"/>
        <w:rPr>
          <w:b w:val="0"/>
          <w:sz w:val="20"/>
        </w:rPr>
      </w:pPr>
    </w:p>
    <w:p w14:paraId="14FF37E9" w14:textId="77777777" w:rsidR="00337D09" w:rsidRDefault="00337D09">
      <w:pPr>
        <w:pStyle w:val="BodyText"/>
        <w:spacing w:before="2"/>
        <w:rPr>
          <w:b w:val="0"/>
        </w:rPr>
      </w:pPr>
    </w:p>
    <w:p w14:paraId="1E10A124" w14:textId="77777777" w:rsidR="00337D09" w:rsidRDefault="002E71DC">
      <w:pPr>
        <w:pStyle w:val="BodyText"/>
        <w:ind w:left="223"/>
      </w:pPr>
      <w:r>
        <w:rPr>
          <w:w w:val="105"/>
        </w:rPr>
        <w:t>AGREED AND ACCEPTED BY:</w:t>
      </w:r>
    </w:p>
    <w:p w14:paraId="7F029E18" w14:textId="77777777" w:rsidR="00337D09" w:rsidRDefault="00337D09">
      <w:pPr>
        <w:pStyle w:val="BodyText"/>
        <w:rPr>
          <w:sz w:val="26"/>
        </w:rPr>
      </w:pPr>
    </w:p>
    <w:p w14:paraId="2277EB84" w14:textId="77777777" w:rsidR="00337D09" w:rsidRDefault="002E71DC">
      <w:pPr>
        <w:pStyle w:val="BodyText"/>
        <w:spacing w:before="175"/>
        <w:ind w:left="223"/>
      </w:pPr>
      <w:r>
        <w:rPr>
          <w:w w:val="105"/>
        </w:rPr>
        <w:t>Company:</w:t>
      </w:r>
    </w:p>
    <w:p w14:paraId="6D92F6E6" w14:textId="77777777" w:rsidR="00337D09" w:rsidRDefault="002E71DC">
      <w:pPr>
        <w:pStyle w:val="BodyText"/>
        <w:spacing w:before="204"/>
        <w:ind w:left="223"/>
      </w:pPr>
      <w:r>
        <w:rPr>
          <w:w w:val="105"/>
        </w:rPr>
        <w:t xml:space="preserve">Name: </w:t>
      </w:r>
      <w:bookmarkStart w:id="0" w:name="_GoBack"/>
      <w:bookmarkEnd w:id="0"/>
    </w:p>
    <w:p w14:paraId="3A16CE7D" w14:textId="77777777" w:rsidR="00337D09" w:rsidRDefault="00337D09">
      <w:pPr>
        <w:pStyle w:val="BodyText"/>
        <w:rPr>
          <w:sz w:val="26"/>
        </w:rPr>
      </w:pPr>
    </w:p>
    <w:p w14:paraId="17FC71D8" w14:textId="77777777" w:rsidR="00337D09" w:rsidRDefault="002E71DC">
      <w:pPr>
        <w:tabs>
          <w:tab w:val="left" w:pos="3444"/>
          <w:tab w:val="left" w:pos="5027"/>
        </w:tabs>
        <w:spacing w:before="180" w:line="710" w:lineRule="auto"/>
        <w:ind w:left="223" w:right="4321"/>
        <w:rPr>
          <w:sz w:val="21"/>
        </w:rPr>
      </w:pPr>
      <w:r>
        <w:rPr>
          <w:w w:val="105"/>
          <w:sz w:val="21"/>
        </w:rPr>
        <w:t>Signature:</w:t>
      </w:r>
      <w:r>
        <w:rPr>
          <w:w w:val="105"/>
          <w:sz w:val="21"/>
          <w:u w:val="single"/>
        </w:rPr>
        <w:tab/>
      </w:r>
      <w:r>
        <w:rPr>
          <w:w w:val="105"/>
          <w:sz w:val="21"/>
          <w:u w:val="single"/>
        </w:rPr>
        <w:tab/>
      </w:r>
      <w:r>
        <w:rPr>
          <w:w w:val="105"/>
          <w:sz w:val="21"/>
        </w:rPr>
        <w:t xml:space="preserve"> Date:</w:t>
      </w:r>
      <w:r>
        <w:rPr>
          <w:spacing w:val="-1"/>
          <w:w w:val="105"/>
          <w:sz w:val="21"/>
        </w:rPr>
        <w:t xml:space="preserve"> </w:t>
      </w:r>
      <w:r>
        <w:rPr>
          <w:w w:val="105"/>
          <w:sz w:val="21"/>
          <w:u w:val="single"/>
        </w:rPr>
        <w:t xml:space="preserve">  </w:t>
      </w:r>
      <w:r>
        <w:rPr>
          <w:sz w:val="21"/>
          <w:u w:val="single"/>
        </w:rPr>
        <w:tab/>
      </w:r>
      <w:r>
        <w:rPr>
          <w:w w:val="102"/>
          <w:sz w:val="21"/>
        </w:rPr>
        <w:t xml:space="preserve"> </w:t>
      </w:r>
    </w:p>
    <w:p w14:paraId="4AA83C8A" w14:textId="77777777" w:rsidR="00337D09" w:rsidRDefault="002E71DC">
      <w:pPr>
        <w:spacing w:before="9"/>
        <w:ind w:left="223"/>
        <w:rPr>
          <w:sz w:val="21"/>
        </w:rPr>
      </w:pPr>
      <w:r>
        <w:rPr>
          <w:w w:val="102"/>
          <w:sz w:val="21"/>
        </w:rPr>
        <w:t xml:space="preserve"> </w:t>
      </w:r>
    </w:p>
    <w:sectPr w:rsidR="00337D09">
      <w:pgSz w:w="12240" w:h="15840"/>
      <w:pgMar w:top="1320" w:right="1260" w:bottom="940" w:left="1580" w:header="0" w:footer="69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135C8" w14:textId="77777777" w:rsidR="002E71DC" w:rsidRDefault="002E71DC">
      <w:r>
        <w:separator/>
      </w:r>
    </w:p>
  </w:endnote>
  <w:endnote w:type="continuationSeparator" w:id="0">
    <w:p w14:paraId="0A1F0009" w14:textId="77777777" w:rsidR="002E71DC" w:rsidRDefault="002E7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2DEE3" w14:textId="1BAD50C8" w:rsidR="00337D09" w:rsidRDefault="002E71DC">
    <w:pPr>
      <w:pStyle w:val="BodyText"/>
      <w:spacing w:line="14" w:lineRule="auto"/>
      <w:rPr>
        <w:b w:val="0"/>
        <w:sz w:val="20"/>
      </w:rPr>
    </w:pPr>
    <w:r>
      <w:rPr>
        <w:noProof/>
      </w:rPr>
      <w:drawing>
        <wp:anchor distT="0" distB="0" distL="0" distR="0" simplePos="0" relativeHeight="268432415" behindDoc="1" locked="0" layoutInCell="1" allowOverlap="1" wp14:anchorId="43A26945" wp14:editId="48AD5575">
          <wp:simplePos x="0" y="0"/>
          <wp:positionH relativeFrom="page">
            <wp:posOffset>1121591</wp:posOffset>
          </wp:positionH>
          <wp:positionV relativeFrom="page">
            <wp:posOffset>9451775</wp:posOffset>
          </wp:positionV>
          <wp:extent cx="112775" cy="16763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2775" cy="167639"/>
                  </a:xfrm>
                  <a:prstGeom prst="rect">
                    <a:avLst/>
                  </a:prstGeom>
                </pic:spPr>
              </pic:pic>
            </a:graphicData>
          </a:graphic>
        </wp:anchor>
      </w:drawing>
    </w:r>
    <w:r>
      <w:rPr>
        <w:noProof/>
      </w:rPr>
      <w:drawing>
        <wp:anchor distT="0" distB="0" distL="0" distR="0" simplePos="0" relativeHeight="268432439" behindDoc="1" locked="0" layoutInCell="1" allowOverlap="1" wp14:anchorId="3CB437BB" wp14:editId="68CACCAF">
          <wp:simplePos x="0" y="0"/>
          <wp:positionH relativeFrom="page">
            <wp:posOffset>3148511</wp:posOffset>
          </wp:positionH>
          <wp:positionV relativeFrom="page">
            <wp:posOffset>9451775</wp:posOffset>
          </wp:positionV>
          <wp:extent cx="1481328" cy="16763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481328" cy="167639"/>
                  </a:xfrm>
                  <a:prstGeom prst="rect">
                    <a:avLst/>
                  </a:prstGeom>
                </pic:spPr>
              </pic:pic>
            </a:graphicData>
          </a:graphic>
        </wp:anchor>
      </w:drawing>
    </w:r>
    <w:r w:rsidR="009238DA">
      <w:rPr>
        <w:noProof/>
      </w:rPr>
      <mc:AlternateContent>
        <mc:Choice Requires="wps">
          <w:drawing>
            <wp:anchor distT="0" distB="0" distL="114300" distR="114300" simplePos="0" relativeHeight="503313488" behindDoc="1" locked="0" layoutInCell="1" allowOverlap="1" wp14:anchorId="471B47EA" wp14:editId="0846B57E">
              <wp:simplePos x="0" y="0"/>
              <wp:positionH relativeFrom="page">
                <wp:posOffset>1120140</wp:posOffset>
              </wp:positionH>
              <wp:positionV relativeFrom="page">
                <wp:posOffset>9449435</wp:posOffset>
              </wp:positionV>
              <wp:extent cx="113665" cy="163830"/>
              <wp:effectExtent l="2540" t="635" r="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54B5A" w14:textId="77777777" w:rsidR="00337D09" w:rsidRDefault="002E71DC">
                          <w:pPr>
                            <w:spacing w:before="18"/>
                            <w:ind w:left="40"/>
                            <w:rPr>
                              <w:rFonts w:ascii="Times New Roman"/>
                              <w:sz w:val="19"/>
                            </w:rPr>
                          </w:pPr>
                          <w:r>
                            <w:fldChar w:fldCharType="begin"/>
                          </w:r>
                          <w:r>
                            <w:rPr>
                              <w:rFonts w:ascii="Times New Roman"/>
                              <w:w w:val="103"/>
                              <w:sz w:val="19"/>
                            </w:rPr>
                            <w:instrText xml:space="preserve"> PAGE </w:instrText>
                          </w:r>
                          <w:r>
                            <w:fldChar w:fldCharType="separate"/>
                          </w:r>
                          <w:r w:rsidR="009238DA">
                            <w:rPr>
                              <w:rFonts w:ascii="Times New Roman"/>
                              <w:noProof/>
                              <w:w w:val="103"/>
                              <w:sz w:val="19"/>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1B47EA" id="_x0000_t202" coordsize="21600,21600" o:spt="202" path="m0,0l0,21600,21600,21600,21600,0xe">
              <v:stroke joinstyle="miter"/>
              <v:path gradientshapeok="t" o:connecttype="rect"/>
            </v:shapetype>
            <v:shape id="Text Box 2" o:spid="_x0000_s1026" type="#_x0000_t202" style="position:absolute;margin-left:88.2pt;margin-top:744.05pt;width:8.95pt;height:12.9pt;z-index:-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" filled="f" stroked="f">
              <v:textbox inset="0,0,0,0">
                <w:txbxContent>
                  <w:p w14:paraId="0A354B5A" w14:textId="77777777" w:rsidR="00337D09" w:rsidRDefault="002E71DC">
                    <w:pPr>
                      <w:spacing w:before="18"/>
                      <w:ind w:left="40"/>
                      <w:rPr>
                        <w:rFonts w:ascii="Times New Roman"/>
                        <w:sz w:val="19"/>
                      </w:rPr>
                    </w:pPr>
                    <w:r>
                      <w:fldChar w:fldCharType="begin"/>
                    </w:r>
                    <w:r>
                      <w:rPr>
                        <w:rFonts w:ascii="Times New Roman"/>
                        <w:w w:val="103"/>
                        <w:sz w:val="19"/>
                      </w:rPr>
                      <w:instrText xml:space="preserve"> PAGE </w:instrText>
                    </w:r>
                    <w:r>
                      <w:fldChar w:fldCharType="separate"/>
                    </w:r>
                    <w:r w:rsidR="009238DA">
                      <w:rPr>
                        <w:rFonts w:ascii="Times New Roman"/>
                        <w:noProof/>
                        <w:w w:val="103"/>
                        <w:sz w:val="19"/>
                      </w:rPr>
                      <w:t>2</w:t>
                    </w:r>
                    <w:r>
                      <w:fldChar w:fldCharType="end"/>
                    </w:r>
                  </w:p>
                </w:txbxContent>
              </v:textbox>
              <w10:wrap anchorx="page" anchory="page"/>
            </v:shape>
          </w:pict>
        </mc:Fallback>
      </mc:AlternateContent>
    </w:r>
    <w:r w:rsidR="009238DA">
      <w:rPr>
        <w:noProof/>
      </w:rPr>
      <mc:AlternateContent>
        <mc:Choice Requires="wps">
          <w:drawing>
            <wp:anchor distT="0" distB="0" distL="114300" distR="114300" simplePos="0" relativeHeight="503313512" behindDoc="1" locked="0" layoutInCell="1" allowOverlap="1" wp14:anchorId="7CA2BCE3" wp14:editId="6B5E0289">
              <wp:simplePos x="0" y="0"/>
              <wp:positionH relativeFrom="page">
                <wp:posOffset>3147695</wp:posOffset>
              </wp:positionH>
              <wp:positionV relativeFrom="page">
                <wp:posOffset>9449435</wp:posOffset>
              </wp:positionV>
              <wp:extent cx="1475740" cy="163830"/>
              <wp:effectExtent l="0" t="635"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74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CC3E6" w14:textId="77777777" w:rsidR="00337D09" w:rsidRDefault="002E71DC">
                          <w:pPr>
                            <w:spacing w:before="18"/>
                            <w:ind w:left="20"/>
                            <w:rPr>
                              <w:rFonts w:ascii="Times New Roman"/>
                              <w:sz w:val="19"/>
                            </w:rPr>
                          </w:pPr>
                          <w:r>
                            <w:rPr>
                              <w:rFonts w:ascii="Times New Roman"/>
                              <w:w w:val="105"/>
                              <w:sz w:val="19"/>
                            </w:rPr>
                            <w:t>Confidential and Proprietary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2BCE3" id="Text Box 1" o:spid="_x0000_s1027" type="#_x0000_t202" style="position:absolute;margin-left:247.85pt;margin-top:744.05pt;width:116.2pt;height:12.9pt;z-index:-2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" filled="f" stroked="f">
              <v:textbox inset="0,0,0,0">
                <w:txbxContent>
                  <w:p w14:paraId="274CC3E6" w14:textId="77777777" w:rsidR="00337D09" w:rsidRDefault="002E71DC">
                    <w:pPr>
                      <w:spacing w:before="18"/>
                      <w:ind w:left="20"/>
                      <w:rPr>
                        <w:rFonts w:ascii="Times New Roman"/>
                        <w:sz w:val="19"/>
                      </w:rPr>
                    </w:pPr>
                    <w:r>
                      <w:rPr>
                        <w:rFonts w:ascii="Times New Roman"/>
                        <w:w w:val="105"/>
                        <w:sz w:val="19"/>
                      </w:rPr>
                      <w:t>Confidential and Proprietary</w:t>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759CCE" w14:textId="77777777" w:rsidR="002E71DC" w:rsidRDefault="002E71DC">
      <w:r>
        <w:separator/>
      </w:r>
    </w:p>
  </w:footnote>
  <w:footnote w:type="continuationSeparator" w:id="0">
    <w:p w14:paraId="4C1DAD04" w14:textId="77777777" w:rsidR="002E71DC" w:rsidRDefault="002E71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hdrShapeDefaults>
    <o:shapedefaults v:ext="edit" spidmax="10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D09"/>
    <w:rsid w:val="002E71DC"/>
    <w:rsid w:val="00337D09"/>
    <w:rsid w:val="00923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A88D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562</Words>
  <Characters>3204</Characters>
  <Application>Microsoft Macintosh Word</Application>
  <DocSecurity>0</DocSecurity>
  <Lines>26</Lines>
  <Paragraphs>7</Paragraphs>
  <ScaleCrop>false</ScaleCrop>
  <LinksUpToDate>false</LinksUpToDate>
  <CharactersWithSpaces>3759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Ascher</cp:lastModifiedBy>
  <cp:revision>2</cp:revision>
  <dcterms:created xsi:type="dcterms:W3CDTF">2018-10-08T08:30:00Z</dcterms:created>
  <dcterms:modified xsi:type="dcterms:W3CDTF">2018-10-08T08:30:00Z</dcterms:modified>
</cp:coreProperties>
</file>