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585" w:rsidRPr="00374273" w:rsidRDefault="00793934" w:rsidP="00893585">
      <w:pPr>
        <w:tabs>
          <w:tab w:val="left" w:pos="-1080"/>
          <w:tab w:val="left" w:pos="-720"/>
          <w:tab w:val="left" w:pos="0"/>
          <w:tab w:val="left" w:pos="270"/>
          <w:tab w:val="left" w:pos="360"/>
        </w:tabs>
        <w:jc w:val="right"/>
        <w:rPr>
          <w:rFonts w:ascii="Calibri" w:eastAsia="PMingLiU" w:hAnsi="Calibri" w:cs="PMingLiU"/>
          <w:bCs/>
          <w:sz w:val="22"/>
          <w:szCs w:val="22"/>
          <w:u w:val="single"/>
        </w:rPr>
      </w:pPr>
      <w:r>
        <w:rPr>
          <w:rFonts w:ascii="Calibri" w:eastAsia="PMingLiU" w:hAnsi="Calibri" w:cs="PMingLiU"/>
          <w:bCs/>
          <w:sz w:val="22"/>
          <w:szCs w:val="22"/>
        </w:rPr>
        <w:t>532</w:t>
      </w:r>
      <w:r w:rsidR="003675D8" w:rsidRPr="00374273">
        <w:rPr>
          <w:rFonts w:ascii="Calibri" w:eastAsia="PMingLiU" w:hAnsi="Calibri" w:cs="PMingLiU"/>
          <w:bCs/>
          <w:sz w:val="22"/>
          <w:szCs w:val="22"/>
        </w:rPr>
        <w:t xml:space="preserve">  </w:t>
      </w:r>
    </w:p>
    <w:p w:rsidR="00F72D7F" w:rsidRDefault="00F72D7F" w:rsidP="00893585">
      <w:pPr>
        <w:tabs>
          <w:tab w:val="left" w:pos="-1080"/>
          <w:tab w:val="left" w:pos="-720"/>
          <w:tab w:val="left" w:pos="0"/>
          <w:tab w:val="left" w:pos="270"/>
          <w:tab w:val="left" w:pos="360"/>
        </w:tabs>
        <w:jc w:val="center"/>
        <w:rPr>
          <w:rFonts w:ascii="Calibri" w:eastAsia="PMingLiU" w:hAnsi="Calibri" w:cs="PMingLiU"/>
          <w:b/>
          <w:bCs/>
          <w:sz w:val="22"/>
          <w:szCs w:val="22"/>
          <w:u w:val="single"/>
        </w:rPr>
      </w:pPr>
      <w:r w:rsidRPr="001D670B">
        <w:rPr>
          <w:rFonts w:ascii="Calibri" w:eastAsia="PMingLiU" w:hAnsi="Calibri" w:cs="PMingLiU"/>
          <w:b/>
          <w:bCs/>
          <w:sz w:val="22"/>
          <w:szCs w:val="22"/>
          <w:u w:val="single"/>
        </w:rPr>
        <w:t>ISHPEMING TOWNSHIP</w:t>
      </w:r>
      <w:r w:rsidR="001D670B">
        <w:rPr>
          <w:rFonts w:ascii="Calibri" w:eastAsia="PMingLiU" w:hAnsi="Calibri" w:cs="PMingLiU"/>
          <w:b/>
          <w:bCs/>
          <w:sz w:val="22"/>
          <w:szCs w:val="22"/>
          <w:u w:val="single"/>
        </w:rPr>
        <w:t xml:space="preserve"> </w:t>
      </w:r>
      <w:r w:rsidRPr="001D670B">
        <w:rPr>
          <w:rFonts w:ascii="Calibri" w:eastAsia="PMingLiU" w:hAnsi="Calibri" w:cs="PMingLiU"/>
          <w:b/>
          <w:bCs/>
          <w:sz w:val="22"/>
          <w:szCs w:val="22"/>
          <w:u w:val="single"/>
        </w:rPr>
        <w:t>MINUTES</w:t>
      </w:r>
    </w:p>
    <w:p w:rsidR="00AB7893" w:rsidRPr="00AB7893" w:rsidRDefault="00AB7893" w:rsidP="00893585">
      <w:pPr>
        <w:tabs>
          <w:tab w:val="left" w:pos="-1080"/>
          <w:tab w:val="left" w:pos="-720"/>
          <w:tab w:val="left" w:pos="0"/>
          <w:tab w:val="left" w:pos="270"/>
          <w:tab w:val="left" w:pos="360"/>
        </w:tabs>
        <w:jc w:val="center"/>
        <w:rPr>
          <w:rFonts w:ascii="Calibri" w:eastAsia="PMingLiU" w:hAnsi="Calibri" w:cs="PMingLiU"/>
          <w:b/>
          <w:bCs/>
          <w:sz w:val="22"/>
          <w:szCs w:val="22"/>
        </w:rPr>
      </w:pPr>
      <w:r w:rsidRPr="00AB7893">
        <w:rPr>
          <w:rFonts w:ascii="Calibri" w:eastAsia="PMingLiU" w:hAnsi="Calibri" w:cs="PMingLiU"/>
          <w:b/>
          <w:bCs/>
          <w:sz w:val="22"/>
          <w:szCs w:val="22"/>
        </w:rPr>
        <w:t>1575 U. S. Highway 41 W</w:t>
      </w:r>
    </w:p>
    <w:p w:rsidR="00AB7893" w:rsidRDefault="00AB7893" w:rsidP="00893585">
      <w:pPr>
        <w:tabs>
          <w:tab w:val="left" w:pos="-1080"/>
          <w:tab w:val="left" w:pos="-720"/>
          <w:tab w:val="left" w:pos="0"/>
          <w:tab w:val="left" w:pos="270"/>
          <w:tab w:val="left" w:pos="360"/>
        </w:tabs>
        <w:jc w:val="center"/>
        <w:rPr>
          <w:rFonts w:ascii="Calibri" w:eastAsia="PMingLiU" w:hAnsi="Calibri" w:cs="PMingLiU"/>
          <w:b/>
          <w:bCs/>
          <w:sz w:val="22"/>
          <w:szCs w:val="22"/>
        </w:rPr>
      </w:pPr>
      <w:r w:rsidRPr="00AB7893">
        <w:rPr>
          <w:rFonts w:ascii="Calibri" w:eastAsia="PMingLiU" w:hAnsi="Calibri" w:cs="PMingLiU"/>
          <w:b/>
          <w:bCs/>
          <w:sz w:val="22"/>
          <w:szCs w:val="22"/>
        </w:rPr>
        <w:t>Ishpeming, MI 49849</w:t>
      </w:r>
    </w:p>
    <w:p w:rsidR="0058298D" w:rsidRPr="00AB7893" w:rsidRDefault="0058298D" w:rsidP="00893585">
      <w:pPr>
        <w:tabs>
          <w:tab w:val="left" w:pos="-1080"/>
          <w:tab w:val="left" w:pos="-720"/>
          <w:tab w:val="left" w:pos="0"/>
          <w:tab w:val="left" w:pos="270"/>
          <w:tab w:val="left" w:pos="360"/>
        </w:tabs>
        <w:jc w:val="center"/>
        <w:rPr>
          <w:rFonts w:ascii="Calibri" w:eastAsia="PMingLiU" w:hAnsi="Calibri" w:cs="PMingLiU"/>
          <w:bCs/>
          <w:sz w:val="22"/>
          <w:szCs w:val="22"/>
        </w:rPr>
      </w:pPr>
    </w:p>
    <w:p w:rsidR="000E6F22" w:rsidRDefault="00F72D7F">
      <w:pPr>
        <w:tabs>
          <w:tab w:val="left" w:pos="-1080"/>
          <w:tab w:val="left" w:pos="-720"/>
          <w:tab w:val="left" w:pos="0"/>
          <w:tab w:val="left" w:pos="270"/>
          <w:tab w:val="left" w:pos="360"/>
        </w:tabs>
        <w:rPr>
          <w:rFonts w:ascii="Calibri" w:eastAsia="PMingLiU" w:hAnsi="Calibri" w:cs="PMingLiU"/>
          <w:sz w:val="22"/>
          <w:szCs w:val="22"/>
        </w:rPr>
      </w:pPr>
      <w:r w:rsidRPr="001D670B">
        <w:rPr>
          <w:rFonts w:ascii="Calibri" w:eastAsia="PMingLiU" w:hAnsi="Calibri" w:cs="PMingLiU"/>
          <w:sz w:val="22"/>
          <w:szCs w:val="22"/>
        </w:rPr>
        <w:t xml:space="preserve">A regular meeting of the Ishpeming Township Board was held on </w:t>
      </w:r>
      <w:r w:rsidR="00AB2A5D">
        <w:rPr>
          <w:rFonts w:ascii="Calibri" w:eastAsia="PMingLiU" w:hAnsi="Calibri" w:cs="PMingLiU"/>
          <w:sz w:val="22"/>
          <w:szCs w:val="22"/>
        </w:rPr>
        <w:t>Tue</w:t>
      </w:r>
      <w:r w:rsidR="00D83E10">
        <w:rPr>
          <w:rFonts w:ascii="Calibri" w:eastAsia="PMingLiU" w:hAnsi="Calibri" w:cs="PMingLiU"/>
          <w:sz w:val="22"/>
          <w:szCs w:val="22"/>
        </w:rPr>
        <w:t>sday</w:t>
      </w:r>
      <w:r w:rsidR="00613CC4">
        <w:rPr>
          <w:rFonts w:ascii="Calibri" w:eastAsia="PMingLiU" w:hAnsi="Calibri" w:cs="PMingLiU"/>
          <w:sz w:val="22"/>
          <w:szCs w:val="22"/>
        </w:rPr>
        <w:t>,</w:t>
      </w:r>
      <w:r w:rsidR="00D56382">
        <w:rPr>
          <w:rFonts w:ascii="Calibri" w:eastAsia="PMingLiU" w:hAnsi="Calibri" w:cs="PMingLiU"/>
          <w:sz w:val="22"/>
          <w:szCs w:val="22"/>
        </w:rPr>
        <w:t xml:space="preserve"> </w:t>
      </w:r>
      <w:r w:rsidR="00C44F46">
        <w:rPr>
          <w:rFonts w:ascii="Calibri" w:eastAsia="PMingLiU" w:hAnsi="Calibri" w:cs="PMingLiU"/>
          <w:sz w:val="22"/>
          <w:szCs w:val="22"/>
        </w:rPr>
        <w:t>July 9</w:t>
      </w:r>
      <w:r w:rsidR="00D86E99">
        <w:rPr>
          <w:rFonts w:ascii="Calibri" w:eastAsia="PMingLiU" w:hAnsi="Calibri" w:cs="PMingLiU"/>
          <w:sz w:val="22"/>
          <w:szCs w:val="22"/>
        </w:rPr>
        <w:t>,</w:t>
      </w:r>
      <w:r w:rsidR="00D83E10">
        <w:rPr>
          <w:rFonts w:ascii="Calibri" w:eastAsia="PMingLiU" w:hAnsi="Calibri" w:cs="PMingLiU"/>
          <w:sz w:val="22"/>
          <w:szCs w:val="22"/>
        </w:rPr>
        <w:t xml:space="preserve"> 2019</w:t>
      </w:r>
      <w:r w:rsidRPr="001D670B">
        <w:rPr>
          <w:rFonts w:ascii="Calibri" w:eastAsia="PMingLiU" w:hAnsi="Calibri" w:cs="PMingLiU"/>
          <w:sz w:val="22"/>
          <w:szCs w:val="22"/>
        </w:rPr>
        <w:t xml:space="preserve"> at 6:00 P.M.</w:t>
      </w:r>
      <w:r w:rsidRPr="001D670B">
        <w:rPr>
          <w:rFonts w:ascii="Calibri" w:eastAsia="PMingLiU" w:hAnsi="Calibri" w:cs="PMingLiU"/>
          <w:sz w:val="22"/>
          <w:szCs w:val="22"/>
        </w:rPr>
        <w:tab/>
      </w:r>
    </w:p>
    <w:p w:rsidR="00F72D7F" w:rsidRPr="001D670B" w:rsidRDefault="00F72D7F">
      <w:pPr>
        <w:tabs>
          <w:tab w:val="left" w:pos="-1080"/>
          <w:tab w:val="left" w:pos="-720"/>
          <w:tab w:val="left" w:pos="0"/>
          <w:tab w:val="left" w:pos="270"/>
          <w:tab w:val="left" w:pos="360"/>
        </w:tabs>
        <w:rPr>
          <w:rFonts w:ascii="Calibri" w:eastAsia="PMingLiU" w:hAnsi="Calibri" w:cs="PMingLiU"/>
          <w:sz w:val="22"/>
          <w:szCs w:val="22"/>
        </w:rPr>
      </w:pPr>
      <w:r w:rsidRPr="001D670B">
        <w:rPr>
          <w:rFonts w:ascii="Calibri" w:eastAsia="PMingLiU" w:hAnsi="Calibri" w:cs="PMingLiU"/>
          <w:sz w:val="22"/>
          <w:szCs w:val="22"/>
        </w:rPr>
        <w:tab/>
      </w:r>
      <w:r w:rsidRPr="001D670B">
        <w:rPr>
          <w:rFonts w:ascii="Calibri" w:eastAsia="PMingLiU" w:hAnsi="Calibri" w:cs="PMingLiU"/>
          <w:sz w:val="22"/>
          <w:szCs w:val="22"/>
        </w:rPr>
        <w:tab/>
      </w:r>
      <w:r w:rsidRPr="001D670B">
        <w:rPr>
          <w:rFonts w:ascii="Calibri" w:eastAsia="PMingLiU" w:hAnsi="Calibri" w:cs="PMingLiU"/>
          <w:sz w:val="22"/>
          <w:szCs w:val="22"/>
        </w:rPr>
        <w:tab/>
      </w:r>
      <w:r w:rsidRPr="001D670B">
        <w:rPr>
          <w:rFonts w:ascii="Calibri" w:eastAsia="PMingLiU" w:hAnsi="Calibri" w:cs="PMingLiU"/>
          <w:sz w:val="22"/>
          <w:szCs w:val="22"/>
        </w:rPr>
        <w:tab/>
      </w:r>
      <w:r w:rsidRPr="001D670B">
        <w:rPr>
          <w:rFonts w:ascii="Calibri" w:eastAsia="PMingLiU" w:hAnsi="Calibri" w:cs="PMingLiU"/>
          <w:sz w:val="22"/>
          <w:szCs w:val="22"/>
        </w:rPr>
        <w:tab/>
      </w:r>
      <w:r w:rsidRPr="001D670B">
        <w:rPr>
          <w:rFonts w:ascii="Calibri" w:eastAsia="PMingLiU" w:hAnsi="Calibri" w:cs="PMingLiU"/>
          <w:sz w:val="22"/>
          <w:szCs w:val="22"/>
        </w:rPr>
        <w:tab/>
      </w:r>
      <w:r w:rsidRPr="001D670B">
        <w:rPr>
          <w:rFonts w:ascii="Calibri" w:eastAsia="PMingLiU" w:hAnsi="Calibri" w:cs="PMingLiU"/>
          <w:sz w:val="22"/>
          <w:szCs w:val="22"/>
        </w:rPr>
        <w:tab/>
      </w:r>
    </w:p>
    <w:p w:rsidR="00C44F46" w:rsidRPr="00C44F46" w:rsidRDefault="00F72D7F" w:rsidP="00C44F46">
      <w:pPr>
        <w:pStyle w:val="ListParagraph"/>
        <w:numPr>
          <w:ilvl w:val="0"/>
          <w:numId w:val="18"/>
        </w:numPr>
        <w:tabs>
          <w:tab w:val="left" w:pos="-1080"/>
          <w:tab w:val="left" w:pos="-720"/>
          <w:tab w:val="left" w:pos="0"/>
          <w:tab w:val="left" w:pos="270"/>
          <w:tab w:val="left" w:pos="360"/>
        </w:tabs>
        <w:rPr>
          <w:rFonts w:ascii="Calibri" w:eastAsia="PMingLiU" w:hAnsi="Calibri" w:cs="PMingLiU"/>
          <w:sz w:val="22"/>
          <w:szCs w:val="22"/>
        </w:rPr>
      </w:pPr>
      <w:r w:rsidRPr="00C44F46">
        <w:rPr>
          <w:rFonts w:ascii="Calibri" w:eastAsia="PMingLiU" w:hAnsi="Calibri" w:cs="PMingLiU"/>
          <w:b/>
          <w:bCs/>
          <w:sz w:val="22"/>
          <w:szCs w:val="22"/>
          <w:u w:val="single"/>
        </w:rPr>
        <w:t>Roll Call</w:t>
      </w:r>
      <w:r w:rsidR="00475413" w:rsidRPr="00C44F46">
        <w:rPr>
          <w:rFonts w:ascii="Calibri" w:eastAsia="PMingLiU" w:hAnsi="Calibri" w:cs="PMingLiU"/>
          <w:b/>
          <w:bCs/>
          <w:sz w:val="22"/>
          <w:szCs w:val="22"/>
        </w:rPr>
        <w:t xml:space="preserve">: </w:t>
      </w:r>
      <w:r w:rsidRPr="00C44F46">
        <w:rPr>
          <w:rFonts w:ascii="Calibri" w:eastAsia="PMingLiU" w:hAnsi="Calibri" w:cs="PMingLiU"/>
          <w:b/>
          <w:bCs/>
          <w:sz w:val="22"/>
          <w:szCs w:val="22"/>
        </w:rPr>
        <w:t xml:space="preserve">Present </w:t>
      </w:r>
      <w:r w:rsidR="00C44F46" w:rsidRPr="00C44F46">
        <w:rPr>
          <w:rFonts w:ascii="Calibri" w:eastAsia="PMingLiU" w:hAnsi="Calibri" w:cs="PMingLiU"/>
          <w:sz w:val="22"/>
          <w:szCs w:val="22"/>
        </w:rPr>
        <w:t>- Supervisor James Nankervis</w:t>
      </w:r>
      <w:r w:rsidRPr="00C44F46">
        <w:rPr>
          <w:rFonts w:ascii="Calibri" w:eastAsia="PMingLiU" w:hAnsi="Calibri" w:cs="PMingLiU"/>
          <w:sz w:val="22"/>
          <w:szCs w:val="22"/>
        </w:rPr>
        <w:t>, Treasurer</w:t>
      </w:r>
      <w:r w:rsidR="00C44F46" w:rsidRPr="00C44F46">
        <w:rPr>
          <w:rFonts w:ascii="Calibri" w:eastAsia="PMingLiU" w:hAnsi="Calibri" w:cs="PMingLiU"/>
          <w:sz w:val="22"/>
          <w:szCs w:val="22"/>
        </w:rPr>
        <w:t xml:space="preserve"> </w:t>
      </w:r>
      <w:r w:rsidRPr="00C44F46">
        <w:rPr>
          <w:rFonts w:ascii="Calibri" w:eastAsia="PMingLiU" w:hAnsi="Calibri" w:cs="PMingLiU"/>
          <w:sz w:val="22"/>
          <w:szCs w:val="22"/>
        </w:rPr>
        <w:t>Kr</w:t>
      </w:r>
      <w:r w:rsidR="00AF1717" w:rsidRPr="00C44F46">
        <w:rPr>
          <w:rFonts w:ascii="Calibri" w:eastAsia="PMingLiU" w:hAnsi="Calibri" w:cs="PMingLiU"/>
          <w:sz w:val="22"/>
          <w:szCs w:val="22"/>
        </w:rPr>
        <w:t>istin Th</w:t>
      </w:r>
      <w:r w:rsidR="00BA60E1" w:rsidRPr="00C44F46">
        <w:rPr>
          <w:rFonts w:ascii="Calibri" w:eastAsia="PMingLiU" w:hAnsi="Calibri" w:cs="PMingLiU"/>
          <w:sz w:val="22"/>
          <w:szCs w:val="22"/>
        </w:rPr>
        <w:t xml:space="preserve">ornton, Trustee Curtis Sjoholm and </w:t>
      </w:r>
      <w:r w:rsidR="0081090F" w:rsidRPr="00C44F46">
        <w:rPr>
          <w:rFonts w:ascii="Calibri" w:eastAsia="PMingLiU" w:hAnsi="Calibri" w:cs="PMingLiU"/>
          <w:sz w:val="22"/>
          <w:szCs w:val="22"/>
        </w:rPr>
        <w:t>Trustee Charles Johnson</w:t>
      </w:r>
      <w:r w:rsidR="00C44F46">
        <w:rPr>
          <w:rFonts w:ascii="Calibri" w:eastAsia="PMingLiU" w:hAnsi="Calibri" w:cs="PMingLiU"/>
          <w:sz w:val="22"/>
          <w:szCs w:val="22"/>
        </w:rPr>
        <w:t>.</w:t>
      </w:r>
      <w:r w:rsidR="00C44F46" w:rsidRPr="00C44F46">
        <w:rPr>
          <w:rFonts w:ascii="Calibri" w:eastAsia="PMingLiU" w:hAnsi="Calibri" w:cs="PMingLiU"/>
          <w:b/>
          <w:sz w:val="22"/>
          <w:szCs w:val="22"/>
        </w:rPr>
        <w:t xml:space="preserve"> </w:t>
      </w:r>
      <w:r w:rsidR="00C44F46" w:rsidRPr="0081090F">
        <w:rPr>
          <w:rFonts w:ascii="Calibri" w:eastAsia="PMingLiU" w:hAnsi="Calibri" w:cs="PMingLiU"/>
          <w:b/>
          <w:sz w:val="22"/>
          <w:szCs w:val="22"/>
        </w:rPr>
        <w:t>Absent</w:t>
      </w:r>
      <w:r w:rsidR="00C44F46">
        <w:rPr>
          <w:rFonts w:ascii="Calibri" w:eastAsia="PMingLiU" w:hAnsi="Calibri" w:cs="PMingLiU"/>
          <w:sz w:val="22"/>
          <w:szCs w:val="22"/>
        </w:rPr>
        <w:t xml:space="preserve"> -</w:t>
      </w:r>
      <w:r w:rsidR="00C44F46">
        <w:rPr>
          <w:rFonts w:ascii="Calibri" w:eastAsia="PMingLiU" w:hAnsi="Calibri" w:cs="PMingLiU"/>
          <w:b/>
          <w:sz w:val="22"/>
          <w:szCs w:val="22"/>
        </w:rPr>
        <w:t xml:space="preserve"> </w:t>
      </w:r>
      <w:r w:rsidR="00C44F46">
        <w:rPr>
          <w:rFonts w:ascii="Calibri" w:eastAsia="PMingLiU" w:hAnsi="Calibri" w:cs="PMingLiU"/>
          <w:sz w:val="22"/>
          <w:szCs w:val="22"/>
          <w:u w:val="single"/>
        </w:rPr>
        <w:t>Clerk Grigg</w:t>
      </w:r>
    </w:p>
    <w:p w:rsidR="00F72D7F" w:rsidRPr="001D670B" w:rsidRDefault="00F72D7F">
      <w:pPr>
        <w:tabs>
          <w:tab w:val="left" w:pos="-1080"/>
          <w:tab w:val="left" w:pos="-720"/>
          <w:tab w:val="left" w:pos="0"/>
          <w:tab w:val="left" w:pos="270"/>
          <w:tab w:val="left" w:pos="360"/>
        </w:tabs>
        <w:ind w:firstLine="270"/>
        <w:rPr>
          <w:rFonts w:ascii="Calibri" w:eastAsia="PMingLiU" w:hAnsi="Calibri" w:cs="PMingLiU"/>
          <w:sz w:val="22"/>
          <w:szCs w:val="22"/>
        </w:rPr>
      </w:pPr>
      <w:r w:rsidRPr="001D670B">
        <w:rPr>
          <w:rFonts w:ascii="Calibri" w:eastAsia="PMingLiU" w:hAnsi="Calibri" w:cs="PMingLiU"/>
          <w:sz w:val="22"/>
          <w:szCs w:val="22"/>
        </w:rPr>
        <w:t xml:space="preserve">     </w:t>
      </w:r>
      <w:r w:rsidRPr="001D670B">
        <w:rPr>
          <w:rFonts w:ascii="Calibri" w:eastAsia="PMingLiU" w:hAnsi="Calibri" w:cs="PMingLiU"/>
          <w:sz w:val="22"/>
          <w:szCs w:val="22"/>
        </w:rPr>
        <w:tab/>
      </w:r>
      <w:r w:rsidRPr="001D670B">
        <w:rPr>
          <w:rFonts w:ascii="Calibri" w:eastAsia="PMingLiU" w:hAnsi="Calibri" w:cs="PMingLiU"/>
          <w:sz w:val="22"/>
          <w:szCs w:val="22"/>
        </w:rPr>
        <w:tab/>
      </w:r>
      <w:r w:rsidRPr="001D670B">
        <w:rPr>
          <w:rFonts w:ascii="Calibri" w:eastAsia="PMingLiU" w:hAnsi="Calibri" w:cs="PMingLiU"/>
          <w:sz w:val="22"/>
          <w:szCs w:val="22"/>
        </w:rPr>
        <w:tab/>
        <w:t xml:space="preserve">                         </w:t>
      </w:r>
      <w:r w:rsidRPr="001D670B">
        <w:rPr>
          <w:rFonts w:ascii="Calibri" w:eastAsia="PMingLiU" w:hAnsi="Calibri" w:cs="PMingLiU"/>
          <w:sz w:val="22"/>
          <w:szCs w:val="22"/>
        </w:rPr>
        <w:tab/>
      </w:r>
      <w:r w:rsidRPr="001D670B">
        <w:rPr>
          <w:rFonts w:ascii="Calibri" w:eastAsia="PMingLiU" w:hAnsi="Calibri" w:cs="PMingLiU"/>
          <w:sz w:val="22"/>
          <w:szCs w:val="22"/>
        </w:rPr>
        <w:tab/>
      </w:r>
      <w:r w:rsidRPr="001D670B">
        <w:rPr>
          <w:rFonts w:ascii="Calibri" w:eastAsia="PMingLiU" w:hAnsi="Calibri" w:cs="PMingLiU"/>
          <w:sz w:val="22"/>
          <w:szCs w:val="22"/>
        </w:rPr>
        <w:tab/>
      </w:r>
      <w:r w:rsidRPr="001D670B">
        <w:rPr>
          <w:rFonts w:ascii="Calibri" w:eastAsia="PMingLiU" w:hAnsi="Calibri" w:cs="PMingLiU"/>
          <w:sz w:val="22"/>
          <w:szCs w:val="22"/>
        </w:rPr>
        <w:tab/>
      </w:r>
      <w:r w:rsidRPr="001D670B">
        <w:rPr>
          <w:rFonts w:ascii="Calibri" w:eastAsia="PMingLiU" w:hAnsi="Calibri" w:cs="PMingLiU"/>
          <w:sz w:val="22"/>
          <w:szCs w:val="22"/>
        </w:rPr>
        <w:tab/>
      </w:r>
    </w:p>
    <w:p w:rsidR="00F72D7F" w:rsidRPr="001D670B" w:rsidRDefault="00F72D7F">
      <w:pPr>
        <w:tabs>
          <w:tab w:val="left" w:pos="-1080"/>
          <w:tab w:val="left" w:pos="-720"/>
          <w:tab w:val="left" w:pos="0"/>
          <w:tab w:val="left" w:pos="270"/>
          <w:tab w:val="left" w:pos="360"/>
        </w:tabs>
        <w:rPr>
          <w:rFonts w:ascii="Calibri" w:eastAsia="PMingLiU" w:hAnsi="Calibri" w:cs="PMingLiU"/>
          <w:sz w:val="22"/>
          <w:szCs w:val="22"/>
        </w:rPr>
      </w:pPr>
      <w:r w:rsidRPr="001D670B">
        <w:rPr>
          <w:rFonts w:ascii="Calibri" w:eastAsia="PMingLiU" w:hAnsi="Calibri" w:cs="PMingLiU"/>
          <w:sz w:val="22"/>
          <w:szCs w:val="22"/>
        </w:rPr>
        <w:t xml:space="preserve">2. </w:t>
      </w:r>
      <w:r w:rsidRPr="001D670B">
        <w:rPr>
          <w:rFonts w:ascii="Calibri" w:eastAsia="PMingLiU" w:hAnsi="Calibri" w:cs="PMingLiU"/>
          <w:b/>
          <w:bCs/>
          <w:sz w:val="22"/>
          <w:szCs w:val="22"/>
          <w:u w:val="single"/>
        </w:rPr>
        <w:t>Salute to Flag</w:t>
      </w:r>
      <w:r w:rsidRPr="001D670B">
        <w:rPr>
          <w:rFonts w:ascii="Calibri" w:eastAsia="PMingLiU" w:hAnsi="Calibri" w:cs="PMingLiU"/>
          <w:sz w:val="22"/>
          <w:szCs w:val="22"/>
        </w:rPr>
        <w:t>: The Pledge of Allegiance was recited.</w:t>
      </w:r>
      <w:r w:rsidRPr="001D670B">
        <w:rPr>
          <w:rFonts w:ascii="Calibri" w:eastAsia="PMingLiU" w:hAnsi="Calibri" w:cs="PMingLiU"/>
          <w:sz w:val="22"/>
          <w:szCs w:val="22"/>
        </w:rPr>
        <w:tab/>
      </w:r>
      <w:r w:rsidRPr="001D670B">
        <w:rPr>
          <w:rFonts w:ascii="Calibri" w:eastAsia="PMingLiU" w:hAnsi="Calibri" w:cs="PMingLiU"/>
          <w:sz w:val="22"/>
          <w:szCs w:val="22"/>
        </w:rPr>
        <w:tab/>
      </w:r>
      <w:r w:rsidRPr="001D670B">
        <w:rPr>
          <w:rFonts w:ascii="Calibri" w:eastAsia="PMingLiU" w:hAnsi="Calibri" w:cs="PMingLiU"/>
          <w:sz w:val="22"/>
          <w:szCs w:val="22"/>
        </w:rPr>
        <w:tab/>
      </w:r>
      <w:r w:rsidRPr="001D670B">
        <w:rPr>
          <w:rFonts w:ascii="Calibri" w:eastAsia="PMingLiU" w:hAnsi="Calibri" w:cs="PMingLiU"/>
          <w:sz w:val="22"/>
          <w:szCs w:val="22"/>
        </w:rPr>
        <w:tab/>
      </w:r>
    </w:p>
    <w:p w:rsidR="00F72D7F" w:rsidRPr="001D670B" w:rsidRDefault="00F72D7F">
      <w:pPr>
        <w:tabs>
          <w:tab w:val="left" w:pos="-1080"/>
          <w:tab w:val="left" w:pos="-720"/>
          <w:tab w:val="left" w:pos="0"/>
          <w:tab w:val="left" w:pos="270"/>
          <w:tab w:val="left" w:pos="360"/>
        </w:tabs>
        <w:ind w:firstLine="720"/>
        <w:rPr>
          <w:rFonts w:ascii="Calibri" w:eastAsia="PMingLiU" w:hAnsi="Calibri" w:cs="PMingLiU"/>
          <w:sz w:val="22"/>
          <w:szCs w:val="22"/>
        </w:rPr>
      </w:pPr>
    </w:p>
    <w:p w:rsidR="00D56382" w:rsidRDefault="00F72D7F">
      <w:pPr>
        <w:tabs>
          <w:tab w:val="left" w:pos="-1080"/>
          <w:tab w:val="left" w:pos="-720"/>
          <w:tab w:val="left" w:pos="0"/>
          <w:tab w:val="left" w:pos="270"/>
          <w:tab w:val="left" w:pos="360"/>
        </w:tabs>
        <w:rPr>
          <w:rFonts w:ascii="Calibri" w:eastAsia="PMingLiU" w:hAnsi="Calibri" w:cs="PMingLiU"/>
          <w:sz w:val="22"/>
          <w:szCs w:val="22"/>
          <w:u w:val="single"/>
        </w:rPr>
      </w:pPr>
      <w:r w:rsidRPr="001D670B">
        <w:rPr>
          <w:rFonts w:ascii="Calibri" w:eastAsia="PMingLiU" w:hAnsi="Calibri" w:cs="PMingLiU"/>
          <w:sz w:val="22"/>
          <w:szCs w:val="22"/>
        </w:rPr>
        <w:t xml:space="preserve">3. </w:t>
      </w:r>
      <w:r w:rsidRPr="001D670B">
        <w:rPr>
          <w:rFonts w:ascii="Calibri" w:eastAsia="PMingLiU" w:hAnsi="Calibri" w:cs="PMingLiU"/>
          <w:b/>
          <w:bCs/>
          <w:sz w:val="22"/>
          <w:szCs w:val="22"/>
          <w:u w:val="single"/>
        </w:rPr>
        <w:t>Approval of Agenda</w:t>
      </w:r>
      <w:r w:rsidR="00437C62">
        <w:rPr>
          <w:rFonts w:ascii="Calibri" w:eastAsia="PMingLiU" w:hAnsi="Calibri" w:cs="PMingLiU"/>
          <w:sz w:val="22"/>
          <w:szCs w:val="22"/>
        </w:rPr>
        <w:t>:</w:t>
      </w:r>
      <w:r w:rsidR="00D83E10">
        <w:rPr>
          <w:rFonts w:ascii="Calibri" w:eastAsia="PMingLiU" w:hAnsi="Calibri" w:cs="PMingLiU"/>
          <w:sz w:val="22"/>
          <w:szCs w:val="22"/>
        </w:rPr>
        <w:t xml:space="preserve"> </w:t>
      </w:r>
      <w:r w:rsidRPr="001D670B">
        <w:rPr>
          <w:rFonts w:ascii="Calibri" w:eastAsia="PMingLiU" w:hAnsi="Calibri" w:cs="PMingLiU"/>
          <w:sz w:val="22"/>
          <w:szCs w:val="22"/>
        </w:rPr>
        <w:t xml:space="preserve">Motion by: </w:t>
      </w:r>
      <w:r w:rsidR="00C44F46" w:rsidRPr="008D7D5C">
        <w:rPr>
          <w:rFonts w:ascii="Calibri" w:eastAsia="PMingLiU" w:hAnsi="Calibri" w:cs="PMingLiU"/>
          <w:sz w:val="22"/>
          <w:szCs w:val="22"/>
          <w:u w:val="single"/>
        </w:rPr>
        <w:t>Trustee Johnson</w:t>
      </w:r>
      <w:r w:rsidR="00C44F46">
        <w:rPr>
          <w:rFonts w:ascii="Calibri" w:eastAsia="PMingLiU" w:hAnsi="Calibri" w:cs="PMingLiU"/>
          <w:sz w:val="22"/>
          <w:szCs w:val="22"/>
        </w:rPr>
        <w:t xml:space="preserve"> </w:t>
      </w:r>
      <w:r w:rsidRPr="001D670B">
        <w:rPr>
          <w:rFonts w:ascii="Calibri" w:eastAsia="PMingLiU" w:hAnsi="Calibri" w:cs="PMingLiU"/>
          <w:sz w:val="22"/>
          <w:szCs w:val="22"/>
        </w:rPr>
        <w:t>Support by:</w:t>
      </w:r>
      <w:r w:rsidR="00D83E10">
        <w:rPr>
          <w:rFonts w:ascii="Calibri" w:eastAsia="PMingLiU" w:hAnsi="Calibri" w:cs="PMingLiU"/>
          <w:sz w:val="22"/>
          <w:szCs w:val="22"/>
        </w:rPr>
        <w:t xml:space="preserve"> </w:t>
      </w:r>
      <w:r w:rsidR="00C44F46">
        <w:rPr>
          <w:rFonts w:ascii="Calibri" w:eastAsia="PMingLiU" w:hAnsi="Calibri" w:cs="PMingLiU"/>
          <w:sz w:val="22"/>
          <w:szCs w:val="22"/>
          <w:u w:val="single"/>
        </w:rPr>
        <w:t>Trustee Sjoholm</w:t>
      </w:r>
    </w:p>
    <w:p w:rsidR="00D56382" w:rsidRPr="00D56382" w:rsidRDefault="00D56382">
      <w:pPr>
        <w:tabs>
          <w:tab w:val="left" w:pos="-1080"/>
          <w:tab w:val="left" w:pos="-720"/>
          <w:tab w:val="left" w:pos="0"/>
          <w:tab w:val="left" w:pos="270"/>
          <w:tab w:val="left" w:pos="360"/>
        </w:tabs>
        <w:rPr>
          <w:rFonts w:ascii="Calibri" w:eastAsia="PMingLiU" w:hAnsi="Calibri" w:cs="PMingLiU"/>
          <w:sz w:val="22"/>
          <w:szCs w:val="22"/>
        </w:rPr>
      </w:pPr>
      <w:r w:rsidRPr="00D56382">
        <w:rPr>
          <w:rFonts w:ascii="Calibri" w:eastAsia="PMingLiU" w:hAnsi="Calibri" w:cs="PMingLiU"/>
          <w:sz w:val="22"/>
          <w:szCs w:val="22"/>
        </w:rPr>
        <w:t>All Ayes, Motion Carried.</w:t>
      </w:r>
    </w:p>
    <w:p w:rsidR="00F72D7F" w:rsidRPr="001D670B" w:rsidRDefault="00F72D7F">
      <w:pPr>
        <w:tabs>
          <w:tab w:val="left" w:pos="-1080"/>
          <w:tab w:val="left" w:pos="-720"/>
          <w:tab w:val="left" w:pos="0"/>
          <w:tab w:val="left" w:pos="270"/>
          <w:tab w:val="left" w:pos="360"/>
        </w:tabs>
        <w:ind w:firstLine="720"/>
        <w:rPr>
          <w:rFonts w:ascii="Calibri" w:eastAsia="PMingLiU" w:hAnsi="Calibri" w:cs="PMingLiU"/>
          <w:sz w:val="22"/>
          <w:szCs w:val="22"/>
        </w:rPr>
      </w:pPr>
      <w:r w:rsidRPr="001D670B">
        <w:rPr>
          <w:rFonts w:ascii="Calibri" w:eastAsia="PMingLiU" w:hAnsi="Calibri" w:cs="PMingLiU"/>
          <w:sz w:val="22"/>
          <w:szCs w:val="22"/>
        </w:rPr>
        <w:t xml:space="preserve"> </w:t>
      </w:r>
    </w:p>
    <w:p w:rsidR="00F72D7F" w:rsidRPr="001D670B" w:rsidRDefault="00F72D7F">
      <w:pPr>
        <w:tabs>
          <w:tab w:val="left" w:pos="-1080"/>
          <w:tab w:val="left" w:pos="-720"/>
          <w:tab w:val="left" w:pos="0"/>
          <w:tab w:val="left" w:pos="270"/>
          <w:tab w:val="left" w:pos="360"/>
        </w:tabs>
        <w:rPr>
          <w:rFonts w:ascii="Calibri" w:eastAsia="PMingLiU" w:hAnsi="Calibri" w:cs="PMingLiU"/>
          <w:sz w:val="22"/>
          <w:szCs w:val="22"/>
        </w:rPr>
      </w:pPr>
      <w:r w:rsidRPr="001D670B">
        <w:rPr>
          <w:rFonts w:ascii="Calibri" w:eastAsia="PMingLiU" w:hAnsi="Calibri" w:cs="PMingLiU"/>
          <w:sz w:val="22"/>
          <w:szCs w:val="22"/>
        </w:rPr>
        <w:t xml:space="preserve">4. </w:t>
      </w:r>
      <w:r w:rsidRPr="001D670B">
        <w:rPr>
          <w:rFonts w:ascii="Calibri" w:eastAsia="PMingLiU" w:hAnsi="Calibri" w:cs="PMingLiU"/>
          <w:b/>
          <w:bCs/>
          <w:sz w:val="22"/>
          <w:szCs w:val="22"/>
          <w:u w:val="single"/>
        </w:rPr>
        <w:t>Dispense Reading of Minutes</w:t>
      </w:r>
      <w:r w:rsidR="0000105C">
        <w:rPr>
          <w:rFonts w:ascii="Calibri" w:eastAsia="PMingLiU" w:hAnsi="Calibri" w:cs="PMingLiU"/>
          <w:b/>
          <w:bCs/>
          <w:sz w:val="22"/>
          <w:szCs w:val="22"/>
        </w:rPr>
        <w:t xml:space="preserve"> </w:t>
      </w:r>
      <w:r w:rsidR="00FB524B">
        <w:rPr>
          <w:rFonts w:ascii="Calibri" w:eastAsia="PMingLiU" w:hAnsi="Calibri" w:cs="PMingLiU"/>
          <w:bCs/>
          <w:sz w:val="22"/>
          <w:szCs w:val="22"/>
        </w:rPr>
        <w:t>from June 11</w:t>
      </w:r>
      <w:r w:rsidR="005F23E4">
        <w:rPr>
          <w:rFonts w:ascii="Calibri" w:eastAsia="PMingLiU" w:hAnsi="Calibri" w:cs="PMingLiU"/>
          <w:bCs/>
          <w:sz w:val="22"/>
          <w:szCs w:val="22"/>
        </w:rPr>
        <w:t xml:space="preserve">, </w:t>
      </w:r>
      <w:r w:rsidR="0000105C" w:rsidRPr="0000105C">
        <w:rPr>
          <w:rFonts w:ascii="Calibri" w:eastAsia="PMingLiU" w:hAnsi="Calibri" w:cs="PMingLiU"/>
          <w:bCs/>
          <w:sz w:val="22"/>
          <w:szCs w:val="22"/>
        </w:rPr>
        <w:t>2019</w:t>
      </w:r>
      <w:r w:rsidRPr="001D670B">
        <w:rPr>
          <w:rFonts w:ascii="Calibri" w:eastAsia="PMingLiU" w:hAnsi="Calibri" w:cs="PMingLiU"/>
          <w:sz w:val="22"/>
          <w:szCs w:val="22"/>
        </w:rPr>
        <w:t>: Motion by:</w:t>
      </w:r>
      <w:r w:rsidR="005F23E4" w:rsidRPr="005F23E4">
        <w:rPr>
          <w:rFonts w:ascii="Calibri" w:eastAsia="PMingLiU" w:hAnsi="Calibri" w:cs="PMingLiU"/>
          <w:sz w:val="22"/>
          <w:szCs w:val="22"/>
        </w:rPr>
        <w:t xml:space="preserve"> </w:t>
      </w:r>
      <w:r w:rsidR="005F23E4">
        <w:rPr>
          <w:rFonts w:ascii="Calibri" w:eastAsia="PMingLiU" w:hAnsi="Calibri" w:cs="PMingLiU"/>
          <w:sz w:val="22"/>
          <w:szCs w:val="22"/>
          <w:u w:val="single"/>
        </w:rPr>
        <w:t>Treasurer Thornton</w:t>
      </w:r>
      <w:r w:rsidRPr="001D670B">
        <w:rPr>
          <w:rFonts w:ascii="Calibri" w:eastAsia="PMingLiU" w:hAnsi="Calibri" w:cs="PMingLiU"/>
          <w:sz w:val="22"/>
          <w:szCs w:val="22"/>
        </w:rPr>
        <w:t xml:space="preserve"> </w:t>
      </w:r>
      <w:r w:rsidR="006B69F1">
        <w:rPr>
          <w:rFonts w:ascii="Calibri" w:eastAsia="PMingLiU" w:hAnsi="Calibri" w:cs="PMingLiU"/>
          <w:sz w:val="22"/>
          <w:szCs w:val="22"/>
        </w:rPr>
        <w:t>Support by:</w:t>
      </w:r>
      <w:r w:rsidR="00FB524B">
        <w:rPr>
          <w:rFonts w:ascii="Calibri" w:eastAsia="PMingLiU" w:hAnsi="Calibri" w:cs="PMingLiU"/>
          <w:sz w:val="22"/>
          <w:szCs w:val="22"/>
        </w:rPr>
        <w:t xml:space="preserve"> </w:t>
      </w:r>
      <w:r w:rsidR="00FB524B" w:rsidRPr="008D7D5C">
        <w:rPr>
          <w:rFonts w:ascii="Calibri" w:eastAsia="PMingLiU" w:hAnsi="Calibri" w:cs="PMingLiU"/>
          <w:sz w:val="22"/>
          <w:szCs w:val="22"/>
          <w:u w:val="single"/>
        </w:rPr>
        <w:t>Trustee Johnson</w:t>
      </w:r>
      <w:r w:rsidR="006B69F1">
        <w:rPr>
          <w:rFonts w:ascii="Calibri" w:eastAsia="PMingLiU" w:hAnsi="Calibri" w:cs="PMingLiU"/>
          <w:sz w:val="22"/>
          <w:szCs w:val="22"/>
        </w:rPr>
        <w:t xml:space="preserve"> </w:t>
      </w:r>
      <w:r w:rsidR="005C6567">
        <w:rPr>
          <w:rFonts w:ascii="Calibri" w:eastAsia="PMingLiU" w:hAnsi="Calibri" w:cs="PMingLiU"/>
          <w:sz w:val="22"/>
          <w:szCs w:val="22"/>
        </w:rPr>
        <w:t>and passed to</w:t>
      </w:r>
      <w:r w:rsidR="00BE5BFB">
        <w:rPr>
          <w:rFonts w:ascii="Calibri" w:eastAsia="PMingLiU" w:hAnsi="Calibri" w:cs="PMingLiU"/>
          <w:sz w:val="22"/>
          <w:szCs w:val="22"/>
        </w:rPr>
        <w:t xml:space="preserve"> </w:t>
      </w:r>
      <w:r w:rsidR="00D50A95">
        <w:rPr>
          <w:rFonts w:ascii="Calibri" w:eastAsia="PMingLiU" w:hAnsi="Calibri" w:cs="PMingLiU"/>
          <w:sz w:val="22"/>
          <w:szCs w:val="22"/>
        </w:rPr>
        <w:t xml:space="preserve">dispense with the reading of above </w:t>
      </w:r>
      <w:r w:rsidR="00ED70A7">
        <w:rPr>
          <w:rFonts w:ascii="Calibri" w:eastAsia="PMingLiU" w:hAnsi="Calibri" w:cs="PMingLiU"/>
          <w:sz w:val="22"/>
          <w:szCs w:val="22"/>
        </w:rPr>
        <w:t xml:space="preserve">minutes. </w:t>
      </w:r>
      <w:r w:rsidR="00680745">
        <w:rPr>
          <w:rFonts w:ascii="Calibri" w:eastAsia="PMingLiU" w:hAnsi="Calibri" w:cs="PMingLiU"/>
          <w:sz w:val="22"/>
          <w:szCs w:val="22"/>
        </w:rPr>
        <w:t>All</w:t>
      </w:r>
      <w:r w:rsidRPr="001D670B">
        <w:rPr>
          <w:rFonts w:ascii="Calibri" w:eastAsia="PMingLiU" w:hAnsi="Calibri" w:cs="PMingLiU"/>
          <w:sz w:val="22"/>
          <w:szCs w:val="22"/>
        </w:rPr>
        <w:t xml:space="preserve"> Ayes</w:t>
      </w:r>
      <w:r w:rsidR="00E2345C">
        <w:rPr>
          <w:rFonts w:ascii="Calibri" w:eastAsia="PMingLiU" w:hAnsi="Calibri" w:cs="PMingLiU"/>
          <w:sz w:val="22"/>
          <w:szCs w:val="22"/>
        </w:rPr>
        <w:t>,</w:t>
      </w:r>
      <w:r w:rsidRPr="001D670B">
        <w:rPr>
          <w:rFonts w:ascii="Calibri" w:eastAsia="PMingLiU" w:hAnsi="Calibri" w:cs="PMingLiU"/>
          <w:sz w:val="22"/>
          <w:szCs w:val="22"/>
        </w:rPr>
        <w:t xml:space="preserve"> Motion Carried. </w:t>
      </w:r>
    </w:p>
    <w:p w:rsidR="00F72D7F" w:rsidRPr="001D670B" w:rsidRDefault="00F72D7F">
      <w:pPr>
        <w:tabs>
          <w:tab w:val="left" w:pos="-1080"/>
          <w:tab w:val="left" w:pos="-720"/>
          <w:tab w:val="left" w:pos="0"/>
          <w:tab w:val="left" w:pos="270"/>
          <w:tab w:val="left" w:pos="360"/>
        </w:tabs>
        <w:rPr>
          <w:rFonts w:ascii="Calibri" w:eastAsia="PMingLiU" w:hAnsi="Calibri" w:cs="PMingLiU"/>
          <w:b/>
          <w:bCs/>
          <w:sz w:val="22"/>
          <w:szCs w:val="22"/>
        </w:rPr>
      </w:pPr>
    </w:p>
    <w:p w:rsidR="00DE781C" w:rsidRDefault="00F72D7F" w:rsidP="006B69F1">
      <w:pPr>
        <w:tabs>
          <w:tab w:val="left" w:pos="-1080"/>
          <w:tab w:val="left" w:pos="-720"/>
          <w:tab w:val="left" w:pos="0"/>
          <w:tab w:val="left" w:pos="270"/>
          <w:tab w:val="left" w:pos="360"/>
        </w:tabs>
        <w:rPr>
          <w:rFonts w:ascii="Calibri" w:eastAsia="PMingLiU" w:hAnsi="Calibri" w:cs="PMingLiU"/>
          <w:sz w:val="22"/>
          <w:szCs w:val="22"/>
        </w:rPr>
      </w:pPr>
      <w:r w:rsidRPr="001D670B">
        <w:rPr>
          <w:rFonts w:ascii="Calibri" w:eastAsia="PMingLiU" w:hAnsi="Calibri" w:cs="PMingLiU"/>
          <w:sz w:val="22"/>
          <w:szCs w:val="22"/>
        </w:rPr>
        <w:t>5.</w:t>
      </w:r>
      <w:r w:rsidRPr="001D670B">
        <w:rPr>
          <w:rFonts w:ascii="Calibri" w:eastAsia="PMingLiU" w:hAnsi="Calibri" w:cs="PMingLiU"/>
          <w:b/>
          <w:bCs/>
          <w:sz w:val="22"/>
          <w:szCs w:val="22"/>
        </w:rPr>
        <w:t xml:space="preserve"> </w:t>
      </w:r>
      <w:r w:rsidRPr="001D670B">
        <w:rPr>
          <w:rFonts w:ascii="Calibri" w:eastAsia="PMingLiU" w:hAnsi="Calibri" w:cs="PMingLiU"/>
          <w:b/>
          <w:bCs/>
          <w:sz w:val="22"/>
          <w:szCs w:val="22"/>
          <w:u w:val="single"/>
        </w:rPr>
        <w:t>Reading of Expenditures</w:t>
      </w:r>
      <w:r w:rsidRPr="001D670B">
        <w:rPr>
          <w:rFonts w:ascii="Calibri" w:eastAsia="PMingLiU" w:hAnsi="Calibri" w:cs="PMingLiU"/>
          <w:sz w:val="22"/>
          <w:szCs w:val="22"/>
        </w:rPr>
        <w:t xml:space="preserve">: Motion by: </w:t>
      </w:r>
      <w:r w:rsidR="00FB524B" w:rsidRPr="008D7D5C">
        <w:rPr>
          <w:rFonts w:ascii="Calibri" w:eastAsia="PMingLiU" w:hAnsi="Calibri" w:cs="PMingLiU"/>
          <w:sz w:val="22"/>
          <w:szCs w:val="22"/>
          <w:u w:val="single"/>
        </w:rPr>
        <w:t>Trustee Johnson</w:t>
      </w:r>
      <w:r w:rsidR="00FB524B">
        <w:rPr>
          <w:rFonts w:ascii="Calibri" w:eastAsia="PMingLiU" w:hAnsi="Calibri" w:cs="PMingLiU"/>
          <w:sz w:val="22"/>
          <w:szCs w:val="22"/>
        </w:rPr>
        <w:t xml:space="preserve"> </w:t>
      </w:r>
      <w:r w:rsidRPr="001D670B">
        <w:rPr>
          <w:rFonts w:ascii="Calibri" w:eastAsia="PMingLiU" w:hAnsi="Calibri" w:cs="PMingLiU"/>
          <w:sz w:val="22"/>
          <w:szCs w:val="22"/>
        </w:rPr>
        <w:t xml:space="preserve">Support by: </w:t>
      </w:r>
      <w:r w:rsidR="00C7601A">
        <w:rPr>
          <w:rFonts w:ascii="Calibri" w:eastAsia="PMingLiU" w:hAnsi="Calibri" w:cs="PMingLiU"/>
          <w:sz w:val="22"/>
          <w:szCs w:val="22"/>
          <w:u w:val="single"/>
        </w:rPr>
        <w:t>Trustee Sjoholm</w:t>
      </w:r>
      <w:r w:rsidR="00AD66BD" w:rsidRPr="00AB2A5D">
        <w:rPr>
          <w:rFonts w:ascii="Calibri" w:eastAsia="PMingLiU" w:hAnsi="Calibri" w:cs="PMingLiU"/>
          <w:sz w:val="22"/>
          <w:szCs w:val="22"/>
        </w:rPr>
        <w:t xml:space="preserve"> </w:t>
      </w:r>
      <w:r w:rsidRPr="001D670B">
        <w:rPr>
          <w:rFonts w:ascii="Calibri" w:eastAsia="PMingLiU" w:hAnsi="Calibri" w:cs="PMingLiU"/>
          <w:sz w:val="22"/>
          <w:szCs w:val="22"/>
        </w:rPr>
        <w:t>and</w:t>
      </w:r>
    </w:p>
    <w:p w:rsidR="00017993" w:rsidRDefault="00DE781C">
      <w:pPr>
        <w:tabs>
          <w:tab w:val="left" w:pos="-1080"/>
          <w:tab w:val="left" w:pos="-720"/>
          <w:tab w:val="left" w:pos="0"/>
          <w:tab w:val="left" w:pos="270"/>
          <w:tab w:val="left" w:pos="360"/>
        </w:tabs>
        <w:rPr>
          <w:rFonts w:ascii="Calibri" w:eastAsia="PMingLiU" w:hAnsi="Calibri" w:cs="PMingLiU"/>
          <w:sz w:val="22"/>
          <w:szCs w:val="22"/>
        </w:rPr>
      </w:pPr>
      <w:r>
        <w:rPr>
          <w:rFonts w:ascii="Calibri" w:eastAsia="PMingLiU" w:hAnsi="Calibri" w:cs="PMingLiU"/>
          <w:sz w:val="22"/>
          <w:szCs w:val="22"/>
        </w:rPr>
        <w:t xml:space="preserve">  </w:t>
      </w:r>
      <w:r w:rsidR="00F72D7F" w:rsidRPr="001D670B">
        <w:rPr>
          <w:rFonts w:ascii="Calibri" w:eastAsia="PMingLiU" w:hAnsi="Calibri" w:cs="PMingLiU"/>
          <w:sz w:val="22"/>
          <w:szCs w:val="22"/>
        </w:rPr>
        <w:t>passed to accept the bills and order them paid.</w:t>
      </w:r>
      <w:r w:rsidR="00017993">
        <w:rPr>
          <w:rFonts w:ascii="Calibri" w:eastAsia="PMingLiU" w:hAnsi="Calibri" w:cs="PMingLiU"/>
          <w:sz w:val="22"/>
          <w:szCs w:val="22"/>
        </w:rPr>
        <w:t xml:space="preserve"> </w:t>
      </w:r>
    </w:p>
    <w:p w:rsidR="00BA60E1" w:rsidRDefault="00FB524B" w:rsidP="00282BE1">
      <w:pPr>
        <w:tabs>
          <w:tab w:val="left" w:pos="-1080"/>
          <w:tab w:val="left" w:pos="-720"/>
          <w:tab w:val="left" w:pos="0"/>
          <w:tab w:val="left" w:pos="270"/>
        </w:tabs>
        <w:rPr>
          <w:rFonts w:ascii="Calibri" w:eastAsia="PMingLiU" w:hAnsi="Calibri" w:cs="PMingLiU"/>
          <w:sz w:val="22"/>
          <w:szCs w:val="22"/>
        </w:rPr>
      </w:pPr>
      <w:r>
        <w:rPr>
          <w:rFonts w:ascii="Calibri" w:eastAsia="PMingLiU" w:hAnsi="Calibri" w:cs="PMingLiU"/>
          <w:sz w:val="22"/>
          <w:szCs w:val="22"/>
        </w:rPr>
        <w:t xml:space="preserve">Roll Call Vote: </w:t>
      </w:r>
      <w:r w:rsidR="00AF1717">
        <w:rPr>
          <w:rFonts w:ascii="Calibri" w:eastAsia="PMingLiU" w:hAnsi="Calibri" w:cs="PMingLiU"/>
          <w:sz w:val="22"/>
          <w:szCs w:val="22"/>
        </w:rPr>
        <w:t xml:space="preserve">Sjoholm - Aye, </w:t>
      </w:r>
      <w:r w:rsidR="00F72D7F" w:rsidRPr="001D670B">
        <w:rPr>
          <w:rFonts w:ascii="Calibri" w:eastAsia="PMingLiU" w:hAnsi="Calibri" w:cs="PMingLiU"/>
          <w:sz w:val="22"/>
          <w:szCs w:val="22"/>
        </w:rPr>
        <w:t xml:space="preserve">Nankervis </w:t>
      </w:r>
      <w:r w:rsidR="00DE781C">
        <w:rPr>
          <w:rFonts w:ascii="Calibri" w:eastAsia="PMingLiU" w:hAnsi="Calibri" w:cs="PMingLiU"/>
          <w:sz w:val="22"/>
          <w:szCs w:val="22"/>
        </w:rPr>
        <w:t>–</w:t>
      </w:r>
      <w:r w:rsidR="00C7601A">
        <w:rPr>
          <w:rFonts w:ascii="Calibri" w:eastAsia="PMingLiU" w:hAnsi="Calibri" w:cs="PMingLiU"/>
          <w:sz w:val="22"/>
          <w:szCs w:val="22"/>
        </w:rPr>
        <w:t xml:space="preserve"> Aye, Thornton</w:t>
      </w:r>
      <w:r w:rsidR="00017993">
        <w:rPr>
          <w:rFonts w:ascii="Calibri" w:eastAsia="PMingLiU" w:hAnsi="Calibri" w:cs="PMingLiU"/>
          <w:sz w:val="22"/>
          <w:szCs w:val="22"/>
        </w:rPr>
        <w:t xml:space="preserve"> –</w:t>
      </w:r>
      <w:r w:rsidR="00C7601A">
        <w:rPr>
          <w:rFonts w:ascii="Calibri" w:eastAsia="PMingLiU" w:hAnsi="Calibri" w:cs="PMingLiU"/>
          <w:sz w:val="22"/>
          <w:szCs w:val="22"/>
        </w:rPr>
        <w:t xml:space="preserve"> Aye,</w:t>
      </w:r>
      <w:r w:rsidR="00BA60E1">
        <w:rPr>
          <w:rFonts w:ascii="Calibri" w:eastAsia="PMingLiU" w:hAnsi="Calibri" w:cs="PMingLiU"/>
          <w:sz w:val="22"/>
          <w:szCs w:val="22"/>
        </w:rPr>
        <w:t xml:space="preserve"> Johnson – Aye.</w:t>
      </w:r>
    </w:p>
    <w:p w:rsidR="00282BE1" w:rsidRPr="001D670B" w:rsidRDefault="00D86E99" w:rsidP="00282BE1">
      <w:pPr>
        <w:tabs>
          <w:tab w:val="left" w:pos="-1080"/>
          <w:tab w:val="left" w:pos="-720"/>
          <w:tab w:val="left" w:pos="0"/>
          <w:tab w:val="left" w:pos="270"/>
        </w:tabs>
        <w:rPr>
          <w:rFonts w:ascii="Calibri" w:eastAsia="PMingLiU" w:hAnsi="Calibri" w:cs="PMingLiU"/>
          <w:sz w:val="22"/>
          <w:szCs w:val="22"/>
        </w:rPr>
      </w:pPr>
      <w:r>
        <w:rPr>
          <w:rFonts w:ascii="Calibri" w:eastAsia="PMingLiU" w:hAnsi="Calibri" w:cs="PMingLiU"/>
          <w:sz w:val="22"/>
          <w:szCs w:val="22"/>
        </w:rPr>
        <w:t xml:space="preserve">All Ayes. Motion </w:t>
      </w:r>
      <w:r w:rsidRPr="001D670B">
        <w:rPr>
          <w:rFonts w:ascii="Calibri" w:eastAsia="PMingLiU" w:hAnsi="Calibri" w:cs="PMingLiU"/>
          <w:sz w:val="22"/>
          <w:szCs w:val="22"/>
        </w:rPr>
        <w:t>Carried.</w:t>
      </w:r>
    </w:p>
    <w:tbl>
      <w:tblPr>
        <w:tblStyle w:val="TableGrid"/>
        <w:tblW w:w="0" w:type="auto"/>
        <w:jc w:val="center"/>
        <w:tblLook w:val="04A0" w:firstRow="1" w:lastRow="0" w:firstColumn="1" w:lastColumn="0" w:noHBand="0" w:noVBand="1"/>
      </w:tblPr>
      <w:tblGrid>
        <w:gridCol w:w="3596"/>
        <w:gridCol w:w="2519"/>
        <w:gridCol w:w="3150"/>
      </w:tblGrid>
      <w:tr w:rsidR="001D670B" w:rsidRPr="001D670B" w:rsidTr="001511B6">
        <w:trPr>
          <w:jc w:val="center"/>
        </w:trPr>
        <w:tc>
          <w:tcPr>
            <w:tcW w:w="3596" w:type="dxa"/>
          </w:tcPr>
          <w:p w:rsidR="001D670B" w:rsidRPr="001D670B" w:rsidRDefault="00F72D7F" w:rsidP="001D670B">
            <w:pPr>
              <w:widowControl/>
              <w:autoSpaceDE/>
              <w:autoSpaceDN/>
              <w:adjustRightInd/>
              <w:rPr>
                <w:rFonts w:ascii="Calibri" w:hAnsi="Calibri"/>
                <w:sz w:val="22"/>
                <w:szCs w:val="22"/>
              </w:rPr>
            </w:pPr>
            <w:r w:rsidRPr="001D670B">
              <w:rPr>
                <w:rFonts w:ascii="Calibri" w:hAnsi="Calibri" w:cs="OCR-A BT"/>
                <w:sz w:val="22"/>
                <w:szCs w:val="22"/>
              </w:rPr>
              <w:tab/>
            </w:r>
          </w:p>
        </w:tc>
        <w:tc>
          <w:tcPr>
            <w:tcW w:w="2519" w:type="dxa"/>
          </w:tcPr>
          <w:p w:rsidR="001D670B" w:rsidRPr="001D670B" w:rsidRDefault="001D670B" w:rsidP="001D670B">
            <w:pPr>
              <w:widowControl/>
              <w:autoSpaceDE/>
              <w:autoSpaceDN/>
              <w:adjustRightInd/>
              <w:jc w:val="center"/>
              <w:rPr>
                <w:rFonts w:ascii="Calibri" w:hAnsi="Calibri"/>
                <w:b/>
                <w:sz w:val="22"/>
                <w:szCs w:val="22"/>
              </w:rPr>
            </w:pPr>
            <w:r w:rsidRPr="001D670B">
              <w:rPr>
                <w:rFonts w:ascii="Calibri" w:hAnsi="Calibri"/>
                <w:b/>
                <w:sz w:val="22"/>
                <w:szCs w:val="22"/>
              </w:rPr>
              <w:t>CHECKS</w:t>
            </w:r>
          </w:p>
        </w:tc>
        <w:tc>
          <w:tcPr>
            <w:tcW w:w="3150" w:type="dxa"/>
          </w:tcPr>
          <w:p w:rsidR="001D670B" w:rsidRPr="001D670B" w:rsidRDefault="001D670B" w:rsidP="001D670B">
            <w:pPr>
              <w:widowControl/>
              <w:autoSpaceDE/>
              <w:autoSpaceDN/>
              <w:adjustRightInd/>
              <w:jc w:val="center"/>
              <w:rPr>
                <w:rFonts w:ascii="Calibri" w:hAnsi="Calibri"/>
                <w:b/>
                <w:sz w:val="22"/>
                <w:szCs w:val="22"/>
              </w:rPr>
            </w:pPr>
            <w:r w:rsidRPr="001D670B">
              <w:rPr>
                <w:rFonts w:ascii="Calibri" w:hAnsi="Calibri"/>
                <w:b/>
                <w:sz w:val="22"/>
                <w:szCs w:val="22"/>
              </w:rPr>
              <w:t>AMOUNT</w:t>
            </w: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sz w:val="22"/>
                <w:szCs w:val="22"/>
              </w:rPr>
            </w:pPr>
            <w:r w:rsidRPr="001D670B">
              <w:rPr>
                <w:rFonts w:ascii="Calibri" w:hAnsi="Calibri"/>
                <w:sz w:val="22"/>
                <w:szCs w:val="22"/>
              </w:rPr>
              <w:t>Township Operating</w:t>
            </w:r>
          </w:p>
        </w:tc>
        <w:tc>
          <w:tcPr>
            <w:tcW w:w="2519" w:type="dxa"/>
          </w:tcPr>
          <w:p w:rsidR="00AD66BD" w:rsidRDefault="00FB524B" w:rsidP="00AD66BD">
            <w:pPr>
              <w:pStyle w:val="NoSpacing"/>
              <w:jc w:val="center"/>
            </w:pPr>
            <w:r>
              <w:t>43529-43574</w:t>
            </w:r>
          </w:p>
        </w:tc>
        <w:tc>
          <w:tcPr>
            <w:tcW w:w="3150" w:type="dxa"/>
            <w:tcBorders>
              <w:top w:val="single" w:sz="8" w:space="0" w:color="auto"/>
              <w:left w:val="single" w:sz="8" w:space="0" w:color="auto"/>
              <w:bottom w:val="single" w:sz="8" w:space="0" w:color="auto"/>
              <w:right w:val="single" w:sz="8" w:space="0" w:color="auto"/>
            </w:tcBorders>
            <w:shd w:val="clear" w:color="auto" w:fill="auto"/>
            <w:vAlign w:val="center"/>
          </w:tcPr>
          <w:p w:rsidR="00AD66BD" w:rsidRPr="00DD7DBE" w:rsidRDefault="00FB524B" w:rsidP="00D83E10">
            <w:pPr>
              <w:jc w:val="center"/>
              <w:rPr>
                <w:rFonts w:ascii="Calibri" w:hAnsi="Calibri"/>
                <w:color w:val="000000"/>
                <w:sz w:val="22"/>
                <w:szCs w:val="22"/>
              </w:rPr>
            </w:pPr>
            <w:r>
              <w:rPr>
                <w:rFonts w:ascii="Calibri" w:hAnsi="Calibri"/>
                <w:color w:val="000000"/>
                <w:sz w:val="22"/>
                <w:szCs w:val="22"/>
              </w:rPr>
              <w:t>$69,972.21</w:t>
            </w: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sz w:val="22"/>
                <w:szCs w:val="22"/>
              </w:rPr>
            </w:pPr>
            <w:r w:rsidRPr="001D670B">
              <w:rPr>
                <w:rFonts w:ascii="Calibri" w:hAnsi="Calibri"/>
                <w:sz w:val="22"/>
                <w:szCs w:val="22"/>
              </w:rPr>
              <w:t>Township Payroll</w:t>
            </w:r>
          </w:p>
        </w:tc>
        <w:tc>
          <w:tcPr>
            <w:tcW w:w="2519" w:type="dxa"/>
          </w:tcPr>
          <w:p w:rsidR="00AD66BD" w:rsidRDefault="00894181" w:rsidP="00676FC4">
            <w:pPr>
              <w:pStyle w:val="NoSpacing"/>
            </w:pPr>
            <w:r>
              <w:t xml:space="preserve">     </w:t>
            </w:r>
            <w:r w:rsidR="00FB524B">
              <w:t>31659-31684</w:t>
            </w:r>
          </w:p>
        </w:tc>
        <w:tc>
          <w:tcPr>
            <w:tcW w:w="3150" w:type="dxa"/>
            <w:tcBorders>
              <w:top w:val="nil"/>
              <w:left w:val="single" w:sz="8" w:space="0" w:color="auto"/>
              <w:bottom w:val="single" w:sz="8" w:space="0" w:color="auto"/>
              <w:right w:val="single" w:sz="8" w:space="0" w:color="auto"/>
            </w:tcBorders>
            <w:shd w:val="clear" w:color="auto" w:fill="auto"/>
            <w:vAlign w:val="center"/>
          </w:tcPr>
          <w:p w:rsidR="00AD66BD" w:rsidRPr="00DD7DBE" w:rsidRDefault="00D56382" w:rsidP="00D83E10">
            <w:pPr>
              <w:jc w:val="center"/>
              <w:rPr>
                <w:rFonts w:ascii="Calibri" w:hAnsi="Calibri"/>
                <w:color w:val="000000"/>
                <w:sz w:val="22"/>
                <w:szCs w:val="22"/>
              </w:rPr>
            </w:pPr>
            <w:r>
              <w:rPr>
                <w:rFonts w:ascii="Calibri" w:hAnsi="Calibri"/>
                <w:color w:val="000000"/>
                <w:sz w:val="22"/>
                <w:szCs w:val="22"/>
              </w:rPr>
              <w:t>$</w:t>
            </w:r>
            <w:r w:rsidR="00FB524B">
              <w:rPr>
                <w:rFonts w:ascii="Calibri" w:hAnsi="Calibri"/>
                <w:color w:val="000000"/>
                <w:sz w:val="22"/>
                <w:szCs w:val="22"/>
              </w:rPr>
              <w:t>24,520.72</w:t>
            </w: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sz w:val="22"/>
                <w:szCs w:val="22"/>
              </w:rPr>
            </w:pPr>
            <w:r w:rsidRPr="001D670B">
              <w:rPr>
                <w:rFonts w:ascii="Calibri" w:hAnsi="Calibri"/>
                <w:sz w:val="22"/>
                <w:szCs w:val="22"/>
              </w:rPr>
              <w:t>MERS, AFLAC, St of MI, etc.</w:t>
            </w:r>
          </w:p>
        </w:tc>
        <w:tc>
          <w:tcPr>
            <w:tcW w:w="2519" w:type="dxa"/>
          </w:tcPr>
          <w:p w:rsidR="00AD66BD" w:rsidRDefault="00AD66BD" w:rsidP="00AD66BD">
            <w:pPr>
              <w:pStyle w:val="NoSpacing"/>
              <w:jc w:val="center"/>
            </w:pPr>
          </w:p>
        </w:tc>
        <w:tc>
          <w:tcPr>
            <w:tcW w:w="3150" w:type="dxa"/>
            <w:tcBorders>
              <w:top w:val="nil"/>
              <w:left w:val="single" w:sz="8" w:space="0" w:color="auto"/>
              <w:bottom w:val="single" w:sz="8" w:space="0" w:color="auto"/>
              <w:right w:val="single" w:sz="8" w:space="0" w:color="auto"/>
            </w:tcBorders>
            <w:shd w:val="clear" w:color="auto" w:fill="auto"/>
            <w:vAlign w:val="center"/>
          </w:tcPr>
          <w:p w:rsidR="00AD66BD" w:rsidRPr="00DD7DBE" w:rsidRDefault="00D56382" w:rsidP="00D83E10">
            <w:pPr>
              <w:jc w:val="center"/>
              <w:rPr>
                <w:rFonts w:ascii="Calibri" w:hAnsi="Calibri"/>
                <w:color w:val="000000"/>
                <w:sz w:val="22"/>
                <w:szCs w:val="22"/>
              </w:rPr>
            </w:pPr>
            <w:r>
              <w:rPr>
                <w:rFonts w:ascii="Calibri" w:hAnsi="Calibri"/>
                <w:color w:val="000000"/>
                <w:sz w:val="22"/>
                <w:szCs w:val="22"/>
              </w:rPr>
              <w:t>$</w:t>
            </w:r>
            <w:r w:rsidR="00FB524B">
              <w:rPr>
                <w:rFonts w:ascii="Calibri" w:hAnsi="Calibri"/>
                <w:color w:val="000000"/>
                <w:sz w:val="22"/>
                <w:szCs w:val="22"/>
              </w:rPr>
              <w:t>14,976.99</w:t>
            </w: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b/>
                <w:sz w:val="22"/>
                <w:szCs w:val="22"/>
              </w:rPr>
            </w:pPr>
            <w:r w:rsidRPr="001D670B">
              <w:rPr>
                <w:rFonts w:ascii="Calibri" w:hAnsi="Calibri"/>
                <w:sz w:val="22"/>
                <w:szCs w:val="22"/>
              </w:rPr>
              <w:t xml:space="preserve">   </w:t>
            </w:r>
            <w:r w:rsidRPr="001D670B">
              <w:rPr>
                <w:rFonts w:ascii="Calibri" w:hAnsi="Calibri"/>
                <w:b/>
                <w:sz w:val="22"/>
                <w:szCs w:val="22"/>
              </w:rPr>
              <w:t>Total</w:t>
            </w:r>
          </w:p>
        </w:tc>
        <w:tc>
          <w:tcPr>
            <w:tcW w:w="2519" w:type="dxa"/>
          </w:tcPr>
          <w:p w:rsidR="00AD66BD" w:rsidRDefault="00AD66BD" w:rsidP="00AD66BD">
            <w:pPr>
              <w:pStyle w:val="NoSpacing"/>
              <w:jc w:val="center"/>
            </w:pPr>
          </w:p>
        </w:tc>
        <w:tc>
          <w:tcPr>
            <w:tcW w:w="3150" w:type="dxa"/>
            <w:tcBorders>
              <w:top w:val="nil"/>
              <w:left w:val="single" w:sz="8" w:space="0" w:color="auto"/>
              <w:bottom w:val="single" w:sz="8" w:space="0" w:color="auto"/>
              <w:right w:val="single" w:sz="8" w:space="0" w:color="auto"/>
            </w:tcBorders>
            <w:shd w:val="clear" w:color="auto" w:fill="auto"/>
            <w:vAlign w:val="center"/>
          </w:tcPr>
          <w:p w:rsidR="00AD66BD" w:rsidRPr="00DD7DBE" w:rsidRDefault="00D56382" w:rsidP="00D83E10">
            <w:pPr>
              <w:jc w:val="center"/>
              <w:rPr>
                <w:rFonts w:ascii="Calibri" w:hAnsi="Calibri"/>
                <w:b/>
                <w:bCs/>
                <w:color w:val="000000"/>
                <w:sz w:val="22"/>
                <w:szCs w:val="22"/>
              </w:rPr>
            </w:pPr>
            <w:r>
              <w:rPr>
                <w:rFonts w:ascii="Calibri" w:hAnsi="Calibri"/>
                <w:b/>
                <w:bCs/>
                <w:color w:val="000000"/>
                <w:sz w:val="22"/>
                <w:szCs w:val="22"/>
              </w:rPr>
              <w:t>$</w:t>
            </w:r>
            <w:r w:rsidR="00FB524B">
              <w:rPr>
                <w:rFonts w:ascii="Calibri" w:hAnsi="Calibri"/>
                <w:b/>
                <w:bCs/>
                <w:color w:val="000000"/>
                <w:sz w:val="22"/>
                <w:szCs w:val="22"/>
              </w:rPr>
              <w:t>109,469.92</w:t>
            </w: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sz w:val="22"/>
                <w:szCs w:val="22"/>
              </w:rPr>
            </w:pPr>
          </w:p>
        </w:tc>
        <w:tc>
          <w:tcPr>
            <w:tcW w:w="2519" w:type="dxa"/>
          </w:tcPr>
          <w:p w:rsidR="00AD66BD" w:rsidRDefault="00AD66BD" w:rsidP="00AD66BD">
            <w:pPr>
              <w:pStyle w:val="NoSpacing"/>
              <w:jc w:val="center"/>
            </w:pPr>
          </w:p>
        </w:tc>
        <w:tc>
          <w:tcPr>
            <w:tcW w:w="3150" w:type="dxa"/>
            <w:tcBorders>
              <w:top w:val="nil"/>
              <w:left w:val="single" w:sz="8" w:space="0" w:color="auto"/>
              <w:bottom w:val="single" w:sz="8" w:space="0" w:color="auto"/>
              <w:right w:val="single" w:sz="8" w:space="0" w:color="auto"/>
            </w:tcBorders>
            <w:shd w:val="clear" w:color="auto" w:fill="auto"/>
            <w:vAlign w:val="center"/>
          </w:tcPr>
          <w:p w:rsidR="00AD66BD" w:rsidRPr="00DD7DBE" w:rsidRDefault="00AD66BD" w:rsidP="00AD66BD">
            <w:pPr>
              <w:jc w:val="center"/>
              <w:rPr>
                <w:rFonts w:ascii="Calibri" w:hAnsi="Calibri"/>
                <w:color w:val="000000"/>
                <w:sz w:val="22"/>
                <w:szCs w:val="22"/>
              </w:rPr>
            </w:pP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sz w:val="22"/>
                <w:szCs w:val="22"/>
              </w:rPr>
            </w:pPr>
            <w:r w:rsidRPr="001D670B">
              <w:rPr>
                <w:rFonts w:ascii="Calibri" w:hAnsi="Calibri"/>
                <w:sz w:val="22"/>
                <w:szCs w:val="22"/>
              </w:rPr>
              <w:t>General Fund</w:t>
            </w:r>
          </w:p>
        </w:tc>
        <w:tc>
          <w:tcPr>
            <w:tcW w:w="2519" w:type="dxa"/>
          </w:tcPr>
          <w:p w:rsidR="00AD66BD" w:rsidRDefault="00AD66BD" w:rsidP="00AD66BD">
            <w:pPr>
              <w:pStyle w:val="NoSpacing"/>
              <w:jc w:val="center"/>
            </w:pPr>
          </w:p>
        </w:tc>
        <w:tc>
          <w:tcPr>
            <w:tcW w:w="3150" w:type="dxa"/>
            <w:tcBorders>
              <w:top w:val="nil"/>
              <w:left w:val="single" w:sz="8" w:space="0" w:color="auto"/>
              <w:bottom w:val="single" w:sz="8" w:space="0" w:color="auto"/>
              <w:right w:val="single" w:sz="8" w:space="0" w:color="auto"/>
            </w:tcBorders>
            <w:shd w:val="clear" w:color="auto" w:fill="auto"/>
            <w:vAlign w:val="center"/>
          </w:tcPr>
          <w:p w:rsidR="00AD66BD" w:rsidRPr="00DD7DBE" w:rsidRDefault="00D56382" w:rsidP="00C7601A">
            <w:pPr>
              <w:jc w:val="center"/>
              <w:rPr>
                <w:rFonts w:ascii="Calibri" w:hAnsi="Calibri"/>
                <w:color w:val="000000"/>
                <w:sz w:val="22"/>
                <w:szCs w:val="22"/>
              </w:rPr>
            </w:pPr>
            <w:r>
              <w:rPr>
                <w:rFonts w:ascii="Calibri" w:hAnsi="Calibri"/>
                <w:color w:val="000000"/>
                <w:sz w:val="22"/>
                <w:szCs w:val="22"/>
              </w:rPr>
              <w:t>$</w:t>
            </w:r>
            <w:r w:rsidR="00FB524B">
              <w:rPr>
                <w:rFonts w:ascii="Calibri" w:hAnsi="Calibri"/>
                <w:color w:val="000000"/>
                <w:sz w:val="22"/>
                <w:szCs w:val="22"/>
              </w:rPr>
              <w:t>54,375.51</w:t>
            </w: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sz w:val="22"/>
                <w:szCs w:val="22"/>
              </w:rPr>
            </w:pPr>
            <w:r>
              <w:rPr>
                <w:rFonts w:ascii="Calibri" w:hAnsi="Calibri"/>
                <w:sz w:val="22"/>
                <w:szCs w:val="22"/>
              </w:rPr>
              <w:t>Police</w:t>
            </w:r>
          </w:p>
        </w:tc>
        <w:tc>
          <w:tcPr>
            <w:tcW w:w="2519" w:type="dxa"/>
          </w:tcPr>
          <w:p w:rsidR="00AD66BD" w:rsidRDefault="00AD66BD" w:rsidP="00AD66BD">
            <w:pPr>
              <w:pStyle w:val="NoSpacing"/>
              <w:jc w:val="center"/>
            </w:pPr>
          </w:p>
        </w:tc>
        <w:tc>
          <w:tcPr>
            <w:tcW w:w="3150" w:type="dxa"/>
            <w:tcBorders>
              <w:top w:val="nil"/>
              <w:left w:val="single" w:sz="8" w:space="0" w:color="auto"/>
              <w:bottom w:val="single" w:sz="8" w:space="0" w:color="auto"/>
              <w:right w:val="single" w:sz="8" w:space="0" w:color="auto"/>
            </w:tcBorders>
            <w:shd w:val="clear" w:color="auto" w:fill="auto"/>
            <w:vAlign w:val="center"/>
          </w:tcPr>
          <w:p w:rsidR="00AD66BD" w:rsidRPr="00DD7DBE" w:rsidRDefault="00D56382" w:rsidP="00D83E10">
            <w:pPr>
              <w:jc w:val="center"/>
              <w:rPr>
                <w:rFonts w:ascii="Calibri" w:hAnsi="Calibri"/>
                <w:color w:val="000000"/>
                <w:sz w:val="22"/>
                <w:szCs w:val="22"/>
              </w:rPr>
            </w:pPr>
            <w:r>
              <w:rPr>
                <w:rFonts w:ascii="Calibri" w:hAnsi="Calibri"/>
                <w:color w:val="000000"/>
                <w:sz w:val="22"/>
                <w:szCs w:val="22"/>
              </w:rPr>
              <w:t>$</w:t>
            </w:r>
            <w:r w:rsidR="00FB524B">
              <w:rPr>
                <w:rFonts w:ascii="Calibri" w:hAnsi="Calibri"/>
                <w:color w:val="000000"/>
                <w:sz w:val="22"/>
                <w:szCs w:val="22"/>
              </w:rPr>
              <w:t>259.83</w:t>
            </w: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sz w:val="22"/>
                <w:szCs w:val="22"/>
              </w:rPr>
            </w:pPr>
            <w:r w:rsidRPr="001D670B">
              <w:rPr>
                <w:rFonts w:ascii="Calibri" w:hAnsi="Calibri"/>
                <w:sz w:val="22"/>
                <w:szCs w:val="22"/>
              </w:rPr>
              <w:t>Fire Fund</w:t>
            </w:r>
          </w:p>
        </w:tc>
        <w:tc>
          <w:tcPr>
            <w:tcW w:w="2519" w:type="dxa"/>
          </w:tcPr>
          <w:p w:rsidR="00AD66BD" w:rsidRDefault="00AD66BD" w:rsidP="00AD66BD">
            <w:pPr>
              <w:pStyle w:val="NoSpacing"/>
              <w:jc w:val="center"/>
            </w:pPr>
          </w:p>
        </w:tc>
        <w:tc>
          <w:tcPr>
            <w:tcW w:w="3150" w:type="dxa"/>
            <w:tcBorders>
              <w:top w:val="nil"/>
              <w:left w:val="single" w:sz="8" w:space="0" w:color="auto"/>
              <w:bottom w:val="single" w:sz="8" w:space="0" w:color="auto"/>
              <w:right w:val="single" w:sz="8" w:space="0" w:color="auto"/>
            </w:tcBorders>
            <w:shd w:val="clear" w:color="auto" w:fill="auto"/>
            <w:vAlign w:val="center"/>
          </w:tcPr>
          <w:p w:rsidR="00AD66BD" w:rsidRPr="00DD7DBE" w:rsidRDefault="00D56382" w:rsidP="00D83E10">
            <w:pPr>
              <w:jc w:val="center"/>
              <w:rPr>
                <w:rFonts w:ascii="Calibri" w:hAnsi="Calibri"/>
                <w:color w:val="000000"/>
                <w:sz w:val="22"/>
                <w:szCs w:val="22"/>
              </w:rPr>
            </w:pPr>
            <w:r>
              <w:rPr>
                <w:rFonts w:ascii="Calibri" w:hAnsi="Calibri"/>
                <w:color w:val="000000"/>
                <w:sz w:val="22"/>
                <w:szCs w:val="22"/>
              </w:rPr>
              <w:t>$</w:t>
            </w:r>
            <w:r w:rsidR="00FB524B">
              <w:rPr>
                <w:rFonts w:ascii="Calibri" w:hAnsi="Calibri"/>
                <w:color w:val="000000"/>
                <w:sz w:val="22"/>
                <w:szCs w:val="22"/>
              </w:rPr>
              <w:t>14,733.27</w:t>
            </w:r>
          </w:p>
        </w:tc>
      </w:tr>
      <w:tr w:rsidR="00676FC4" w:rsidRPr="001D670B" w:rsidTr="001F5990">
        <w:trPr>
          <w:jc w:val="center"/>
        </w:trPr>
        <w:tc>
          <w:tcPr>
            <w:tcW w:w="3596" w:type="dxa"/>
          </w:tcPr>
          <w:p w:rsidR="00676FC4" w:rsidRPr="001D670B" w:rsidRDefault="00676FC4" w:rsidP="00AD66BD">
            <w:pPr>
              <w:widowControl/>
              <w:autoSpaceDE/>
              <w:autoSpaceDN/>
              <w:adjustRightInd/>
              <w:rPr>
                <w:rFonts w:ascii="Calibri" w:hAnsi="Calibri"/>
                <w:sz w:val="22"/>
                <w:szCs w:val="22"/>
              </w:rPr>
            </w:pPr>
            <w:r>
              <w:rPr>
                <w:rFonts w:ascii="Calibri" w:hAnsi="Calibri"/>
                <w:sz w:val="22"/>
                <w:szCs w:val="22"/>
              </w:rPr>
              <w:t>Capital Improvement</w:t>
            </w:r>
          </w:p>
        </w:tc>
        <w:tc>
          <w:tcPr>
            <w:tcW w:w="2519" w:type="dxa"/>
          </w:tcPr>
          <w:p w:rsidR="00676FC4" w:rsidRDefault="00676FC4" w:rsidP="00AD66BD">
            <w:pPr>
              <w:pStyle w:val="NoSpacing"/>
              <w:jc w:val="center"/>
            </w:pPr>
          </w:p>
        </w:tc>
        <w:tc>
          <w:tcPr>
            <w:tcW w:w="3150" w:type="dxa"/>
            <w:tcBorders>
              <w:top w:val="nil"/>
              <w:left w:val="single" w:sz="8" w:space="0" w:color="auto"/>
              <w:bottom w:val="single" w:sz="8" w:space="0" w:color="auto"/>
              <w:right w:val="single" w:sz="8" w:space="0" w:color="auto"/>
            </w:tcBorders>
            <w:shd w:val="clear" w:color="auto" w:fill="auto"/>
            <w:vAlign w:val="center"/>
          </w:tcPr>
          <w:p w:rsidR="00676FC4" w:rsidRDefault="00FB524B" w:rsidP="00D83E10">
            <w:pPr>
              <w:jc w:val="center"/>
              <w:rPr>
                <w:rFonts w:ascii="Calibri" w:hAnsi="Calibri"/>
                <w:color w:val="000000"/>
                <w:sz w:val="22"/>
                <w:szCs w:val="22"/>
              </w:rPr>
            </w:pPr>
            <w:r>
              <w:rPr>
                <w:rFonts w:ascii="Calibri" w:hAnsi="Calibri"/>
                <w:color w:val="000000"/>
                <w:sz w:val="22"/>
                <w:szCs w:val="22"/>
              </w:rPr>
              <w:t>$2840.00</w:t>
            </w: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sz w:val="22"/>
                <w:szCs w:val="22"/>
              </w:rPr>
            </w:pPr>
            <w:r w:rsidRPr="001D670B">
              <w:rPr>
                <w:rFonts w:ascii="Calibri" w:hAnsi="Calibri"/>
                <w:sz w:val="22"/>
                <w:szCs w:val="22"/>
              </w:rPr>
              <w:t>Street Lighting Fund</w:t>
            </w:r>
          </w:p>
        </w:tc>
        <w:tc>
          <w:tcPr>
            <w:tcW w:w="2519" w:type="dxa"/>
          </w:tcPr>
          <w:p w:rsidR="00AD66BD" w:rsidRDefault="00AD66BD" w:rsidP="00AD66BD">
            <w:pPr>
              <w:pStyle w:val="NoSpacing"/>
              <w:jc w:val="center"/>
            </w:pPr>
          </w:p>
        </w:tc>
        <w:tc>
          <w:tcPr>
            <w:tcW w:w="3150" w:type="dxa"/>
            <w:tcBorders>
              <w:top w:val="nil"/>
              <w:left w:val="single" w:sz="8" w:space="0" w:color="auto"/>
              <w:bottom w:val="single" w:sz="8" w:space="0" w:color="auto"/>
              <w:right w:val="single" w:sz="8" w:space="0" w:color="auto"/>
            </w:tcBorders>
            <w:shd w:val="clear" w:color="auto" w:fill="auto"/>
            <w:vAlign w:val="center"/>
          </w:tcPr>
          <w:p w:rsidR="00AD66BD" w:rsidRPr="00DD7DBE" w:rsidRDefault="00D56382" w:rsidP="00D83E10">
            <w:pPr>
              <w:jc w:val="center"/>
              <w:rPr>
                <w:rFonts w:ascii="Calibri" w:hAnsi="Calibri"/>
                <w:color w:val="000000"/>
                <w:sz w:val="22"/>
                <w:szCs w:val="22"/>
              </w:rPr>
            </w:pPr>
            <w:r>
              <w:rPr>
                <w:rFonts w:ascii="Calibri" w:hAnsi="Calibri"/>
                <w:color w:val="000000"/>
                <w:sz w:val="22"/>
                <w:szCs w:val="22"/>
              </w:rPr>
              <w:t>$</w:t>
            </w:r>
            <w:r w:rsidR="00FB524B">
              <w:rPr>
                <w:rFonts w:ascii="Calibri" w:hAnsi="Calibri"/>
                <w:color w:val="000000"/>
                <w:sz w:val="22"/>
                <w:szCs w:val="22"/>
              </w:rPr>
              <w:t>4,303.36</w:t>
            </w: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sz w:val="22"/>
                <w:szCs w:val="22"/>
              </w:rPr>
            </w:pPr>
            <w:r w:rsidRPr="001D670B">
              <w:rPr>
                <w:rFonts w:ascii="Calibri" w:hAnsi="Calibri"/>
                <w:sz w:val="22"/>
                <w:szCs w:val="22"/>
              </w:rPr>
              <w:t>Water Fund</w:t>
            </w:r>
          </w:p>
        </w:tc>
        <w:tc>
          <w:tcPr>
            <w:tcW w:w="2519" w:type="dxa"/>
          </w:tcPr>
          <w:p w:rsidR="00AD66BD" w:rsidRDefault="00AD66BD" w:rsidP="00AD66BD">
            <w:pPr>
              <w:pStyle w:val="NoSpacing"/>
              <w:jc w:val="center"/>
            </w:pPr>
          </w:p>
        </w:tc>
        <w:tc>
          <w:tcPr>
            <w:tcW w:w="3150" w:type="dxa"/>
            <w:tcBorders>
              <w:top w:val="nil"/>
              <w:left w:val="single" w:sz="8" w:space="0" w:color="auto"/>
              <w:bottom w:val="single" w:sz="8" w:space="0" w:color="auto"/>
              <w:right w:val="single" w:sz="8" w:space="0" w:color="auto"/>
            </w:tcBorders>
            <w:shd w:val="clear" w:color="auto" w:fill="auto"/>
            <w:vAlign w:val="center"/>
          </w:tcPr>
          <w:p w:rsidR="00AD66BD" w:rsidRPr="00DD7DBE" w:rsidRDefault="00D56382" w:rsidP="00D83E10">
            <w:pPr>
              <w:jc w:val="center"/>
              <w:rPr>
                <w:rFonts w:ascii="Calibri" w:hAnsi="Calibri"/>
                <w:color w:val="000000"/>
                <w:sz w:val="22"/>
                <w:szCs w:val="22"/>
              </w:rPr>
            </w:pPr>
            <w:r>
              <w:rPr>
                <w:rFonts w:ascii="Calibri" w:hAnsi="Calibri"/>
                <w:color w:val="000000"/>
                <w:sz w:val="22"/>
                <w:szCs w:val="22"/>
              </w:rPr>
              <w:t>$</w:t>
            </w:r>
            <w:r w:rsidR="00FB524B">
              <w:rPr>
                <w:rFonts w:ascii="Calibri" w:hAnsi="Calibri"/>
                <w:color w:val="000000"/>
                <w:sz w:val="22"/>
                <w:szCs w:val="22"/>
              </w:rPr>
              <w:t>11,434.95</w:t>
            </w: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sz w:val="22"/>
                <w:szCs w:val="22"/>
              </w:rPr>
            </w:pPr>
            <w:r w:rsidRPr="001D670B">
              <w:rPr>
                <w:rFonts w:ascii="Calibri" w:hAnsi="Calibri"/>
                <w:sz w:val="22"/>
                <w:szCs w:val="22"/>
              </w:rPr>
              <w:t>Sewer Fund</w:t>
            </w:r>
          </w:p>
        </w:tc>
        <w:tc>
          <w:tcPr>
            <w:tcW w:w="2519" w:type="dxa"/>
          </w:tcPr>
          <w:p w:rsidR="00AD66BD" w:rsidRDefault="00AD66BD" w:rsidP="00AD66BD">
            <w:pPr>
              <w:pStyle w:val="NoSpacing"/>
              <w:jc w:val="center"/>
            </w:pPr>
          </w:p>
        </w:tc>
        <w:tc>
          <w:tcPr>
            <w:tcW w:w="3150" w:type="dxa"/>
            <w:tcBorders>
              <w:top w:val="nil"/>
              <w:left w:val="single" w:sz="8" w:space="0" w:color="auto"/>
              <w:bottom w:val="single" w:sz="8" w:space="0" w:color="auto"/>
              <w:right w:val="single" w:sz="8" w:space="0" w:color="auto"/>
            </w:tcBorders>
            <w:shd w:val="clear" w:color="auto" w:fill="auto"/>
            <w:vAlign w:val="center"/>
          </w:tcPr>
          <w:p w:rsidR="00AD66BD" w:rsidRPr="00DD7DBE" w:rsidRDefault="00D56382" w:rsidP="00D83E10">
            <w:pPr>
              <w:jc w:val="center"/>
              <w:rPr>
                <w:rFonts w:ascii="Calibri" w:hAnsi="Calibri"/>
                <w:color w:val="000000"/>
                <w:sz w:val="22"/>
                <w:szCs w:val="22"/>
              </w:rPr>
            </w:pPr>
            <w:r>
              <w:rPr>
                <w:rFonts w:ascii="Calibri" w:hAnsi="Calibri"/>
                <w:color w:val="000000"/>
                <w:sz w:val="22"/>
                <w:szCs w:val="22"/>
              </w:rPr>
              <w:t>$</w:t>
            </w:r>
            <w:r w:rsidR="00FB524B">
              <w:rPr>
                <w:rFonts w:ascii="Calibri" w:hAnsi="Calibri"/>
                <w:color w:val="000000"/>
                <w:sz w:val="22"/>
                <w:szCs w:val="22"/>
              </w:rPr>
              <w:t>21,523.30</w:t>
            </w:r>
          </w:p>
        </w:tc>
      </w:tr>
      <w:tr w:rsidR="00AD66BD" w:rsidRPr="001D670B" w:rsidTr="001F5990">
        <w:trPr>
          <w:jc w:val="center"/>
        </w:trPr>
        <w:tc>
          <w:tcPr>
            <w:tcW w:w="3596" w:type="dxa"/>
          </w:tcPr>
          <w:p w:rsidR="00AD66BD" w:rsidRPr="001D670B" w:rsidRDefault="00AD66BD" w:rsidP="00AD66BD">
            <w:pPr>
              <w:widowControl/>
              <w:autoSpaceDE/>
              <w:autoSpaceDN/>
              <w:adjustRightInd/>
              <w:rPr>
                <w:rFonts w:ascii="Calibri" w:hAnsi="Calibri"/>
                <w:b/>
                <w:sz w:val="22"/>
                <w:szCs w:val="22"/>
              </w:rPr>
            </w:pPr>
            <w:r w:rsidRPr="001D670B">
              <w:rPr>
                <w:rFonts w:ascii="Calibri" w:hAnsi="Calibri"/>
                <w:sz w:val="22"/>
                <w:szCs w:val="22"/>
              </w:rPr>
              <w:t xml:space="preserve">  </w:t>
            </w:r>
            <w:r w:rsidRPr="001D670B">
              <w:rPr>
                <w:rFonts w:ascii="Calibri" w:hAnsi="Calibri"/>
                <w:b/>
                <w:sz w:val="22"/>
                <w:szCs w:val="22"/>
              </w:rPr>
              <w:t xml:space="preserve"> Total</w:t>
            </w:r>
          </w:p>
        </w:tc>
        <w:tc>
          <w:tcPr>
            <w:tcW w:w="2519" w:type="dxa"/>
          </w:tcPr>
          <w:p w:rsidR="00AD66BD" w:rsidRDefault="00AD66BD" w:rsidP="00AD66BD">
            <w:pPr>
              <w:pStyle w:val="NoSpacing"/>
              <w:jc w:val="center"/>
            </w:pPr>
          </w:p>
        </w:tc>
        <w:tc>
          <w:tcPr>
            <w:tcW w:w="3150" w:type="dxa"/>
            <w:tcBorders>
              <w:top w:val="nil"/>
              <w:left w:val="single" w:sz="8" w:space="0" w:color="auto"/>
              <w:bottom w:val="single" w:sz="8" w:space="0" w:color="auto"/>
              <w:right w:val="single" w:sz="8" w:space="0" w:color="auto"/>
            </w:tcBorders>
            <w:shd w:val="clear" w:color="auto" w:fill="auto"/>
            <w:vAlign w:val="center"/>
          </w:tcPr>
          <w:p w:rsidR="00AD66BD" w:rsidRPr="00DD7DBE" w:rsidRDefault="00D56382" w:rsidP="00D83E10">
            <w:pPr>
              <w:jc w:val="center"/>
              <w:rPr>
                <w:rFonts w:ascii="Calibri" w:hAnsi="Calibri"/>
                <w:b/>
                <w:bCs/>
                <w:color w:val="000000"/>
                <w:sz w:val="22"/>
                <w:szCs w:val="22"/>
              </w:rPr>
            </w:pPr>
            <w:r>
              <w:rPr>
                <w:rFonts w:ascii="Calibri" w:hAnsi="Calibri"/>
                <w:b/>
                <w:bCs/>
                <w:color w:val="000000"/>
                <w:sz w:val="22"/>
                <w:szCs w:val="22"/>
              </w:rPr>
              <w:t>$</w:t>
            </w:r>
            <w:r w:rsidR="00FB524B">
              <w:rPr>
                <w:rFonts w:ascii="Calibri" w:hAnsi="Calibri"/>
                <w:b/>
                <w:bCs/>
                <w:color w:val="000000"/>
                <w:sz w:val="22"/>
                <w:szCs w:val="22"/>
              </w:rPr>
              <w:t>109,469.92</w:t>
            </w:r>
          </w:p>
        </w:tc>
      </w:tr>
    </w:tbl>
    <w:p w:rsidR="001D670B" w:rsidRPr="001D670B" w:rsidRDefault="001D670B" w:rsidP="001D670B">
      <w:pPr>
        <w:widowControl/>
        <w:autoSpaceDE/>
        <w:autoSpaceDN/>
        <w:adjustRightInd/>
        <w:rPr>
          <w:rFonts w:ascii="Calibri" w:eastAsia="Calibri" w:hAnsi="Calibri"/>
          <w:sz w:val="22"/>
          <w:szCs w:val="22"/>
        </w:rPr>
      </w:pPr>
    </w:p>
    <w:p w:rsidR="00F72D7F" w:rsidRPr="001D670B" w:rsidRDefault="00F72D7F" w:rsidP="004232E5">
      <w:pPr>
        <w:tabs>
          <w:tab w:val="left" w:pos="-1080"/>
          <w:tab w:val="left" w:pos="-720"/>
          <w:tab w:val="left" w:pos="0"/>
          <w:tab w:val="left" w:pos="270"/>
          <w:tab w:val="left" w:pos="360"/>
        </w:tabs>
        <w:rPr>
          <w:rFonts w:ascii="Calibri" w:eastAsia="PMingLiU" w:hAnsi="Calibri" w:cs="PMingLiU"/>
          <w:sz w:val="22"/>
          <w:szCs w:val="22"/>
        </w:rPr>
      </w:pPr>
      <w:r w:rsidRPr="001D670B">
        <w:rPr>
          <w:rFonts w:ascii="Calibri" w:eastAsia="PMingLiU" w:hAnsi="Calibri" w:cs="PMingLiU"/>
          <w:sz w:val="22"/>
          <w:szCs w:val="22"/>
        </w:rPr>
        <w:t>6.</w:t>
      </w:r>
      <w:r w:rsidR="00CE1F40">
        <w:rPr>
          <w:rFonts w:ascii="Calibri" w:eastAsia="PMingLiU" w:hAnsi="Calibri" w:cs="PMingLiU"/>
          <w:sz w:val="22"/>
          <w:szCs w:val="22"/>
        </w:rPr>
        <w:tab/>
        <w:t xml:space="preserve"> </w:t>
      </w:r>
      <w:r w:rsidRPr="001D670B">
        <w:rPr>
          <w:rFonts w:ascii="Calibri" w:eastAsia="PMingLiU" w:hAnsi="Calibri" w:cs="PMingLiU"/>
          <w:b/>
          <w:bCs/>
          <w:sz w:val="22"/>
          <w:szCs w:val="22"/>
          <w:u w:val="single"/>
        </w:rPr>
        <w:t>Consent Agenda-</w:t>
      </w:r>
      <w:r w:rsidRPr="001D670B">
        <w:rPr>
          <w:rFonts w:ascii="Calibri" w:eastAsia="PMingLiU" w:hAnsi="Calibri" w:cs="PMingLiU"/>
          <w:sz w:val="22"/>
          <w:szCs w:val="22"/>
          <w:u w:val="single"/>
        </w:rPr>
        <w:t xml:space="preserve"> </w:t>
      </w:r>
      <w:r w:rsidRPr="001D670B">
        <w:rPr>
          <w:rFonts w:ascii="Calibri" w:eastAsia="PMingLiU" w:hAnsi="Calibri" w:cs="PMingLiU"/>
          <w:b/>
          <w:bCs/>
          <w:sz w:val="22"/>
          <w:szCs w:val="22"/>
          <w:u w:val="single"/>
        </w:rPr>
        <w:t>Department Reports</w:t>
      </w:r>
      <w:r w:rsidRPr="001D670B">
        <w:rPr>
          <w:rFonts w:ascii="Calibri" w:eastAsia="PMingLiU" w:hAnsi="Calibri" w:cs="PMingLiU"/>
          <w:b/>
          <w:bCs/>
          <w:sz w:val="22"/>
          <w:szCs w:val="22"/>
        </w:rPr>
        <w:t>:</w:t>
      </w:r>
    </w:p>
    <w:p w:rsidR="00F72D7F" w:rsidRPr="001056E4" w:rsidRDefault="00F72D7F" w:rsidP="002673C1">
      <w:pPr>
        <w:pStyle w:val="ListParagraph"/>
        <w:numPr>
          <w:ilvl w:val="0"/>
          <w:numId w:val="1"/>
        </w:numPr>
        <w:tabs>
          <w:tab w:val="left" w:pos="-1080"/>
          <w:tab w:val="left" w:pos="-720"/>
          <w:tab w:val="left" w:pos="0"/>
          <w:tab w:val="left" w:pos="270"/>
          <w:tab w:val="left" w:pos="360"/>
        </w:tabs>
        <w:rPr>
          <w:rFonts w:ascii="Calibri" w:eastAsia="PMingLiU" w:hAnsi="Calibri" w:cs="PMingLiU"/>
          <w:bCs/>
          <w:sz w:val="22"/>
          <w:szCs w:val="22"/>
        </w:rPr>
      </w:pPr>
      <w:r w:rsidRPr="001056E4">
        <w:rPr>
          <w:rFonts w:ascii="Calibri" w:eastAsia="PMingLiU" w:hAnsi="Calibri" w:cs="PMingLiU"/>
          <w:bCs/>
          <w:sz w:val="22"/>
          <w:szCs w:val="22"/>
        </w:rPr>
        <w:t>Animal</w:t>
      </w:r>
    </w:p>
    <w:p w:rsidR="00F72D7F" w:rsidRPr="001056E4" w:rsidRDefault="00F72D7F" w:rsidP="002673C1">
      <w:pPr>
        <w:pStyle w:val="ListParagraph"/>
        <w:numPr>
          <w:ilvl w:val="0"/>
          <w:numId w:val="1"/>
        </w:numPr>
        <w:tabs>
          <w:tab w:val="left" w:pos="-1080"/>
          <w:tab w:val="left" w:pos="-720"/>
          <w:tab w:val="left" w:pos="0"/>
          <w:tab w:val="left" w:pos="270"/>
          <w:tab w:val="left" w:pos="360"/>
        </w:tabs>
        <w:rPr>
          <w:rFonts w:ascii="Calibri" w:eastAsia="PMingLiU" w:hAnsi="Calibri" w:cs="PMingLiU"/>
          <w:sz w:val="22"/>
          <w:szCs w:val="22"/>
        </w:rPr>
      </w:pPr>
      <w:r w:rsidRPr="001056E4">
        <w:rPr>
          <w:rFonts w:ascii="Calibri" w:eastAsia="PMingLiU" w:hAnsi="Calibri" w:cs="PMingLiU"/>
          <w:bCs/>
          <w:sz w:val="22"/>
          <w:szCs w:val="22"/>
        </w:rPr>
        <w:t>Assessor</w:t>
      </w:r>
      <w:r w:rsidR="00FB524B">
        <w:rPr>
          <w:rFonts w:ascii="Calibri" w:eastAsia="PMingLiU" w:hAnsi="Calibri" w:cs="PMingLiU"/>
          <w:bCs/>
          <w:sz w:val="22"/>
          <w:szCs w:val="22"/>
        </w:rPr>
        <w:t xml:space="preserve"> – no report</w:t>
      </w:r>
    </w:p>
    <w:p w:rsidR="00F72D7F" w:rsidRPr="001056E4" w:rsidRDefault="00F72D7F" w:rsidP="002673C1">
      <w:pPr>
        <w:pStyle w:val="ListParagraph"/>
        <w:numPr>
          <w:ilvl w:val="0"/>
          <w:numId w:val="1"/>
        </w:numPr>
        <w:tabs>
          <w:tab w:val="left" w:pos="-1080"/>
          <w:tab w:val="left" w:pos="-720"/>
          <w:tab w:val="left" w:pos="0"/>
          <w:tab w:val="left" w:pos="270"/>
          <w:tab w:val="left" w:pos="360"/>
        </w:tabs>
        <w:rPr>
          <w:rFonts w:ascii="Calibri" w:eastAsia="PMingLiU" w:hAnsi="Calibri" w:cs="PMingLiU"/>
          <w:sz w:val="22"/>
          <w:szCs w:val="22"/>
        </w:rPr>
      </w:pPr>
      <w:r w:rsidRPr="001056E4">
        <w:rPr>
          <w:rFonts w:ascii="Calibri" w:eastAsia="PMingLiU" w:hAnsi="Calibri" w:cs="PMingLiU"/>
          <w:bCs/>
          <w:sz w:val="22"/>
          <w:szCs w:val="22"/>
        </w:rPr>
        <w:t>DPW/Water</w:t>
      </w:r>
    </w:p>
    <w:p w:rsidR="00F72D7F" w:rsidRPr="001056E4" w:rsidRDefault="00F72D7F" w:rsidP="002673C1">
      <w:pPr>
        <w:pStyle w:val="ListParagraph"/>
        <w:numPr>
          <w:ilvl w:val="0"/>
          <w:numId w:val="1"/>
        </w:numPr>
        <w:tabs>
          <w:tab w:val="left" w:pos="-1080"/>
          <w:tab w:val="left" w:pos="-720"/>
          <w:tab w:val="left" w:pos="0"/>
          <w:tab w:val="left" w:pos="270"/>
          <w:tab w:val="left" w:pos="360"/>
        </w:tabs>
        <w:rPr>
          <w:rFonts w:ascii="Calibri" w:eastAsia="PMingLiU" w:hAnsi="Calibri" w:cs="PMingLiU"/>
          <w:bCs/>
          <w:sz w:val="22"/>
          <w:szCs w:val="22"/>
        </w:rPr>
      </w:pPr>
      <w:r w:rsidRPr="001056E4">
        <w:rPr>
          <w:rFonts w:ascii="Calibri" w:eastAsia="PMingLiU" w:hAnsi="Calibri" w:cs="PMingLiU"/>
          <w:bCs/>
          <w:sz w:val="22"/>
          <w:szCs w:val="22"/>
        </w:rPr>
        <w:t>Fire</w:t>
      </w:r>
    </w:p>
    <w:p w:rsidR="00F72D7F" w:rsidRPr="001056E4" w:rsidRDefault="006B69F1" w:rsidP="002673C1">
      <w:pPr>
        <w:pStyle w:val="ListParagraph"/>
        <w:numPr>
          <w:ilvl w:val="0"/>
          <w:numId w:val="1"/>
        </w:numPr>
        <w:tabs>
          <w:tab w:val="left" w:pos="-1080"/>
          <w:tab w:val="left" w:pos="-720"/>
          <w:tab w:val="left" w:pos="0"/>
          <w:tab w:val="left" w:pos="270"/>
          <w:tab w:val="left" w:pos="360"/>
        </w:tabs>
        <w:rPr>
          <w:rFonts w:ascii="Calibri" w:eastAsia="PMingLiU" w:hAnsi="Calibri" w:cs="PMingLiU"/>
          <w:bCs/>
          <w:sz w:val="22"/>
          <w:szCs w:val="22"/>
        </w:rPr>
      </w:pPr>
      <w:r w:rsidRPr="001056E4">
        <w:rPr>
          <w:rFonts w:ascii="Calibri" w:eastAsia="PMingLiU" w:hAnsi="Calibri" w:cs="PMingLiU"/>
          <w:bCs/>
          <w:sz w:val="22"/>
          <w:szCs w:val="22"/>
        </w:rPr>
        <w:t>Police</w:t>
      </w:r>
      <w:r w:rsidR="00C928A3">
        <w:rPr>
          <w:rFonts w:ascii="Calibri" w:eastAsia="PMingLiU" w:hAnsi="Calibri" w:cs="PMingLiU"/>
          <w:bCs/>
          <w:sz w:val="22"/>
          <w:szCs w:val="22"/>
        </w:rPr>
        <w:t xml:space="preserve"> – no report</w:t>
      </w:r>
    </w:p>
    <w:p w:rsidR="001056E4" w:rsidRPr="001056E4" w:rsidRDefault="00F72D7F" w:rsidP="002673C1">
      <w:pPr>
        <w:pStyle w:val="ListParagraph"/>
        <w:numPr>
          <w:ilvl w:val="0"/>
          <w:numId w:val="1"/>
        </w:numPr>
        <w:tabs>
          <w:tab w:val="left" w:pos="-1080"/>
          <w:tab w:val="left" w:pos="-720"/>
          <w:tab w:val="left" w:pos="0"/>
          <w:tab w:val="left" w:pos="270"/>
          <w:tab w:val="left" w:pos="360"/>
        </w:tabs>
        <w:rPr>
          <w:rFonts w:ascii="Calibri" w:eastAsia="PMingLiU" w:hAnsi="Calibri" w:cs="PMingLiU"/>
          <w:bCs/>
          <w:sz w:val="22"/>
          <w:szCs w:val="22"/>
        </w:rPr>
      </w:pPr>
      <w:r w:rsidRPr="001056E4">
        <w:rPr>
          <w:rFonts w:ascii="Calibri" w:eastAsia="PMingLiU" w:hAnsi="Calibri" w:cs="PMingLiU"/>
          <w:bCs/>
          <w:sz w:val="22"/>
          <w:szCs w:val="22"/>
        </w:rPr>
        <w:t>Zoning</w:t>
      </w:r>
      <w:r w:rsidR="00C928A3">
        <w:rPr>
          <w:rFonts w:ascii="Calibri" w:eastAsia="PMingLiU" w:hAnsi="Calibri" w:cs="PMingLiU"/>
          <w:bCs/>
          <w:sz w:val="22"/>
          <w:szCs w:val="22"/>
        </w:rPr>
        <w:t xml:space="preserve"> – no report</w:t>
      </w:r>
    </w:p>
    <w:p w:rsidR="001056E4" w:rsidRPr="001056E4" w:rsidRDefault="001056E4" w:rsidP="002673C1">
      <w:pPr>
        <w:pStyle w:val="ListParagraph"/>
        <w:numPr>
          <w:ilvl w:val="0"/>
          <w:numId w:val="1"/>
        </w:numPr>
        <w:tabs>
          <w:tab w:val="left" w:pos="-1080"/>
          <w:tab w:val="left" w:pos="-720"/>
          <w:tab w:val="left" w:pos="0"/>
          <w:tab w:val="left" w:pos="270"/>
          <w:tab w:val="left" w:pos="360"/>
        </w:tabs>
        <w:rPr>
          <w:rFonts w:ascii="Calibri" w:eastAsia="PMingLiU" w:hAnsi="Calibri" w:cs="PMingLiU"/>
          <w:bCs/>
          <w:sz w:val="22"/>
          <w:szCs w:val="22"/>
        </w:rPr>
      </w:pPr>
      <w:r w:rsidRPr="001056E4">
        <w:rPr>
          <w:rFonts w:ascii="Calibri" w:eastAsia="PMingLiU" w:hAnsi="Calibri" w:cs="PMingLiU"/>
          <w:bCs/>
          <w:sz w:val="22"/>
          <w:szCs w:val="22"/>
        </w:rPr>
        <w:t>Revenue/Expenditure Account Balance</w:t>
      </w:r>
    </w:p>
    <w:p w:rsidR="004B5787" w:rsidRDefault="00F72D7F" w:rsidP="00D56382">
      <w:pPr>
        <w:tabs>
          <w:tab w:val="left" w:pos="-1080"/>
          <w:tab w:val="left" w:pos="-720"/>
          <w:tab w:val="left" w:pos="0"/>
          <w:tab w:val="left" w:pos="270"/>
          <w:tab w:val="left" w:pos="360"/>
        </w:tabs>
        <w:rPr>
          <w:rFonts w:ascii="Calibri" w:eastAsia="PMingLiU" w:hAnsi="Calibri" w:cs="PMingLiU"/>
          <w:sz w:val="22"/>
          <w:szCs w:val="22"/>
        </w:rPr>
      </w:pPr>
      <w:r w:rsidRPr="001D670B">
        <w:rPr>
          <w:rFonts w:ascii="Calibri" w:eastAsia="PMingLiU" w:hAnsi="Calibri" w:cs="PMingLiU"/>
          <w:b/>
          <w:bCs/>
          <w:sz w:val="22"/>
          <w:szCs w:val="22"/>
        </w:rPr>
        <w:t>Appr</w:t>
      </w:r>
      <w:r w:rsidR="001056E4">
        <w:rPr>
          <w:rFonts w:ascii="Calibri" w:eastAsia="PMingLiU" w:hAnsi="Calibri" w:cs="PMingLiU"/>
          <w:b/>
          <w:bCs/>
          <w:sz w:val="22"/>
          <w:szCs w:val="22"/>
        </w:rPr>
        <w:t>oval of Consent</w:t>
      </w:r>
      <w:r w:rsidR="00C7601A">
        <w:rPr>
          <w:rFonts w:ascii="Calibri" w:eastAsia="PMingLiU" w:hAnsi="Calibri" w:cs="PMingLiU"/>
          <w:b/>
          <w:bCs/>
          <w:sz w:val="22"/>
          <w:szCs w:val="22"/>
        </w:rPr>
        <w:t xml:space="preserve"> Agenda Items A,</w:t>
      </w:r>
      <w:r w:rsidR="00D873D9">
        <w:rPr>
          <w:rFonts w:ascii="Calibri" w:eastAsia="PMingLiU" w:hAnsi="Calibri" w:cs="PMingLiU"/>
          <w:b/>
          <w:bCs/>
          <w:sz w:val="22"/>
          <w:szCs w:val="22"/>
        </w:rPr>
        <w:t xml:space="preserve"> </w:t>
      </w:r>
      <w:r w:rsidR="00C7601A">
        <w:rPr>
          <w:rFonts w:ascii="Calibri" w:eastAsia="PMingLiU" w:hAnsi="Calibri" w:cs="PMingLiU"/>
          <w:b/>
          <w:bCs/>
          <w:sz w:val="22"/>
          <w:szCs w:val="22"/>
        </w:rPr>
        <w:t xml:space="preserve">C, </w:t>
      </w:r>
      <w:r w:rsidR="00B318CB">
        <w:rPr>
          <w:rFonts w:ascii="Calibri" w:eastAsia="PMingLiU" w:hAnsi="Calibri" w:cs="PMingLiU"/>
          <w:b/>
          <w:bCs/>
          <w:sz w:val="22"/>
          <w:szCs w:val="22"/>
        </w:rPr>
        <w:t>D &amp; G</w:t>
      </w:r>
      <w:r w:rsidRPr="001D670B">
        <w:rPr>
          <w:rFonts w:ascii="Calibri" w:eastAsia="PMingLiU" w:hAnsi="Calibri" w:cs="PMingLiU"/>
          <w:b/>
          <w:bCs/>
          <w:sz w:val="22"/>
          <w:szCs w:val="22"/>
        </w:rPr>
        <w:t xml:space="preserve">: </w:t>
      </w:r>
      <w:r w:rsidR="001432B3">
        <w:rPr>
          <w:rFonts w:ascii="Calibri" w:eastAsia="PMingLiU" w:hAnsi="Calibri" w:cs="PMingLiU"/>
          <w:sz w:val="22"/>
          <w:szCs w:val="22"/>
        </w:rPr>
        <w:t>Motion by</w:t>
      </w:r>
      <w:r w:rsidR="00AD66BD" w:rsidRPr="00AD66BD">
        <w:rPr>
          <w:rFonts w:ascii="Calibri" w:eastAsia="PMingLiU" w:hAnsi="Calibri" w:cs="PMingLiU"/>
          <w:sz w:val="22"/>
          <w:szCs w:val="22"/>
        </w:rPr>
        <w:t xml:space="preserve">: </w:t>
      </w:r>
      <w:r w:rsidR="00467FD0">
        <w:rPr>
          <w:rFonts w:ascii="Calibri" w:eastAsia="PMingLiU" w:hAnsi="Calibri" w:cs="PMingLiU"/>
          <w:sz w:val="22"/>
          <w:szCs w:val="22"/>
          <w:u w:val="single"/>
        </w:rPr>
        <w:t>Treasurer Thornton</w:t>
      </w:r>
      <w:r w:rsidR="00467FD0" w:rsidRPr="001D670B">
        <w:rPr>
          <w:rFonts w:ascii="Calibri" w:eastAsia="PMingLiU" w:hAnsi="Calibri" w:cs="PMingLiU"/>
          <w:sz w:val="22"/>
          <w:szCs w:val="22"/>
        </w:rPr>
        <w:t xml:space="preserve"> </w:t>
      </w:r>
      <w:r w:rsidRPr="001D670B">
        <w:rPr>
          <w:rFonts w:ascii="Calibri" w:eastAsia="PMingLiU" w:hAnsi="Calibri" w:cs="PMingLiU"/>
          <w:sz w:val="22"/>
          <w:szCs w:val="22"/>
        </w:rPr>
        <w:t>Support by:</w:t>
      </w:r>
      <w:r w:rsidR="005F60FF">
        <w:rPr>
          <w:rFonts w:ascii="Calibri" w:eastAsia="PMingLiU" w:hAnsi="Calibri" w:cs="PMingLiU"/>
          <w:sz w:val="22"/>
          <w:szCs w:val="22"/>
        </w:rPr>
        <w:t xml:space="preserve"> </w:t>
      </w:r>
      <w:r w:rsidR="00FB524B" w:rsidRPr="00542685">
        <w:rPr>
          <w:rFonts w:ascii="Calibri" w:eastAsia="PMingLiU" w:hAnsi="Calibri" w:cs="PMingLiU"/>
          <w:sz w:val="22"/>
          <w:szCs w:val="22"/>
          <w:u w:val="single"/>
        </w:rPr>
        <w:t>Supervisor Nankervis</w:t>
      </w:r>
      <w:r w:rsidR="00467FD0">
        <w:rPr>
          <w:rFonts w:ascii="Calibri" w:eastAsia="PMingLiU" w:hAnsi="Calibri" w:cs="PMingLiU"/>
          <w:sz w:val="22"/>
          <w:szCs w:val="22"/>
        </w:rPr>
        <w:t xml:space="preserve"> </w:t>
      </w:r>
      <w:r w:rsidR="00F138EB">
        <w:rPr>
          <w:rFonts w:ascii="Calibri" w:eastAsia="PMingLiU" w:hAnsi="Calibri" w:cs="PMingLiU"/>
          <w:sz w:val="22"/>
          <w:szCs w:val="22"/>
        </w:rPr>
        <w:t>All Ayes, Motion Carried.</w:t>
      </w:r>
    </w:p>
    <w:p w:rsidR="00AB2A5D" w:rsidRPr="00D77132" w:rsidRDefault="00AB2A5D" w:rsidP="00D56382">
      <w:pPr>
        <w:tabs>
          <w:tab w:val="left" w:pos="-1080"/>
          <w:tab w:val="left" w:pos="-720"/>
          <w:tab w:val="left" w:pos="0"/>
          <w:tab w:val="left" w:pos="270"/>
          <w:tab w:val="left" w:pos="360"/>
        </w:tabs>
        <w:rPr>
          <w:rFonts w:ascii="Calibri" w:eastAsia="PMingLiU" w:hAnsi="Calibri" w:cs="PMingLiU"/>
          <w:sz w:val="22"/>
          <w:szCs w:val="22"/>
        </w:rPr>
      </w:pPr>
    </w:p>
    <w:p w:rsidR="00D37A32" w:rsidRPr="006548DC" w:rsidRDefault="00D56382">
      <w:pPr>
        <w:tabs>
          <w:tab w:val="left" w:pos="-1080"/>
          <w:tab w:val="left" w:pos="-720"/>
          <w:tab w:val="left" w:pos="0"/>
          <w:tab w:val="left" w:pos="270"/>
          <w:tab w:val="left" w:pos="360"/>
        </w:tabs>
        <w:rPr>
          <w:rFonts w:ascii="Calibri" w:eastAsia="PMingLiU" w:hAnsi="Calibri" w:cs="PMingLiU"/>
          <w:bCs/>
          <w:sz w:val="22"/>
          <w:szCs w:val="22"/>
        </w:rPr>
      </w:pPr>
      <w:r>
        <w:rPr>
          <w:rFonts w:ascii="Calibri" w:eastAsia="PMingLiU" w:hAnsi="Calibri" w:cs="PMingLiU"/>
          <w:sz w:val="22"/>
          <w:szCs w:val="22"/>
        </w:rPr>
        <w:t>7</w:t>
      </w:r>
      <w:r w:rsidR="00CE1F40">
        <w:rPr>
          <w:rFonts w:ascii="Calibri" w:eastAsia="PMingLiU" w:hAnsi="Calibri" w:cs="PMingLiU"/>
          <w:sz w:val="22"/>
          <w:szCs w:val="22"/>
        </w:rPr>
        <w:t>.</w:t>
      </w:r>
      <w:r w:rsidR="00CE1F40">
        <w:rPr>
          <w:rFonts w:ascii="Calibri" w:eastAsia="PMingLiU" w:hAnsi="Calibri" w:cs="PMingLiU"/>
          <w:sz w:val="22"/>
          <w:szCs w:val="22"/>
        </w:rPr>
        <w:tab/>
      </w:r>
      <w:r w:rsidR="00CE1F40">
        <w:rPr>
          <w:rFonts w:ascii="Calibri" w:eastAsia="PMingLiU" w:hAnsi="Calibri" w:cs="PMingLiU"/>
          <w:sz w:val="22"/>
          <w:szCs w:val="22"/>
        </w:rPr>
        <w:tab/>
      </w:r>
      <w:r w:rsidR="004B70D9">
        <w:rPr>
          <w:rFonts w:ascii="Calibri" w:eastAsia="PMingLiU" w:hAnsi="Calibri" w:cs="PMingLiU"/>
          <w:b/>
          <w:bCs/>
          <w:sz w:val="22"/>
          <w:szCs w:val="22"/>
          <w:u w:val="single"/>
        </w:rPr>
        <w:t>Public Comment</w:t>
      </w:r>
      <w:r w:rsidR="00EF02E2">
        <w:rPr>
          <w:rFonts w:ascii="Calibri" w:eastAsia="PMingLiU" w:hAnsi="Calibri" w:cs="PMingLiU"/>
          <w:b/>
          <w:bCs/>
          <w:sz w:val="22"/>
          <w:szCs w:val="22"/>
          <w:u w:val="single"/>
        </w:rPr>
        <w:t>:</w:t>
      </w:r>
      <w:r w:rsidR="0092002B">
        <w:rPr>
          <w:rFonts w:ascii="Calibri" w:eastAsia="PMingLiU" w:hAnsi="Calibri" w:cs="PMingLiU"/>
          <w:bCs/>
          <w:sz w:val="22"/>
          <w:szCs w:val="22"/>
        </w:rPr>
        <w:t xml:space="preserve"> </w:t>
      </w:r>
      <w:r w:rsidR="00FB524B">
        <w:rPr>
          <w:rFonts w:ascii="Calibri" w:eastAsia="PMingLiU" w:hAnsi="Calibri" w:cs="PMingLiU"/>
          <w:bCs/>
          <w:sz w:val="22"/>
          <w:szCs w:val="22"/>
        </w:rPr>
        <w:t xml:space="preserve">Judy Senske, 950 Cottage Street, </w:t>
      </w:r>
      <w:r w:rsidR="00C27D5E">
        <w:rPr>
          <w:rFonts w:ascii="Calibri" w:eastAsia="PMingLiU" w:hAnsi="Calibri" w:cs="PMingLiU"/>
          <w:bCs/>
          <w:sz w:val="22"/>
          <w:szCs w:val="22"/>
        </w:rPr>
        <w:t>Ishpeming made a ver</w:t>
      </w:r>
      <w:r w:rsidR="006548DC">
        <w:rPr>
          <w:rFonts w:ascii="Calibri" w:eastAsia="PMingLiU" w:hAnsi="Calibri" w:cs="PMingLiU"/>
          <w:bCs/>
          <w:sz w:val="22"/>
          <w:szCs w:val="22"/>
        </w:rPr>
        <w:t xml:space="preserve">bal complaint regarding dogs barking all day long and additional junk cars in the neighborhood. </w:t>
      </w:r>
      <w:r w:rsidR="006548DC" w:rsidRPr="00542685">
        <w:rPr>
          <w:rFonts w:ascii="Calibri" w:eastAsia="PMingLiU" w:hAnsi="Calibri" w:cs="PMingLiU"/>
          <w:sz w:val="22"/>
          <w:szCs w:val="22"/>
          <w:u w:val="single"/>
        </w:rPr>
        <w:t>Supervisor Nankervis</w:t>
      </w:r>
      <w:r w:rsidR="006548DC">
        <w:rPr>
          <w:rFonts w:ascii="Calibri" w:eastAsia="PMingLiU" w:hAnsi="Calibri" w:cs="PMingLiU"/>
          <w:sz w:val="22"/>
          <w:szCs w:val="22"/>
        </w:rPr>
        <w:t xml:space="preserve"> asked for her to come to hall and put a complaint in and he will follow up.</w:t>
      </w:r>
    </w:p>
    <w:p w:rsidR="00F82354" w:rsidRPr="00F82354" w:rsidRDefault="00F82354">
      <w:pPr>
        <w:tabs>
          <w:tab w:val="left" w:pos="-1080"/>
          <w:tab w:val="left" w:pos="-720"/>
          <w:tab w:val="left" w:pos="0"/>
          <w:tab w:val="left" w:pos="270"/>
          <w:tab w:val="left" w:pos="360"/>
        </w:tabs>
        <w:rPr>
          <w:rFonts w:ascii="Calibri" w:eastAsia="PMingLiU" w:hAnsi="Calibri" w:cs="PMingLiU"/>
          <w:bCs/>
          <w:sz w:val="22"/>
          <w:szCs w:val="22"/>
        </w:rPr>
      </w:pPr>
    </w:p>
    <w:p w:rsidR="0052331F" w:rsidRDefault="00D56382" w:rsidP="00303CE1">
      <w:pPr>
        <w:tabs>
          <w:tab w:val="left" w:pos="-1080"/>
          <w:tab w:val="left" w:pos="-720"/>
          <w:tab w:val="left" w:pos="0"/>
          <w:tab w:val="left" w:pos="270"/>
          <w:tab w:val="left" w:pos="360"/>
        </w:tabs>
        <w:rPr>
          <w:rFonts w:ascii="Calibri" w:eastAsia="PMingLiU" w:hAnsi="Calibri" w:cs="PMingLiU"/>
          <w:sz w:val="22"/>
          <w:szCs w:val="22"/>
        </w:rPr>
      </w:pPr>
      <w:r>
        <w:rPr>
          <w:rFonts w:ascii="Calibri" w:eastAsia="PMingLiU" w:hAnsi="Calibri" w:cs="PMingLiU"/>
          <w:sz w:val="22"/>
          <w:szCs w:val="22"/>
        </w:rPr>
        <w:t>8</w:t>
      </w:r>
      <w:r w:rsidR="00F72D7F" w:rsidRPr="001D670B">
        <w:rPr>
          <w:rFonts w:ascii="Calibri" w:eastAsia="PMingLiU" w:hAnsi="Calibri" w:cs="PMingLiU"/>
          <w:sz w:val="22"/>
          <w:szCs w:val="22"/>
        </w:rPr>
        <w:t>.</w:t>
      </w:r>
      <w:r w:rsidR="00F72D7F" w:rsidRPr="001D670B">
        <w:rPr>
          <w:rFonts w:ascii="Calibri" w:eastAsia="PMingLiU" w:hAnsi="Calibri" w:cs="PMingLiU"/>
          <w:b/>
          <w:bCs/>
          <w:sz w:val="22"/>
          <w:szCs w:val="22"/>
        </w:rPr>
        <w:t xml:space="preserve"> </w:t>
      </w:r>
      <w:r w:rsidR="00CE1F40">
        <w:rPr>
          <w:rFonts w:ascii="Calibri" w:eastAsia="PMingLiU" w:hAnsi="Calibri" w:cs="PMingLiU"/>
          <w:b/>
          <w:bCs/>
          <w:sz w:val="22"/>
          <w:szCs w:val="22"/>
        </w:rPr>
        <w:tab/>
      </w:r>
      <w:r w:rsidR="004B70D9">
        <w:rPr>
          <w:rFonts w:ascii="Calibri" w:eastAsia="PMingLiU" w:hAnsi="Calibri" w:cs="PMingLiU"/>
          <w:b/>
          <w:bCs/>
          <w:sz w:val="22"/>
          <w:szCs w:val="22"/>
          <w:u w:val="single"/>
        </w:rPr>
        <w:t>Communications</w:t>
      </w:r>
      <w:r w:rsidR="00F72D7F" w:rsidRPr="001D670B">
        <w:rPr>
          <w:rFonts w:ascii="Calibri" w:eastAsia="PMingLiU" w:hAnsi="Calibri" w:cs="PMingLiU"/>
          <w:b/>
          <w:bCs/>
          <w:sz w:val="22"/>
          <w:szCs w:val="22"/>
        </w:rPr>
        <w:t xml:space="preserve">: </w:t>
      </w:r>
      <w:r w:rsidR="00FB524B">
        <w:rPr>
          <w:rFonts w:ascii="Calibri" w:eastAsia="PMingLiU" w:hAnsi="Calibri" w:cs="PMingLiU"/>
          <w:sz w:val="22"/>
          <w:szCs w:val="22"/>
        </w:rPr>
        <w:t>Tranquility Fields Presentation from Scott Dianda and Attorney Matt</w:t>
      </w:r>
      <w:r w:rsidR="009F6B73">
        <w:rPr>
          <w:rFonts w:ascii="Calibri" w:eastAsia="PMingLiU" w:hAnsi="Calibri" w:cs="PMingLiU"/>
          <w:sz w:val="22"/>
          <w:szCs w:val="22"/>
        </w:rPr>
        <w:t xml:space="preserve"> Roman</w:t>
      </w:r>
      <w:r w:rsidR="00AF06EB">
        <w:rPr>
          <w:rFonts w:ascii="Calibri" w:eastAsia="PMingLiU" w:hAnsi="Calibri" w:cs="PMingLiU"/>
          <w:sz w:val="22"/>
          <w:szCs w:val="22"/>
        </w:rPr>
        <w:tab/>
      </w:r>
      <w:r w:rsidR="00AF06EB">
        <w:rPr>
          <w:rFonts w:ascii="Calibri" w:eastAsia="PMingLiU" w:hAnsi="Calibri" w:cs="PMingLiU"/>
          <w:sz w:val="22"/>
          <w:szCs w:val="22"/>
        </w:rPr>
        <w:tab/>
      </w:r>
      <w:r w:rsidR="00AF06EB">
        <w:rPr>
          <w:rFonts w:ascii="Calibri" w:eastAsia="PMingLiU" w:hAnsi="Calibri" w:cs="PMingLiU"/>
          <w:sz w:val="22"/>
          <w:szCs w:val="22"/>
        </w:rPr>
        <w:tab/>
      </w:r>
      <w:r w:rsidR="00AF06EB">
        <w:rPr>
          <w:rFonts w:ascii="Calibri" w:eastAsia="PMingLiU" w:hAnsi="Calibri" w:cs="PMingLiU"/>
          <w:sz w:val="22"/>
          <w:szCs w:val="22"/>
        </w:rPr>
        <w:tab/>
      </w:r>
      <w:r w:rsidR="00AF06EB">
        <w:rPr>
          <w:rFonts w:ascii="Calibri" w:eastAsia="PMingLiU" w:hAnsi="Calibri" w:cs="PMingLiU"/>
          <w:sz w:val="22"/>
          <w:szCs w:val="22"/>
        </w:rPr>
        <w:tab/>
      </w:r>
      <w:r w:rsidR="00AF06EB">
        <w:rPr>
          <w:rFonts w:ascii="Calibri" w:eastAsia="PMingLiU" w:hAnsi="Calibri" w:cs="PMingLiU"/>
          <w:sz w:val="22"/>
          <w:szCs w:val="22"/>
        </w:rPr>
        <w:tab/>
      </w:r>
      <w:r w:rsidR="00AF06EB">
        <w:rPr>
          <w:rFonts w:ascii="Calibri" w:eastAsia="PMingLiU" w:hAnsi="Calibri" w:cs="PMingLiU"/>
          <w:sz w:val="22"/>
          <w:szCs w:val="22"/>
        </w:rPr>
        <w:tab/>
      </w:r>
      <w:r w:rsidR="00AF06EB">
        <w:rPr>
          <w:rFonts w:ascii="Calibri" w:eastAsia="PMingLiU" w:hAnsi="Calibri" w:cs="PMingLiU"/>
          <w:sz w:val="22"/>
          <w:szCs w:val="22"/>
        </w:rPr>
        <w:tab/>
      </w:r>
      <w:r w:rsidR="00AF06EB">
        <w:rPr>
          <w:rFonts w:ascii="Calibri" w:eastAsia="PMingLiU" w:hAnsi="Calibri" w:cs="PMingLiU"/>
          <w:sz w:val="22"/>
          <w:szCs w:val="22"/>
        </w:rPr>
        <w:tab/>
      </w:r>
      <w:r w:rsidR="00AF06EB">
        <w:rPr>
          <w:rFonts w:ascii="Calibri" w:eastAsia="PMingLiU" w:hAnsi="Calibri" w:cs="PMingLiU"/>
          <w:sz w:val="22"/>
          <w:szCs w:val="22"/>
        </w:rPr>
        <w:tab/>
      </w:r>
      <w:r w:rsidR="00AF06EB">
        <w:rPr>
          <w:rFonts w:ascii="Calibri" w:eastAsia="PMingLiU" w:hAnsi="Calibri" w:cs="PMingLiU"/>
          <w:sz w:val="22"/>
          <w:szCs w:val="22"/>
        </w:rPr>
        <w:tab/>
      </w:r>
      <w:r w:rsidR="00AF06EB">
        <w:rPr>
          <w:rFonts w:ascii="Calibri" w:eastAsia="PMingLiU" w:hAnsi="Calibri" w:cs="PMingLiU"/>
          <w:sz w:val="22"/>
          <w:szCs w:val="22"/>
        </w:rPr>
        <w:tab/>
      </w:r>
    </w:p>
    <w:p w:rsidR="004B5787" w:rsidRPr="004B70D9" w:rsidRDefault="00D56382" w:rsidP="00303CE1">
      <w:pPr>
        <w:tabs>
          <w:tab w:val="left" w:pos="-1080"/>
          <w:tab w:val="left" w:pos="-720"/>
          <w:tab w:val="left" w:pos="0"/>
          <w:tab w:val="left" w:pos="270"/>
          <w:tab w:val="left" w:pos="360"/>
        </w:tabs>
        <w:rPr>
          <w:rFonts w:ascii="Calibri" w:eastAsia="PMingLiU" w:hAnsi="Calibri" w:cs="PMingLiU"/>
          <w:bCs/>
          <w:sz w:val="22"/>
          <w:szCs w:val="22"/>
        </w:rPr>
      </w:pPr>
      <w:r>
        <w:rPr>
          <w:rFonts w:ascii="Calibri" w:eastAsia="PMingLiU" w:hAnsi="Calibri" w:cs="PMingLiU"/>
          <w:sz w:val="22"/>
          <w:szCs w:val="22"/>
        </w:rPr>
        <w:t>9</w:t>
      </w:r>
      <w:r w:rsidR="00CE1F40">
        <w:rPr>
          <w:rFonts w:ascii="Calibri" w:eastAsia="PMingLiU" w:hAnsi="Calibri" w:cs="PMingLiU"/>
          <w:sz w:val="22"/>
          <w:szCs w:val="22"/>
        </w:rPr>
        <w:t>.</w:t>
      </w:r>
      <w:r w:rsidR="00CE1F40">
        <w:rPr>
          <w:rFonts w:ascii="Calibri" w:eastAsia="PMingLiU" w:hAnsi="Calibri" w:cs="PMingLiU"/>
          <w:sz w:val="22"/>
          <w:szCs w:val="22"/>
        </w:rPr>
        <w:tab/>
      </w:r>
      <w:r w:rsidR="004B70D9">
        <w:rPr>
          <w:rFonts w:ascii="Calibri" w:eastAsia="PMingLiU" w:hAnsi="Calibri" w:cs="PMingLiU"/>
          <w:b/>
          <w:bCs/>
          <w:sz w:val="22"/>
          <w:szCs w:val="22"/>
          <w:u w:val="single"/>
        </w:rPr>
        <w:t>Supervisor Comments</w:t>
      </w:r>
      <w:r w:rsidR="00382112">
        <w:rPr>
          <w:rFonts w:ascii="Calibri" w:eastAsia="PMingLiU" w:hAnsi="Calibri" w:cs="PMingLiU"/>
          <w:b/>
          <w:bCs/>
          <w:sz w:val="22"/>
          <w:szCs w:val="22"/>
          <w:u w:val="single"/>
        </w:rPr>
        <w:t>:</w:t>
      </w:r>
      <w:r w:rsidR="004B70D9">
        <w:rPr>
          <w:rFonts w:ascii="Calibri" w:eastAsia="PMingLiU" w:hAnsi="Calibri" w:cs="PMingLiU"/>
          <w:bCs/>
          <w:sz w:val="22"/>
          <w:szCs w:val="22"/>
        </w:rPr>
        <w:t xml:space="preserve"> See Attached</w:t>
      </w:r>
    </w:p>
    <w:p w:rsidR="006C5CC8" w:rsidRDefault="00A27216" w:rsidP="00382112">
      <w:pPr>
        <w:tabs>
          <w:tab w:val="left" w:pos="-1080"/>
          <w:tab w:val="left" w:pos="-720"/>
          <w:tab w:val="left" w:pos="0"/>
          <w:tab w:val="left" w:pos="270"/>
          <w:tab w:val="left" w:pos="360"/>
        </w:tabs>
        <w:rPr>
          <w:rFonts w:ascii="Calibri" w:eastAsia="PMingLiU" w:hAnsi="Calibri" w:cs="PMingLiU"/>
          <w:bCs/>
          <w:sz w:val="22"/>
          <w:szCs w:val="22"/>
        </w:rPr>
      </w:pPr>
      <w:r>
        <w:rPr>
          <w:rFonts w:ascii="Calibri" w:eastAsia="PMingLiU" w:hAnsi="Calibri" w:cs="PMingLiU"/>
          <w:bCs/>
          <w:sz w:val="22"/>
          <w:szCs w:val="22"/>
        </w:rPr>
        <w:tab/>
      </w:r>
      <w:r>
        <w:rPr>
          <w:rFonts w:ascii="Calibri" w:eastAsia="PMingLiU" w:hAnsi="Calibri" w:cs="PMingLiU"/>
          <w:bCs/>
          <w:sz w:val="22"/>
          <w:szCs w:val="22"/>
        </w:rPr>
        <w:tab/>
      </w:r>
      <w:r w:rsidR="00803246">
        <w:rPr>
          <w:rFonts w:ascii="Calibri" w:eastAsia="PMingLiU" w:hAnsi="Calibri" w:cs="PMingLiU"/>
          <w:bCs/>
          <w:sz w:val="22"/>
          <w:szCs w:val="22"/>
        </w:rPr>
        <w:tab/>
      </w:r>
      <w:r w:rsidR="00803246">
        <w:rPr>
          <w:rFonts w:ascii="Calibri" w:eastAsia="PMingLiU" w:hAnsi="Calibri" w:cs="PMingLiU"/>
          <w:bCs/>
          <w:sz w:val="22"/>
          <w:szCs w:val="22"/>
        </w:rPr>
        <w:tab/>
      </w:r>
      <w:r w:rsidR="00803246">
        <w:rPr>
          <w:rFonts w:ascii="Calibri" w:eastAsia="PMingLiU" w:hAnsi="Calibri" w:cs="PMingLiU"/>
          <w:bCs/>
          <w:sz w:val="22"/>
          <w:szCs w:val="22"/>
        </w:rPr>
        <w:tab/>
      </w:r>
      <w:r w:rsidR="00803246">
        <w:rPr>
          <w:rFonts w:ascii="Calibri" w:eastAsia="PMingLiU" w:hAnsi="Calibri" w:cs="PMingLiU"/>
          <w:bCs/>
          <w:sz w:val="22"/>
          <w:szCs w:val="22"/>
        </w:rPr>
        <w:tab/>
      </w:r>
      <w:r w:rsidR="00803246">
        <w:rPr>
          <w:rFonts w:ascii="Calibri" w:eastAsia="PMingLiU" w:hAnsi="Calibri" w:cs="PMingLiU"/>
          <w:bCs/>
          <w:sz w:val="22"/>
          <w:szCs w:val="22"/>
        </w:rPr>
        <w:tab/>
      </w:r>
      <w:r w:rsidR="00803246">
        <w:rPr>
          <w:rFonts w:ascii="Calibri" w:eastAsia="PMingLiU" w:hAnsi="Calibri" w:cs="PMingLiU"/>
          <w:bCs/>
          <w:sz w:val="22"/>
          <w:szCs w:val="22"/>
        </w:rPr>
        <w:tab/>
      </w:r>
      <w:r w:rsidR="00803246">
        <w:rPr>
          <w:rFonts w:ascii="Calibri" w:eastAsia="PMingLiU" w:hAnsi="Calibri" w:cs="PMingLiU"/>
          <w:bCs/>
          <w:sz w:val="22"/>
          <w:szCs w:val="22"/>
        </w:rPr>
        <w:tab/>
      </w:r>
      <w:r w:rsidR="00803246">
        <w:rPr>
          <w:rFonts w:ascii="Calibri" w:eastAsia="PMingLiU" w:hAnsi="Calibri" w:cs="PMingLiU"/>
          <w:bCs/>
          <w:sz w:val="22"/>
          <w:szCs w:val="22"/>
        </w:rPr>
        <w:tab/>
      </w:r>
    </w:p>
    <w:p w:rsidR="00206EE4" w:rsidRDefault="00F72D7F" w:rsidP="00A042B5">
      <w:pPr>
        <w:tabs>
          <w:tab w:val="left" w:pos="-1080"/>
          <w:tab w:val="left" w:pos="-720"/>
          <w:tab w:val="left" w:pos="0"/>
          <w:tab w:val="left" w:pos="270"/>
          <w:tab w:val="left" w:pos="360"/>
        </w:tabs>
        <w:rPr>
          <w:rFonts w:ascii="Calibri" w:eastAsia="PMingLiU" w:hAnsi="Calibri" w:cs="PMingLiU"/>
          <w:b/>
          <w:bCs/>
          <w:sz w:val="22"/>
          <w:szCs w:val="22"/>
          <w:u w:val="single"/>
        </w:rPr>
      </w:pPr>
      <w:bookmarkStart w:id="0" w:name="_GoBack"/>
      <w:bookmarkEnd w:id="0"/>
      <w:r w:rsidRPr="001D670B">
        <w:rPr>
          <w:rFonts w:ascii="Calibri" w:eastAsia="PMingLiU" w:hAnsi="Calibri" w:cs="PMingLiU"/>
          <w:sz w:val="22"/>
          <w:szCs w:val="22"/>
        </w:rPr>
        <w:t>1</w:t>
      </w:r>
      <w:r w:rsidR="00D56382">
        <w:rPr>
          <w:rFonts w:ascii="Calibri" w:eastAsia="PMingLiU" w:hAnsi="Calibri" w:cs="PMingLiU"/>
          <w:sz w:val="22"/>
          <w:szCs w:val="22"/>
        </w:rPr>
        <w:t>0</w:t>
      </w:r>
      <w:r w:rsidRPr="001D670B">
        <w:rPr>
          <w:rFonts w:ascii="Calibri" w:eastAsia="PMingLiU" w:hAnsi="Calibri" w:cs="PMingLiU"/>
          <w:sz w:val="22"/>
          <w:szCs w:val="22"/>
        </w:rPr>
        <w:t xml:space="preserve">. </w:t>
      </w:r>
      <w:r w:rsidR="004B70D9">
        <w:rPr>
          <w:rFonts w:ascii="Calibri" w:eastAsia="PMingLiU" w:hAnsi="Calibri" w:cs="PMingLiU"/>
          <w:b/>
          <w:bCs/>
          <w:sz w:val="22"/>
          <w:szCs w:val="22"/>
          <w:u w:val="single"/>
        </w:rPr>
        <w:t>Unfinished Business</w:t>
      </w:r>
      <w:r w:rsidRPr="001D670B">
        <w:rPr>
          <w:rFonts w:ascii="Calibri" w:eastAsia="PMingLiU" w:hAnsi="Calibri" w:cs="PMingLiU"/>
          <w:b/>
          <w:bCs/>
          <w:sz w:val="22"/>
          <w:szCs w:val="22"/>
          <w:u w:val="single"/>
        </w:rPr>
        <w:t>:</w:t>
      </w:r>
    </w:p>
    <w:p w:rsidR="006548DC" w:rsidRDefault="00467FD0" w:rsidP="006548DC">
      <w:pPr>
        <w:tabs>
          <w:tab w:val="left" w:pos="-1080"/>
          <w:tab w:val="left" w:pos="-720"/>
          <w:tab w:val="left" w:pos="0"/>
          <w:tab w:val="left" w:pos="270"/>
          <w:tab w:val="left" w:pos="360"/>
        </w:tabs>
        <w:ind w:left="360"/>
        <w:rPr>
          <w:rFonts w:ascii="Calibri" w:eastAsia="PMingLiU" w:hAnsi="Calibri" w:cs="PMingLiU"/>
          <w:sz w:val="22"/>
          <w:szCs w:val="22"/>
        </w:rPr>
      </w:pPr>
      <w:r>
        <w:rPr>
          <w:rFonts w:ascii="Calibri" w:eastAsia="PMingLiU" w:hAnsi="Calibri" w:cs="PMingLiU"/>
          <w:sz w:val="22"/>
          <w:szCs w:val="22"/>
        </w:rPr>
        <w:t xml:space="preserve">a. </w:t>
      </w:r>
      <w:r>
        <w:rPr>
          <w:rFonts w:ascii="Calibri" w:eastAsia="PMingLiU" w:hAnsi="Calibri" w:cs="PMingLiU"/>
          <w:sz w:val="22"/>
          <w:szCs w:val="22"/>
        </w:rPr>
        <w:tab/>
      </w:r>
      <w:r w:rsidR="006548DC">
        <w:rPr>
          <w:rFonts w:ascii="Calibri" w:eastAsia="PMingLiU" w:hAnsi="Calibri" w:cs="PMingLiU"/>
          <w:sz w:val="22"/>
          <w:szCs w:val="22"/>
        </w:rPr>
        <w:t>Discussion</w:t>
      </w:r>
      <w:r w:rsidR="008D7D5C">
        <w:rPr>
          <w:rFonts w:ascii="Calibri" w:eastAsia="PMingLiU" w:hAnsi="Calibri" w:cs="PMingLiU"/>
          <w:sz w:val="22"/>
          <w:szCs w:val="22"/>
        </w:rPr>
        <w:t xml:space="preserve"> of </w:t>
      </w:r>
      <w:r>
        <w:rPr>
          <w:rFonts w:ascii="Calibri" w:eastAsia="PMingLiU" w:hAnsi="Calibri" w:cs="PMingLiU"/>
          <w:sz w:val="22"/>
          <w:szCs w:val="22"/>
        </w:rPr>
        <w:t>Fire Department Constitution and By-laws</w:t>
      </w:r>
      <w:r w:rsidR="005F23E4">
        <w:rPr>
          <w:rFonts w:ascii="Calibri" w:eastAsia="PMingLiU" w:hAnsi="Calibri" w:cs="PMingLiU"/>
          <w:sz w:val="22"/>
          <w:szCs w:val="22"/>
        </w:rPr>
        <w:t xml:space="preserve"> – after dis</w:t>
      </w:r>
      <w:r w:rsidR="006548DC">
        <w:rPr>
          <w:rFonts w:ascii="Calibri" w:eastAsia="PMingLiU" w:hAnsi="Calibri" w:cs="PMingLiU"/>
          <w:sz w:val="22"/>
          <w:szCs w:val="22"/>
        </w:rPr>
        <w:t>cussion</w:t>
      </w:r>
      <w:r w:rsidR="005F23E4">
        <w:rPr>
          <w:rFonts w:ascii="Calibri" w:eastAsia="PMingLiU" w:hAnsi="Calibri" w:cs="PMingLiU"/>
          <w:sz w:val="22"/>
          <w:szCs w:val="22"/>
        </w:rPr>
        <w:t xml:space="preserve">, will add to next </w:t>
      </w:r>
      <w:r w:rsidR="006E6E1A">
        <w:rPr>
          <w:rFonts w:ascii="Calibri" w:eastAsia="PMingLiU" w:hAnsi="Calibri" w:cs="PMingLiU"/>
          <w:sz w:val="22"/>
          <w:szCs w:val="22"/>
        </w:rPr>
        <w:t>month’s</w:t>
      </w:r>
      <w:r w:rsidR="006548DC">
        <w:rPr>
          <w:rFonts w:ascii="Calibri" w:eastAsia="PMingLiU" w:hAnsi="Calibri" w:cs="PMingLiU"/>
          <w:sz w:val="22"/>
          <w:szCs w:val="22"/>
        </w:rPr>
        <w:t xml:space="preserve"> agenda</w:t>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6548DC">
        <w:rPr>
          <w:rFonts w:ascii="Calibri" w:eastAsia="PMingLiU" w:hAnsi="Calibri" w:cs="PMingLiU"/>
          <w:sz w:val="22"/>
          <w:szCs w:val="22"/>
        </w:rPr>
        <w:tab/>
      </w:r>
      <w:r w:rsidR="001C45B1">
        <w:rPr>
          <w:rFonts w:ascii="Calibri" w:eastAsia="PMingLiU" w:hAnsi="Calibri" w:cs="PMingLiU"/>
          <w:sz w:val="22"/>
          <w:szCs w:val="22"/>
        </w:rPr>
        <w:t xml:space="preserve">                                                                                  </w:t>
      </w:r>
    </w:p>
    <w:p w:rsidR="005B3B8C" w:rsidRDefault="00F72D7F" w:rsidP="005B3B8C">
      <w:pPr>
        <w:tabs>
          <w:tab w:val="left" w:pos="-1080"/>
          <w:tab w:val="left" w:pos="-720"/>
          <w:tab w:val="left" w:pos="0"/>
          <w:tab w:val="left" w:pos="270"/>
          <w:tab w:val="left" w:pos="360"/>
        </w:tabs>
        <w:rPr>
          <w:rFonts w:ascii="Calibri" w:eastAsia="PMingLiU" w:hAnsi="Calibri" w:cs="PMingLiU"/>
          <w:sz w:val="22"/>
          <w:szCs w:val="22"/>
        </w:rPr>
      </w:pPr>
      <w:r w:rsidRPr="001D670B">
        <w:rPr>
          <w:rFonts w:ascii="Calibri" w:eastAsia="PMingLiU" w:hAnsi="Calibri" w:cs="PMingLiU"/>
          <w:sz w:val="22"/>
          <w:szCs w:val="22"/>
        </w:rPr>
        <w:t>1</w:t>
      </w:r>
      <w:r w:rsidR="00D56382">
        <w:rPr>
          <w:rFonts w:ascii="Calibri" w:eastAsia="PMingLiU" w:hAnsi="Calibri" w:cs="PMingLiU"/>
          <w:sz w:val="22"/>
          <w:szCs w:val="22"/>
        </w:rPr>
        <w:t>1</w:t>
      </w:r>
      <w:r w:rsidR="005B3B8C">
        <w:rPr>
          <w:rFonts w:ascii="Calibri" w:eastAsia="PMingLiU" w:hAnsi="Calibri" w:cs="PMingLiU"/>
          <w:sz w:val="22"/>
          <w:szCs w:val="22"/>
        </w:rPr>
        <w:t xml:space="preserve">. </w:t>
      </w:r>
      <w:r w:rsidR="004B70D9">
        <w:rPr>
          <w:rFonts w:ascii="Calibri" w:eastAsia="PMingLiU" w:hAnsi="Calibri" w:cs="PMingLiU"/>
          <w:b/>
          <w:sz w:val="22"/>
          <w:szCs w:val="22"/>
          <w:u w:val="single"/>
        </w:rPr>
        <w:t>New Business</w:t>
      </w:r>
      <w:r w:rsidR="005B3B8C" w:rsidRPr="005B3B8C">
        <w:rPr>
          <w:rFonts w:ascii="Calibri" w:eastAsia="PMingLiU" w:hAnsi="Calibri" w:cs="PMingLiU"/>
          <w:b/>
          <w:sz w:val="22"/>
          <w:szCs w:val="22"/>
          <w:u w:val="single"/>
        </w:rPr>
        <w:t>:</w:t>
      </w:r>
      <w:r w:rsidR="00584527">
        <w:rPr>
          <w:rFonts w:ascii="Calibri" w:eastAsia="PMingLiU" w:hAnsi="Calibri" w:cs="PMingLiU"/>
          <w:sz w:val="22"/>
          <w:szCs w:val="22"/>
        </w:rPr>
        <w:t xml:space="preserve"> </w:t>
      </w:r>
    </w:p>
    <w:p w:rsidR="00FE4543" w:rsidRDefault="006548DC" w:rsidP="001876E4">
      <w:pPr>
        <w:pStyle w:val="ListParagraph"/>
        <w:numPr>
          <w:ilvl w:val="0"/>
          <w:numId w:val="13"/>
        </w:numPr>
        <w:tabs>
          <w:tab w:val="left" w:pos="-1080"/>
          <w:tab w:val="left" w:pos="-720"/>
          <w:tab w:val="left" w:pos="0"/>
          <w:tab w:val="left" w:pos="270"/>
        </w:tabs>
        <w:rPr>
          <w:rFonts w:ascii="Calibri" w:eastAsia="PMingLiU" w:hAnsi="Calibri" w:cs="PMingLiU"/>
          <w:sz w:val="22"/>
          <w:szCs w:val="22"/>
        </w:rPr>
      </w:pPr>
      <w:r>
        <w:rPr>
          <w:rFonts w:ascii="Calibri" w:eastAsia="PMingLiU" w:hAnsi="Calibri" w:cs="PMingLiU"/>
          <w:sz w:val="22"/>
          <w:szCs w:val="22"/>
        </w:rPr>
        <w:t>Review of letter from Tom &amp; Luanne Skrenes</w:t>
      </w:r>
    </w:p>
    <w:p w:rsidR="006548DC" w:rsidRPr="00B36427" w:rsidRDefault="006B7F5D" w:rsidP="006548DC">
      <w:pPr>
        <w:pStyle w:val="ListParagraph"/>
        <w:numPr>
          <w:ilvl w:val="0"/>
          <w:numId w:val="13"/>
        </w:numPr>
        <w:tabs>
          <w:tab w:val="left" w:pos="-1080"/>
          <w:tab w:val="left" w:pos="-720"/>
          <w:tab w:val="left" w:pos="0"/>
          <w:tab w:val="left" w:pos="270"/>
        </w:tabs>
        <w:rPr>
          <w:rFonts w:ascii="Calibri" w:eastAsia="PMingLiU" w:hAnsi="Calibri" w:cs="PMingLiU"/>
          <w:sz w:val="22"/>
          <w:szCs w:val="22"/>
        </w:rPr>
      </w:pPr>
      <w:r>
        <w:rPr>
          <w:rFonts w:ascii="Calibri" w:eastAsia="PMingLiU" w:hAnsi="Calibri" w:cs="PMingLiU"/>
          <w:sz w:val="22"/>
          <w:szCs w:val="22"/>
        </w:rPr>
        <w:t>Re</w:t>
      </w:r>
      <w:r w:rsidR="006548DC">
        <w:rPr>
          <w:rFonts w:ascii="Calibri" w:eastAsia="PMingLiU" w:hAnsi="Calibri" w:cs="PMingLiU"/>
          <w:sz w:val="22"/>
          <w:szCs w:val="22"/>
        </w:rPr>
        <w:t xml:space="preserve">view of letter to Tom &amp; Luanne Skrenes Motion by: </w:t>
      </w:r>
      <w:r w:rsidR="006548DC" w:rsidRPr="00CA4C42">
        <w:rPr>
          <w:rFonts w:ascii="Calibri" w:eastAsia="PMingLiU" w:hAnsi="Calibri" w:cs="PMingLiU"/>
          <w:sz w:val="22"/>
          <w:szCs w:val="22"/>
          <w:u w:val="single"/>
        </w:rPr>
        <w:t>Supervisor Nankervis</w:t>
      </w:r>
      <w:r w:rsidR="006548DC">
        <w:rPr>
          <w:rFonts w:ascii="Calibri" w:eastAsia="PMingLiU" w:hAnsi="Calibri" w:cs="PMingLiU"/>
          <w:sz w:val="22"/>
          <w:szCs w:val="22"/>
        </w:rPr>
        <w:t xml:space="preserve"> Support by </w:t>
      </w:r>
      <w:r w:rsidR="006548DC">
        <w:rPr>
          <w:rFonts w:ascii="Calibri" w:eastAsia="PMingLiU" w:hAnsi="Calibri" w:cs="PMingLiU"/>
          <w:sz w:val="22"/>
          <w:szCs w:val="22"/>
          <w:u w:val="single"/>
        </w:rPr>
        <w:t>Trustee Sjoholm</w:t>
      </w:r>
      <w:r w:rsidR="006548DC">
        <w:rPr>
          <w:rFonts w:ascii="Calibri" w:eastAsia="PMingLiU" w:hAnsi="Calibri" w:cs="PMingLiU"/>
          <w:sz w:val="22"/>
          <w:szCs w:val="22"/>
        </w:rPr>
        <w:t xml:space="preserve"> to send letter </w:t>
      </w:r>
      <w:r w:rsidR="0098637C">
        <w:rPr>
          <w:rFonts w:ascii="Calibri" w:eastAsia="PMingLiU" w:hAnsi="Calibri" w:cs="PMingLiU"/>
          <w:sz w:val="22"/>
          <w:szCs w:val="22"/>
        </w:rPr>
        <w:t>and a copy of letter to Lighthouse Nursing Home. 4</w:t>
      </w:r>
      <w:r w:rsidR="006548DC">
        <w:rPr>
          <w:rFonts w:ascii="Calibri" w:eastAsia="PMingLiU" w:hAnsi="Calibri" w:cs="PMingLiU"/>
          <w:sz w:val="22"/>
          <w:szCs w:val="22"/>
        </w:rPr>
        <w:t xml:space="preserve"> Ayes, 0 No. Motion Carried.</w:t>
      </w:r>
    </w:p>
    <w:p w:rsidR="0098637C" w:rsidRDefault="0098637C" w:rsidP="0098637C">
      <w:pPr>
        <w:pStyle w:val="ListParagraph"/>
        <w:numPr>
          <w:ilvl w:val="0"/>
          <w:numId w:val="13"/>
        </w:numPr>
        <w:tabs>
          <w:tab w:val="left" w:pos="-1080"/>
          <w:tab w:val="left" w:pos="-720"/>
          <w:tab w:val="left" w:pos="0"/>
          <w:tab w:val="left" w:pos="270"/>
        </w:tabs>
        <w:rPr>
          <w:rFonts w:ascii="Calibri" w:eastAsia="PMingLiU" w:hAnsi="Calibri" w:cs="PMingLiU"/>
          <w:sz w:val="22"/>
          <w:szCs w:val="22"/>
        </w:rPr>
      </w:pPr>
      <w:r>
        <w:rPr>
          <w:rFonts w:ascii="Calibri" w:eastAsia="PMingLiU" w:hAnsi="Calibri" w:cs="PMingLiU"/>
          <w:sz w:val="22"/>
          <w:szCs w:val="22"/>
        </w:rPr>
        <w:t xml:space="preserve">Review of letter and invoice from CUPPAD Motion by: </w:t>
      </w:r>
      <w:r w:rsidR="00F86E4F">
        <w:rPr>
          <w:rFonts w:ascii="Calibri" w:eastAsia="PMingLiU" w:hAnsi="Calibri" w:cs="PMingLiU"/>
          <w:sz w:val="22"/>
          <w:szCs w:val="22"/>
          <w:u w:val="single"/>
        </w:rPr>
        <w:t>Treasurer Thornton</w:t>
      </w:r>
      <w:r w:rsidR="00F86E4F">
        <w:rPr>
          <w:rFonts w:ascii="Calibri" w:eastAsia="PMingLiU" w:hAnsi="Calibri" w:cs="PMingLiU"/>
          <w:sz w:val="22"/>
          <w:szCs w:val="22"/>
        </w:rPr>
        <w:t xml:space="preserve"> </w:t>
      </w:r>
      <w:r>
        <w:rPr>
          <w:rFonts w:ascii="Calibri" w:eastAsia="PMingLiU" w:hAnsi="Calibri" w:cs="PMingLiU"/>
          <w:sz w:val="22"/>
          <w:szCs w:val="22"/>
        </w:rPr>
        <w:t>Support by</w:t>
      </w:r>
      <w:r w:rsidR="00F86E4F" w:rsidRPr="00F86E4F">
        <w:rPr>
          <w:rFonts w:ascii="Calibri" w:eastAsia="PMingLiU" w:hAnsi="Calibri" w:cs="PMingLiU"/>
          <w:sz w:val="22"/>
          <w:szCs w:val="22"/>
        </w:rPr>
        <w:t xml:space="preserve"> </w:t>
      </w:r>
      <w:r w:rsidR="00F86E4F" w:rsidRPr="00CA4C42">
        <w:rPr>
          <w:rFonts w:ascii="Calibri" w:eastAsia="PMingLiU" w:hAnsi="Calibri" w:cs="PMingLiU"/>
          <w:sz w:val="22"/>
          <w:szCs w:val="22"/>
          <w:u w:val="single"/>
        </w:rPr>
        <w:t>Supervisor Nankervis</w:t>
      </w:r>
      <w:r>
        <w:rPr>
          <w:rFonts w:ascii="Calibri" w:eastAsia="PMingLiU" w:hAnsi="Calibri" w:cs="PMingLiU"/>
          <w:sz w:val="22"/>
          <w:szCs w:val="22"/>
        </w:rPr>
        <w:t xml:space="preserve"> to pay invoice. 4 Ayes, 0 No. Motion Carried.</w:t>
      </w:r>
    </w:p>
    <w:p w:rsidR="000C6ECE" w:rsidRPr="00B36427" w:rsidRDefault="000C6ECE" w:rsidP="000C6ECE">
      <w:pPr>
        <w:pStyle w:val="ListParagraph"/>
        <w:tabs>
          <w:tab w:val="left" w:pos="-1080"/>
          <w:tab w:val="left" w:pos="-720"/>
          <w:tab w:val="left" w:pos="0"/>
          <w:tab w:val="left" w:pos="270"/>
        </w:tabs>
        <w:rPr>
          <w:rFonts w:ascii="Calibri" w:eastAsia="PMingLiU" w:hAnsi="Calibri" w:cs="PMingLiU"/>
          <w:sz w:val="22"/>
          <w:szCs w:val="22"/>
        </w:rPr>
      </w:pPr>
      <w:r>
        <w:rPr>
          <w:rFonts w:ascii="Calibri" w:eastAsia="PMingLiU" w:hAnsi="Calibri" w:cs="PMingLiU"/>
          <w:sz w:val="22"/>
          <w:szCs w:val="22"/>
        </w:rPr>
        <w:lastRenderedPageBreak/>
        <w:tab/>
      </w:r>
      <w:r>
        <w:rPr>
          <w:rFonts w:ascii="Calibri" w:eastAsia="PMingLiU" w:hAnsi="Calibri" w:cs="PMingLiU"/>
          <w:sz w:val="22"/>
          <w:szCs w:val="22"/>
        </w:rPr>
        <w:tab/>
      </w:r>
      <w:r>
        <w:rPr>
          <w:rFonts w:ascii="Calibri" w:eastAsia="PMingLiU" w:hAnsi="Calibri" w:cs="PMingLiU"/>
          <w:sz w:val="22"/>
          <w:szCs w:val="22"/>
        </w:rPr>
        <w:tab/>
      </w:r>
      <w:r>
        <w:rPr>
          <w:rFonts w:ascii="Calibri" w:eastAsia="PMingLiU" w:hAnsi="Calibri" w:cs="PMingLiU"/>
          <w:sz w:val="22"/>
          <w:szCs w:val="22"/>
        </w:rPr>
        <w:tab/>
      </w:r>
      <w:r>
        <w:rPr>
          <w:rFonts w:ascii="Calibri" w:eastAsia="PMingLiU" w:hAnsi="Calibri" w:cs="PMingLiU"/>
          <w:sz w:val="22"/>
          <w:szCs w:val="22"/>
        </w:rPr>
        <w:tab/>
      </w:r>
      <w:r>
        <w:rPr>
          <w:rFonts w:ascii="Calibri" w:eastAsia="PMingLiU" w:hAnsi="Calibri" w:cs="PMingLiU"/>
          <w:sz w:val="22"/>
          <w:szCs w:val="22"/>
        </w:rPr>
        <w:tab/>
      </w:r>
      <w:r>
        <w:rPr>
          <w:rFonts w:ascii="Calibri" w:eastAsia="PMingLiU" w:hAnsi="Calibri" w:cs="PMingLiU"/>
          <w:sz w:val="22"/>
          <w:szCs w:val="22"/>
        </w:rPr>
        <w:tab/>
      </w:r>
      <w:r>
        <w:rPr>
          <w:rFonts w:ascii="Calibri" w:eastAsia="PMingLiU" w:hAnsi="Calibri" w:cs="PMingLiU"/>
          <w:sz w:val="22"/>
          <w:szCs w:val="22"/>
        </w:rPr>
        <w:tab/>
      </w:r>
      <w:r>
        <w:rPr>
          <w:rFonts w:ascii="Calibri" w:eastAsia="PMingLiU" w:hAnsi="Calibri" w:cs="PMingLiU"/>
          <w:sz w:val="22"/>
          <w:szCs w:val="22"/>
        </w:rPr>
        <w:tab/>
      </w:r>
      <w:r>
        <w:rPr>
          <w:rFonts w:ascii="Calibri" w:eastAsia="PMingLiU" w:hAnsi="Calibri" w:cs="PMingLiU"/>
          <w:sz w:val="22"/>
          <w:szCs w:val="22"/>
        </w:rPr>
        <w:tab/>
      </w:r>
      <w:r>
        <w:rPr>
          <w:rFonts w:ascii="Calibri" w:eastAsia="PMingLiU" w:hAnsi="Calibri" w:cs="PMingLiU"/>
          <w:sz w:val="22"/>
          <w:szCs w:val="22"/>
        </w:rPr>
        <w:tab/>
        <w:t>533</w:t>
      </w:r>
    </w:p>
    <w:p w:rsidR="001876E4" w:rsidRDefault="00F86E4F" w:rsidP="00FF6BE6">
      <w:pPr>
        <w:pStyle w:val="ListParagraph"/>
        <w:numPr>
          <w:ilvl w:val="0"/>
          <w:numId w:val="13"/>
        </w:numPr>
        <w:tabs>
          <w:tab w:val="left" w:pos="-1080"/>
          <w:tab w:val="left" w:pos="-720"/>
          <w:tab w:val="left" w:pos="0"/>
          <w:tab w:val="left" w:pos="270"/>
        </w:tabs>
        <w:rPr>
          <w:rFonts w:ascii="Calibri" w:eastAsia="PMingLiU" w:hAnsi="Calibri" w:cs="PMingLiU"/>
          <w:sz w:val="22"/>
          <w:szCs w:val="22"/>
        </w:rPr>
      </w:pPr>
      <w:r>
        <w:rPr>
          <w:rFonts w:ascii="Calibri" w:eastAsia="PMingLiU" w:hAnsi="Calibri" w:cs="PMingLiU"/>
          <w:sz w:val="22"/>
          <w:szCs w:val="22"/>
        </w:rPr>
        <w:t xml:space="preserve">Review of fax from Daniel Schmier, </w:t>
      </w:r>
      <w:r w:rsidRPr="00542685">
        <w:rPr>
          <w:rFonts w:ascii="Calibri" w:eastAsia="PMingLiU" w:hAnsi="Calibri" w:cs="PMingLiU"/>
          <w:sz w:val="22"/>
          <w:szCs w:val="22"/>
          <w:u w:val="single"/>
        </w:rPr>
        <w:t>Supervisor Nankervis</w:t>
      </w:r>
      <w:r w:rsidR="0076648B">
        <w:rPr>
          <w:rFonts w:ascii="Calibri" w:eastAsia="PMingLiU" w:hAnsi="Calibri" w:cs="PMingLiU"/>
          <w:sz w:val="22"/>
          <w:szCs w:val="22"/>
        </w:rPr>
        <w:t xml:space="preserve"> will draft </w:t>
      </w:r>
      <w:r w:rsidR="009D1D81">
        <w:rPr>
          <w:rFonts w:ascii="Calibri" w:eastAsia="PMingLiU" w:hAnsi="Calibri" w:cs="PMingLiU"/>
          <w:sz w:val="22"/>
          <w:szCs w:val="22"/>
        </w:rPr>
        <w:t>an</w:t>
      </w:r>
      <w:r w:rsidR="0076648B">
        <w:rPr>
          <w:rFonts w:ascii="Calibri" w:eastAsia="PMingLiU" w:hAnsi="Calibri" w:cs="PMingLiU"/>
          <w:sz w:val="22"/>
          <w:szCs w:val="22"/>
        </w:rPr>
        <w:t xml:space="preserve"> email</w:t>
      </w:r>
      <w:r>
        <w:rPr>
          <w:rFonts w:ascii="Calibri" w:eastAsia="PMingLiU" w:hAnsi="Calibri" w:cs="PMingLiU"/>
          <w:sz w:val="22"/>
          <w:szCs w:val="22"/>
        </w:rPr>
        <w:t xml:space="preserve"> regarding safety </w:t>
      </w:r>
      <w:r w:rsidR="000C6ECE">
        <w:rPr>
          <w:rFonts w:ascii="Calibri" w:eastAsia="PMingLiU" w:hAnsi="Calibri" w:cs="PMingLiU"/>
          <w:sz w:val="22"/>
          <w:szCs w:val="22"/>
        </w:rPr>
        <w:t xml:space="preserve">     </w:t>
      </w:r>
      <w:r>
        <w:rPr>
          <w:rFonts w:ascii="Calibri" w:eastAsia="PMingLiU" w:hAnsi="Calibri" w:cs="PMingLiU"/>
          <w:sz w:val="22"/>
          <w:szCs w:val="22"/>
        </w:rPr>
        <w:t xml:space="preserve">concerns and questions. </w:t>
      </w:r>
    </w:p>
    <w:p w:rsidR="009C6008" w:rsidRPr="00B36427" w:rsidRDefault="006B7F5D" w:rsidP="009C6008">
      <w:pPr>
        <w:pStyle w:val="ListParagraph"/>
        <w:numPr>
          <w:ilvl w:val="0"/>
          <w:numId w:val="13"/>
        </w:numPr>
        <w:tabs>
          <w:tab w:val="left" w:pos="-1080"/>
          <w:tab w:val="left" w:pos="-720"/>
          <w:tab w:val="left" w:pos="0"/>
          <w:tab w:val="left" w:pos="270"/>
        </w:tabs>
        <w:rPr>
          <w:rFonts w:ascii="Calibri" w:eastAsia="PMingLiU" w:hAnsi="Calibri" w:cs="PMingLiU"/>
          <w:sz w:val="22"/>
          <w:szCs w:val="22"/>
        </w:rPr>
      </w:pPr>
      <w:r>
        <w:rPr>
          <w:rFonts w:ascii="Calibri" w:eastAsia="PMingLiU" w:hAnsi="Calibri" w:cs="PMingLiU"/>
          <w:sz w:val="22"/>
          <w:szCs w:val="22"/>
        </w:rPr>
        <w:t xml:space="preserve">Review </w:t>
      </w:r>
      <w:r w:rsidR="00F86E4F">
        <w:rPr>
          <w:rFonts w:ascii="Calibri" w:eastAsia="PMingLiU" w:hAnsi="Calibri" w:cs="PMingLiU"/>
          <w:sz w:val="22"/>
          <w:szCs w:val="22"/>
        </w:rPr>
        <w:t xml:space="preserve">letter regarding naming of logging roadways </w:t>
      </w:r>
      <w:r w:rsidR="00CA4C42">
        <w:rPr>
          <w:rFonts w:ascii="Calibri" w:eastAsia="PMingLiU" w:hAnsi="Calibri" w:cs="PMingLiU"/>
          <w:sz w:val="22"/>
          <w:szCs w:val="22"/>
        </w:rPr>
        <w:t xml:space="preserve">Motion by: </w:t>
      </w:r>
      <w:r w:rsidR="00F86E4F">
        <w:rPr>
          <w:rFonts w:ascii="Calibri" w:eastAsia="PMingLiU" w:hAnsi="Calibri" w:cs="PMingLiU"/>
          <w:sz w:val="22"/>
          <w:szCs w:val="22"/>
          <w:u w:val="single"/>
        </w:rPr>
        <w:t>Treasurer Thornton</w:t>
      </w:r>
      <w:r w:rsidR="00CA4C42">
        <w:rPr>
          <w:rFonts w:ascii="Calibri" w:eastAsia="PMingLiU" w:hAnsi="Calibri" w:cs="PMingLiU"/>
          <w:sz w:val="22"/>
          <w:szCs w:val="22"/>
        </w:rPr>
        <w:t xml:space="preserve"> Support by </w:t>
      </w:r>
      <w:r w:rsidR="00F86E4F" w:rsidRPr="00501C80">
        <w:rPr>
          <w:rFonts w:ascii="Calibri" w:eastAsia="PMingLiU" w:hAnsi="Calibri" w:cs="PMingLiU"/>
          <w:sz w:val="22"/>
          <w:szCs w:val="22"/>
          <w:u w:val="single"/>
        </w:rPr>
        <w:t>Trustee Johnson</w:t>
      </w:r>
      <w:r w:rsidR="00F86E4F">
        <w:rPr>
          <w:rFonts w:ascii="Calibri" w:eastAsia="PMingLiU" w:hAnsi="Calibri" w:cs="PMingLiU"/>
          <w:sz w:val="22"/>
          <w:szCs w:val="22"/>
        </w:rPr>
        <w:t xml:space="preserve"> </w:t>
      </w:r>
      <w:r w:rsidR="00423903">
        <w:rPr>
          <w:rFonts w:ascii="Calibri" w:eastAsia="PMingLiU" w:hAnsi="Calibri" w:cs="PMingLiU"/>
          <w:sz w:val="22"/>
          <w:szCs w:val="22"/>
        </w:rPr>
        <w:t>to have</w:t>
      </w:r>
      <w:r w:rsidR="008D406F">
        <w:rPr>
          <w:rFonts w:ascii="Calibri" w:eastAsia="PMingLiU" w:hAnsi="Calibri" w:cs="PMingLiU"/>
          <w:sz w:val="22"/>
          <w:szCs w:val="22"/>
        </w:rPr>
        <w:t xml:space="preserve"> approve the naming of Feltner Trial and Tansy Trial. 4</w:t>
      </w:r>
      <w:r w:rsidR="005F23E4">
        <w:rPr>
          <w:rFonts w:ascii="Calibri" w:eastAsia="PMingLiU" w:hAnsi="Calibri" w:cs="PMingLiU"/>
          <w:sz w:val="22"/>
          <w:szCs w:val="22"/>
        </w:rPr>
        <w:t xml:space="preserve"> Ayes, 0</w:t>
      </w:r>
      <w:r w:rsidR="00542685">
        <w:rPr>
          <w:rFonts w:ascii="Calibri" w:eastAsia="PMingLiU" w:hAnsi="Calibri" w:cs="PMingLiU"/>
          <w:sz w:val="22"/>
          <w:szCs w:val="22"/>
        </w:rPr>
        <w:t xml:space="preserve"> No. Motion C</w:t>
      </w:r>
      <w:r w:rsidR="00B36427">
        <w:rPr>
          <w:rFonts w:ascii="Calibri" w:eastAsia="PMingLiU" w:hAnsi="Calibri" w:cs="PMingLiU"/>
          <w:sz w:val="22"/>
          <w:szCs w:val="22"/>
        </w:rPr>
        <w:t>arried.</w:t>
      </w:r>
    </w:p>
    <w:p w:rsidR="000F6B26" w:rsidRPr="006D639C" w:rsidRDefault="008D406F" w:rsidP="006D639C">
      <w:pPr>
        <w:pStyle w:val="ListParagraph"/>
        <w:numPr>
          <w:ilvl w:val="0"/>
          <w:numId w:val="13"/>
        </w:numPr>
        <w:tabs>
          <w:tab w:val="left" w:pos="-1080"/>
          <w:tab w:val="left" w:pos="-720"/>
          <w:tab w:val="left" w:pos="0"/>
          <w:tab w:val="left" w:pos="270"/>
        </w:tabs>
        <w:rPr>
          <w:rFonts w:ascii="Calibri" w:eastAsia="PMingLiU" w:hAnsi="Calibri" w:cs="PMingLiU"/>
          <w:sz w:val="22"/>
          <w:szCs w:val="22"/>
        </w:rPr>
      </w:pPr>
      <w:r>
        <w:rPr>
          <w:rFonts w:ascii="Calibri" w:eastAsia="PMingLiU" w:hAnsi="Calibri" w:cs="PMingLiU"/>
          <w:sz w:val="22"/>
          <w:szCs w:val="22"/>
        </w:rPr>
        <w:t xml:space="preserve">Review request to </w:t>
      </w:r>
      <w:r w:rsidR="0076648B">
        <w:rPr>
          <w:rFonts w:ascii="Calibri" w:eastAsia="PMingLiU" w:hAnsi="Calibri" w:cs="PMingLiU"/>
          <w:sz w:val="22"/>
          <w:szCs w:val="22"/>
        </w:rPr>
        <w:t>add to the tennis court,</w:t>
      </w:r>
      <w:r w:rsidR="006D639C">
        <w:rPr>
          <w:rFonts w:ascii="Calibri" w:eastAsia="PMingLiU" w:hAnsi="Calibri" w:cs="PMingLiU"/>
          <w:sz w:val="22"/>
          <w:szCs w:val="22"/>
        </w:rPr>
        <w:t xml:space="preserve"> </w:t>
      </w:r>
      <w:r w:rsidR="009D1D81">
        <w:rPr>
          <w:rFonts w:ascii="Calibri" w:eastAsia="PMingLiU" w:hAnsi="Calibri" w:cs="PMingLiU"/>
          <w:sz w:val="22"/>
          <w:szCs w:val="22"/>
        </w:rPr>
        <w:t>pickle ball</w:t>
      </w:r>
      <w:r w:rsidR="006D639C">
        <w:rPr>
          <w:rFonts w:ascii="Calibri" w:eastAsia="PMingLiU" w:hAnsi="Calibri" w:cs="PMingLiU"/>
          <w:sz w:val="22"/>
          <w:szCs w:val="22"/>
        </w:rPr>
        <w:t xml:space="preserve"> court</w:t>
      </w:r>
      <w:r w:rsidR="0076648B">
        <w:rPr>
          <w:rFonts w:ascii="Calibri" w:eastAsia="PMingLiU" w:hAnsi="Calibri" w:cs="PMingLiU"/>
          <w:sz w:val="22"/>
          <w:szCs w:val="22"/>
        </w:rPr>
        <w:t xml:space="preserve"> lines</w:t>
      </w:r>
      <w:r w:rsidR="006D639C">
        <w:rPr>
          <w:rFonts w:ascii="Calibri" w:eastAsia="PMingLiU" w:hAnsi="Calibri" w:cs="PMingLiU"/>
          <w:sz w:val="22"/>
          <w:szCs w:val="22"/>
        </w:rPr>
        <w:t xml:space="preserve"> Motion by: </w:t>
      </w:r>
      <w:r w:rsidR="006D639C">
        <w:rPr>
          <w:rFonts w:ascii="Calibri" w:eastAsia="PMingLiU" w:hAnsi="Calibri" w:cs="PMingLiU"/>
          <w:sz w:val="22"/>
          <w:szCs w:val="22"/>
          <w:u w:val="single"/>
        </w:rPr>
        <w:t>Treasurer Thornton</w:t>
      </w:r>
      <w:r w:rsidR="006D639C">
        <w:rPr>
          <w:rFonts w:ascii="Calibri" w:eastAsia="PMingLiU" w:hAnsi="Calibri" w:cs="PMingLiU"/>
          <w:sz w:val="22"/>
          <w:szCs w:val="22"/>
        </w:rPr>
        <w:t xml:space="preserve"> Support by: </w:t>
      </w:r>
      <w:r w:rsidR="006D639C" w:rsidRPr="00501C80">
        <w:rPr>
          <w:rFonts w:ascii="Calibri" w:eastAsia="PMingLiU" w:hAnsi="Calibri" w:cs="PMingLiU"/>
          <w:sz w:val="22"/>
          <w:szCs w:val="22"/>
          <w:u w:val="single"/>
        </w:rPr>
        <w:t>Trustee Johnson</w:t>
      </w:r>
      <w:r w:rsidR="006D639C">
        <w:rPr>
          <w:rFonts w:ascii="Calibri" w:eastAsia="PMingLiU" w:hAnsi="Calibri" w:cs="PMingLiU"/>
          <w:sz w:val="22"/>
          <w:szCs w:val="22"/>
        </w:rPr>
        <w:t xml:space="preserve"> to contact Westwood High School and to obtain price bids on paint for court. 4 Ayes, 0 No. Motion Carried.</w:t>
      </w:r>
    </w:p>
    <w:p w:rsidR="000F6B26" w:rsidRDefault="00A808B0" w:rsidP="00FF6BE6">
      <w:pPr>
        <w:pStyle w:val="ListParagraph"/>
        <w:numPr>
          <w:ilvl w:val="0"/>
          <w:numId w:val="13"/>
        </w:numPr>
        <w:tabs>
          <w:tab w:val="left" w:pos="-1080"/>
          <w:tab w:val="left" w:pos="-720"/>
          <w:tab w:val="left" w:pos="0"/>
          <w:tab w:val="left" w:pos="270"/>
        </w:tabs>
        <w:rPr>
          <w:rFonts w:ascii="Calibri" w:eastAsia="PMingLiU" w:hAnsi="Calibri" w:cs="PMingLiU"/>
          <w:sz w:val="22"/>
          <w:szCs w:val="22"/>
        </w:rPr>
      </w:pPr>
      <w:r>
        <w:rPr>
          <w:rFonts w:ascii="Calibri" w:eastAsia="PMingLiU" w:hAnsi="Calibri" w:cs="PMingLiU"/>
          <w:sz w:val="22"/>
          <w:szCs w:val="22"/>
        </w:rPr>
        <w:t xml:space="preserve">Review letter </w:t>
      </w:r>
      <w:r w:rsidR="006D639C">
        <w:rPr>
          <w:rFonts w:ascii="Calibri" w:eastAsia="PMingLiU" w:hAnsi="Calibri" w:cs="PMingLiU"/>
          <w:sz w:val="22"/>
          <w:szCs w:val="22"/>
        </w:rPr>
        <w:t xml:space="preserve">of </w:t>
      </w:r>
      <w:r w:rsidR="000F08AB">
        <w:rPr>
          <w:rFonts w:ascii="Calibri" w:eastAsia="PMingLiU" w:hAnsi="Calibri" w:cs="PMingLiU"/>
          <w:sz w:val="22"/>
          <w:szCs w:val="22"/>
        </w:rPr>
        <w:t>resignation from Kurt Gravedoni resigning from the Board of Review.</w:t>
      </w:r>
    </w:p>
    <w:p w:rsidR="00D104A7" w:rsidRPr="00182F42" w:rsidRDefault="00D104A7" w:rsidP="00D104A7">
      <w:pPr>
        <w:pStyle w:val="ListParagraph"/>
        <w:numPr>
          <w:ilvl w:val="0"/>
          <w:numId w:val="13"/>
        </w:numPr>
        <w:tabs>
          <w:tab w:val="left" w:pos="-1080"/>
          <w:tab w:val="left" w:pos="-720"/>
          <w:tab w:val="left" w:pos="0"/>
          <w:tab w:val="left" w:pos="270"/>
          <w:tab w:val="left" w:pos="360"/>
        </w:tabs>
        <w:rPr>
          <w:rFonts w:ascii="Calibri" w:eastAsia="PMingLiU" w:hAnsi="Calibri" w:cs="PMingLiU"/>
          <w:sz w:val="22"/>
          <w:szCs w:val="22"/>
        </w:rPr>
      </w:pPr>
      <w:r>
        <w:rPr>
          <w:rFonts w:ascii="Calibri" w:eastAsia="PMingLiU" w:hAnsi="Calibri" w:cs="PMingLiU"/>
          <w:sz w:val="22"/>
          <w:szCs w:val="22"/>
        </w:rPr>
        <w:t xml:space="preserve">Review of </w:t>
      </w:r>
      <w:r w:rsidRPr="00182F42">
        <w:rPr>
          <w:rFonts w:ascii="Calibri" w:eastAsia="PMingLiU" w:hAnsi="Calibri" w:cs="PMingLiU"/>
          <w:sz w:val="22"/>
          <w:szCs w:val="22"/>
          <w:u w:val="single"/>
        </w:rPr>
        <w:t>Trustee Sjoholm</w:t>
      </w:r>
      <w:r>
        <w:rPr>
          <w:rFonts w:ascii="Calibri" w:eastAsia="PMingLiU" w:hAnsi="Calibri" w:cs="PMingLiU"/>
          <w:sz w:val="22"/>
          <w:szCs w:val="22"/>
          <w:u w:val="single"/>
        </w:rPr>
        <w:t>s’</w:t>
      </w:r>
      <w:r w:rsidR="000F08AB">
        <w:rPr>
          <w:rFonts w:ascii="Calibri" w:eastAsia="PMingLiU" w:hAnsi="Calibri" w:cs="PMingLiU"/>
          <w:sz w:val="22"/>
          <w:szCs w:val="22"/>
        </w:rPr>
        <w:t xml:space="preserve"> concerns – See Attached </w:t>
      </w:r>
    </w:p>
    <w:p w:rsidR="00182F42" w:rsidRPr="00182F42" w:rsidRDefault="00182F42" w:rsidP="001876E4">
      <w:pPr>
        <w:pStyle w:val="ListParagraph"/>
        <w:tabs>
          <w:tab w:val="left" w:pos="-1080"/>
          <w:tab w:val="left" w:pos="-720"/>
          <w:tab w:val="left" w:pos="0"/>
          <w:tab w:val="left" w:pos="270"/>
          <w:tab w:val="left" w:pos="360"/>
        </w:tabs>
        <w:rPr>
          <w:rFonts w:ascii="Calibri" w:eastAsia="PMingLiU" w:hAnsi="Calibri" w:cs="PMingLiU"/>
          <w:sz w:val="22"/>
          <w:szCs w:val="22"/>
        </w:rPr>
      </w:pPr>
    </w:p>
    <w:p w:rsidR="00FF20A3" w:rsidRDefault="00D50A95" w:rsidP="009D6FEF">
      <w:pPr>
        <w:tabs>
          <w:tab w:val="left" w:pos="-1080"/>
          <w:tab w:val="left" w:pos="-720"/>
          <w:tab w:val="left" w:pos="0"/>
          <w:tab w:val="left" w:pos="270"/>
          <w:tab w:val="left" w:pos="360"/>
        </w:tabs>
        <w:rPr>
          <w:rFonts w:ascii="Calibri" w:eastAsia="PMingLiU" w:hAnsi="Calibri" w:cs="PMingLiU"/>
          <w:bCs/>
          <w:sz w:val="22"/>
          <w:szCs w:val="22"/>
        </w:rPr>
      </w:pPr>
      <w:r>
        <w:rPr>
          <w:rFonts w:ascii="Calibri" w:eastAsia="PMingLiU" w:hAnsi="Calibri" w:cs="PMingLiU"/>
          <w:bCs/>
          <w:sz w:val="22"/>
          <w:szCs w:val="22"/>
        </w:rPr>
        <w:t>12</w:t>
      </w:r>
      <w:r w:rsidR="002673C1">
        <w:rPr>
          <w:rFonts w:ascii="Calibri" w:eastAsia="PMingLiU" w:hAnsi="Calibri" w:cs="PMingLiU"/>
          <w:bCs/>
          <w:sz w:val="22"/>
          <w:szCs w:val="22"/>
        </w:rPr>
        <w:t xml:space="preserve">. </w:t>
      </w:r>
      <w:r w:rsidR="008022BC">
        <w:rPr>
          <w:rFonts w:ascii="Calibri" w:eastAsia="PMingLiU" w:hAnsi="Calibri" w:cs="PMingLiU"/>
          <w:b/>
          <w:bCs/>
          <w:sz w:val="22"/>
          <w:szCs w:val="22"/>
          <w:u w:val="single"/>
        </w:rPr>
        <w:t>Board</w:t>
      </w:r>
      <w:r w:rsidR="002673C1" w:rsidRPr="002673C1">
        <w:rPr>
          <w:rFonts w:ascii="Calibri" w:eastAsia="PMingLiU" w:hAnsi="Calibri" w:cs="PMingLiU"/>
          <w:b/>
          <w:bCs/>
          <w:sz w:val="22"/>
          <w:szCs w:val="22"/>
          <w:u w:val="single"/>
        </w:rPr>
        <w:t xml:space="preserve"> Comment:</w:t>
      </w:r>
      <w:r w:rsidR="00254089">
        <w:rPr>
          <w:rFonts w:ascii="Calibri" w:eastAsia="PMingLiU" w:hAnsi="Calibri" w:cs="PMingLiU"/>
          <w:bCs/>
          <w:sz w:val="22"/>
          <w:szCs w:val="22"/>
        </w:rPr>
        <w:t xml:space="preserve"> </w:t>
      </w:r>
      <w:r w:rsidR="009A364C">
        <w:rPr>
          <w:rFonts w:ascii="Calibri" w:eastAsia="PMingLiU" w:hAnsi="Calibri" w:cs="PMingLiU"/>
          <w:bCs/>
          <w:sz w:val="22"/>
          <w:szCs w:val="22"/>
        </w:rPr>
        <w:tab/>
      </w:r>
    </w:p>
    <w:p w:rsidR="0057186D" w:rsidRDefault="009F417F" w:rsidP="009F417F">
      <w:pPr>
        <w:pStyle w:val="ListParagraph"/>
        <w:tabs>
          <w:tab w:val="left" w:pos="-1080"/>
          <w:tab w:val="left" w:pos="-720"/>
          <w:tab w:val="left" w:pos="0"/>
          <w:tab w:val="left" w:pos="270"/>
          <w:tab w:val="left" w:pos="360"/>
        </w:tabs>
        <w:ind w:left="360"/>
        <w:rPr>
          <w:rFonts w:ascii="Calibri" w:eastAsia="PMingLiU" w:hAnsi="Calibri" w:cs="PMingLiU"/>
          <w:bCs/>
          <w:sz w:val="22"/>
          <w:szCs w:val="22"/>
        </w:rPr>
      </w:pPr>
      <w:r>
        <w:rPr>
          <w:rFonts w:ascii="Calibri" w:eastAsia="PMingLiU" w:hAnsi="Calibri" w:cs="PMingLiU"/>
          <w:sz w:val="22"/>
          <w:szCs w:val="22"/>
        </w:rPr>
        <w:t xml:space="preserve">a. </w:t>
      </w:r>
      <w:r w:rsidR="009D1D81">
        <w:rPr>
          <w:rFonts w:ascii="Calibri" w:eastAsia="PMingLiU" w:hAnsi="Calibri" w:cs="PMingLiU"/>
          <w:sz w:val="22"/>
          <w:szCs w:val="22"/>
          <w:u w:val="single"/>
        </w:rPr>
        <w:t>Treasurer Thornton</w:t>
      </w:r>
      <w:r w:rsidR="009D1D81">
        <w:rPr>
          <w:rFonts w:ascii="Calibri" w:eastAsia="PMingLiU" w:hAnsi="Calibri" w:cs="PMingLiU"/>
          <w:sz w:val="22"/>
          <w:szCs w:val="22"/>
        </w:rPr>
        <w:t xml:space="preserve"> discussed Neighborhood Night Out on August 12, 2019.</w:t>
      </w:r>
      <w:r w:rsidR="00AE2EB0">
        <w:rPr>
          <w:rFonts w:ascii="Calibri" w:eastAsia="PMingLiU" w:hAnsi="Calibri" w:cs="PMingLiU"/>
          <w:bCs/>
          <w:sz w:val="22"/>
          <w:szCs w:val="22"/>
        </w:rPr>
        <w:t xml:space="preserve"> </w:t>
      </w:r>
      <w:r w:rsidR="009A364C" w:rsidRPr="00542685">
        <w:rPr>
          <w:rFonts w:ascii="Calibri" w:eastAsia="PMingLiU" w:hAnsi="Calibri" w:cs="PMingLiU"/>
          <w:sz w:val="22"/>
          <w:szCs w:val="22"/>
          <w:u w:val="single"/>
        </w:rPr>
        <w:t>Supervisor Nankervis</w:t>
      </w:r>
      <w:r w:rsidR="009A364C">
        <w:rPr>
          <w:rFonts w:ascii="Calibri" w:eastAsia="PMingLiU" w:hAnsi="Calibri" w:cs="PMingLiU"/>
          <w:sz w:val="22"/>
          <w:szCs w:val="22"/>
        </w:rPr>
        <w:t xml:space="preserve"> will contact Marquette County Road Commission to have mound of dirt removed where ORV accident occurred.</w:t>
      </w:r>
    </w:p>
    <w:p w:rsidR="009A364C" w:rsidRPr="007325D6" w:rsidRDefault="009A364C" w:rsidP="009A364C">
      <w:pPr>
        <w:pStyle w:val="ListParagraph"/>
        <w:tabs>
          <w:tab w:val="left" w:pos="-1080"/>
          <w:tab w:val="left" w:pos="-720"/>
          <w:tab w:val="left" w:pos="0"/>
          <w:tab w:val="left" w:pos="270"/>
          <w:tab w:val="left" w:pos="360"/>
        </w:tabs>
        <w:ind w:left="360"/>
        <w:rPr>
          <w:rFonts w:ascii="Calibri" w:eastAsia="PMingLiU" w:hAnsi="Calibri" w:cs="PMingLiU"/>
          <w:bCs/>
          <w:sz w:val="22"/>
          <w:szCs w:val="22"/>
        </w:rPr>
      </w:pPr>
    </w:p>
    <w:p w:rsidR="00C022ED" w:rsidRPr="000D3483" w:rsidRDefault="00D50A95" w:rsidP="0057186D">
      <w:pPr>
        <w:tabs>
          <w:tab w:val="left" w:pos="-1080"/>
          <w:tab w:val="left" w:pos="-720"/>
          <w:tab w:val="left" w:pos="0"/>
          <w:tab w:val="left" w:pos="270"/>
          <w:tab w:val="left" w:pos="360"/>
        </w:tabs>
        <w:rPr>
          <w:rFonts w:ascii="Calibri" w:eastAsia="PMingLiU" w:hAnsi="Calibri" w:cs="PMingLiU"/>
          <w:bCs/>
          <w:sz w:val="22"/>
          <w:szCs w:val="22"/>
        </w:rPr>
      </w:pPr>
      <w:r w:rsidRPr="0057186D">
        <w:rPr>
          <w:rFonts w:ascii="Calibri" w:eastAsia="PMingLiU" w:hAnsi="Calibri" w:cs="PMingLiU"/>
          <w:bCs/>
          <w:sz w:val="22"/>
          <w:szCs w:val="22"/>
        </w:rPr>
        <w:t>13</w:t>
      </w:r>
      <w:r w:rsidR="001404D2" w:rsidRPr="0057186D">
        <w:rPr>
          <w:rFonts w:ascii="Calibri" w:eastAsia="PMingLiU" w:hAnsi="Calibri" w:cs="PMingLiU"/>
          <w:bCs/>
          <w:sz w:val="22"/>
          <w:szCs w:val="22"/>
        </w:rPr>
        <w:t xml:space="preserve">. </w:t>
      </w:r>
      <w:r w:rsidR="001404D2" w:rsidRPr="0057186D">
        <w:rPr>
          <w:rFonts w:ascii="Calibri" w:eastAsia="PMingLiU" w:hAnsi="Calibri" w:cs="PMingLiU"/>
          <w:b/>
          <w:bCs/>
          <w:sz w:val="22"/>
          <w:szCs w:val="22"/>
          <w:u w:val="single"/>
        </w:rPr>
        <w:t>Public Comment:</w:t>
      </w:r>
      <w:r w:rsidR="001404D2" w:rsidRPr="0057186D">
        <w:rPr>
          <w:rFonts w:ascii="Calibri" w:eastAsia="PMingLiU" w:hAnsi="Calibri" w:cs="PMingLiU"/>
          <w:bCs/>
          <w:sz w:val="22"/>
          <w:szCs w:val="22"/>
        </w:rPr>
        <w:t xml:space="preserve"> </w:t>
      </w:r>
      <w:r w:rsidR="00C331B1">
        <w:rPr>
          <w:rFonts w:ascii="Calibri" w:eastAsia="PMingLiU" w:hAnsi="Calibri" w:cs="PMingLiU"/>
          <w:bCs/>
          <w:sz w:val="22"/>
          <w:szCs w:val="22"/>
        </w:rPr>
        <w:t xml:space="preserve">Jane Mariuzza, 940 Cottage Street, Ishpeming made a verbal complaint regarding dogs barking, blight, hot water tanks, junk cars in the </w:t>
      </w:r>
      <w:r w:rsidR="009F06D4">
        <w:rPr>
          <w:rFonts w:ascii="Calibri" w:eastAsia="PMingLiU" w:hAnsi="Calibri" w:cs="PMingLiU"/>
          <w:bCs/>
          <w:sz w:val="22"/>
          <w:szCs w:val="22"/>
        </w:rPr>
        <w:t xml:space="preserve">neighborhood and also the </w:t>
      </w:r>
      <w:r w:rsidR="00C331B1">
        <w:rPr>
          <w:rFonts w:ascii="Calibri" w:eastAsia="PMingLiU" w:hAnsi="Calibri" w:cs="PMingLiU"/>
          <w:bCs/>
          <w:sz w:val="22"/>
          <w:szCs w:val="22"/>
        </w:rPr>
        <w:t xml:space="preserve">enforcing </w:t>
      </w:r>
      <w:r w:rsidR="009F06D4">
        <w:rPr>
          <w:rFonts w:ascii="Calibri" w:eastAsia="PMingLiU" w:hAnsi="Calibri" w:cs="PMingLiU"/>
          <w:bCs/>
          <w:sz w:val="22"/>
          <w:szCs w:val="22"/>
        </w:rPr>
        <w:t>of the</w:t>
      </w:r>
      <w:r w:rsidR="00C331B1">
        <w:rPr>
          <w:rFonts w:ascii="Calibri" w:eastAsia="PMingLiU" w:hAnsi="Calibri" w:cs="PMingLiU"/>
          <w:bCs/>
          <w:sz w:val="22"/>
          <w:szCs w:val="22"/>
        </w:rPr>
        <w:t xml:space="preserve"> township ordinance</w:t>
      </w:r>
      <w:r w:rsidR="009F06D4">
        <w:rPr>
          <w:rFonts w:ascii="Calibri" w:eastAsia="PMingLiU" w:hAnsi="Calibri" w:cs="PMingLiU"/>
          <w:bCs/>
          <w:sz w:val="22"/>
          <w:szCs w:val="22"/>
        </w:rPr>
        <w:t>s.</w:t>
      </w:r>
    </w:p>
    <w:p w:rsidR="001404D2" w:rsidRDefault="001404D2" w:rsidP="009D6FEF">
      <w:pPr>
        <w:tabs>
          <w:tab w:val="left" w:pos="-1080"/>
          <w:tab w:val="left" w:pos="-720"/>
          <w:tab w:val="left" w:pos="0"/>
          <w:tab w:val="left" w:pos="270"/>
          <w:tab w:val="left" w:pos="360"/>
        </w:tabs>
        <w:rPr>
          <w:rFonts w:ascii="Calibri" w:eastAsia="PMingLiU" w:hAnsi="Calibri" w:cs="PMingLiU"/>
          <w:bCs/>
          <w:sz w:val="22"/>
          <w:szCs w:val="22"/>
        </w:rPr>
      </w:pPr>
    </w:p>
    <w:p w:rsidR="00B7688A" w:rsidRDefault="00B7688A" w:rsidP="001D670B">
      <w:pPr>
        <w:tabs>
          <w:tab w:val="left" w:pos="-1080"/>
          <w:tab w:val="left" w:pos="-720"/>
          <w:tab w:val="left" w:pos="-90"/>
          <w:tab w:val="left" w:pos="0"/>
          <w:tab w:val="left" w:pos="270"/>
        </w:tabs>
        <w:rPr>
          <w:rFonts w:ascii="Calibri" w:eastAsia="PMingLiU" w:hAnsi="Calibri" w:cs="PMingLiU"/>
          <w:sz w:val="22"/>
          <w:szCs w:val="22"/>
        </w:rPr>
      </w:pPr>
      <w:r>
        <w:rPr>
          <w:rFonts w:ascii="Calibri" w:eastAsia="PMingLiU" w:hAnsi="Calibri" w:cs="PMingLiU"/>
          <w:bCs/>
          <w:sz w:val="22"/>
          <w:szCs w:val="22"/>
        </w:rPr>
        <w:t>1</w:t>
      </w:r>
      <w:r w:rsidR="00D50A95">
        <w:rPr>
          <w:rFonts w:ascii="Calibri" w:eastAsia="PMingLiU" w:hAnsi="Calibri" w:cs="PMingLiU"/>
          <w:bCs/>
          <w:sz w:val="22"/>
          <w:szCs w:val="22"/>
        </w:rPr>
        <w:t>4</w:t>
      </w:r>
      <w:r>
        <w:rPr>
          <w:rFonts w:ascii="Calibri" w:eastAsia="PMingLiU" w:hAnsi="Calibri" w:cs="PMingLiU"/>
          <w:bCs/>
          <w:sz w:val="22"/>
          <w:szCs w:val="22"/>
        </w:rPr>
        <w:t xml:space="preserve">. </w:t>
      </w:r>
      <w:r w:rsidR="00F72D7F" w:rsidRPr="001D670B">
        <w:rPr>
          <w:rFonts w:ascii="Calibri" w:eastAsia="PMingLiU" w:hAnsi="Calibri" w:cs="PMingLiU"/>
          <w:b/>
          <w:bCs/>
          <w:sz w:val="22"/>
          <w:szCs w:val="22"/>
          <w:u w:val="single"/>
        </w:rPr>
        <w:t>Adjournment:</w:t>
      </w:r>
      <w:r w:rsidR="00F72D7F" w:rsidRPr="001D670B">
        <w:rPr>
          <w:rFonts w:ascii="Calibri" w:eastAsia="PMingLiU" w:hAnsi="Calibri" w:cs="PMingLiU"/>
          <w:sz w:val="22"/>
          <w:szCs w:val="22"/>
        </w:rPr>
        <w:t xml:space="preserve"> Motion by: </w:t>
      </w:r>
      <w:r w:rsidR="008B6521">
        <w:rPr>
          <w:rFonts w:ascii="Calibri" w:eastAsia="PMingLiU" w:hAnsi="Calibri" w:cs="PMingLiU"/>
          <w:sz w:val="22"/>
          <w:szCs w:val="22"/>
          <w:u w:val="single"/>
        </w:rPr>
        <w:t>Treasurer Thornton</w:t>
      </w:r>
      <w:r w:rsidR="008B6521" w:rsidRPr="001D670B">
        <w:rPr>
          <w:rFonts w:ascii="Calibri" w:eastAsia="PMingLiU" w:hAnsi="Calibri" w:cs="PMingLiU"/>
          <w:sz w:val="22"/>
          <w:szCs w:val="22"/>
        </w:rPr>
        <w:t xml:space="preserve"> </w:t>
      </w:r>
      <w:r w:rsidR="00F72D7F" w:rsidRPr="001D670B">
        <w:rPr>
          <w:rFonts w:ascii="Calibri" w:eastAsia="PMingLiU" w:hAnsi="Calibri" w:cs="PMingLiU"/>
          <w:sz w:val="22"/>
          <w:szCs w:val="22"/>
        </w:rPr>
        <w:t>Support by:</w:t>
      </w:r>
      <w:r w:rsidR="00AD3597" w:rsidRPr="00AD3597">
        <w:rPr>
          <w:rFonts w:ascii="Calibri" w:eastAsia="PMingLiU" w:hAnsi="Calibri" w:cs="PMingLiU"/>
          <w:sz w:val="22"/>
          <w:szCs w:val="22"/>
        </w:rPr>
        <w:t xml:space="preserve"> </w:t>
      </w:r>
      <w:r w:rsidR="00AD3597" w:rsidRPr="00501C80">
        <w:rPr>
          <w:rFonts w:ascii="Calibri" w:eastAsia="PMingLiU" w:hAnsi="Calibri" w:cs="PMingLiU"/>
          <w:sz w:val="22"/>
          <w:szCs w:val="22"/>
          <w:u w:val="single"/>
        </w:rPr>
        <w:t>Trustee Johnson</w:t>
      </w:r>
      <w:r w:rsidR="00AD3597">
        <w:rPr>
          <w:rFonts w:ascii="Calibri" w:eastAsia="PMingLiU" w:hAnsi="Calibri" w:cs="PMingLiU"/>
          <w:sz w:val="22"/>
          <w:szCs w:val="22"/>
        </w:rPr>
        <w:t xml:space="preserve"> </w:t>
      </w:r>
      <w:r w:rsidR="00F72D7F" w:rsidRPr="001D670B">
        <w:rPr>
          <w:rFonts w:ascii="Calibri" w:eastAsia="PMingLiU" w:hAnsi="Calibri" w:cs="PMingLiU"/>
          <w:sz w:val="22"/>
          <w:szCs w:val="22"/>
        </w:rPr>
        <w:t xml:space="preserve">and passed to </w:t>
      </w:r>
    </w:p>
    <w:p w:rsidR="00F72D7F" w:rsidRPr="00B7688A" w:rsidRDefault="00B7688A" w:rsidP="001D670B">
      <w:pPr>
        <w:tabs>
          <w:tab w:val="left" w:pos="-1080"/>
          <w:tab w:val="left" w:pos="-720"/>
          <w:tab w:val="left" w:pos="-90"/>
          <w:tab w:val="left" w:pos="0"/>
          <w:tab w:val="left" w:pos="270"/>
        </w:tabs>
        <w:rPr>
          <w:rFonts w:ascii="Calibri" w:eastAsia="PMingLiU" w:hAnsi="Calibri" w:cs="PMingLiU"/>
          <w:bCs/>
          <w:sz w:val="22"/>
          <w:szCs w:val="22"/>
        </w:rPr>
      </w:pPr>
      <w:r>
        <w:rPr>
          <w:rFonts w:ascii="Calibri" w:eastAsia="PMingLiU" w:hAnsi="Calibri" w:cs="PMingLiU"/>
          <w:sz w:val="22"/>
          <w:szCs w:val="22"/>
        </w:rPr>
        <w:t xml:space="preserve">   </w:t>
      </w:r>
      <w:r w:rsidR="00636770">
        <w:rPr>
          <w:rFonts w:ascii="Calibri" w:eastAsia="PMingLiU" w:hAnsi="Calibri" w:cs="PMingLiU"/>
          <w:sz w:val="22"/>
          <w:szCs w:val="22"/>
        </w:rPr>
        <w:t xml:space="preserve">adjourn. </w:t>
      </w:r>
      <w:r w:rsidR="008B6521" w:rsidRPr="002A2266">
        <w:rPr>
          <w:rFonts w:ascii="Calibri" w:eastAsia="PMingLiU" w:hAnsi="Calibri" w:cs="PMingLiU"/>
          <w:sz w:val="22"/>
          <w:szCs w:val="22"/>
        </w:rPr>
        <w:t>4</w:t>
      </w:r>
      <w:r w:rsidR="00F72D7F" w:rsidRPr="002A2266">
        <w:rPr>
          <w:rFonts w:ascii="Calibri" w:eastAsia="PMingLiU" w:hAnsi="Calibri" w:cs="PMingLiU"/>
          <w:sz w:val="22"/>
          <w:szCs w:val="22"/>
        </w:rPr>
        <w:t xml:space="preserve"> </w:t>
      </w:r>
      <w:r w:rsidR="002A2266">
        <w:rPr>
          <w:rFonts w:ascii="Calibri" w:eastAsia="PMingLiU" w:hAnsi="Calibri" w:cs="PMingLiU"/>
          <w:sz w:val="22"/>
          <w:szCs w:val="22"/>
        </w:rPr>
        <w:t xml:space="preserve">Ayes </w:t>
      </w:r>
      <w:r w:rsidR="003E6119" w:rsidRPr="002A2266">
        <w:rPr>
          <w:rFonts w:ascii="Calibri" w:eastAsia="PMingLiU" w:hAnsi="Calibri" w:cs="PMingLiU"/>
          <w:sz w:val="22"/>
          <w:szCs w:val="22"/>
        </w:rPr>
        <w:t>0</w:t>
      </w:r>
      <w:r w:rsidR="00F72D7F" w:rsidRPr="002A2266">
        <w:rPr>
          <w:rFonts w:ascii="Calibri" w:eastAsia="PMingLiU" w:hAnsi="Calibri" w:cs="PMingLiU"/>
          <w:sz w:val="22"/>
          <w:szCs w:val="22"/>
        </w:rPr>
        <w:t xml:space="preserve"> </w:t>
      </w:r>
      <w:r w:rsidR="002A2266" w:rsidRPr="002A2266">
        <w:rPr>
          <w:rFonts w:ascii="Calibri" w:eastAsia="PMingLiU" w:hAnsi="Calibri" w:cs="PMingLiU"/>
          <w:sz w:val="22"/>
          <w:szCs w:val="22"/>
        </w:rPr>
        <w:t>No.</w:t>
      </w:r>
      <w:r w:rsidR="00F72D7F" w:rsidRPr="002A2266">
        <w:rPr>
          <w:rFonts w:ascii="Calibri" w:eastAsia="PMingLiU" w:hAnsi="Calibri" w:cs="PMingLiU"/>
          <w:sz w:val="22"/>
          <w:szCs w:val="22"/>
        </w:rPr>
        <w:t xml:space="preserve"> </w:t>
      </w:r>
      <w:r w:rsidR="00F72D7F" w:rsidRPr="001D670B">
        <w:rPr>
          <w:rFonts w:ascii="Calibri" w:eastAsia="PMingLiU" w:hAnsi="Calibri" w:cs="PMingLiU"/>
          <w:sz w:val="22"/>
          <w:szCs w:val="22"/>
        </w:rPr>
        <w:t xml:space="preserve"> All Ayes. Time:</w:t>
      </w:r>
      <w:r w:rsidR="00F72D7F" w:rsidRPr="001D670B">
        <w:rPr>
          <w:rFonts w:ascii="Calibri" w:eastAsia="PMingLiU" w:hAnsi="Calibri" w:cs="PMingLiU"/>
          <w:sz w:val="22"/>
          <w:szCs w:val="22"/>
          <w:u w:val="single"/>
        </w:rPr>
        <w:t xml:space="preserve"> </w:t>
      </w:r>
      <w:r w:rsidR="002A2266">
        <w:rPr>
          <w:rFonts w:ascii="Calibri" w:eastAsia="PMingLiU" w:hAnsi="Calibri" w:cs="PMingLiU"/>
          <w:sz w:val="22"/>
          <w:szCs w:val="22"/>
          <w:u w:val="single"/>
        </w:rPr>
        <w:t>7:29</w:t>
      </w:r>
      <w:r w:rsidR="00675A33">
        <w:rPr>
          <w:rFonts w:ascii="Calibri" w:eastAsia="PMingLiU" w:hAnsi="Calibri" w:cs="PMingLiU"/>
          <w:sz w:val="22"/>
          <w:szCs w:val="22"/>
          <w:u w:val="single"/>
        </w:rPr>
        <w:t xml:space="preserve"> </w:t>
      </w:r>
      <w:r w:rsidR="00F72D7F" w:rsidRPr="001D670B">
        <w:rPr>
          <w:rFonts w:ascii="Calibri" w:eastAsia="PMingLiU" w:hAnsi="Calibri" w:cs="PMingLiU"/>
          <w:sz w:val="22"/>
          <w:szCs w:val="22"/>
          <w:u w:val="single"/>
        </w:rPr>
        <w:t>p.m.</w:t>
      </w:r>
      <w:r w:rsidR="00F72D7F" w:rsidRPr="001D670B">
        <w:rPr>
          <w:rFonts w:ascii="Calibri" w:eastAsia="PMingLiU" w:hAnsi="Calibri" w:cs="PMingLiU"/>
          <w:sz w:val="22"/>
          <w:szCs w:val="22"/>
        </w:rPr>
        <w:tab/>
      </w:r>
    </w:p>
    <w:p w:rsidR="00F72D7F" w:rsidRPr="001D670B" w:rsidRDefault="00F72D7F">
      <w:pPr>
        <w:tabs>
          <w:tab w:val="left" w:pos="-1080"/>
          <w:tab w:val="left" w:pos="-720"/>
          <w:tab w:val="left" w:pos="-90"/>
          <w:tab w:val="left" w:pos="0"/>
          <w:tab w:val="left" w:pos="270"/>
        </w:tabs>
        <w:ind w:firstLine="5760"/>
        <w:rPr>
          <w:rFonts w:ascii="Calibri" w:eastAsia="PMingLiU" w:hAnsi="Calibri" w:cs="PMingLiU"/>
          <w:sz w:val="22"/>
          <w:szCs w:val="22"/>
        </w:rPr>
      </w:pPr>
    </w:p>
    <w:p w:rsidR="00F72D7F" w:rsidRPr="001D670B" w:rsidRDefault="00F72D7F">
      <w:pPr>
        <w:tabs>
          <w:tab w:val="left" w:pos="-1080"/>
          <w:tab w:val="left" w:pos="-720"/>
          <w:tab w:val="left" w:pos="-90"/>
          <w:tab w:val="left" w:pos="0"/>
          <w:tab w:val="left" w:pos="270"/>
        </w:tabs>
        <w:ind w:firstLine="270"/>
        <w:rPr>
          <w:rFonts w:ascii="Calibri" w:eastAsia="PMingLiU" w:hAnsi="Calibri" w:cs="PMingLiU"/>
          <w:sz w:val="22"/>
          <w:szCs w:val="22"/>
        </w:rPr>
      </w:pPr>
      <w:r w:rsidRPr="001D670B">
        <w:rPr>
          <w:rFonts w:ascii="Calibri" w:eastAsia="PMingLiU" w:hAnsi="Calibri" w:cs="PMingLiU"/>
          <w:sz w:val="22"/>
          <w:szCs w:val="22"/>
        </w:rPr>
        <w:t xml:space="preserve">                _____________________________ </w:t>
      </w:r>
    </w:p>
    <w:p w:rsidR="008D2C84" w:rsidRDefault="00F72D7F" w:rsidP="00CB26E9">
      <w:pPr>
        <w:tabs>
          <w:tab w:val="left" w:pos="-1080"/>
          <w:tab w:val="left" w:pos="-720"/>
          <w:tab w:val="left" w:pos="-90"/>
          <w:tab w:val="left" w:pos="0"/>
          <w:tab w:val="left" w:pos="270"/>
        </w:tabs>
        <w:ind w:firstLine="2160"/>
        <w:rPr>
          <w:rFonts w:ascii="Calibri" w:eastAsia="PMingLiU" w:hAnsi="Calibri" w:cs="PMingLiU"/>
          <w:sz w:val="22"/>
          <w:szCs w:val="22"/>
        </w:rPr>
      </w:pPr>
      <w:r w:rsidRPr="001D670B">
        <w:rPr>
          <w:rFonts w:ascii="Calibri" w:eastAsia="PMingLiU" w:hAnsi="Calibri" w:cs="PMingLiU"/>
          <w:sz w:val="22"/>
          <w:szCs w:val="22"/>
        </w:rPr>
        <w:t>Cory Beth Grigg, Township Clerk</w:t>
      </w:r>
    </w:p>
    <w:p w:rsidR="00CB26E9" w:rsidRPr="00CB26E9" w:rsidRDefault="00CB26E9" w:rsidP="00CB26E9">
      <w:pPr>
        <w:tabs>
          <w:tab w:val="left" w:pos="-1080"/>
          <w:tab w:val="left" w:pos="-720"/>
          <w:tab w:val="left" w:pos="-90"/>
          <w:tab w:val="left" w:pos="0"/>
          <w:tab w:val="left" w:pos="270"/>
        </w:tabs>
        <w:ind w:firstLine="2160"/>
        <w:rPr>
          <w:rFonts w:ascii="Calibri" w:eastAsia="PMingLiU" w:hAnsi="Calibri" w:cs="PMingLiU"/>
          <w:sz w:val="22"/>
          <w:szCs w:val="22"/>
        </w:rPr>
      </w:pPr>
    </w:p>
    <w:p w:rsidR="00386308" w:rsidRDefault="00386308" w:rsidP="00040E99">
      <w:pPr>
        <w:widowControl/>
        <w:autoSpaceDE/>
        <w:autoSpaceDN/>
        <w:adjustRightInd/>
        <w:spacing w:after="160" w:line="259" w:lineRule="auto"/>
        <w:rPr>
          <w:rFonts w:asciiTheme="minorHAnsi" w:eastAsiaTheme="minorHAnsi" w:hAnsiTheme="minorHAnsi" w:cstheme="minorBidi"/>
          <w:sz w:val="22"/>
          <w:szCs w:val="22"/>
        </w:rPr>
      </w:pPr>
    </w:p>
    <w:p w:rsidR="00040E99" w:rsidRPr="00040E99" w:rsidRDefault="00040E99" w:rsidP="00040E99">
      <w:pPr>
        <w:widowControl/>
        <w:autoSpaceDE/>
        <w:autoSpaceDN/>
        <w:adjustRightInd/>
        <w:spacing w:after="160" w:line="259" w:lineRule="auto"/>
        <w:jc w:val="center"/>
        <w:rPr>
          <w:rFonts w:asciiTheme="minorHAnsi" w:eastAsiaTheme="minorHAnsi" w:hAnsiTheme="minorHAnsi" w:cstheme="minorBidi"/>
        </w:rPr>
      </w:pPr>
      <w:r w:rsidRPr="00040E99">
        <w:rPr>
          <w:rFonts w:asciiTheme="minorHAnsi" w:eastAsiaTheme="minorHAnsi" w:hAnsiTheme="minorHAnsi" w:cstheme="minorBidi"/>
        </w:rPr>
        <w:t>SUPERVISOR COMMENTS</w:t>
      </w:r>
    </w:p>
    <w:p w:rsidR="00040E99" w:rsidRPr="00040E99" w:rsidRDefault="00040E99" w:rsidP="00AD3597">
      <w:pPr>
        <w:widowControl/>
        <w:autoSpaceDE/>
        <w:autoSpaceDN/>
        <w:adjustRightInd/>
        <w:spacing w:after="160" w:line="259" w:lineRule="auto"/>
        <w:jc w:val="center"/>
        <w:rPr>
          <w:rFonts w:asciiTheme="minorHAnsi" w:eastAsiaTheme="minorHAnsi" w:hAnsiTheme="minorHAnsi" w:cstheme="minorBidi"/>
        </w:rPr>
      </w:pPr>
      <w:r w:rsidRPr="00040E99">
        <w:rPr>
          <w:rFonts w:asciiTheme="minorHAnsi" w:eastAsiaTheme="minorHAnsi" w:hAnsiTheme="minorHAnsi" w:cstheme="minorBidi"/>
        </w:rPr>
        <w:t>FOR JULY 9, 2019 BOARD MEETING</w:t>
      </w:r>
    </w:p>
    <w:p w:rsidR="00040E99" w:rsidRPr="00040E99" w:rsidRDefault="00040E99" w:rsidP="00040E99">
      <w:pPr>
        <w:widowControl/>
        <w:numPr>
          <w:ilvl w:val="0"/>
          <w:numId w:val="15"/>
        </w:numPr>
        <w:autoSpaceDE/>
        <w:autoSpaceDN/>
        <w:adjustRightInd/>
        <w:spacing w:after="160" w:line="259" w:lineRule="auto"/>
        <w:contextualSpacing/>
        <w:rPr>
          <w:rFonts w:asciiTheme="minorHAnsi" w:eastAsiaTheme="minorHAnsi" w:hAnsiTheme="minorHAnsi" w:cstheme="minorBidi"/>
        </w:rPr>
      </w:pPr>
      <w:r w:rsidRPr="00040E99">
        <w:rPr>
          <w:rFonts w:asciiTheme="minorHAnsi" w:eastAsiaTheme="minorHAnsi" w:hAnsiTheme="minorHAnsi" w:cstheme="minorBidi"/>
        </w:rPr>
        <w:t>Met with David Puskala, Account Executive for UPPCO. Dave stopped by to discuss the smart meters that they will be installing this year and next. It appears that they will be starting in the Copper Country. He also mention that the street lights cost for the township will not be lowered as much as original thought since the MPSC did not allow lowering it that much.</w:t>
      </w:r>
    </w:p>
    <w:p w:rsidR="00040E99" w:rsidRPr="00040E99" w:rsidRDefault="00040E99" w:rsidP="00040E99">
      <w:pPr>
        <w:widowControl/>
        <w:autoSpaceDE/>
        <w:autoSpaceDN/>
        <w:adjustRightInd/>
        <w:spacing w:after="160" w:line="259" w:lineRule="auto"/>
        <w:ind w:left="720"/>
        <w:contextualSpacing/>
        <w:rPr>
          <w:rFonts w:asciiTheme="minorHAnsi" w:eastAsiaTheme="minorHAnsi" w:hAnsiTheme="minorHAnsi" w:cstheme="minorBidi"/>
        </w:rPr>
      </w:pPr>
    </w:p>
    <w:p w:rsidR="00040E99" w:rsidRPr="00040E99" w:rsidRDefault="00040E99" w:rsidP="00040E99">
      <w:pPr>
        <w:widowControl/>
        <w:numPr>
          <w:ilvl w:val="0"/>
          <w:numId w:val="15"/>
        </w:numPr>
        <w:autoSpaceDE/>
        <w:autoSpaceDN/>
        <w:adjustRightInd/>
        <w:spacing w:after="160" w:line="259" w:lineRule="auto"/>
        <w:contextualSpacing/>
        <w:rPr>
          <w:rFonts w:asciiTheme="minorHAnsi" w:eastAsiaTheme="minorHAnsi" w:hAnsiTheme="minorHAnsi" w:cstheme="minorBidi"/>
        </w:rPr>
      </w:pPr>
      <w:r w:rsidRPr="00040E99">
        <w:rPr>
          <w:rFonts w:asciiTheme="minorHAnsi" w:eastAsiaTheme="minorHAnsi" w:hAnsiTheme="minorHAnsi" w:cstheme="minorBidi"/>
        </w:rPr>
        <w:t>Attended the Superior Trade Zone meeting in Rock on June 18, 2019. Discussion on the Proposed Michigan Launch Initiative Project, Gladstone Waterfront Project approximately 58 acres, and Marquette and Delta County Master Plan.</w:t>
      </w:r>
    </w:p>
    <w:p w:rsidR="00040E99" w:rsidRPr="00040E99" w:rsidRDefault="00040E99" w:rsidP="00040E99">
      <w:pPr>
        <w:widowControl/>
        <w:autoSpaceDE/>
        <w:autoSpaceDN/>
        <w:adjustRightInd/>
        <w:spacing w:after="160" w:line="259" w:lineRule="auto"/>
        <w:ind w:left="720"/>
        <w:contextualSpacing/>
        <w:rPr>
          <w:rFonts w:asciiTheme="minorHAnsi" w:eastAsiaTheme="minorHAnsi" w:hAnsiTheme="minorHAnsi" w:cstheme="minorBidi"/>
        </w:rPr>
      </w:pPr>
    </w:p>
    <w:p w:rsidR="00040E99" w:rsidRPr="00040E99" w:rsidRDefault="00040E99" w:rsidP="00040E99">
      <w:pPr>
        <w:widowControl/>
        <w:numPr>
          <w:ilvl w:val="0"/>
          <w:numId w:val="15"/>
        </w:numPr>
        <w:autoSpaceDE/>
        <w:autoSpaceDN/>
        <w:adjustRightInd/>
        <w:spacing w:after="160" w:line="259" w:lineRule="auto"/>
        <w:contextualSpacing/>
        <w:rPr>
          <w:rFonts w:asciiTheme="minorHAnsi" w:eastAsiaTheme="minorHAnsi" w:hAnsiTheme="minorHAnsi" w:cstheme="minorBidi"/>
        </w:rPr>
      </w:pPr>
      <w:r w:rsidRPr="00040E99">
        <w:rPr>
          <w:rFonts w:asciiTheme="minorHAnsi" w:eastAsiaTheme="minorHAnsi" w:hAnsiTheme="minorHAnsi" w:cstheme="minorBidi"/>
        </w:rPr>
        <w:t>Attended the Michigan Township Association Board of Directors meeting on June 13th and 14</w:t>
      </w:r>
      <w:r w:rsidRPr="00040E99">
        <w:rPr>
          <w:rFonts w:asciiTheme="minorHAnsi" w:eastAsiaTheme="minorHAnsi" w:hAnsiTheme="minorHAnsi" w:cstheme="minorBidi"/>
          <w:vertAlign w:val="superscript"/>
        </w:rPr>
        <w:t>th</w:t>
      </w:r>
      <w:r w:rsidRPr="00040E99">
        <w:rPr>
          <w:rFonts w:asciiTheme="minorHAnsi" w:eastAsiaTheme="minorHAnsi" w:hAnsiTheme="minorHAnsi" w:cstheme="minorBidi"/>
        </w:rPr>
        <w:t xml:space="preserve"> in Kalamazoo, MI.</w:t>
      </w:r>
    </w:p>
    <w:p w:rsidR="00040E99" w:rsidRPr="00040E99" w:rsidRDefault="00040E99" w:rsidP="00040E99">
      <w:pPr>
        <w:widowControl/>
        <w:autoSpaceDE/>
        <w:autoSpaceDN/>
        <w:adjustRightInd/>
        <w:spacing w:after="160" w:line="259" w:lineRule="auto"/>
        <w:ind w:left="720"/>
        <w:contextualSpacing/>
        <w:rPr>
          <w:rFonts w:asciiTheme="minorHAnsi" w:eastAsiaTheme="minorHAnsi" w:hAnsiTheme="minorHAnsi" w:cstheme="minorBidi"/>
        </w:rPr>
      </w:pPr>
    </w:p>
    <w:p w:rsidR="00040E99" w:rsidRPr="00040E99" w:rsidRDefault="00040E99" w:rsidP="00040E99">
      <w:pPr>
        <w:widowControl/>
        <w:numPr>
          <w:ilvl w:val="0"/>
          <w:numId w:val="15"/>
        </w:numPr>
        <w:autoSpaceDE/>
        <w:autoSpaceDN/>
        <w:adjustRightInd/>
        <w:spacing w:after="160" w:line="259" w:lineRule="auto"/>
        <w:contextualSpacing/>
        <w:rPr>
          <w:rFonts w:asciiTheme="minorHAnsi" w:eastAsiaTheme="minorHAnsi" w:hAnsiTheme="minorHAnsi" w:cstheme="minorBidi"/>
        </w:rPr>
      </w:pPr>
      <w:r w:rsidRPr="00040E99">
        <w:rPr>
          <w:rFonts w:asciiTheme="minorHAnsi" w:eastAsiaTheme="minorHAnsi" w:hAnsiTheme="minorHAnsi" w:cstheme="minorBidi"/>
        </w:rPr>
        <w:t>Chickens in West Ishpeming continue to be a problem. Issued a resident a citation for having approximately 20 chickens and 10 ducks on July 1, 2019.</w:t>
      </w:r>
    </w:p>
    <w:p w:rsidR="00040E99" w:rsidRPr="00040E99" w:rsidRDefault="00040E99" w:rsidP="00040E99">
      <w:pPr>
        <w:widowControl/>
        <w:autoSpaceDE/>
        <w:autoSpaceDN/>
        <w:adjustRightInd/>
        <w:spacing w:after="160" w:line="259" w:lineRule="auto"/>
        <w:ind w:left="720"/>
        <w:contextualSpacing/>
        <w:rPr>
          <w:rFonts w:asciiTheme="minorHAnsi" w:eastAsiaTheme="minorHAnsi" w:hAnsiTheme="minorHAnsi" w:cstheme="minorBidi"/>
        </w:rPr>
      </w:pPr>
    </w:p>
    <w:p w:rsidR="00040E99" w:rsidRPr="00040E99" w:rsidRDefault="00040E99" w:rsidP="00040E99">
      <w:pPr>
        <w:widowControl/>
        <w:numPr>
          <w:ilvl w:val="0"/>
          <w:numId w:val="15"/>
        </w:numPr>
        <w:autoSpaceDE/>
        <w:autoSpaceDN/>
        <w:adjustRightInd/>
        <w:spacing w:after="160" w:line="259" w:lineRule="auto"/>
        <w:contextualSpacing/>
        <w:rPr>
          <w:rFonts w:asciiTheme="minorHAnsi" w:eastAsiaTheme="minorHAnsi" w:hAnsiTheme="minorHAnsi" w:cstheme="minorBidi"/>
        </w:rPr>
      </w:pPr>
      <w:r w:rsidRPr="00040E99">
        <w:rPr>
          <w:rFonts w:asciiTheme="minorHAnsi" w:eastAsiaTheme="minorHAnsi" w:hAnsiTheme="minorHAnsi" w:cstheme="minorBidi"/>
        </w:rPr>
        <w:t xml:space="preserve">A semi-truck and trailer hit the paper shack on Thursday evening June 27, 2019. A neighbor heard the truck hit and was a red truck with white trailer leave the parking lot. I notified central dispatch and they we going to notify the Marquette County Sheriff Department </w:t>
      </w:r>
    </w:p>
    <w:p w:rsidR="00040E99" w:rsidRPr="00040E99" w:rsidRDefault="00040E99" w:rsidP="00040E99">
      <w:pPr>
        <w:widowControl/>
        <w:autoSpaceDE/>
        <w:autoSpaceDN/>
        <w:adjustRightInd/>
        <w:spacing w:after="160" w:line="259" w:lineRule="auto"/>
        <w:ind w:left="720"/>
        <w:contextualSpacing/>
        <w:rPr>
          <w:rFonts w:asciiTheme="minorHAnsi" w:eastAsiaTheme="minorHAnsi" w:hAnsiTheme="minorHAnsi" w:cstheme="minorBidi"/>
        </w:rPr>
      </w:pPr>
    </w:p>
    <w:p w:rsidR="009E5DA1" w:rsidRPr="00D05C8E" w:rsidRDefault="00040E99" w:rsidP="00894181">
      <w:pPr>
        <w:widowControl/>
        <w:numPr>
          <w:ilvl w:val="0"/>
          <w:numId w:val="15"/>
        </w:numPr>
        <w:autoSpaceDE/>
        <w:autoSpaceDN/>
        <w:adjustRightInd/>
        <w:spacing w:after="160" w:line="259" w:lineRule="auto"/>
        <w:contextualSpacing/>
        <w:rPr>
          <w:rFonts w:asciiTheme="minorHAnsi" w:eastAsiaTheme="minorHAnsi" w:hAnsiTheme="minorHAnsi" w:cstheme="minorBidi"/>
        </w:rPr>
      </w:pPr>
      <w:r w:rsidRPr="00040E99">
        <w:rPr>
          <w:rFonts w:asciiTheme="minorHAnsi" w:eastAsiaTheme="minorHAnsi" w:hAnsiTheme="minorHAnsi" w:cstheme="minorBidi"/>
        </w:rPr>
        <w:t>Met with Greg Markkanen State Representative 110</w:t>
      </w:r>
      <w:r w:rsidRPr="00040E99">
        <w:rPr>
          <w:rFonts w:asciiTheme="minorHAnsi" w:eastAsiaTheme="minorHAnsi" w:hAnsiTheme="minorHAnsi" w:cstheme="minorBidi"/>
          <w:vertAlign w:val="superscript"/>
        </w:rPr>
        <w:t>th</w:t>
      </w:r>
      <w:r w:rsidRPr="00040E99">
        <w:rPr>
          <w:rFonts w:asciiTheme="minorHAnsi" w:eastAsiaTheme="minorHAnsi" w:hAnsiTheme="minorHAnsi" w:cstheme="minorBidi"/>
        </w:rPr>
        <w:t xml:space="preserve"> District on July 8, 2019, at Ishpeming Township. Discussion on gas tax, school aide, L</w:t>
      </w:r>
      <w:r>
        <w:rPr>
          <w:rFonts w:asciiTheme="minorHAnsi" w:eastAsiaTheme="minorHAnsi" w:hAnsiTheme="minorHAnsi" w:cstheme="minorBidi"/>
        </w:rPr>
        <w:t>ine 5 gas line, roads, etc</w:t>
      </w:r>
      <w:r w:rsidR="00DF4B14">
        <w:rPr>
          <w:rFonts w:asciiTheme="minorHAnsi" w:eastAsiaTheme="minorHAnsi" w:hAnsiTheme="minorHAnsi" w:cstheme="minorBidi"/>
        </w:rPr>
        <w:t>.</w:t>
      </w:r>
      <w:r w:rsidR="00894181" w:rsidRPr="00040E99">
        <w:rPr>
          <w:rFonts w:asciiTheme="minorHAnsi" w:eastAsiaTheme="minorHAnsi" w:hAnsiTheme="minorHAnsi" w:cstheme="minorBidi"/>
          <w:sz w:val="22"/>
          <w:szCs w:val="22"/>
        </w:rPr>
        <w:t xml:space="preserve">      </w:t>
      </w:r>
    </w:p>
    <w:p w:rsidR="00D05C8E" w:rsidRDefault="00D05C8E" w:rsidP="00D05C8E">
      <w:pPr>
        <w:pStyle w:val="ListParagraph"/>
        <w:rPr>
          <w:rFonts w:asciiTheme="minorHAnsi" w:eastAsiaTheme="minorHAnsi" w:hAnsiTheme="minorHAnsi" w:cstheme="minorBidi"/>
        </w:rPr>
      </w:pPr>
    </w:p>
    <w:p w:rsidR="00D05C8E" w:rsidRDefault="00D05C8E" w:rsidP="00D05C8E">
      <w:pPr>
        <w:widowControl/>
        <w:autoSpaceDE/>
        <w:autoSpaceDN/>
        <w:adjustRightInd/>
        <w:spacing w:after="160" w:line="259" w:lineRule="auto"/>
        <w:contextualSpacing/>
        <w:rPr>
          <w:rFonts w:asciiTheme="minorHAnsi" w:eastAsiaTheme="minorHAnsi" w:hAnsiTheme="minorHAnsi" w:cstheme="minorBidi"/>
        </w:rPr>
      </w:pPr>
    </w:p>
    <w:p w:rsidR="00D05C8E" w:rsidRDefault="00D05C8E" w:rsidP="00D05C8E">
      <w:pPr>
        <w:widowControl/>
        <w:autoSpaceDE/>
        <w:autoSpaceDN/>
        <w:adjustRightInd/>
        <w:spacing w:after="160" w:line="259" w:lineRule="auto"/>
        <w:contextualSpacing/>
        <w:rPr>
          <w:rFonts w:asciiTheme="minorHAnsi" w:eastAsiaTheme="minorHAnsi" w:hAnsiTheme="minorHAnsi" w:cstheme="minorBidi"/>
        </w:rPr>
      </w:pPr>
    </w:p>
    <w:p w:rsidR="00D05C8E" w:rsidRDefault="00D05C8E" w:rsidP="00D05C8E">
      <w:pPr>
        <w:widowControl/>
        <w:autoSpaceDE/>
        <w:autoSpaceDN/>
        <w:adjustRightInd/>
        <w:spacing w:after="160" w:line="259" w:lineRule="auto"/>
        <w:contextualSpacing/>
        <w:rPr>
          <w:rFonts w:asciiTheme="minorHAnsi" w:eastAsiaTheme="minorHAnsi" w:hAnsiTheme="minorHAnsi" w:cstheme="minorBidi"/>
        </w:rPr>
      </w:pPr>
    </w:p>
    <w:p w:rsidR="00D05C8E" w:rsidRDefault="00D05C8E" w:rsidP="00D05C8E">
      <w:pPr>
        <w:widowControl/>
        <w:autoSpaceDE/>
        <w:autoSpaceDN/>
        <w:adjustRightInd/>
        <w:spacing w:after="160" w:line="259" w:lineRule="auto"/>
        <w:contextualSpacing/>
        <w:rPr>
          <w:rFonts w:asciiTheme="minorHAnsi" w:eastAsiaTheme="minorHAnsi" w:hAnsiTheme="minorHAnsi" w:cstheme="minorBidi"/>
        </w:rPr>
      </w:pPr>
    </w:p>
    <w:p w:rsidR="00D05C8E" w:rsidRDefault="00D05C8E" w:rsidP="00D05C8E">
      <w:pPr>
        <w:widowControl/>
        <w:autoSpaceDE/>
        <w:autoSpaceDN/>
        <w:adjustRightInd/>
        <w:spacing w:after="160" w:line="259" w:lineRule="auto"/>
        <w:contextualSpacing/>
        <w:rPr>
          <w:rFonts w:asciiTheme="minorHAnsi" w:eastAsiaTheme="minorHAnsi" w:hAnsiTheme="minorHAnsi" w:cstheme="minorBidi"/>
        </w:rPr>
      </w:pPr>
    </w:p>
    <w:p w:rsidR="00D05C8E" w:rsidRDefault="00D05C8E" w:rsidP="00D05C8E">
      <w:pPr>
        <w:widowControl/>
        <w:autoSpaceDE/>
        <w:autoSpaceDN/>
        <w:adjustRightInd/>
        <w:spacing w:after="160" w:line="259" w:lineRule="auto"/>
        <w:contextualSpacing/>
        <w:rPr>
          <w:rFonts w:asciiTheme="minorHAnsi" w:eastAsiaTheme="minorHAnsi" w:hAnsiTheme="minorHAnsi" w:cstheme="minorBidi"/>
        </w:rPr>
      </w:pPr>
    </w:p>
    <w:p w:rsid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t xml:space="preserve">      534</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vertAlign w:val="superscript"/>
        </w:rPr>
      </w:pPr>
      <w:r w:rsidRPr="00D05C8E">
        <w:rPr>
          <w:rFonts w:asciiTheme="minorHAnsi" w:eastAsiaTheme="minorHAnsi" w:hAnsiTheme="minorHAnsi" w:cstheme="minorBidi"/>
          <w:sz w:val="22"/>
          <w:szCs w:val="22"/>
        </w:rPr>
        <w:t>Sjoholm’s Concerns for July 9</w:t>
      </w:r>
      <w:r w:rsidRPr="00D05C8E">
        <w:rPr>
          <w:rFonts w:asciiTheme="minorHAnsi" w:eastAsiaTheme="minorHAnsi" w:hAnsiTheme="minorHAnsi" w:cstheme="minorBidi"/>
          <w:sz w:val="22"/>
          <w:szCs w:val="22"/>
          <w:vertAlign w:val="superscript"/>
        </w:rPr>
        <w:t>th</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Township website:</w:t>
      </w:r>
      <w:r w:rsidR="00CD05B7">
        <w:rPr>
          <w:rFonts w:asciiTheme="minorHAnsi" w:eastAsiaTheme="minorHAnsi" w:hAnsiTheme="minorHAnsi" w:cstheme="minorBidi"/>
          <w:sz w:val="22"/>
          <w:szCs w:val="22"/>
        </w:rPr>
        <w:t xml:space="preserve"> </w:t>
      </w:r>
      <w:r w:rsidR="00107605">
        <w:rPr>
          <w:rFonts w:asciiTheme="minorHAnsi" w:eastAsiaTheme="minorHAnsi" w:hAnsiTheme="minorHAnsi" w:cstheme="minorBidi"/>
          <w:sz w:val="22"/>
          <w:szCs w:val="22"/>
        </w:rPr>
        <w:t>Added June 2019 board meeting minutes to website.</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Garbage turn on fees: Township is following the resolution on garbage fees</w:t>
      </w:r>
      <w:r w:rsidR="00CD05B7">
        <w:rPr>
          <w:rFonts w:asciiTheme="minorHAnsi" w:eastAsiaTheme="minorHAnsi" w:hAnsiTheme="minorHAnsi" w:cstheme="minorBidi"/>
          <w:sz w:val="22"/>
          <w:szCs w:val="22"/>
        </w:rPr>
        <w:t>.</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 xml:space="preserve">Recycling and garbage pickup North of Cooper Lake Road: </w:t>
      </w:r>
    </w:p>
    <w:p w:rsidR="00D05C8E" w:rsidRPr="00D05C8E" w:rsidRDefault="00D05C8E" w:rsidP="00D05C8E">
      <w:pPr>
        <w:widowControl/>
        <w:numPr>
          <w:ilvl w:val="0"/>
          <w:numId w:val="19"/>
        </w:numPr>
        <w:autoSpaceDE/>
        <w:autoSpaceDN/>
        <w:adjustRightInd/>
        <w:spacing w:after="160" w:line="259" w:lineRule="auto"/>
        <w:contextualSpacing/>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Individuals must bring recyclables to WMCSWA Transfer Station</w:t>
      </w:r>
    </w:p>
    <w:p w:rsidR="00D05C8E" w:rsidRDefault="00D05C8E" w:rsidP="00D05C8E">
      <w:pPr>
        <w:widowControl/>
        <w:numPr>
          <w:ilvl w:val="0"/>
          <w:numId w:val="19"/>
        </w:numPr>
        <w:autoSpaceDE/>
        <w:autoSpaceDN/>
        <w:adjustRightInd/>
        <w:spacing w:after="160" w:line="259" w:lineRule="auto"/>
        <w:contextualSpacing/>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Garbage pickup – DPW pick up the garbage</w:t>
      </w:r>
    </w:p>
    <w:p w:rsidR="00CD05B7" w:rsidRPr="00D05C8E" w:rsidRDefault="00CD05B7" w:rsidP="00CD05B7">
      <w:pPr>
        <w:widowControl/>
        <w:autoSpaceDE/>
        <w:autoSpaceDN/>
        <w:adjustRightInd/>
        <w:spacing w:after="160" w:line="259" w:lineRule="auto"/>
        <w:ind w:left="1080"/>
        <w:contextualSpacing/>
        <w:rPr>
          <w:rFonts w:asciiTheme="minorHAnsi" w:eastAsiaTheme="minorHAnsi" w:hAnsiTheme="minorHAnsi" w:cstheme="minorBidi"/>
          <w:sz w:val="22"/>
          <w:szCs w:val="22"/>
        </w:rPr>
      </w:pP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Travis Water’s lawsuit: Township does not have a lawsuit on fence. Travis paid two tickets. Township fence ordinance do not state fence has to be the same type</w:t>
      </w:r>
      <w:r w:rsidR="00CD05B7">
        <w:rPr>
          <w:rFonts w:asciiTheme="minorHAnsi" w:eastAsiaTheme="minorHAnsi" w:hAnsiTheme="minorHAnsi" w:cstheme="minorBidi"/>
          <w:sz w:val="22"/>
          <w:szCs w:val="22"/>
        </w:rPr>
        <w:t>.</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Fences blocking utility easements: Per Sjoholm’s request Supervisor will contact Township Attorney to see what can be done to remove fences</w:t>
      </w:r>
      <w:r w:rsidR="00CD05B7">
        <w:rPr>
          <w:rFonts w:asciiTheme="minorHAnsi" w:eastAsiaTheme="minorHAnsi" w:hAnsiTheme="minorHAnsi" w:cstheme="minorBidi"/>
          <w:sz w:val="22"/>
          <w:szCs w:val="22"/>
        </w:rPr>
        <w:t>,</w:t>
      </w:r>
      <w:r w:rsidRPr="00D05C8E">
        <w:rPr>
          <w:rFonts w:asciiTheme="minorHAnsi" w:eastAsiaTheme="minorHAnsi" w:hAnsiTheme="minorHAnsi" w:cstheme="minorBidi"/>
          <w:sz w:val="22"/>
          <w:szCs w:val="22"/>
        </w:rPr>
        <w:t xml:space="preserve"> buildings, etc. in utility easement</w:t>
      </w:r>
      <w:r w:rsidR="00CD05B7">
        <w:rPr>
          <w:rFonts w:asciiTheme="minorHAnsi" w:eastAsiaTheme="minorHAnsi" w:hAnsiTheme="minorHAnsi" w:cstheme="minorBidi"/>
          <w:sz w:val="22"/>
          <w:szCs w:val="22"/>
        </w:rPr>
        <w:t>.</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 xml:space="preserve">Fire Department Bank Account: </w:t>
      </w:r>
      <w:r w:rsidR="00CD05B7" w:rsidRPr="00CD05B7">
        <w:rPr>
          <w:rFonts w:ascii="Calibri" w:eastAsia="PMingLiU" w:hAnsi="Calibri" w:cs="PMingLiU"/>
          <w:sz w:val="22"/>
          <w:szCs w:val="22"/>
        </w:rPr>
        <w:t>Treasurer Thornton</w:t>
      </w:r>
      <w:r w:rsidRPr="00D05C8E">
        <w:rPr>
          <w:rFonts w:asciiTheme="minorHAnsi" w:eastAsiaTheme="minorHAnsi" w:hAnsiTheme="minorHAnsi" w:cstheme="minorBidi"/>
          <w:sz w:val="22"/>
          <w:szCs w:val="22"/>
        </w:rPr>
        <w:t xml:space="preserve"> and Fire Department are working on the item</w:t>
      </w:r>
      <w:r w:rsidR="00CD05B7">
        <w:rPr>
          <w:rFonts w:asciiTheme="minorHAnsi" w:eastAsiaTheme="minorHAnsi" w:hAnsiTheme="minorHAnsi" w:cstheme="minorBidi"/>
          <w:sz w:val="22"/>
          <w:szCs w:val="22"/>
        </w:rPr>
        <w:t>.</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 xml:space="preserve">Old sewer plant: Deer Lake Building schedule for demolition </w:t>
      </w:r>
    </w:p>
    <w:p w:rsidR="00D05C8E" w:rsidRPr="00D05C8E" w:rsidRDefault="00D05C8E" w:rsidP="00D05C8E">
      <w:pPr>
        <w:widowControl/>
        <w:numPr>
          <w:ilvl w:val="0"/>
          <w:numId w:val="20"/>
        </w:numPr>
        <w:autoSpaceDE/>
        <w:autoSpaceDN/>
        <w:adjustRightInd/>
        <w:spacing w:after="160" w:line="259" w:lineRule="auto"/>
        <w:contextualSpacing/>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None at this time</w:t>
      </w:r>
    </w:p>
    <w:p w:rsidR="00D05C8E" w:rsidRPr="00D05C8E" w:rsidRDefault="00D05C8E" w:rsidP="00D05C8E">
      <w:pPr>
        <w:widowControl/>
        <w:numPr>
          <w:ilvl w:val="0"/>
          <w:numId w:val="20"/>
        </w:numPr>
        <w:autoSpaceDE/>
        <w:autoSpaceDN/>
        <w:adjustRightInd/>
        <w:spacing w:after="160" w:line="259" w:lineRule="auto"/>
        <w:contextualSpacing/>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Supervisor will be working on this</w:t>
      </w:r>
    </w:p>
    <w:p w:rsidR="00D05C8E" w:rsidRDefault="00D05C8E" w:rsidP="00D05C8E">
      <w:pPr>
        <w:widowControl/>
        <w:numPr>
          <w:ilvl w:val="0"/>
          <w:numId w:val="20"/>
        </w:numPr>
        <w:autoSpaceDE/>
        <w:autoSpaceDN/>
        <w:adjustRightInd/>
        <w:spacing w:after="160" w:line="259" w:lineRule="auto"/>
        <w:contextualSpacing/>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Trustee does not like looking at the building</w:t>
      </w:r>
    </w:p>
    <w:p w:rsidR="00CD05B7" w:rsidRPr="00D05C8E" w:rsidRDefault="00CD05B7" w:rsidP="00CD05B7">
      <w:pPr>
        <w:widowControl/>
        <w:autoSpaceDE/>
        <w:autoSpaceDN/>
        <w:adjustRightInd/>
        <w:spacing w:after="160" w:line="259" w:lineRule="auto"/>
        <w:ind w:left="1080"/>
        <w:contextualSpacing/>
        <w:rPr>
          <w:rFonts w:asciiTheme="minorHAnsi" w:eastAsiaTheme="minorHAnsi" w:hAnsiTheme="minorHAnsi" w:cstheme="minorBidi"/>
          <w:sz w:val="22"/>
          <w:szCs w:val="22"/>
        </w:rPr>
      </w:pP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MERS Options: for the Township employees covered by MERS, the plan is a defined benefit B-2</w:t>
      </w:r>
      <w:r w:rsidR="001C23EB">
        <w:rPr>
          <w:rFonts w:asciiTheme="minorHAnsi" w:eastAsiaTheme="minorHAnsi" w:hAnsiTheme="minorHAnsi" w:cstheme="minorBidi"/>
          <w:sz w:val="22"/>
          <w:szCs w:val="22"/>
        </w:rPr>
        <w:t>.</w:t>
      </w:r>
    </w:p>
    <w:p w:rsidR="00D05C8E" w:rsidRPr="00D05C8E" w:rsidRDefault="001C23EB" w:rsidP="00D05C8E">
      <w:pPr>
        <w:widowControl/>
        <w:autoSpaceDE/>
        <w:autoSpaceDN/>
        <w:adjustRightInd/>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UPPCO &amp; LED Lights -</w:t>
      </w:r>
      <w:r w:rsidR="00D05C8E" w:rsidRPr="00D05C8E">
        <w:rPr>
          <w:rFonts w:asciiTheme="minorHAnsi" w:eastAsiaTheme="minorHAnsi" w:hAnsiTheme="minorHAnsi" w:cstheme="minorBidi"/>
          <w:sz w:val="22"/>
          <w:szCs w:val="22"/>
        </w:rPr>
        <w:t xml:space="preserve"> the </w:t>
      </w:r>
      <w:r>
        <w:rPr>
          <w:rFonts w:asciiTheme="minorHAnsi" w:eastAsiaTheme="minorHAnsi" w:hAnsiTheme="minorHAnsi" w:cstheme="minorBidi"/>
          <w:sz w:val="22"/>
          <w:szCs w:val="22"/>
        </w:rPr>
        <w:t>a</w:t>
      </w:r>
      <w:r w:rsidR="00D05C8E" w:rsidRPr="00D05C8E">
        <w:rPr>
          <w:rFonts w:asciiTheme="minorHAnsi" w:eastAsiaTheme="minorHAnsi" w:hAnsiTheme="minorHAnsi" w:cstheme="minorBidi"/>
          <w:sz w:val="22"/>
          <w:szCs w:val="22"/>
        </w:rPr>
        <w:t>mount the Township pays</w:t>
      </w:r>
      <w:r>
        <w:rPr>
          <w:rFonts w:asciiTheme="minorHAnsi" w:eastAsiaTheme="minorHAnsi" w:hAnsiTheme="minorHAnsi" w:cstheme="minorBidi"/>
          <w:sz w:val="22"/>
          <w:szCs w:val="22"/>
        </w:rPr>
        <w:t xml:space="preserve"> for</w:t>
      </w:r>
      <w:r w:rsidR="00D05C8E" w:rsidRPr="00D05C8E">
        <w:rPr>
          <w:rFonts w:asciiTheme="minorHAnsi" w:eastAsiaTheme="minorHAnsi" w:hAnsiTheme="minorHAnsi" w:cstheme="minorBidi"/>
          <w:sz w:val="22"/>
          <w:szCs w:val="22"/>
        </w:rPr>
        <w:t xml:space="preserve"> lights will not be going down much, MPSC set the rate on street lights</w:t>
      </w:r>
      <w:r>
        <w:rPr>
          <w:rFonts w:asciiTheme="minorHAnsi" w:eastAsiaTheme="minorHAnsi" w:hAnsiTheme="minorHAnsi" w:cstheme="minorBidi"/>
          <w:sz w:val="22"/>
          <w:szCs w:val="22"/>
        </w:rPr>
        <w:t>.</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Water Pipe Inspection/State requirements: DPW is working on the information we need to send to the State</w:t>
      </w:r>
      <w:r w:rsidR="001C23EB">
        <w:rPr>
          <w:rFonts w:asciiTheme="minorHAnsi" w:eastAsiaTheme="minorHAnsi" w:hAnsiTheme="minorHAnsi" w:cstheme="minorBidi"/>
          <w:sz w:val="22"/>
          <w:szCs w:val="22"/>
        </w:rPr>
        <w:t>.</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West Ishpeming Streets - ditching will be done when water line work is done</w:t>
      </w:r>
      <w:r w:rsidR="001C23EB">
        <w:rPr>
          <w:rFonts w:asciiTheme="minorHAnsi" w:eastAsiaTheme="minorHAnsi" w:hAnsiTheme="minorHAnsi" w:cstheme="minorBidi"/>
          <w:sz w:val="22"/>
          <w:szCs w:val="22"/>
        </w:rPr>
        <w:t>.</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Ditching on Cooper Lake Road – Supervisor will contact MCRC</w:t>
      </w:r>
      <w:r w:rsidR="001C23EB">
        <w:rPr>
          <w:rFonts w:asciiTheme="minorHAnsi" w:eastAsiaTheme="minorHAnsi" w:hAnsiTheme="minorHAnsi" w:cstheme="minorBidi"/>
          <w:sz w:val="22"/>
          <w:szCs w:val="22"/>
        </w:rPr>
        <w:t>.</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5 cars parked in backyard in North Lake – Township does not issue orange tickets</w:t>
      </w:r>
      <w:r w:rsidR="001C23EB">
        <w:rPr>
          <w:rFonts w:asciiTheme="minorHAnsi" w:eastAsiaTheme="minorHAnsi" w:hAnsiTheme="minorHAnsi" w:cstheme="minorBidi"/>
          <w:sz w:val="22"/>
          <w:szCs w:val="22"/>
        </w:rPr>
        <w:t>.</w:t>
      </w:r>
    </w:p>
    <w:p w:rsidR="00D05C8E" w:rsidRPr="00D05C8E" w:rsidRDefault="00D05C8E" w:rsidP="00D05C8E">
      <w:pPr>
        <w:widowControl/>
        <w:autoSpaceDE/>
        <w:autoSpaceDN/>
        <w:adjustRightInd/>
        <w:spacing w:after="160" w:line="259" w:lineRule="auto"/>
        <w:rPr>
          <w:rFonts w:asciiTheme="minorHAnsi" w:eastAsiaTheme="minorHAnsi" w:hAnsiTheme="minorHAnsi" w:cstheme="minorBidi"/>
          <w:sz w:val="22"/>
          <w:szCs w:val="22"/>
        </w:rPr>
      </w:pPr>
      <w:r w:rsidRPr="00D05C8E">
        <w:rPr>
          <w:rFonts w:asciiTheme="minorHAnsi" w:eastAsiaTheme="minorHAnsi" w:hAnsiTheme="minorHAnsi" w:cstheme="minorBidi"/>
          <w:sz w:val="22"/>
          <w:szCs w:val="22"/>
        </w:rPr>
        <w:t>Why did guard rails along Deer Lake get removed before paving – MCRC is replacing the guard rails</w:t>
      </w:r>
      <w:r w:rsidR="001C23EB">
        <w:rPr>
          <w:rFonts w:asciiTheme="minorHAnsi" w:eastAsiaTheme="minorHAnsi" w:hAnsiTheme="minorHAnsi" w:cstheme="minorBidi"/>
          <w:sz w:val="22"/>
          <w:szCs w:val="22"/>
        </w:rPr>
        <w:t>.</w:t>
      </w:r>
    </w:p>
    <w:p w:rsidR="00D05C8E" w:rsidRDefault="00D05C8E" w:rsidP="00D05C8E">
      <w:pPr>
        <w:widowControl/>
        <w:autoSpaceDE/>
        <w:autoSpaceDN/>
        <w:adjustRightInd/>
        <w:spacing w:after="160" w:line="259" w:lineRule="auto"/>
        <w:contextualSpacing/>
        <w:rPr>
          <w:rFonts w:asciiTheme="minorHAnsi" w:eastAsiaTheme="minorHAnsi" w:hAnsiTheme="minorHAnsi" w:cstheme="minorBidi"/>
        </w:rPr>
      </w:pPr>
    </w:p>
    <w:p w:rsidR="00D05C8E" w:rsidRPr="00040E99" w:rsidRDefault="00D05C8E" w:rsidP="00D05C8E">
      <w:pPr>
        <w:widowControl/>
        <w:autoSpaceDE/>
        <w:autoSpaceDN/>
        <w:adjustRightInd/>
        <w:spacing w:after="160" w:line="259" w:lineRule="auto"/>
        <w:contextualSpacing/>
        <w:rPr>
          <w:rFonts w:asciiTheme="minorHAnsi" w:eastAsiaTheme="minorHAnsi" w:hAnsiTheme="minorHAnsi" w:cstheme="minorBidi"/>
        </w:rPr>
      </w:pPr>
    </w:p>
    <w:sectPr w:rsidR="00D05C8E" w:rsidRPr="00040E99" w:rsidSect="00CB26E9">
      <w:headerReference w:type="even" r:id="rId8"/>
      <w:headerReference w:type="default" r:id="rId9"/>
      <w:footerReference w:type="even" r:id="rId10"/>
      <w:footerReference w:type="default" r:id="rId11"/>
      <w:headerReference w:type="first" r:id="rId12"/>
      <w:footerReference w:type="first" r:id="rId13"/>
      <w:type w:val="continuous"/>
      <w:pgSz w:w="12240" w:h="20160"/>
      <w:pgMar w:top="1170" w:right="1440" w:bottom="270" w:left="1440" w:header="432" w:footer="2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F3D" w:rsidRDefault="000A3F3D" w:rsidP="00CC40B8">
      <w:r>
        <w:separator/>
      </w:r>
    </w:p>
  </w:endnote>
  <w:endnote w:type="continuationSeparator" w:id="0">
    <w:p w:rsidR="000A3F3D" w:rsidRDefault="000A3F3D" w:rsidP="00CC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OCR-A BT">
    <w:panose1 w:val="020F0509020204020304"/>
    <w:charset w:val="02"/>
    <w:family w:val="modern"/>
    <w:pitch w:val="fixed"/>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B2" w:rsidRDefault="00575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B2" w:rsidRDefault="00575B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B2" w:rsidRDefault="00575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F3D" w:rsidRDefault="000A3F3D" w:rsidP="00CC40B8">
      <w:r>
        <w:separator/>
      </w:r>
    </w:p>
  </w:footnote>
  <w:footnote w:type="continuationSeparator" w:id="0">
    <w:p w:rsidR="000A3F3D" w:rsidRDefault="000A3F3D" w:rsidP="00CC4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B2" w:rsidRDefault="00575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736" w:rsidRDefault="007D1736" w:rsidP="004E4D07">
    <w:pPr>
      <w:pStyle w:val="Header"/>
      <w:tabs>
        <w:tab w:val="left" w:pos="673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BB2" w:rsidRDefault="00575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6C67D19"/>
    <w:multiLevelType w:val="hybridMultilevel"/>
    <w:tmpl w:val="1CE26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A43BB"/>
    <w:multiLevelType w:val="hybridMultilevel"/>
    <w:tmpl w:val="39608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96FA4"/>
    <w:multiLevelType w:val="hybridMultilevel"/>
    <w:tmpl w:val="F71C8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C28E8"/>
    <w:multiLevelType w:val="hybridMultilevel"/>
    <w:tmpl w:val="EAC2A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E94E94"/>
    <w:multiLevelType w:val="hybridMultilevel"/>
    <w:tmpl w:val="8E281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91361"/>
    <w:multiLevelType w:val="hybridMultilevel"/>
    <w:tmpl w:val="1B62C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D4B08"/>
    <w:multiLevelType w:val="hybridMultilevel"/>
    <w:tmpl w:val="86226D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25BE1"/>
    <w:multiLevelType w:val="hybridMultilevel"/>
    <w:tmpl w:val="0088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87597"/>
    <w:multiLevelType w:val="hybridMultilevel"/>
    <w:tmpl w:val="361E8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E2405"/>
    <w:multiLevelType w:val="hybridMultilevel"/>
    <w:tmpl w:val="3FF873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26B23"/>
    <w:multiLevelType w:val="hybridMultilevel"/>
    <w:tmpl w:val="E8E09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9575A"/>
    <w:multiLevelType w:val="hybridMultilevel"/>
    <w:tmpl w:val="DA4E6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42535E"/>
    <w:multiLevelType w:val="hybridMultilevel"/>
    <w:tmpl w:val="3580E4C8"/>
    <w:lvl w:ilvl="0" w:tplc="689A36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6D594E"/>
    <w:multiLevelType w:val="hybridMultilevel"/>
    <w:tmpl w:val="C8E0D5CE"/>
    <w:lvl w:ilvl="0" w:tplc="C0BEB9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AB2C1B"/>
    <w:multiLevelType w:val="hybridMultilevel"/>
    <w:tmpl w:val="32C4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764FB"/>
    <w:multiLevelType w:val="hybridMultilevel"/>
    <w:tmpl w:val="79505D2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2601502"/>
    <w:multiLevelType w:val="hybridMultilevel"/>
    <w:tmpl w:val="2EB4F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B44F8"/>
    <w:multiLevelType w:val="hybridMultilevel"/>
    <w:tmpl w:val="AB766936"/>
    <w:lvl w:ilvl="0" w:tplc="A262023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F1B3A"/>
    <w:multiLevelType w:val="hybridMultilevel"/>
    <w:tmpl w:val="60AC3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8244D"/>
    <w:multiLevelType w:val="hybridMultilevel"/>
    <w:tmpl w:val="19F4E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2"/>
  </w:num>
  <w:num w:numId="5">
    <w:abstractNumId w:val="18"/>
  </w:num>
  <w:num w:numId="6">
    <w:abstractNumId w:val="12"/>
  </w:num>
  <w:num w:numId="7">
    <w:abstractNumId w:val="17"/>
  </w:num>
  <w:num w:numId="8">
    <w:abstractNumId w:val="19"/>
  </w:num>
  <w:num w:numId="9">
    <w:abstractNumId w:val="1"/>
  </w:num>
  <w:num w:numId="10">
    <w:abstractNumId w:val="7"/>
  </w:num>
  <w:num w:numId="11">
    <w:abstractNumId w:val="16"/>
  </w:num>
  <w:num w:numId="12">
    <w:abstractNumId w:val="4"/>
  </w:num>
  <w:num w:numId="13">
    <w:abstractNumId w:val="6"/>
  </w:num>
  <w:num w:numId="14">
    <w:abstractNumId w:val="8"/>
  </w:num>
  <w:num w:numId="15">
    <w:abstractNumId w:val="3"/>
  </w:num>
  <w:num w:numId="16">
    <w:abstractNumId w:val="20"/>
  </w:num>
  <w:num w:numId="17">
    <w:abstractNumId w:val="15"/>
  </w:num>
  <w:num w:numId="18">
    <w:abstractNumId w:val="11"/>
  </w:num>
  <w:num w:numId="19">
    <w:abstractNumId w:val="13"/>
  </w:num>
  <w:num w:numId="2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7F"/>
    <w:rsid w:val="0000105C"/>
    <w:rsid w:val="00002591"/>
    <w:rsid w:val="0000642E"/>
    <w:rsid w:val="00012012"/>
    <w:rsid w:val="00015CCD"/>
    <w:rsid w:val="00017993"/>
    <w:rsid w:val="000201ED"/>
    <w:rsid w:val="000248AF"/>
    <w:rsid w:val="0002684A"/>
    <w:rsid w:val="00031DC1"/>
    <w:rsid w:val="00033F4B"/>
    <w:rsid w:val="00040E99"/>
    <w:rsid w:val="00046BE6"/>
    <w:rsid w:val="0005051E"/>
    <w:rsid w:val="0005613A"/>
    <w:rsid w:val="00056D37"/>
    <w:rsid w:val="00060CEE"/>
    <w:rsid w:val="00062ED4"/>
    <w:rsid w:val="00067FC3"/>
    <w:rsid w:val="000770A7"/>
    <w:rsid w:val="00083505"/>
    <w:rsid w:val="00083C29"/>
    <w:rsid w:val="00085935"/>
    <w:rsid w:val="00090F28"/>
    <w:rsid w:val="00093C98"/>
    <w:rsid w:val="000A2A27"/>
    <w:rsid w:val="000A3F3D"/>
    <w:rsid w:val="000A506F"/>
    <w:rsid w:val="000B1072"/>
    <w:rsid w:val="000B1A30"/>
    <w:rsid w:val="000B5E48"/>
    <w:rsid w:val="000C6ECE"/>
    <w:rsid w:val="000C73B3"/>
    <w:rsid w:val="000D3483"/>
    <w:rsid w:val="000D6418"/>
    <w:rsid w:val="000D672A"/>
    <w:rsid w:val="000D6D8A"/>
    <w:rsid w:val="000D7AFB"/>
    <w:rsid w:val="000E6F22"/>
    <w:rsid w:val="000F08AB"/>
    <w:rsid w:val="000F2BF6"/>
    <w:rsid w:val="000F4A7C"/>
    <w:rsid w:val="000F6B26"/>
    <w:rsid w:val="000F7F14"/>
    <w:rsid w:val="00105351"/>
    <w:rsid w:val="001056E4"/>
    <w:rsid w:val="00107605"/>
    <w:rsid w:val="00111322"/>
    <w:rsid w:val="00115490"/>
    <w:rsid w:val="001251F7"/>
    <w:rsid w:val="00125AD1"/>
    <w:rsid w:val="00131C91"/>
    <w:rsid w:val="00137504"/>
    <w:rsid w:val="001404D2"/>
    <w:rsid w:val="001425F6"/>
    <w:rsid w:val="001432B3"/>
    <w:rsid w:val="00144744"/>
    <w:rsid w:val="0015084D"/>
    <w:rsid w:val="00162839"/>
    <w:rsid w:val="001667FA"/>
    <w:rsid w:val="0016775B"/>
    <w:rsid w:val="00172DF2"/>
    <w:rsid w:val="00182095"/>
    <w:rsid w:val="00182F42"/>
    <w:rsid w:val="00186A71"/>
    <w:rsid w:val="001876E4"/>
    <w:rsid w:val="001C16C2"/>
    <w:rsid w:val="001C23EB"/>
    <w:rsid w:val="001C45B1"/>
    <w:rsid w:val="001C4B50"/>
    <w:rsid w:val="001D3267"/>
    <w:rsid w:val="001D611B"/>
    <w:rsid w:val="001D670B"/>
    <w:rsid w:val="001E2EE4"/>
    <w:rsid w:val="001F0667"/>
    <w:rsid w:val="00200F1E"/>
    <w:rsid w:val="00206EE4"/>
    <w:rsid w:val="00216996"/>
    <w:rsid w:val="002207CB"/>
    <w:rsid w:val="00254089"/>
    <w:rsid w:val="0025454B"/>
    <w:rsid w:val="00262236"/>
    <w:rsid w:val="00263933"/>
    <w:rsid w:val="00266916"/>
    <w:rsid w:val="00266F70"/>
    <w:rsid w:val="002673C1"/>
    <w:rsid w:val="00267A68"/>
    <w:rsid w:val="00282BE1"/>
    <w:rsid w:val="00282E00"/>
    <w:rsid w:val="00296362"/>
    <w:rsid w:val="002A2266"/>
    <w:rsid w:val="002B3384"/>
    <w:rsid w:val="002B63F5"/>
    <w:rsid w:val="002C3FB7"/>
    <w:rsid w:val="002C5262"/>
    <w:rsid w:val="002E150A"/>
    <w:rsid w:val="002E2911"/>
    <w:rsid w:val="002F7678"/>
    <w:rsid w:val="0030186F"/>
    <w:rsid w:val="00303CE1"/>
    <w:rsid w:val="00303DEC"/>
    <w:rsid w:val="00305F6D"/>
    <w:rsid w:val="00310B0F"/>
    <w:rsid w:val="00317ACF"/>
    <w:rsid w:val="00325B39"/>
    <w:rsid w:val="00331C00"/>
    <w:rsid w:val="003359DD"/>
    <w:rsid w:val="003422C9"/>
    <w:rsid w:val="003436F0"/>
    <w:rsid w:val="00343754"/>
    <w:rsid w:val="003505E6"/>
    <w:rsid w:val="00350C2B"/>
    <w:rsid w:val="00355D8F"/>
    <w:rsid w:val="003620C8"/>
    <w:rsid w:val="003675D8"/>
    <w:rsid w:val="00371BAE"/>
    <w:rsid w:val="00374273"/>
    <w:rsid w:val="00374D78"/>
    <w:rsid w:val="00382112"/>
    <w:rsid w:val="00386308"/>
    <w:rsid w:val="00387611"/>
    <w:rsid w:val="0038775D"/>
    <w:rsid w:val="0039530A"/>
    <w:rsid w:val="003B0260"/>
    <w:rsid w:val="003B26A1"/>
    <w:rsid w:val="003B411C"/>
    <w:rsid w:val="003C19A8"/>
    <w:rsid w:val="003D0319"/>
    <w:rsid w:val="003D719B"/>
    <w:rsid w:val="003E40A7"/>
    <w:rsid w:val="003E6119"/>
    <w:rsid w:val="00400268"/>
    <w:rsid w:val="00403DCD"/>
    <w:rsid w:val="004120CB"/>
    <w:rsid w:val="004232E5"/>
    <w:rsid w:val="00423903"/>
    <w:rsid w:val="00430228"/>
    <w:rsid w:val="00437C62"/>
    <w:rsid w:val="0044283B"/>
    <w:rsid w:val="00444A08"/>
    <w:rsid w:val="00450E5A"/>
    <w:rsid w:val="00455BAF"/>
    <w:rsid w:val="00465E89"/>
    <w:rsid w:val="00467FD0"/>
    <w:rsid w:val="004703FE"/>
    <w:rsid w:val="00475413"/>
    <w:rsid w:val="00485346"/>
    <w:rsid w:val="00490425"/>
    <w:rsid w:val="00491F86"/>
    <w:rsid w:val="0049320A"/>
    <w:rsid w:val="004933DA"/>
    <w:rsid w:val="004A4419"/>
    <w:rsid w:val="004B5787"/>
    <w:rsid w:val="004B70D9"/>
    <w:rsid w:val="004D1E7D"/>
    <w:rsid w:val="004E2000"/>
    <w:rsid w:val="004E498A"/>
    <w:rsid w:val="004E4D07"/>
    <w:rsid w:val="004F0546"/>
    <w:rsid w:val="004F0BB4"/>
    <w:rsid w:val="004F77A2"/>
    <w:rsid w:val="00501C80"/>
    <w:rsid w:val="0051449B"/>
    <w:rsid w:val="00522158"/>
    <w:rsid w:val="00522D8B"/>
    <w:rsid w:val="0052331F"/>
    <w:rsid w:val="00530017"/>
    <w:rsid w:val="005301CA"/>
    <w:rsid w:val="00533B72"/>
    <w:rsid w:val="00536B34"/>
    <w:rsid w:val="005370DB"/>
    <w:rsid w:val="00540FA0"/>
    <w:rsid w:val="00542685"/>
    <w:rsid w:val="00545531"/>
    <w:rsid w:val="00551617"/>
    <w:rsid w:val="00556D6B"/>
    <w:rsid w:val="00557ECA"/>
    <w:rsid w:val="005610BF"/>
    <w:rsid w:val="0057186D"/>
    <w:rsid w:val="00575BB2"/>
    <w:rsid w:val="0058298D"/>
    <w:rsid w:val="00584527"/>
    <w:rsid w:val="005A3F00"/>
    <w:rsid w:val="005A514D"/>
    <w:rsid w:val="005B3B8C"/>
    <w:rsid w:val="005C395C"/>
    <w:rsid w:val="005C6567"/>
    <w:rsid w:val="005C6FC6"/>
    <w:rsid w:val="005D04EC"/>
    <w:rsid w:val="005D2D80"/>
    <w:rsid w:val="005E399B"/>
    <w:rsid w:val="005E43BD"/>
    <w:rsid w:val="005E4B68"/>
    <w:rsid w:val="005E7003"/>
    <w:rsid w:val="005E74A0"/>
    <w:rsid w:val="005F23E4"/>
    <w:rsid w:val="005F60FC"/>
    <w:rsid w:val="005F60FF"/>
    <w:rsid w:val="005F66B7"/>
    <w:rsid w:val="005F770D"/>
    <w:rsid w:val="00611817"/>
    <w:rsid w:val="00613CC4"/>
    <w:rsid w:val="0061525D"/>
    <w:rsid w:val="0062230A"/>
    <w:rsid w:val="00625F13"/>
    <w:rsid w:val="00632F1B"/>
    <w:rsid w:val="00636770"/>
    <w:rsid w:val="00642FD9"/>
    <w:rsid w:val="006548DC"/>
    <w:rsid w:val="00655CE7"/>
    <w:rsid w:val="0066293D"/>
    <w:rsid w:val="00663C4B"/>
    <w:rsid w:val="00664628"/>
    <w:rsid w:val="00675A33"/>
    <w:rsid w:val="00676FC4"/>
    <w:rsid w:val="00680745"/>
    <w:rsid w:val="00687B14"/>
    <w:rsid w:val="00697830"/>
    <w:rsid w:val="006A5CA7"/>
    <w:rsid w:val="006A5F48"/>
    <w:rsid w:val="006B69F1"/>
    <w:rsid w:val="006B73D2"/>
    <w:rsid w:val="006B7F5D"/>
    <w:rsid w:val="006C1EFD"/>
    <w:rsid w:val="006C5CC8"/>
    <w:rsid w:val="006D1886"/>
    <w:rsid w:val="006D639C"/>
    <w:rsid w:val="006D7C78"/>
    <w:rsid w:val="006E1881"/>
    <w:rsid w:val="006E6E1A"/>
    <w:rsid w:val="006F4F4E"/>
    <w:rsid w:val="00711DAA"/>
    <w:rsid w:val="007132B5"/>
    <w:rsid w:val="007171AE"/>
    <w:rsid w:val="00724DD3"/>
    <w:rsid w:val="007325D6"/>
    <w:rsid w:val="00734AEE"/>
    <w:rsid w:val="00734B61"/>
    <w:rsid w:val="00745380"/>
    <w:rsid w:val="007472C7"/>
    <w:rsid w:val="00752981"/>
    <w:rsid w:val="00756891"/>
    <w:rsid w:val="0076112A"/>
    <w:rsid w:val="007647DA"/>
    <w:rsid w:val="0076648B"/>
    <w:rsid w:val="007713F0"/>
    <w:rsid w:val="00775157"/>
    <w:rsid w:val="00776320"/>
    <w:rsid w:val="00782937"/>
    <w:rsid w:val="00785670"/>
    <w:rsid w:val="00793212"/>
    <w:rsid w:val="00793934"/>
    <w:rsid w:val="00797687"/>
    <w:rsid w:val="007A5A56"/>
    <w:rsid w:val="007B0AF8"/>
    <w:rsid w:val="007C4447"/>
    <w:rsid w:val="007C4BA0"/>
    <w:rsid w:val="007C637E"/>
    <w:rsid w:val="007C7443"/>
    <w:rsid w:val="007D0252"/>
    <w:rsid w:val="007D1736"/>
    <w:rsid w:val="007F2198"/>
    <w:rsid w:val="007F7182"/>
    <w:rsid w:val="008022BC"/>
    <w:rsid w:val="00803246"/>
    <w:rsid w:val="0081090F"/>
    <w:rsid w:val="008239BC"/>
    <w:rsid w:val="00827178"/>
    <w:rsid w:val="008328A5"/>
    <w:rsid w:val="00837DE3"/>
    <w:rsid w:val="008501B7"/>
    <w:rsid w:val="00860B6C"/>
    <w:rsid w:val="00863EEB"/>
    <w:rsid w:val="00872D70"/>
    <w:rsid w:val="00872F2E"/>
    <w:rsid w:val="008758AB"/>
    <w:rsid w:val="00883311"/>
    <w:rsid w:val="00892E76"/>
    <w:rsid w:val="00893585"/>
    <w:rsid w:val="0089392E"/>
    <w:rsid w:val="00894181"/>
    <w:rsid w:val="00895868"/>
    <w:rsid w:val="008A3723"/>
    <w:rsid w:val="008B276C"/>
    <w:rsid w:val="008B6521"/>
    <w:rsid w:val="008C5C42"/>
    <w:rsid w:val="008D2C84"/>
    <w:rsid w:val="008D3540"/>
    <w:rsid w:val="008D406F"/>
    <w:rsid w:val="008D7D5C"/>
    <w:rsid w:val="008F01D7"/>
    <w:rsid w:val="008F6264"/>
    <w:rsid w:val="00900F93"/>
    <w:rsid w:val="00901A69"/>
    <w:rsid w:val="00901F62"/>
    <w:rsid w:val="00904A2B"/>
    <w:rsid w:val="0092002B"/>
    <w:rsid w:val="009211A0"/>
    <w:rsid w:val="00926426"/>
    <w:rsid w:val="009271B4"/>
    <w:rsid w:val="009337DE"/>
    <w:rsid w:val="00936D92"/>
    <w:rsid w:val="009414DB"/>
    <w:rsid w:val="00943623"/>
    <w:rsid w:val="009451F1"/>
    <w:rsid w:val="00952C46"/>
    <w:rsid w:val="00954EF9"/>
    <w:rsid w:val="00955738"/>
    <w:rsid w:val="00961457"/>
    <w:rsid w:val="00976554"/>
    <w:rsid w:val="00977762"/>
    <w:rsid w:val="0097794F"/>
    <w:rsid w:val="0098637C"/>
    <w:rsid w:val="0099462A"/>
    <w:rsid w:val="009A364C"/>
    <w:rsid w:val="009B20EF"/>
    <w:rsid w:val="009B27D3"/>
    <w:rsid w:val="009B2EB5"/>
    <w:rsid w:val="009B3652"/>
    <w:rsid w:val="009C6008"/>
    <w:rsid w:val="009D1D81"/>
    <w:rsid w:val="009D3E2C"/>
    <w:rsid w:val="009D5FFE"/>
    <w:rsid w:val="009D6FEF"/>
    <w:rsid w:val="009E0DF9"/>
    <w:rsid w:val="009E361F"/>
    <w:rsid w:val="009E48D4"/>
    <w:rsid w:val="009E56E0"/>
    <w:rsid w:val="009E5DA1"/>
    <w:rsid w:val="009E723F"/>
    <w:rsid w:val="009E7BCD"/>
    <w:rsid w:val="009F06D4"/>
    <w:rsid w:val="009F16F6"/>
    <w:rsid w:val="009F19E2"/>
    <w:rsid w:val="009F2C28"/>
    <w:rsid w:val="009F417F"/>
    <w:rsid w:val="009F6B73"/>
    <w:rsid w:val="00A042B5"/>
    <w:rsid w:val="00A05DCF"/>
    <w:rsid w:val="00A07FDC"/>
    <w:rsid w:val="00A11F31"/>
    <w:rsid w:val="00A16E38"/>
    <w:rsid w:val="00A27216"/>
    <w:rsid w:val="00A301E8"/>
    <w:rsid w:val="00A3231A"/>
    <w:rsid w:val="00A52682"/>
    <w:rsid w:val="00A558EF"/>
    <w:rsid w:val="00A625D4"/>
    <w:rsid w:val="00A64A11"/>
    <w:rsid w:val="00A76B78"/>
    <w:rsid w:val="00A808B0"/>
    <w:rsid w:val="00A82DD6"/>
    <w:rsid w:val="00A83629"/>
    <w:rsid w:val="00A93657"/>
    <w:rsid w:val="00A940DE"/>
    <w:rsid w:val="00A942C8"/>
    <w:rsid w:val="00AA4874"/>
    <w:rsid w:val="00AA6567"/>
    <w:rsid w:val="00AB1348"/>
    <w:rsid w:val="00AB2A5D"/>
    <w:rsid w:val="00AB3C29"/>
    <w:rsid w:val="00AB4F95"/>
    <w:rsid w:val="00AB5D49"/>
    <w:rsid w:val="00AB604F"/>
    <w:rsid w:val="00AB72C0"/>
    <w:rsid w:val="00AB7893"/>
    <w:rsid w:val="00AB7FC4"/>
    <w:rsid w:val="00AD3597"/>
    <w:rsid w:val="00AD66BD"/>
    <w:rsid w:val="00AE2EB0"/>
    <w:rsid w:val="00AE379A"/>
    <w:rsid w:val="00AE6C60"/>
    <w:rsid w:val="00AE78C3"/>
    <w:rsid w:val="00AE7A5A"/>
    <w:rsid w:val="00AF06EB"/>
    <w:rsid w:val="00AF1717"/>
    <w:rsid w:val="00AF295B"/>
    <w:rsid w:val="00B10E2C"/>
    <w:rsid w:val="00B11DFA"/>
    <w:rsid w:val="00B15558"/>
    <w:rsid w:val="00B2119F"/>
    <w:rsid w:val="00B318CB"/>
    <w:rsid w:val="00B31F74"/>
    <w:rsid w:val="00B32DA2"/>
    <w:rsid w:val="00B36427"/>
    <w:rsid w:val="00B403E7"/>
    <w:rsid w:val="00B51886"/>
    <w:rsid w:val="00B54A78"/>
    <w:rsid w:val="00B55BE0"/>
    <w:rsid w:val="00B55CEA"/>
    <w:rsid w:val="00B57648"/>
    <w:rsid w:val="00B65B6C"/>
    <w:rsid w:val="00B7497E"/>
    <w:rsid w:val="00B7688A"/>
    <w:rsid w:val="00B800D8"/>
    <w:rsid w:val="00B8251A"/>
    <w:rsid w:val="00B92603"/>
    <w:rsid w:val="00B93543"/>
    <w:rsid w:val="00B944CF"/>
    <w:rsid w:val="00B9566D"/>
    <w:rsid w:val="00BA0A3A"/>
    <w:rsid w:val="00BA1CCD"/>
    <w:rsid w:val="00BA5190"/>
    <w:rsid w:val="00BA60E1"/>
    <w:rsid w:val="00BA66C1"/>
    <w:rsid w:val="00BB169B"/>
    <w:rsid w:val="00BB667D"/>
    <w:rsid w:val="00BB78D3"/>
    <w:rsid w:val="00BC1E9D"/>
    <w:rsid w:val="00BD21D6"/>
    <w:rsid w:val="00BD54A4"/>
    <w:rsid w:val="00BE30F6"/>
    <w:rsid w:val="00BE50DC"/>
    <w:rsid w:val="00BE5BFB"/>
    <w:rsid w:val="00BF3458"/>
    <w:rsid w:val="00BF3863"/>
    <w:rsid w:val="00BF6587"/>
    <w:rsid w:val="00C022ED"/>
    <w:rsid w:val="00C04DF2"/>
    <w:rsid w:val="00C132DF"/>
    <w:rsid w:val="00C153E7"/>
    <w:rsid w:val="00C17EE3"/>
    <w:rsid w:val="00C20D84"/>
    <w:rsid w:val="00C27563"/>
    <w:rsid w:val="00C27D5E"/>
    <w:rsid w:val="00C331B1"/>
    <w:rsid w:val="00C43E8C"/>
    <w:rsid w:val="00C4436E"/>
    <w:rsid w:val="00C44F46"/>
    <w:rsid w:val="00C463EC"/>
    <w:rsid w:val="00C4758C"/>
    <w:rsid w:val="00C51229"/>
    <w:rsid w:val="00C56154"/>
    <w:rsid w:val="00C6075C"/>
    <w:rsid w:val="00C73858"/>
    <w:rsid w:val="00C73900"/>
    <w:rsid w:val="00C7601A"/>
    <w:rsid w:val="00C775E8"/>
    <w:rsid w:val="00C811DD"/>
    <w:rsid w:val="00C836A2"/>
    <w:rsid w:val="00C8760F"/>
    <w:rsid w:val="00C928A3"/>
    <w:rsid w:val="00C92C9E"/>
    <w:rsid w:val="00C934DC"/>
    <w:rsid w:val="00CA3B95"/>
    <w:rsid w:val="00CA3C95"/>
    <w:rsid w:val="00CA4C42"/>
    <w:rsid w:val="00CA50BF"/>
    <w:rsid w:val="00CA7702"/>
    <w:rsid w:val="00CB0042"/>
    <w:rsid w:val="00CB26E9"/>
    <w:rsid w:val="00CC19AC"/>
    <w:rsid w:val="00CC40B8"/>
    <w:rsid w:val="00CC4E00"/>
    <w:rsid w:val="00CC6415"/>
    <w:rsid w:val="00CD05B7"/>
    <w:rsid w:val="00CD1373"/>
    <w:rsid w:val="00CD675B"/>
    <w:rsid w:val="00CE0854"/>
    <w:rsid w:val="00CE1F40"/>
    <w:rsid w:val="00CE39EA"/>
    <w:rsid w:val="00CF7333"/>
    <w:rsid w:val="00D0529D"/>
    <w:rsid w:val="00D05C8E"/>
    <w:rsid w:val="00D104A7"/>
    <w:rsid w:val="00D10AEE"/>
    <w:rsid w:val="00D1140F"/>
    <w:rsid w:val="00D1294E"/>
    <w:rsid w:val="00D1498F"/>
    <w:rsid w:val="00D3112C"/>
    <w:rsid w:val="00D34C5A"/>
    <w:rsid w:val="00D34D61"/>
    <w:rsid w:val="00D37A32"/>
    <w:rsid w:val="00D50A95"/>
    <w:rsid w:val="00D56382"/>
    <w:rsid w:val="00D56710"/>
    <w:rsid w:val="00D63B2D"/>
    <w:rsid w:val="00D644FA"/>
    <w:rsid w:val="00D77132"/>
    <w:rsid w:val="00D80845"/>
    <w:rsid w:val="00D83E10"/>
    <w:rsid w:val="00D83E6C"/>
    <w:rsid w:val="00D8595D"/>
    <w:rsid w:val="00D86E99"/>
    <w:rsid w:val="00D873D9"/>
    <w:rsid w:val="00D91835"/>
    <w:rsid w:val="00D9660A"/>
    <w:rsid w:val="00D97BDA"/>
    <w:rsid w:val="00DA584C"/>
    <w:rsid w:val="00DA5F25"/>
    <w:rsid w:val="00DB46BE"/>
    <w:rsid w:val="00DB5CD7"/>
    <w:rsid w:val="00DB7228"/>
    <w:rsid w:val="00DC4C33"/>
    <w:rsid w:val="00DC555D"/>
    <w:rsid w:val="00DD6E51"/>
    <w:rsid w:val="00DD7DBE"/>
    <w:rsid w:val="00DD7F34"/>
    <w:rsid w:val="00DE1450"/>
    <w:rsid w:val="00DE2DB3"/>
    <w:rsid w:val="00DE4A76"/>
    <w:rsid w:val="00DE781C"/>
    <w:rsid w:val="00DF0BDB"/>
    <w:rsid w:val="00DF491E"/>
    <w:rsid w:val="00DF4B14"/>
    <w:rsid w:val="00E001E8"/>
    <w:rsid w:val="00E06C71"/>
    <w:rsid w:val="00E21564"/>
    <w:rsid w:val="00E231E7"/>
    <w:rsid w:val="00E2345C"/>
    <w:rsid w:val="00E2552D"/>
    <w:rsid w:val="00E2661C"/>
    <w:rsid w:val="00E27669"/>
    <w:rsid w:val="00E31167"/>
    <w:rsid w:val="00E41110"/>
    <w:rsid w:val="00E427B1"/>
    <w:rsid w:val="00E447EF"/>
    <w:rsid w:val="00E4782A"/>
    <w:rsid w:val="00E5019D"/>
    <w:rsid w:val="00E5402F"/>
    <w:rsid w:val="00E569C5"/>
    <w:rsid w:val="00E56D18"/>
    <w:rsid w:val="00E67CEE"/>
    <w:rsid w:val="00E71E89"/>
    <w:rsid w:val="00E72F3B"/>
    <w:rsid w:val="00E802BD"/>
    <w:rsid w:val="00E8771C"/>
    <w:rsid w:val="00EA348E"/>
    <w:rsid w:val="00EC30C1"/>
    <w:rsid w:val="00EC3319"/>
    <w:rsid w:val="00EC400E"/>
    <w:rsid w:val="00EC687A"/>
    <w:rsid w:val="00ED34EA"/>
    <w:rsid w:val="00ED70A7"/>
    <w:rsid w:val="00EE06D0"/>
    <w:rsid w:val="00EE26BB"/>
    <w:rsid w:val="00EE5DB0"/>
    <w:rsid w:val="00EF02E2"/>
    <w:rsid w:val="00EF0641"/>
    <w:rsid w:val="00EF0A8F"/>
    <w:rsid w:val="00EF3FD6"/>
    <w:rsid w:val="00F062FE"/>
    <w:rsid w:val="00F06D24"/>
    <w:rsid w:val="00F131D3"/>
    <w:rsid w:val="00F138EB"/>
    <w:rsid w:val="00F14092"/>
    <w:rsid w:val="00F168A5"/>
    <w:rsid w:val="00F16E51"/>
    <w:rsid w:val="00F21C65"/>
    <w:rsid w:val="00F23CE7"/>
    <w:rsid w:val="00F33654"/>
    <w:rsid w:val="00F47AAB"/>
    <w:rsid w:val="00F47AF8"/>
    <w:rsid w:val="00F47F83"/>
    <w:rsid w:val="00F661A1"/>
    <w:rsid w:val="00F72262"/>
    <w:rsid w:val="00F72D7F"/>
    <w:rsid w:val="00F82354"/>
    <w:rsid w:val="00F82595"/>
    <w:rsid w:val="00F857E1"/>
    <w:rsid w:val="00F86E4F"/>
    <w:rsid w:val="00F87599"/>
    <w:rsid w:val="00F87AC7"/>
    <w:rsid w:val="00F9025D"/>
    <w:rsid w:val="00F9101B"/>
    <w:rsid w:val="00F92006"/>
    <w:rsid w:val="00FA0825"/>
    <w:rsid w:val="00FA184A"/>
    <w:rsid w:val="00FA1D5F"/>
    <w:rsid w:val="00FA5930"/>
    <w:rsid w:val="00FB524B"/>
    <w:rsid w:val="00FB5D99"/>
    <w:rsid w:val="00FC4970"/>
    <w:rsid w:val="00FD1B4B"/>
    <w:rsid w:val="00FE4543"/>
    <w:rsid w:val="00FE506C"/>
    <w:rsid w:val="00FF20A3"/>
    <w:rsid w:val="00FF2F9D"/>
    <w:rsid w:val="00FF6BE6"/>
    <w:rsid w:val="00FF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BBDD0E-0309-4A79-9061-66413D6E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CE3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9EA"/>
    <w:rPr>
      <w:rFonts w:ascii="Segoe UI" w:hAnsi="Segoe UI" w:cs="Segoe UI"/>
      <w:sz w:val="18"/>
      <w:szCs w:val="18"/>
    </w:rPr>
  </w:style>
  <w:style w:type="paragraph" w:styleId="NoSpacing">
    <w:name w:val="No Spacing"/>
    <w:uiPriority w:val="1"/>
    <w:qFormat/>
    <w:rsid w:val="001D670B"/>
    <w:pPr>
      <w:spacing w:after="0" w:line="240" w:lineRule="auto"/>
    </w:pPr>
    <w:rPr>
      <w:rFonts w:eastAsia="Calibri"/>
    </w:rPr>
  </w:style>
  <w:style w:type="table" w:styleId="TableGrid">
    <w:name w:val="Table Grid"/>
    <w:basedOn w:val="TableNormal"/>
    <w:uiPriority w:val="39"/>
    <w:rsid w:val="001D670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0B8"/>
    <w:pPr>
      <w:tabs>
        <w:tab w:val="center" w:pos="4680"/>
        <w:tab w:val="right" w:pos="9360"/>
      </w:tabs>
    </w:pPr>
  </w:style>
  <w:style w:type="character" w:customStyle="1" w:styleId="HeaderChar">
    <w:name w:val="Header Char"/>
    <w:basedOn w:val="DefaultParagraphFont"/>
    <w:link w:val="Header"/>
    <w:uiPriority w:val="99"/>
    <w:rsid w:val="00CC40B8"/>
    <w:rPr>
      <w:rFonts w:ascii="Times New Roman" w:hAnsi="Times New Roman" w:cs="Times New Roman"/>
      <w:sz w:val="24"/>
      <w:szCs w:val="24"/>
    </w:rPr>
  </w:style>
  <w:style w:type="paragraph" w:styleId="Footer">
    <w:name w:val="footer"/>
    <w:basedOn w:val="Normal"/>
    <w:link w:val="FooterChar"/>
    <w:uiPriority w:val="99"/>
    <w:unhideWhenUsed/>
    <w:rsid w:val="00CC40B8"/>
    <w:pPr>
      <w:tabs>
        <w:tab w:val="center" w:pos="4680"/>
        <w:tab w:val="right" w:pos="9360"/>
      </w:tabs>
    </w:pPr>
  </w:style>
  <w:style w:type="character" w:customStyle="1" w:styleId="FooterChar">
    <w:name w:val="Footer Char"/>
    <w:basedOn w:val="DefaultParagraphFont"/>
    <w:link w:val="Footer"/>
    <w:uiPriority w:val="99"/>
    <w:rsid w:val="00CC40B8"/>
    <w:rPr>
      <w:rFonts w:ascii="Times New Roman" w:hAnsi="Times New Roman" w:cs="Times New Roman"/>
      <w:sz w:val="24"/>
      <w:szCs w:val="24"/>
    </w:rPr>
  </w:style>
  <w:style w:type="paragraph" w:styleId="ListParagraph">
    <w:name w:val="List Paragraph"/>
    <w:basedOn w:val="Normal"/>
    <w:uiPriority w:val="34"/>
    <w:qFormat/>
    <w:rsid w:val="007D1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B32F-D58A-4641-8F31-43DFD604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Hebert</dc:creator>
  <cp:keywords/>
  <dc:description/>
  <cp:lastModifiedBy>Tammie  Leece</cp:lastModifiedBy>
  <cp:revision>32</cp:revision>
  <cp:lastPrinted>2019-08-14T16:37:00Z</cp:lastPrinted>
  <dcterms:created xsi:type="dcterms:W3CDTF">2019-07-10T14:20:00Z</dcterms:created>
  <dcterms:modified xsi:type="dcterms:W3CDTF">2019-08-14T16:40:00Z</dcterms:modified>
</cp:coreProperties>
</file>