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AUCC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42"/>
          <w:szCs w:val="42"/>
          <w:rtl w:val="0"/>
        </w:rPr>
        <w:t xml:space="preserve">Contrato de alquiler del santuario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$400.00 + $50.00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Depósito para espacio de iglesia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$30.00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por hora en la fecha del ensayo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Nombre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Direccion de correo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Direccion de correo electronico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Numero de telefono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Tipo de evento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Fecha de evento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Hora de evento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Decoracion/Preparacion fecha y hora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Deposit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o 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Saldo adeudado un mes antes de el evento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Reconozco que he recibido una copia de las Responsabilidades del arrendatario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   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Fecha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arrendatario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ESCRIBA Y FIRME EL NOMBRE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Fecha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Representa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tivo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ESCRIBA Y FIRME EL NOMBRE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Responsabilidades del arrendatario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Se requiere un depósito de $50 para poner una fecha en el calendario y no es reembolsable si se cancela el evento.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No se permiten alimentos ni bebidas de ningún tipo en el santuario.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Todas las decoraciones deben quitarse después del evento.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Toda la basura debe colocarse en el contenedor de basura.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Ensayos de boda - $ 30 / hora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Si se necesita un conserje para la limpieza, el costo será de $ 25 por hora el día del ensayo y $ 85 el día de la ceremonia.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Todas las tarifas deben pagarse un mes antes de la programación del evento.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ROBO O DAÑO: El Arrendatario es responsable de cualquier robo o daño a las instalaciones o la propiedad o ambos que surjan de los actos intencionales o negligentes del Arrendatario o de sus clientes, amigos, invitados, licenciatarios u otras personas a las que el Arrendatario permita entrar en las instalaciones. . El arrendatario acepta además reembolsar a Archwood United Church of Christ el costo de cualquier reparación o reemplazo necesario debido a dicho robo o daño. La falta de supervisión de dichas personas en las instalaciones se considerará negligencia por parte del Arrendatario.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LESIONES: El Arrendatario será responsable de todas y cada una de las lesiones personales sufridas en las instalaciones como resultado del uso de las instalaciones por parte del Arrendatario.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RESPONSABILIDADES: Liberar y mantener indemne a los empleados de Archwood UCC y Centro Cultural de Artes Julia de Burgos de todas las deudas, reclamos, demandas, costos, gastos, daños, acciones y causa de acción, que los Arrendatarios mecenas, clientes, amigos, invitados. , titulares de licencias u otras personas a quienes el Arrendatario permita entrar en las instalaciones, o cualquier otra persona, como o en lo sucesivo puedan haber tenido como resultado del uso de las instalaciones por parte del Arrendatario durante el tiempo indicado anteriormente, ya sea que surjan de lesiones personales, robo , daños materiales o cualquier otra causa.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A4gjb9UpjnwEyqiEF1VbuNlbg==">AMUW2mXWdMSOcSO3xNPlPNK0QRI43tbodRffMIc+AeCWvGfFPjubIpoySO1WUSj2ClrqQP7qBGngIjWQ4KtFspJyoyJIShFXRKDppIRPAmaUaLYXfi1g5xelegGMZE+Q+fKj+XPMiLtf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2020-01-13T15:45:00Z</dcterms:created>
  <dc:creator>Letitia Lopez</dc:creator>
</cp:coreProperties>
</file>