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9C745" w14:textId="77777777" w:rsidR="00E05CBA" w:rsidRPr="00E05CBA" w:rsidRDefault="00E05CBA" w:rsidP="008B24E9">
      <w:pPr>
        <w:pStyle w:val="BodyA"/>
        <w:pBdr>
          <w:bottom w:val="single" w:sz="12" w:space="1" w:color="auto"/>
        </w:pBdr>
        <w:rPr>
          <w:rFonts w:ascii="Calibri" w:hAnsi="Calibri" w:cs="Calibri"/>
          <w:b/>
          <w:bCs/>
          <w:sz w:val="28"/>
          <w:szCs w:val="32"/>
          <w:highlight w:val="yellow"/>
        </w:rPr>
      </w:pPr>
      <w:r w:rsidRPr="00E05CBA">
        <w:rPr>
          <w:rFonts w:ascii="Calibri" w:hAnsi="Calibri" w:cs="Calibri"/>
          <w:b/>
          <w:bCs/>
          <w:sz w:val="28"/>
          <w:szCs w:val="32"/>
          <w:highlight w:val="yellow"/>
        </w:rPr>
        <w:t>TO BE PRINTED ON THE LETTERHEAD OF THE BUYER OR THE BUYER MANDATE</w:t>
      </w:r>
    </w:p>
    <w:p w14:paraId="03BEA99E" w14:textId="77777777" w:rsidR="00E05CBA" w:rsidRDefault="00E05CBA" w:rsidP="008B24E9">
      <w:pPr>
        <w:pStyle w:val="BodyA"/>
        <w:pBdr>
          <w:bottom w:val="single" w:sz="12" w:space="1" w:color="auto"/>
        </w:pBdr>
        <w:rPr>
          <w:rFonts w:ascii="Calibri" w:hAnsi="Calibri" w:cs="Calibri"/>
          <w:b/>
          <w:bCs/>
          <w:sz w:val="32"/>
          <w:szCs w:val="32"/>
          <w:highlight w:val="cyan"/>
        </w:rPr>
      </w:pPr>
    </w:p>
    <w:p w14:paraId="447DB624" w14:textId="77777777" w:rsidR="008B24E9" w:rsidRDefault="008B24E9" w:rsidP="008B24E9">
      <w:pPr>
        <w:pStyle w:val="BodyA"/>
        <w:pBdr>
          <w:bottom w:val="single" w:sz="12" w:space="1" w:color="auto"/>
        </w:pBd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highlight w:val="cyan"/>
        </w:rPr>
        <w:t xml:space="preserve">REQUEST FOR </w:t>
      </w:r>
      <w:r w:rsidRPr="00841C93">
        <w:rPr>
          <w:rFonts w:ascii="Calibri" w:hAnsi="Calibri" w:cs="Calibri"/>
          <w:b/>
          <w:bCs/>
          <w:sz w:val="32"/>
          <w:szCs w:val="32"/>
          <w:highlight w:val="cyan"/>
        </w:rPr>
        <w:t>PRODUCT</w:t>
      </w:r>
    </w:p>
    <w:p w14:paraId="25C14F35" w14:textId="77777777" w:rsidR="008B24E9" w:rsidRDefault="008B24E9" w:rsidP="008B24E9">
      <w:pPr>
        <w:pStyle w:val="BodyA"/>
        <w:rPr>
          <w:rFonts w:ascii="Calibri" w:hAnsi="Calibri" w:cs="Calibri"/>
        </w:rPr>
      </w:pPr>
    </w:p>
    <w:p w14:paraId="04086CB7" w14:textId="3027023A" w:rsidR="008B24E9" w:rsidRDefault="008B24E9" w:rsidP="008B24E9">
      <w:pPr>
        <w:pStyle w:val="BodyA"/>
        <w:rPr>
          <w:rFonts w:ascii="Calibri" w:hAnsi="Calibri" w:cs="Calibri"/>
        </w:rPr>
      </w:pPr>
      <w:r>
        <w:rPr>
          <w:rFonts w:ascii="Calibri" w:hAnsi="Calibri" w:cs="Calibri"/>
        </w:rPr>
        <w:t>DATE: ________________ (Month) _____ (Day), 201</w:t>
      </w:r>
      <w:r w:rsidR="000657BE">
        <w:rPr>
          <w:rFonts w:ascii="Calibri" w:hAnsi="Calibri" w:cs="Calibri"/>
        </w:rPr>
        <w:t>9</w:t>
      </w:r>
    </w:p>
    <w:p w14:paraId="523F4E65" w14:textId="77777777" w:rsidR="008B24E9" w:rsidRDefault="008B24E9" w:rsidP="008B24E9">
      <w:pPr>
        <w:pStyle w:val="BodyA"/>
        <w:rPr>
          <w:rFonts w:ascii="Calibri" w:hAnsi="Calibri" w:cs="Calibri"/>
        </w:rPr>
      </w:pPr>
    </w:p>
    <w:p w14:paraId="61AF4F15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 xml:space="preserve">FOR THE ATTENTION OF: </w:t>
      </w:r>
    </w:p>
    <w:p w14:paraId="1D79C308" w14:textId="77777777" w:rsidR="00E05CBA" w:rsidRPr="004E1757" w:rsidRDefault="00E05CBA" w:rsidP="00E05CBA">
      <w:pPr>
        <w:pStyle w:val="BodyA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>Raoul Katovsky</w:t>
      </w:r>
    </w:p>
    <w:p w14:paraId="633BBAAF" w14:textId="77777777" w:rsidR="00E05CBA" w:rsidRPr="004E1757" w:rsidRDefault="00E05CBA" w:rsidP="008B24E9">
      <w:pPr>
        <w:pStyle w:val="BodyA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>Chief Executive Officer</w:t>
      </w:r>
    </w:p>
    <w:p w14:paraId="0575AEEF" w14:textId="445A3095" w:rsidR="008B24E9" w:rsidRPr="004E1757" w:rsidRDefault="0084545E" w:rsidP="008B24E9">
      <w:pPr>
        <w:pStyle w:val="Body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GasOilInc</w:t>
      </w:r>
      <w:r w:rsidR="00E05CBA" w:rsidRPr="004E1757">
        <w:rPr>
          <w:rFonts w:asciiTheme="minorHAnsi" w:hAnsiTheme="minorHAnsi" w:cstheme="minorHAnsi"/>
        </w:rPr>
        <w:t xml:space="preserve"> Trade Desk</w:t>
      </w:r>
    </w:p>
    <w:p w14:paraId="0EC4B4C2" w14:textId="6561912B" w:rsidR="00A27693" w:rsidRPr="004E1757" w:rsidRDefault="00A27693" w:rsidP="008B24E9">
      <w:pPr>
        <w:pStyle w:val="BodyA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 xml:space="preserve">Via E-mail: - </w:t>
      </w:r>
      <w:hyperlink r:id="rId5" w:history="1">
        <w:r w:rsidR="00F61BDA" w:rsidRPr="001F0C0E">
          <w:rPr>
            <w:rStyle w:val="Hyperlink"/>
            <w:rFonts w:asciiTheme="minorHAnsi" w:hAnsiTheme="minorHAnsi" w:cstheme="minorHAnsi"/>
          </w:rPr>
          <w:t>raoul@gasoilinc.net</w:t>
        </w:r>
      </w:hyperlink>
      <w:bookmarkStart w:id="0" w:name="_GoBack"/>
      <w:bookmarkEnd w:id="0"/>
    </w:p>
    <w:p w14:paraId="2B573737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4BEE106C" w14:textId="77777777" w:rsidR="008B24E9" w:rsidRPr="004E1757" w:rsidRDefault="008B24E9" w:rsidP="008B24E9">
      <w:pPr>
        <w:pStyle w:val="BodyA"/>
        <w:jc w:val="both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 xml:space="preserve">We, _________________the signatory(s) listed below represented herein by _______________, </w:t>
      </w:r>
      <w:r w:rsidR="00A27693" w:rsidRPr="004E1757">
        <w:rPr>
          <w:rFonts w:asciiTheme="minorHAnsi" w:hAnsiTheme="minorHAnsi" w:cstheme="minorHAnsi"/>
        </w:rPr>
        <w:t xml:space="preserve">in his/her capacity as ______________, </w:t>
      </w:r>
      <w:r w:rsidRPr="004E1757">
        <w:rPr>
          <w:rFonts w:asciiTheme="minorHAnsi" w:hAnsiTheme="minorHAnsi" w:cstheme="minorHAnsi"/>
        </w:rPr>
        <w:t xml:space="preserve">as Signatory of ____________________(Company), having provided our Corporate Profile and signed Product Specifications Sheet(s), are now </w:t>
      </w:r>
      <w:r w:rsidR="00A27693" w:rsidRPr="004E1757">
        <w:rPr>
          <w:rFonts w:asciiTheme="minorHAnsi" w:hAnsiTheme="minorHAnsi" w:cstheme="minorHAnsi"/>
        </w:rPr>
        <w:t xml:space="preserve">, with full corporate authority and responsibility, and subject to evaluation and due diligence by __________ and further negotiation, </w:t>
      </w:r>
      <w:r w:rsidRPr="004E1757">
        <w:rPr>
          <w:rFonts w:asciiTheme="minorHAnsi" w:hAnsiTheme="minorHAnsi" w:cstheme="minorHAnsi"/>
        </w:rPr>
        <w:t xml:space="preserve">ready, willing and able to purchase </w:t>
      </w:r>
      <w:r w:rsidR="00A27693" w:rsidRPr="004E1757">
        <w:rPr>
          <w:rFonts w:asciiTheme="minorHAnsi" w:hAnsiTheme="minorHAnsi" w:cstheme="minorHAnsi"/>
        </w:rPr>
        <w:t>______</w:t>
      </w:r>
      <w:r w:rsidRPr="004E1757">
        <w:rPr>
          <w:rFonts w:asciiTheme="minorHAnsi" w:hAnsiTheme="minorHAnsi" w:cstheme="minorHAnsi"/>
        </w:rPr>
        <w:t xml:space="preserve"> as provided under the following tasks, conditions and standards: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63"/>
      </w:tblGrid>
      <w:tr w:rsidR="008B24E9" w:rsidRPr="004E1757" w14:paraId="0E893C6A" w14:textId="77777777" w:rsidTr="00167CB4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D81A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</w:p>
          <w:p w14:paraId="13872142" w14:textId="77777777" w:rsidR="00E05CBA" w:rsidRPr="004E1757" w:rsidRDefault="00E05CBA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NAME OF BUYER</w:t>
            </w:r>
          </w:p>
        </w:tc>
        <w:tc>
          <w:tcPr>
            <w:tcW w:w="4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F2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A337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E1757">
              <w:rPr>
                <w:rFonts w:asciiTheme="minorHAnsi" w:hAnsiTheme="minorHAnsi" w:cstheme="minorHAnsi"/>
                <w:b/>
                <w:bCs/>
                <w:u w:val="single"/>
              </w:rPr>
              <w:t>PLEASE POPULATE ACCORDINGLY</w:t>
            </w:r>
          </w:p>
          <w:p w14:paraId="06693E57" w14:textId="77777777" w:rsidR="00E05CBA" w:rsidRPr="004E1757" w:rsidRDefault="00E05CBA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B24E9" w:rsidRPr="004E1757" w14:paraId="7C0B10F6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79D0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PRODUCT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E918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6973974A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A600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SPECIFICATIONS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38EC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3B77265B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FDEC2" w14:textId="002C9AE1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PORT</w:t>
            </w:r>
            <w:r w:rsidR="00E05CBA" w:rsidRPr="004E1757">
              <w:rPr>
                <w:rFonts w:asciiTheme="minorHAnsi" w:hAnsiTheme="minorHAnsi" w:cstheme="minorHAnsi"/>
                <w:b/>
                <w:bCs/>
              </w:rPr>
              <w:t xml:space="preserve"> OF FINAL DESTINATION</w:t>
            </w:r>
            <w:r w:rsidR="003C0E26">
              <w:rPr>
                <w:rFonts w:asciiTheme="minorHAnsi" w:hAnsiTheme="minorHAnsi" w:cstheme="minorHAnsi"/>
                <w:b/>
                <w:bCs/>
              </w:rPr>
              <w:t xml:space="preserve">/POINT OF DELIVERY 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6908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1D7BCD83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51B7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PRICE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BF75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4ACAFC6C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E48C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VERIFICATION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8D0D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  <w:r w:rsidRPr="004E1757">
              <w:rPr>
                <w:rFonts w:asciiTheme="minorHAnsi" w:hAnsiTheme="minorHAnsi" w:cstheme="minorHAnsi"/>
              </w:rPr>
              <w:t>SGS or equivalent provided by Seller at time of Transaction</w:t>
            </w:r>
          </w:p>
        </w:tc>
      </w:tr>
      <w:tr w:rsidR="008B24E9" w:rsidRPr="004E1757" w14:paraId="2BCE9EAD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86C3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CONTRACT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C446" w14:textId="4A3E5FB0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6A180076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263E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QUANTITY/VOLUME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8BC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E05CBA" w:rsidRPr="004E1757" w14:paraId="20FE19FE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A99A" w14:textId="77777777" w:rsidR="00E05CBA" w:rsidRPr="004E1757" w:rsidRDefault="00E05CBA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SHIPPING/CHARTER PARTY AGREEMENT REQUIRED – please provide specific requirements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40A8" w14:textId="77777777" w:rsidR="00E05CBA" w:rsidRPr="004E1757" w:rsidRDefault="00E05CBA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4F4D51" w:rsidRPr="004E1757" w14:paraId="66CA2CD9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F532" w14:textId="3F50F1E4" w:rsidR="004F4D51" w:rsidRPr="004E1757" w:rsidRDefault="004F4D51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BANK AND BRANCH THAT WILL ISSUE THE FINANCIAL INSTRUMENT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4693" w14:textId="77777777" w:rsidR="004F4D51" w:rsidRPr="004E1757" w:rsidRDefault="004F4D51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4F4D51" w:rsidRPr="004E1757" w14:paraId="2E44DEEF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67B1" w14:textId="151FC3E3" w:rsidR="004F4D51" w:rsidRDefault="004F4D51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BUYER’S DESIRED FINANCIAL INSTRUMENT TO BE GIVEN TO THE SELLER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C5D1" w14:textId="77777777" w:rsidR="004F4D51" w:rsidRPr="004E1757" w:rsidRDefault="004F4D51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</w:tbl>
    <w:p w14:paraId="4F37D826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2C6C1075" w14:textId="77777777" w:rsidR="00A27693" w:rsidRPr="004E1757" w:rsidRDefault="00A27693" w:rsidP="00A27693">
      <w:pPr>
        <w:widowControl w:val="0"/>
        <w:autoSpaceDE w:val="0"/>
        <w:autoSpaceDN w:val="0"/>
        <w:adjustRightInd w:val="0"/>
        <w:spacing w:after="0" w:line="265" w:lineRule="exact"/>
        <w:rPr>
          <w:rFonts w:cstheme="minorHAnsi"/>
          <w:color w:val="000000"/>
        </w:rPr>
      </w:pPr>
      <w:r w:rsidRPr="004E1757">
        <w:rPr>
          <w:rFonts w:cstheme="minorHAnsi"/>
          <w:color w:val="000000"/>
        </w:rPr>
        <w:t>C</w:t>
      </w:r>
      <w:r w:rsidRPr="004E1757">
        <w:rPr>
          <w:rFonts w:cstheme="minorHAnsi"/>
          <w:color w:val="000000"/>
          <w:spacing w:val="-1"/>
        </w:rPr>
        <w:t>o</w:t>
      </w:r>
      <w:r w:rsidRPr="004E1757">
        <w:rPr>
          <w:rFonts w:cstheme="minorHAnsi"/>
          <w:color w:val="000000"/>
          <w:spacing w:val="1"/>
        </w:rPr>
        <w:t>mm</w:t>
      </w:r>
      <w:r w:rsidRPr="004E1757">
        <w:rPr>
          <w:rFonts w:cstheme="minorHAnsi"/>
          <w:color w:val="000000"/>
        </w:rPr>
        <w:t>i</w:t>
      </w:r>
      <w:r w:rsidRPr="004E1757">
        <w:rPr>
          <w:rFonts w:cstheme="minorHAnsi"/>
          <w:color w:val="000000"/>
          <w:spacing w:val="-3"/>
        </w:rPr>
        <w:t>s</w:t>
      </w:r>
      <w:r w:rsidRPr="004E1757">
        <w:rPr>
          <w:rFonts w:cstheme="minorHAnsi"/>
          <w:color w:val="000000"/>
        </w:rPr>
        <w:t>si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  <w:spacing w:val="-1"/>
        </w:rPr>
        <w:t>n</w:t>
      </w:r>
      <w:r w:rsidRPr="004E1757">
        <w:rPr>
          <w:rFonts w:cstheme="minorHAnsi"/>
          <w:color w:val="000000"/>
        </w:rPr>
        <w:t xml:space="preserve">s 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</w:rPr>
        <w:t>n</w:t>
      </w:r>
      <w:r w:rsidRPr="004E1757">
        <w:rPr>
          <w:rFonts w:cstheme="minorHAnsi"/>
          <w:color w:val="000000"/>
          <w:spacing w:val="-1"/>
        </w:rPr>
        <w:t xml:space="preserve"> </w:t>
      </w:r>
      <w:r w:rsidRPr="004E1757">
        <w:rPr>
          <w:rFonts w:cstheme="minorHAnsi"/>
          <w:color w:val="000000"/>
        </w:rPr>
        <w:t>all</w:t>
      </w:r>
      <w:r w:rsidRPr="004E1757">
        <w:rPr>
          <w:rFonts w:cstheme="minorHAnsi"/>
          <w:color w:val="000000"/>
          <w:spacing w:val="-2"/>
        </w:rPr>
        <w:t xml:space="preserve"> </w:t>
      </w:r>
      <w:r w:rsidRPr="004E1757">
        <w:rPr>
          <w:rFonts w:cstheme="minorHAnsi"/>
          <w:color w:val="000000"/>
        </w:rPr>
        <w:t>tra</w:t>
      </w:r>
      <w:r w:rsidRPr="004E1757">
        <w:rPr>
          <w:rFonts w:cstheme="minorHAnsi"/>
          <w:color w:val="000000"/>
          <w:spacing w:val="-1"/>
        </w:rPr>
        <w:t>n</w:t>
      </w:r>
      <w:r w:rsidRPr="004E1757">
        <w:rPr>
          <w:rFonts w:cstheme="minorHAnsi"/>
          <w:color w:val="000000"/>
        </w:rPr>
        <w:t>sa</w:t>
      </w:r>
      <w:r w:rsidRPr="004E1757">
        <w:rPr>
          <w:rFonts w:cstheme="minorHAnsi"/>
          <w:color w:val="000000"/>
          <w:spacing w:val="-2"/>
        </w:rPr>
        <w:t>c</w:t>
      </w:r>
      <w:r w:rsidRPr="004E1757">
        <w:rPr>
          <w:rFonts w:cstheme="minorHAnsi"/>
          <w:color w:val="000000"/>
        </w:rPr>
        <w:t>ti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  <w:spacing w:val="-1"/>
        </w:rPr>
        <w:t>n</w:t>
      </w:r>
      <w:r w:rsidRPr="004E1757">
        <w:rPr>
          <w:rFonts w:cstheme="minorHAnsi"/>
          <w:color w:val="000000"/>
        </w:rPr>
        <w:t>s</w:t>
      </w:r>
      <w:r w:rsidRPr="004E1757">
        <w:rPr>
          <w:rFonts w:cstheme="minorHAnsi"/>
          <w:color w:val="000000"/>
          <w:spacing w:val="-2"/>
        </w:rPr>
        <w:t xml:space="preserve"> </w:t>
      </w:r>
      <w:r w:rsidRPr="004E1757">
        <w:rPr>
          <w:rFonts w:cstheme="minorHAnsi"/>
          <w:color w:val="000000"/>
        </w:rPr>
        <w:t>will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  <w:spacing w:val="-1"/>
        </w:rPr>
        <w:t>b</w:t>
      </w:r>
      <w:r w:rsidRPr="004E1757">
        <w:rPr>
          <w:rFonts w:cstheme="minorHAnsi"/>
          <w:color w:val="000000"/>
        </w:rPr>
        <w:t>e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  <w:spacing w:val="-3"/>
        </w:rPr>
        <w:t>n</w:t>
      </w:r>
      <w:r w:rsidRPr="004E1757">
        <w:rPr>
          <w:rFonts w:cstheme="minorHAnsi"/>
          <w:color w:val="000000"/>
        </w:rPr>
        <w:t>eg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</w:rPr>
        <w:t>ti</w:t>
      </w:r>
      <w:r w:rsidRPr="004E1757">
        <w:rPr>
          <w:rFonts w:cstheme="minorHAnsi"/>
          <w:color w:val="000000"/>
          <w:spacing w:val="-2"/>
        </w:rPr>
        <w:t>a</w:t>
      </w:r>
      <w:r w:rsidRPr="004E1757">
        <w:rPr>
          <w:rFonts w:cstheme="minorHAnsi"/>
          <w:color w:val="000000"/>
        </w:rPr>
        <w:t>t</w:t>
      </w:r>
      <w:r w:rsidRPr="004E1757">
        <w:rPr>
          <w:rFonts w:cstheme="minorHAnsi"/>
          <w:color w:val="000000"/>
          <w:spacing w:val="1"/>
        </w:rPr>
        <w:t>e</w:t>
      </w:r>
      <w:r w:rsidRPr="004E1757">
        <w:rPr>
          <w:rFonts w:cstheme="minorHAnsi"/>
          <w:color w:val="000000"/>
        </w:rPr>
        <w:t>d</w:t>
      </w:r>
      <w:r w:rsidRPr="004E1757">
        <w:rPr>
          <w:rFonts w:cstheme="minorHAnsi"/>
          <w:color w:val="000000"/>
          <w:spacing w:val="-3"/>
        </w:rPr>
        <w:t xml:space="preserve"> 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</w:rPr>
        <w:t>n</w:t>
      </w:r>
      <w:r w:rsidRPr="004E1757">
        <w:rPr>
          <w:rFonts w:cstheme="minorHAnsi"/>
          <w:color w:val="000000"/>
          <w:spacing w:val="-3"/>
        </w:rPr>
        <w:t xml:space="preserve"> </w:t>
      </w:r>
      <w:r w:rsidRPr="004E1757">
        <w:rPr>
          <w:rFonts w:cstheme="minorHAnsi"/>
          <w:color w:val="000000"/>
        </w:rPr>
        <w:t>an</w:t>
      </w:r>
      <w:r w:rsidRPr="004E1757">
        <w:rPr>
          <w:rFonts w:cstheme="minorHAnsi"/>
          <w:color w:val="000000"/>
          <w:spacing w:val="-1"/>
        </w:rPr>
        <w:t xml:space="preserve"> </w:t>
      </w:r>
      <w:r w:rsidRPr="004E1757">
        <w:rPr>
          <w:rFonts w:cstheme="minorHAnsi"/>
          <w:color w:val="000000"/>
        </w:rPr>
        <w:t>in</w:t>
      </w:r>
      <w:r w:rsidRPr="004E1757">
        <w:rPr>
          <w:rFonts w:cstheme="minorHAnsi"/>
          <w:color w:val="000000"/>
          <w:spacing w:val="-1"/>
        </w:rPr>
        <w:t>d</w:t>
      </w:r>
      <w:r w:rsidRPr="004E1757">
        <w:rPr>
          <w:rFonts w:cstheme="minorHAnsi"/>
          <w:color w:val="000000"/>
        </w:rPr>
        <w:t>ivid</w:t>
      </w:r>
      <w:r w:rsidRPr="004E1757">
        <w:rPr>
          <w:rFonts w:cstheme="minorHAnsi"/>
          <w:color w:val="000000"/>
          <w:spacing w:val="-1"/>
        </w:rPr>
        <w:t>u</w:t>
      </w:r>
      <w:r w:rsidRPr="004E1757">
        <w:rPr>
          <w:rFonts w:cstheme="minorHAnsi"/>
          <w:color w:val="000000"/>
        </w:rPr>
        <w:t>al case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  <w:spacing w:val="-3"/>
        </w:rPr>
        <w:t>b</w:t>
      </w:r>
      <w:r w:rsidRPr="004E1757">
        <w:rPr>
          <w:rFonts w:cstheme="minorHAnsi"/>
          <w:color w:val="000000"/>
        </w:rPr>
        <w:t>y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</w:rPr>
        <w:t>c</w:t>
      </w:r>
      <w:r w:rsidRPr="004E1757">
        <w:rPr>
          <w:rFonts w:cstheme="minorHAnsi"/>
          <w:color w:val="000000"/>
          <w:spacing w:val="-3"/>
        </w:rPr>
        <w:t>a</w:t>
      </w:r>
      <w:r w:rsidRPr="004E1757">
        <w:rPr>
          <w:rFonts w:cstheme="minorHAnsi"/>
          <w:color w:val="000000"/>
        </w:rPr>
        <w:t>se</w:t>
      </w:r>
      <w:r w:rsidRPr="004E1757">
        <w:rPr>
          <w:rFonts w:cstheme="minorHAnsi"/>
          <w:color w:val="000000"/>
          <w:spacing w:val="-1"/>
        </w:rPr>
        <w:t xml:space="preserve"> b</w:t>
      </w:r>
      <w:r w:rsidRPr="004E1757">
        <w:rPr>
          <w:rFonts w:cstheme="minorHAnsi"/>
          <w:color w:val="000000"/>
        </w:rPr>
        <w:t>asis as ag</w:t>
      </w:r>
      <w:r w:rsidRPr="004E1757">
        <w:rPr>
          <w:rFonts w:cstheme="minorHAnsi"/>
          <w:color w:val="000000"/>
          <w:spacing w:val="-1"/>
        </w:rPr>
        <w:t>r</w:t>
      </w:r>
      <w:r w:rsidRPr="004E1757">
        <w:rPr>
          <w:rFonts w:cstheme="minorHAnsi"/>
          <w:color w:val="000000"/>
          <w:spacing w:val="-2"/>
        </w:rPr>
        <w:t>e</w:t>
      </w:r>
      <w:r w:rsidRPr="004E1757">
        <w:rPr>
          <w:rFonts w:cstheme="minorHAnsi"/>
          <w:color w:val="000000"/>
        </w:rPr>
        <w:t xml:space="preserve">ed </w:t>
      </w:r>
      <w:r w:rsidRPr="004E1757">
        <w:rPr>
          <w:rFonts w:cstheme="minorHAnsi"/>
          <w:color w:val="000000"/>
          <w:spacing w:val="-2"/>
        </w:rPr>
        <w:t>t</w:t>
      </w:r>
      <w:r w:rsidRPr="004E1757">
        <w:rPr>
          <w:rFonts w:cstheme="minorHAnsi"/>
          <w:color w:val="000000"/>
        </w:rPr>
        <w:t>o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</w:rPr>
        <w:t>by</w:t>
      </w:r>
      <w:r w:rsidRPr="004E1757">
        <w:rPr>
          <w:rFonts w:cstheme="minorHAnsi"/>
          <w:color w:val="000000"/>
          <w:spacing w:val="-2"/>
        </w:rPr>
        <w:t xml:space="preserve"> </w:t>
      </w:r>
      <w:r w:rsidRPr="004E1757">
        <w:rPr>
          <w:rFonts w:cstheme="minorHAnsi"/>
          <w:color w:val="000000"/>
        </w:rPr>
        <w:t>all p</w:t>
      </w:r>
      <w:r w:rsidRPr="004E1757">
        <w:rPr>
          <w:rFonts w:cstheme="minorHAnsi"/>
          <w:color w:val="000000"/>
          <w:spacing w:val="-3"/>
        </w:rPr>
        <w:t>a</w:t>
      </w:r>
      <w:r w:rsidRPr="004E1757">
        <w:rPr>
          <w:rFonts w:cstheme="minorHAnsi"/>
          <w:color w:val="000000"/>
        </w:rPr>
        <w:t>rties.</w:t>
      </w:r>
    </w:p>
    <w:p w14:paraId="48C02C80" w14:textId="77777777" w:rsidR="008B24E9" w:rsidRPr="004E1757" w:rsidRDefault="008B24E9" w:rsidP="008B24E9">
      <w:pPr>
        <w:pStyle w:val="BodyA"/>
        <w:jc w:val="both"/>
        <w:rPr>
          <w:rFonts w:asciiTheme="minorHAnsi" w:hAnsiTheme="minorHAnsi" w:cstheme="minorHAnsi"/>
        </w:rPr>
      </w:pPr>
    </w:p>
    <w:p w14:paraId="0F77F5BB" w14:textId="77777777" w:rsidR="00A27693" w:rsidRPr="004E1757" w:rsidRDefault="00A27693" w:rsidP="00A2769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26"/>
        <w:jc w:val="both"/>
        <w:rPr>
          <w:rFonts w:cstheme="minorHAnsi"/>
        </w:rPr>
      </w:pPr>
      <w:r w:rsidRPr="004E1757">
        <w:rPr>
          <w:rFonts w:cstheme="minorHAnsi"/>
          <w:spacing w:val="-1"/>
        </w:rPr>
        <w:t>As a key requirement of the mandatory initial compliancy due diligence, the REFINERY/END SELLER should pl</w:t>
      </w:r>
      <w:r w:rsidRPr="004E1757">
        <w:rPr>
          <w:rFonts w:cstheme="minorHAnsi"/>
          <w:spacing w:val="2"/>
        </w:rPr>
        <w:t>e</w:t>
      </w:r>
      <w:r w:rsidRPr="004E1757">
        <w:rPr>
          <w:rFonts w:cstheme="minorHAnsi"/>
        </w:rPr>
        <w:t>a</w:t>
      </w:r>
      <w:r w:rsidRPr="004E1757">
        <w:rPr>
          <w:rFonts w:cstheme="minorHAnsi"/>
          <w:spacing w:val="1"/>
        </w:rPr>
        <w:t>s</w:t>
      </w:r>
      <w:r w:rsidRPr="004E1757">
        <w:rPr>
          <w:rFonts w:cstheme="minorHAnsi"/>
        </w:rPr>
        <w:t>e</w:t>
      </w:r>
      <w:r w:rsidRPr="004E1757">
        <w:rPr>
          <w:rFonts w:cstheme="minorHAnsi"/>
          <w:spacing w:val="-6"/>
        </w:rPr>
        <w:t xml:space="preserve"> </w:t>
      </w:r>
      <w:r w:rsidRPr="004E1757">
        <w:rPr>
          <w:rFonts w:cstheme="minorHAnsi"/>
          <w:spacing w:val="-1"/>
        </w:rPr>
        <w:t>p</w:t>
      </w:r>
      <w:r w:rsidRPr="004E1757">
        <w:rPr>
          <w:rFonts w:cstheme="minorHAnsi"/>
          <w:spacing w:val="1"/>
        </w:rPr>
        <w:t>r</w:t>
      </w:r>
      <w:r w:rsidRPr="004E1757">
        <w:rPr>
          <w:rFonts w:cstheme="minorHAnsi"/>
          <w:spacing w:val="2"/>
        </w:rPr>
        <w:t>o</w:t>
      </w:r>
      <w:r w:rsidRPr="004E1757">
        <w:rPr>
          <w:rFonts w:cstheme="minorHAnsi"/>
          <w:spacing w:val="-1"/>
        </w:rPr>
        <w:t>v</w:t>
      </w:r>
      <w:r w:rsidRPr="004E1757">
        <w:rPr>
          <w:rFonts w:cstheme="minorHAnsi"/>
          <w:spacing w:val="1"/>
        </w:rPr>
        <w:t>i</w:t>
      </w:r>
      <w:r w:rsidRPr="004E1757">
        <w:rPr>
          <w:rFonts w:cstheme="minorHAnsi"/>
        </w:rPr>
        <w:t>de</w:t>
      </w:r>
      <w:r w:rsidRPr="004E1757">
        <w:rPr>
          <w:rFonts w:cstheme="minorHAnsi"/>
          <w:spacing w:val="-6"/>
        </w:rPr>
        <w:t xml:space="preserve"> </w:t>
      </w:r>
      <w:r w:rsidRPr="004E1757">
        <w:rPr>
          <w:rFonts w:cstheme="minorHAnsi"/>
        </w:rPr>
        <w:t>us</w:t>
      </w:r>
      <w:r w:rsidRPr="004E1757">
        <w:rPr>
          <w:rFonts w:cstheme="minorHAnsi"/>
          <w:spacing w:val="1"/>
        </w:rPr>
        <w:t xml:space="preserve"> (</w:t>
      </w:r>
      <w:r w:rsidR="004E1757">
        <w:rPr>
          <w:rFonts w:cstheme="minorHAnsi"/>
          <w:spacing w:val="1"/>
        </w:rPr>
        <w:t>___________________</w:t>
      </w:r>
      <w:r w:rsidRPr="004E1757">
        <w:rPr>
          <w:rFonts w:cstheme="minorHAnsi"/>
          <w:spacing w:val="1"/>
        </w:rPr>
        <w:t xml:space="preserve">) </w:t>
      </w:r>
      <w:r w:rsidRPr="004E1757">
        <w:rPr>
          <w:rFonts w:cstheme="minorHAnsi"/>
          <w:spacing w:val="-2"/>
        </w:rPr>
        <w:t>w</w:t>
      </w:r>
      <w:r w:rsidRPr="004E1757">
        <w:rPr>
          <w:rFonts w:cstheme="minorHAnsi"/>
          <w:spacing w:val="-1"/>
        </w:rPr>
        <w:t>i</w:t>
      </w:r>
      <w:r w:rsidRPr="004E1757">
        <w:rPr>
          <w:rFonts w:cstheme="minorHAnsi"/>
          <w:spacing w:val="2"/>
        </w:rPr>
        <w:t>t</w:t>
      </w:r>
      <w:r w:rsidRPr="004E1757">
        <w:rPr>
          <w:rFonts w:cstheme="minorHAnsi"/>
        </w:rPr>
        <w:t>h the PRODUCT SPECIFICATION and recent reports from an acceptable and reputable LABORATORY.</w:t>
      </w:r>
    </w:p>
    <w:p w14:paraId="081AC880" w14:textId="77777777" w:rsidR="00A27693" w:rsidRPr="004E1757" w:rsidRDefault="00A27693" w:rsidP="00A27693">
      <w:pPr>
        <w:pStyle w:val="BodyText"/>
        <w:jc w:val="both"/>
        <w:rPr>
          <w:rFonts w:asciiTheme="minorHAnsi" w:hAnsiTheme="minorHAnsi" w:cstheme="minorHAnsi"/>
          <w:szCs w:val="22"/>
        </w:rPr>
      </w:pPr>
    </w:p>
    <w:p w14:paraId="068A8782" w14:textId="77777777" w:rsidR="004E1757" w:rsidRDefault="004E1757">
      <w:pPr>
        <w:rPr>
          <w:rFonts w:cstheme="minorHAnsi"/>
          <w:b/>
          <w:highlight w:val="yellow"/>
          <w:u w:val="single"/>
          <w:lang w:eastAsia="en-GB"/>
        </w:rPr>
      </w:pPr>
      <w:r>
        <w:rPr>
          <w:rFonts w:cstheme="minorHAnsi"/>
          <w:b/>
          <w:highlight w:val="yellow"/>
          <w:u w:val="single"/>
          <w:lang w:eastAsia="en-GB"/>
        </w:rPr>
        <w:br w:type="page"/>
      </w:r>
    </w:p>
    <w:p w14:paraId="0B7D31C3" w14:textId="77777777" w:rsidR="00A27693" w:rsidRPr="004E1757" w:rsidRDefault="00A27693" w:rsidP="00A27693">
      <w:pPr>
        <w:ind w:right="26"/>
        <w:contextualSpacing/>
        <w:jc w:val="both"/>
        <w:rPr>
          <w:rFonts w:cstheme="minorHAnsi"/>
          <w:b/>
          <w:u w:val="single"/>
          <w:lang w:eastAsia="en-GB"/>
        </w:rPr>
      </w:pPr>
      <w:r w:rsidRPr="004E1757">
        <w:rPr>
          <w:rFonts w:cstheme="minorHAnsi"/>
          <w:b/>
          <w:highlight w:val="yellow"/>
          <w:u w:val="single"/>
          <w:lang w:eastAsia="en-GB"/>
        </w:rPr>
        <w:lastRenderedPageBreak/>
        <w:t>DISCLAIMERS – TO BE INCLUDED IN AND/OR ANNEXED TO THE RESPECTIVE SALE &amp; PURCHASE AGREEMENTS</w:t>
      </w:r>
      <w:r w:rsidRPr="004E1757">
        <w:rPr>
          <w:rFonts w:cstheme="minorHAnsi"/>
          <w:b/>
          <w:u w:val="single"/>
          <w:lang w:eastAsia="en-GB"/>
        </w:rPr>
        <w:t>:</w:t>
      </w:r>
    </w:p>
    <w:p w14:paraId="5CEACDC5" w14:textId="77777777" w:rsidR="00A27693" w:rsidRPr="004E1757" w:rsidRDefault="00A27693" w:rsidP="00A27693">
      <w:pPr>
        <w:spacing w:after="0" w:line="240" w:lineRule="auto"/>
        <w:ind w:right="26"/>
        <w:contextualSpacing/>
        <w:jc w:val="both"/>
        <w:rPr>
          <w:rFonts w:cstheme="minorHAnsi"/>
          <w:b/>
          <w:u w:val="single"/>
          <w:lang w:eastAsia="en-GB"/>
        </w:rPr>
      </w:pPr>
    </w:p>
    <w:p w14:paraId="36E4E6CB" w14:textId="77777777" w:rsidR="00A27693" w:rsidRPr="004E1757" w:rsidRDefault="00A27693" w:rsidP="00A27693">
      <w:pPr>
        <w:numPr>
          <w:ilvl w:val="0"/>
          <w:numId w:val="1"/>
        </w:numPr>
        <w:spacing w:after="0" w:line="240" w:lineRule="auto"/>
        <w:ind w:right="26"/>
        <w:contextualSpacing/>
        <w:jc w:val="both"/>
        <w:rPr>
          <w:rFonts w:cstheme="minorHAnsi"/>
          <w:lang w:eastAsia="en-GB"/>
        </w:rPr>
      </w:pPr>
      <w:r w:rsidRPr="004E1757">
        <w:rPr>
          <w:rFonts w:cstheme="minorHAnsi"/>
          <w:lang w:eastAsia="en-GB"/>
        </w:rPr>
        <w:t xml:space="preserve">The End Seller must confirm and demonstrate that the End Seller has valid export permits to sell and export the said product[s] from </w:t>
      </w:r>
      <w:r w:rsidRPr="004E1757">
        <w:rPr>
          <w:rFonts w:cstheme="minorHAnsi"/>
          <w:highlight w:val="yellow"/>
          <w:lang w:eastAsia="en-GB"/>
        </w:rPr>
        <w:t>___________</w:t>
      </w:r>
      <w:r w:rsidRPr="004E1757">
        <w:rPr>
          <w:rFonts w:cstheme="minorHAnsi"/>
          <w:lang w:eastAsia="en-GB"/>
        </w:rPr>
        <w:t xml:space="preserve"> (</w:t>
      </w:r>
      <w:r w:rsidRPr="004E1757">
        <w:rPr>
          <w:rFonts w:cstheme="minorHAnsi"/>
          <w:b/>
          <w:lang w:eastAsia="en-GB"/>
        </w:rPr>
        <w:t>SPECIFY COUNTRY OF ORIGIN</w:t>
      </w:r>
      <w:r w:rsidRPr="004E1757">
        <w:rPr>
          <w:rFonts w:cstheme="minorHAnsi"/>
          <w:lang w:eastAsia="en-GB"/>
        </w:rPr>
        <w:t xml:space="preserve">). Copies of these documents must be included as annexures to the OFFER and/or the DRAFT SALE &amp; PURCHASE AGREEMENT. </w:t>
      </w:r>
    </w:p>
    <w:p w14:paraId="0676C6A0" w14:textId="77777777" w:rsidR="00A27693" w:rsidRPr="004E1757" w:rsidRDefault="00A27693" w:rsidP="00A27693">
      <w:pPr>
        <w:spacing w:after="0" w:line="240" w:lineRule="auto"/>
        <w:ind w:left="1440" w:right="26"/>
        <w:contextualSpacing/>
        <w:jc w:val="both"/>
        <w:rPr>
          <w:rFonts w:cstheme="minorHAnsi"/>
          <w:lang w:eastAsia="en-GB"/>
        </w:rPr>
      </w:pPr>
    </w:p>
    <w:p w14:paraId="15AEA98A" w14:textId="77777777" w:rsidR="00A27693" w:rsidRPr="004E1757" w:rsidRDefault="00A27693" w:rsidP="00A27693">
      <w:pPr>
        <w:numPr>
          <w:ilvl w:val="0"/>
          <w:numId w:val="1"/>
        </w:numPr>
        <w:spacing w:after="0" w:line="240" w:lineRule="auto"/>
        <w:ind w:right="29"/>
        <w:contextualSpacing/>
        <w:jc w:val="both"/>
        <w:rPr>
          <w:rFonts w:cstheme="minorHAnsi"/>
          <w:lang w:eastAsia="en-GB"/>
        </w:rPr>
      </w:pPr>
      <w:r w:rsidRPr="004E1757">
        <w:rPr>
          <w:rFonts w:cstheme="minorHAnsi"/>
          <w:lang w:eastAsia="en-GB"/>
        </w:rPr>
        <w:t xml:space="preserve">The End Seller warrants and must demonstrate that it is the owner of the respective product[s] which is/are the subject of this REQUEST FOR PRODUCT. </w:t>
      </w:r>
    </w:p>
    <w:p w14:paraId="68AADC8F" w14:textId="77777777" w:rsidR="00A27693" w:rsidRPr="004E1757" w:rsidRDefault="00A27693" w:rsidP="00A27693">
      <w:pPr>
        <w:pStyle w:val="ListParagraph"/>
        <w:spacing w:after="0" w:line="240" w:lineRule="auto"/>
        <w:rPr>
          <w:rFonts w:asciiTheme="minorHAnsi" w:hAnsiTheme="minorHAnsi" w:cstheme="minorHAnsi"/>
          <w:lang w:eastAsia="en-GB"/>
        </w:rPr>
      </w:pPr>
    </w:p>
    <w:p w14:paraId="7DDC5A73" w14:textId="77777777" w:rsidR="00A27693" w:rsidRPr="004E1757" w:rsidRDefault="00A27693" w:rsidP="00A27693">
      <w:pPr>
        <w:numPr>
          <w:ilvl w:val="0"/>
          <w:numId w:val="1"/>
        </w:numPr>
        <w:spacing w:after="0" w:line="240" w:lineRule="auto"/>
        <w:ind w:right="60"/>
        <w:contextualSpacing/>
        <w:jc w:val="both"/>
        <w:rPr>
          <w:rFonts w:cstheme="minorHAnsi"/>
          <w:b/>
          <w:highlight w:val="yellow"/>
        </w:rPr>
      </w:pPr>
      <w:r w:rsidRPr="004E1757">
        <w:rPr>
          <w:rFonts w:cstheme="minorHAnsi"/>
          <w:b/>
          <w:highlight w:val="yellow"/>
          <w:lang w:eastAsia="en-GB"/>
        </w:rPr>
        <w:t xml:space="preserve">Furthermore, as </w:t>
      </w:r>
      <w:r w:rsidRPr="004E1757">
        <w:rPr>
          <w:rFonts w:cstheme="minorHAnsi"/>
          <w:b/>
          <w:highlight w:val="yellow"/>
        </w:rPr>
        <w:t xml:space="preserve">an integral step in </w:t>
      </w:r>
      <w:r w:rsidR="004E1757">
        <w:rPr>
          <w:rFonts w:cstheme="minorHAnsi"/>
          <w:b/>
          <w:highlight w:val="yellow"/>
        </w:rPr>
        <w:t>_________________________</w:t>
      </w:r>
      <w:r w:rsidRPr="004E1757">
        <w:rPr>
          <w:rFonts w:cstheme="minorHAnsi"/>
          <w:b/>
          <w:highlight w:val="yellow"/>
        </w:rPr>
        <w:t xml:space="preserve">’s mandatory (as required in terms of the USA OFAC (Office of Foreign Assets Control) and Countering America’s Adversaries Through Sanctions Act (CAATSA) Executive Orders) compliancy due diligence, </w:t>
      </w:r>
      <w:r w:rsidRPr="004E1757">
        <w:rPr>
          <w:rFonts w:cstheme="minorHAnsi"/>
          <w:b/>
          <w:highlight w:val="yellow"/>
          <w:lang w:eastAsia="en-GB"/>
        </w:rPr>
        <w:t xml:space="preserve">the End Seller warrants that the supply of the PRODUCTS as offered comply fully with the OFAC and CAATSA requirements as well as the European Union’s </w:t>
      </w:r>
      <w:r w:rsidRPr="004E1757">
        <w:rPr>
          <w:rFonts w:cstheme="minorHAnsi"/>
          <w:b/>
          <w:highlight w:val="yellow"/>
        </w:rPr>
        <w:t>and/or any other relevant jurisdiction’s sanctions regimes</w:t>
      </w:r>
      <w:r w:rsidR="004E1757">
        <w:rPr>
          <w:rFonts w:cstheme="minorHAnsi"/>
          <w:b/>
          <w:highlight w:val="yellow"/>
        </w:rPr>
        <w:t>. ____________ will only purchase product from non-sanctioned countries and non-sanctioned companies as well as companies that have non-sanctioned executives and/or non-sanctioned shareholders/stakeholders</w:t>
      </w:r>
      <w:r w:rsidRPr="004E1757">
        <w:rPr>
          <w:rFonts w:cstheme="minorHAnsi"/>
          <w:b/>
          <w:highlight w:val="yellow"/>
        </w:rPr>
        <w:t>.</w:t>
      </w:r>
    </w:p>
    <w:p w14:paraId="0986DB53" w14:textId="77777777" w:rsidR="00A27693" w:rsidRPr="004E1757" w:rsidRDefault="00A27693" w:rsidP="00A27693">
      <w:pPr>
        <w:spacing w:after="0" w:line="240" w:lineRule="auto"/>
        <w:ind w:right="340"/>
        <w:contextualSpacing/>
        <w:jc w:val="both"/>
        <w:rPr>
          <w:rFonts w:cstheme="minorHAnsi"/>
        </w:rPr>
      </w:pPr>
    </w:p>
    <w:p w14:paraId="1598C836" w14:textId="77777777" w:rsidR="00A27693" w:rsidRPr="004E1757" w:rsidRDefault="00A27693" w:rsidP="00A27693">
      <w:pPr>
        <w:spacing w:after="0" w:line="240" w:lineRule="auto"/>
        <w:ind w:right="340"/>
        <w:contextualSpacing/>
        <w:jc w:val="both"/>
        <w:rPr>
          <w:rFonts w:cstheme="minorHAnsi"/>
        </w:rPr>
      </w:pPr>
      <w:r w:rsidRPr="004E1757">
        <w:rPr>
          <w:rFonts w:cstheme="minorHAnsi"/>
        </w:rPr>
        <w:t>BUYER banking coordinates will be provided at the appropriate time.</w:t>
      </w:r>
    </w:p>
    <w:p w14:paraId="214576EB" w14:textId="77777777" w:rsidR="00A27693" w:rsidRPr="004E1757" w:rsidRDefault="00A27693" w:rsidP="00A27693">
      <w:pPr>
        <w:spacing w:after="0" w:line="240" w:lineRule="auto"/>
        <w:ind w:right="340"/>
        <w:contextualSpacing/>
        <w:jc w:val="both"/>
        <w:rPr>
          <w:rFonts w:cstheme="minorHAnsi"/>
        </w:rPr>
      </w:pPr>
    </w:p>
    <w:p w14:paraId="00EFCACD" w14:textId="77777777" w:rsidR="00A27693" w:rsidRDefault="00A27693" w:rsidP="004E1757">
      <w:pPr>
        <w:spacing w:after="0" w:line="240" w:lineRule="auto"/>
        <w:contextualSpacing/>
        <w:jc w:val="both"/>
        <w:rPr>
          <w:rFonts w:cstheme="minorHAnsi"/>
          <w:b/>
        </w:rPr>
      </w:pPr>
      <w:r w:rsidRPr="004E1757">
        <w:rPr>
          <w:rFonts w:cstheme="minorHAnsi"/>
          <w:b/>
        </w:rPr>
        <w:t>ALL AGREEMENTS WE ENTER INTO ARE STRICTLY CONDITIONAL UPON THE REFINERY/END SELLER ESTABLISHING THAT THEY HOLD LEGAL TITLE TO THE COMMODITY OFFERED AND HAVE COMPLIED WITH ALL REQUIRED EXPORT PROCEDURES FROM COUNTRY OF ORIGIN OR SUPPLY AND/OR INTERNATIONAL COMPLIANCE DIRECTIVES.</w:t>
      </w:r>
    </w:p>
    <w:p w14:paraId="0A43BB25" w14:textId="77777777" w:rsidR="004E1757" w:rsidRPr="004E1757" w:rsidRDefault="004E1757" w:rsidP="004E1757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636F3569" w14:textId="77777777" w:rsidR="00A27693" w:rsidRPr="004E1757" w:rsidRDefault="00A27693" w:rsidP="004E1757">
      <w:pPr>
        <w:spacing w:after="0" w:line="240" w:lineRule="auto"/>
        <w:contextualSpacing/>
        <w:jc w:val="both"/>
        <w:rPr>
          <w:rFonts w:cstheme="minorHAnsi"/>
          <w:b/>
          <w:color w:val="000000"/>
        </w:rPr>
      </w:pPr>
      <w:r w:rsidRPr="004E1757">
        <w:rPr>
          <w:rFonts w:cstheme="minorHAnsi"/>
          <w:b/>
        </w:rPr>
        <w:t>IN RELATION TO CONSIGNMENTS, ALL MUST BE DECLARED AT THE PORT OF ENTRY AND CUSTOMS IMPORT DOCUMENTATION PRODUCED FOR AUTHENTICATION. FAILURE TO FOLLOW THIS REQUIREMENT WILL VOID ANY CONTRACT/ARRANGEMENT MADE WITH IMMEDIATE EFFECT.</w:t>
      </w:r>
    </w:p>
    <w:p w14:paraId="3C60E09D" w14:textId="77777777" w:rsidR="00A27693" w:rsidRPr="004E1757" w:rsidRDefault="00A27693" w:rsidP="00A2769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26"/>
        <w:jc w:val="both"/>
        <w:rPr>
          <w:rFonts w:cstheme="minorHAnsi"/>
          <w:spacing w:val="-1"/>
          <w:highlight w:val="cyan"/>
        </w:rPr>
      </w:pPr>
    </w:p>
    <w:p w14:paraId="6B95B28F" w14:textId="77777777" w:rsidR="00A27693" w:rsidRPr="004E1757" w:rsidRDefault="00A27693" w:rsidP="00A27693">
      <w:pPr>
        <w:spacing w:after="0" w:line="240" w:lineRule="auto"/>
        <w:rPr>
          <w:rFonts w:cstheme="minorHAnsi"/>
          <w:b/>
        </w:rPr>
      </w:pPr>
      <w:r w:rsidRPr="004E1757">
        <w:rPr>
          <w:rFonts w:cstheme="minorHAnsi"/>
        </w:rPr>
        <w:t xml:space="preserve">For and on behalf of: </w:t>
      </w:r>
      <w:r w:rsidR="004E1757" w:rsidRPr="004E1757">
        <w:rPr>
          <w:rFonts w:cstheme="minorHAnsi"/>
          <w:b/>
        </w:rPr>
        <w:t>___________________________________________________</w:t>
      </w:r>
    </w:p>
    <w:p w14:paraId="68F01BBF" w14:textId="77777777" w:rsidR="00A27693" w:rsidRPr="004E1757" w:rsidRDefault="00A27693" w:rsidP="008B24E9">
      <w:pPr>
        <w:pStyle w:val="BodyA"/>
        <w:jc w:val="both"/>
        <w:rPr>
          <w:rFonts w:asciiTheme="minorHAnsi" w:hAnsiTheme="minorHAnsi" w:cstheme="minorHAnsi"/>
        </w:rPr>
      </w:pPr>
    </w:p>
    <w:p w14:paraId="5E655BB5" w14:textId="77777777" w:rsidR="004E1757" w:rsidRPr="004E1757" w:rsidRDefault="004E1757" w:rsidP="008B24E9">
      <w:pPr>
        <w:pStyle w:val="BodyA"/>
        <w:jc w:val="both"/>
        <w:rPr>
          <w:rFonts w:asciiTheme="minorHAnsi" w:hAnsiTheme="minorHAnsi" w:cstheme="minorHAnsi"/>
        </w:rPr>
      </w:pPr>
    </w:p>
    <w:p w14:paraId="717C091D" w14:textId="77777777" w:rsidR="004E1757" w:rsidRPr="004E1757" w:rsidRDefault="004E1757" w:rsidP="008B24E9">
      <w:pPr>
        <w:pStyle w:val="BodyA"/>
        <w:jc w:val="both"/>
        <w:rPr>
          <w:rFonts w:asciiTheme="minorHAnsi" w:hAnsiTheme="minorHAnsi" w:cstheme="minorHAnsi"/>
        </w:rPr>
      </w:pPr>
    </w:p>
    <w:p w14:paraId="3E769FFC" w14:textId="77777777" w:rsidR="00A27693" w:rsidRPr="004E1757" w:rsidRDefault="00A27693" w:rsidP="008B24E9">
      <w:pPr>
        <w:pStyle w:val="BodyA"/>
        <w:jc w:val="both"/>
        <w:rPr>
          <w:rFonts w:asciiTheme="minorHAnsi" w:hAnsiTheme="minorHAnsi" w:cstheme="minorHAnsi"/>
        </w:rPr>
      </w:pPr>
    </w:p>
    <w:p w14:paraId="67E46986" w14:textId="50C718D8" w:rsidR="00A27693" w:rsidRPr="004E1757" w:rsidRDefault="00963B9C" w:rsidP="008B24E9">
      <w:pPr>
        <w:pStyle w:val="Body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9A98C0B" wp14:editId="2DEBF948">
                <wp:simplePos x="0" y="0"/>
                <wp:positionH relativeFrom="page">
                  <wp:posOffset>926465</wp:posOffset>
                </wp:positionH>
                <wp:positionV relativeFrom="paragraph">
                  <wp:posOffset>113665</wp:posOffset>
                </wp:positionV>
                <wp:extent cx="2364740" cy="0"/>
                <wp:effectExtent l="12065" t="6985" r="13970" b="1206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740" cy="0"/>
                        </a:xfrm>
                        <a:custGeom>
                          <a:avLst/>
                          <a:gdLst>
                            <a:gd name="T0" fmla="*/ 0 w 3724"/>
                            <a:gd name="T1" fmla="*/ 3724 w 37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24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11367D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95pt,8.95pt,259.15pt,8.95pt" coordsize="37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" o:allowincell="f" filled="f" strokeweight=".25289mm">
                <v:path arrowok="t" o:connecttype="custom" o:connectlocs="0,0;2364740,0" o:connectangles="0,0"/>
                <w10:wrap anchorx="page"/>
              </v:polyline>
            </w:pict>
          </mc:Fallback>
        </mc:AlternateContent>
      </w:r>
    </w:p>
    <w:p w14:paraId="40B137DC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>Signature,</w:t>
      </w:r>
    </w:p>
    <w:p w14:paraId="69B8C843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70E7AE45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0315778B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6997C751" w14:textId="77777777" w:rsidR="008B24E9" w:rsidRPr="004E1757" w:rsidRDefault="008B24E9" w:rsidP="008B24E9">
      <w:pPr>
        <w:pStyle w:val="BodyA"/>
        <w:pBdr>
          <w:bottom w:val="double" w:sz="6" w:space="1" w:color="auto"/>
        </w:pBdr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>Signatory, Company</w:t>
      </w:r>
    </w:p>
    <w:p w14:paraId="7EC654A0" w14:textId="77777777" w:rsidR="005E3624" w:rsidRPr="004E1757" w:rsidRDefault="005E3624">
      <w:pPr>
        <w:rPr>
          <w:rFonts w:cstheme="minorHAnsi"/>
        </w:rPr>
      </w:pPr>
    </w:p>
    <w:sectPr w:rsidR="005E3624" w:rsidRPr="004E1757" w:rsidSect="005E3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A40A4"/>
    <w:multiLevelType w:val="hybridMultilevel"/>
    <w:tmpl w:val="232E22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9"/>
    <w:rsid w:val="000657BE"/>
    <w:rsid w:val="000D0690"/>
    <w:rsid w:val="00207341"/>
    <w:rsid w:val="003C0E26"/>
    <w:rsid w:val="004E1757"/>
    <w:rsid w:val="004F4D51"/>
    <w:rsid w:val="005115B6"/>
    <w:rsid w:val="005E3624"/>
    <w:rsid w:val="0084545E"/>
    <w:rsid w:val="008B24E9"/>
    <w:rsid w:val="00963B9C"/>
    <w:rsid w:val="00A27693"/>
    <w:rsid w:val="00D22E32"/>
    <w:rsid w:val="00E05CBA"/>
    <w:rsid w:val="00F6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328F"/>
  <w15:docId w15:val="{A333665C-2F0F-4BED-9D35-9A5DE755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basedOn w:val="Normal"/>
    <w:rsid w:val="008B24E9"/>
    <w:pPr>
      <w:spacing w:after="0" w:line="240" w:lineRule="auto"/>
    </w:pPr>
    <w:rPr>
      <w:rFonts w:ascii="Helvetica" w:hAnsi="Helvetica" w:cs="Helvetica"/>
      <w:color w:val="000000"/>
    </w:rPr>
  </w:style>
  <w:style w:type="paragraph" w:styleId="BodyText">
    <w:name w:val="Body Text"/>
    <w:basedOn w:val="Normal"/>
    <w:link w:val="BodyTextChar"/>
    <w:rsid w:val="00A27693"/>
    <w:pPr>
      <w:spacing w:after="0" w:line="240" w:lineRule="auto"/>
    </w:pPr>
    <w:rPr>
      <w:rFonts w:ascii="Arial" w:eastAsia="Times New Roman" w:hAnsi="Arial" w:cs="Arial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A27693"/>
    <w:rPr>
      <w:rFonts w:ascii="Arial" w:eastAsia="Times New Roman" w:hAnsi="Arial" w:cs="Arial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A27693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61B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oul@gasoilin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raoul@katovsky.com</dc:creator>
  <cp:lastModifiedBy>Raoul Katovsky</cp:lastModifiedBy>
  <cp:revision>3</cp:revision>
  <dcterms:created xsi:type="dcterms:W3CDTF">2019-04-13T17:51:00Z</dcterms:created>
  <dcterms:modified xsi:type="dcterms:W3CDTF">2019-04-13T17:52:00Z</dcterms:modified>
</cp:coreProperties>
</file>