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546" w:rsidRDefault="00543173">
      <w:pPr>
        <w:spacing w:after="0"/>
        <w:jc w:val="center"/>
        <w:rPr>
          <w:b/>
          <w:color w:val="17324D"/>
          <w:sz w:val="44"/>
        </w:rPr>
      </w:pPr>
      <w:r>
        <w:rPr>
          <w:b/>
          <w:color w:val="17324D"/>
          <w:sz w:val="44"/>
        </w:rPr>
        <w:t>CATALYST ONE</w:t>
      </w:r>
    </w:p>
    <w:p w:rsidR="0024370C" w:rsidRDefault="0024370C">
      <w:pPr>
        <w:spacing w:after="0"/>
        <w:jc w:val="center"/>
        <w:rPr>
          <w:b/>
          <w:color w:val="17324D"/>
          <w:sz w:val="44"/>
        </w:rPr>
      </w:pPr>
    </w:p>
    <w:p w:rsidR="0024370C" w:rsidRDefault="0024370C">
      <w:pPr>
        <w:spacing w:after="0"/>
        <w:jc w:val="center"/>
        <w:rPr>
          <w:rFonts w:hint="eastAsia"/>
        </w:rPr>
      </w:pPr>
    </w:p>
    <w:p w:rsidR="00C91546" w:rsidRDefault="00543173">
      <w:pPr>
        <w:spacing w:after="0"/>
        <w:jc w:val="center"/>
        <w:rPr>
          <w:rFonts w:hint="eastAsia"/>
        </w:rPr>
      </w:pPr>
      <w:r>
        <w:rPr>
          <w:b/>
          <w:color w:val="B08A3E"/>
          <w:sz w:val="30"/>
        </w:rPr>
        <w:t>AFFORDABLE BY DESIGN</w:t>
      </w:r>
    </w:p>
    <w:p w:rsidR="00C91546" w:rsidRDefault="00543173">
      <w:pPr>
        <w:spacing w:after="120"/>
        <w:jc w:val="center"/>
        <w:rPr>
          <w:rFonts w:hint="eastAsia"/>
        </w:rPr>
      </w:pPr>
      <w:r>
        <w:rPr>
          <w:color w:val="4B5B6A"/>
          <w:sz w:val="19"/>
        </w:rPr>
        <w:t>2026-2027 Student Tuition &amp; Payment Guide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12"/>
      </w:tblGrid>
      <w:tr w:rsidR="00C91546">
        <w:trPr>
          <w:jc w:val="center"/>
        </w:trPr>
        <w:tc>
          <w:tcPr>
            <w:tcW w:w="10512" w:type="dxa"/>
            <w:shd w:val="clear" w:color="auto" w:fill="F4F6F8"/>
            <w:tcMar>
              <w:top w:w="110" w:type="dxa"/>
              <w:left w:w="110" w:type="dxa"/>
              <w:bottom w:w="110" w:type="dxa"/>
              <w:right w:w="110" w:type="dxa"/>
            </w:tcMar>
          </w:tcPr>
          <w:p w:rsidR="00C91546" w:rsidRDefault="0024370C">
            <w:pPr>
              <w:spacing w:after="40"/>
              <w:jc w:val="center"/>
              <w:rPr>
                <w:rFonts w:hint="eastAsia"/>
              </w:rPr>
            </w:pPr>
            <w:r>
              <w:rPr>
                <w:b/>
                <w:color w:val="17324D"/>
                <w:sz w:val="22"/>
              </w:rPr>
              <w:t>Serious Christian E</w:t>
            </w:r>
            <w:r w:rsidR="00543173">
              <w:rPr>
                <w:b/>
                <w:color w:val="17324D"/>
                <w:sz w:val="22"/>
              </w:rPr>
              <w:t>ducation should be within reach.</w:t>
            </w:r>
          </w:p>
          <w:p w:rsidR="00C91546" w:rsidRDefault="00543173">
            <w:pPr>
              <w:spacing w:after="0"/>
              <w:jc w:val="center"/>
              <w:rPr>
                <w:rFonts w:hint="eastAsia"/>
              </w:rPr>
            </w:pPr>
            <w:r>
              <w:rPr>
                <w:color w:val="4B5B6A"/>
                <w:sz w:val="17"/>
              </w:rPr>
              <w:t>We intentionally keep tuition simple and affordable so students can focus on learning, formation, leadership, and calling.</w:t>
            </w:r>
          </w:p>
        </w:tc>
      </w:tr>
    </w:tbl>
    <w:p w:rsidR="0024370C" w:rsidRDefault="0024370C">
      <w:pPr>
        <w:spacing w:before="100" w:after="0"/>
        <w:jc w:val="center"/>
        <w:rPr>
          <w:b/>
          <w:color w:val="17324D"/>
          <w:sz w:val="60"/>
        </w:rPr>
      </w:pPr>
    </w:p>
    <w:p w:rsidR="00C91546" w:rsidRDefault="00543173">
      <w:pPr>
        <w:spacing w:before="100" w:after="0"/>
        <w:jc w:val="center"/>
        <w:rPr>
          <w:rFonts w:hint="eastAsia"/>
        </w:rPr>
      </w:pPr>
      <w:r>
        <w:rPr>
          <w:b/>
          <w:color w:val="17324D"/>
          <w:sz w:val="60"/>
        </w:rPr>
        <w:t>$480</w:t>
      </w:r>
    </w:p>
    <w:p w:rsidR="00C91546" w:rsidRDefault="00543173">
      <w:pPr>
        <w:spacing w:after="0"/>
        <w:jc w:val="center"/>
        <w:rPr>
          <w:rFonts w:hint="eastAsia"/>
        </w:rPr>
      </w:pPr>
      <w:r>
        <w:rPr>
          <w:b/>
          <w:color w:val="B08A3E"/>
          <w:sz w:val="20"/>
        </w:rPr>
        <w:t>ANNUAL TUITION</w:t>
      </w:r>
    </w:p>
    <w:p w:rsidR="00C91546" w:rsidRDefault="00543173">
      <w:pPr>
        <w:spacing w:after="100"/>
        <w:jc w:val="center"/>
        <w:rPr>
          <w:rFonts w:hint="eastAsia"/>
        </w:rPr>
      </w:pPr>
      <w:r>
        <w:rPr>
          <w:color w:val="4B5B6A"/>
          <w:sz w:val="17"/>
        </w:rPr>
        <w:t>+ $25 one-time registration fee</w:t>
      </w:r>
    </w:p>
    <w:p w:rsidR="00C91546" w:rsidRDefault="00543173">
      <w:pPr>
        <w:spacing w:after="80"/>
        <w:jc w:val="center"/>
        <w:rPr>
          <w:rFonts w:hint="eastAsia"/>
        </w:rPr>
      </w:pPr>
      <w:r>
        <w:rPr>
          <w:b/>
          <w:color w:val="17324D"/>
          <w:sz w:val="20"/>
        </w:rPr>
        <w:t>THREE SIMPLE WAYS TO PAY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504"/>
        <w:gridCol w:w="3504"/>
        <w:gridCol w:w="3504"/>
      </w:tblGrid>
      <w:tr w:rsidR="00C91546">
        <w:trPr>
          <w:jc w:val="center"/>
        </w:trPr>
        <w:tc>
          <w:tcPr>
            <w:tcW w:w="3504" w:type="dxa"/>
            <w:shd w:val="clear" w:color="auto" w:fill="F4F6F8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C91546" w:rsidRDefault="00543173">
            <w:pPr>
              <w:spacing w:after="20"/>
              <w:jc w:val="center"/>
              <w:rPr>
                <w:rFonts w:hint="eastAsia"/>
              </w:rPr>
            </w:pPr>
            <w:r>
              <w:rPr>
                <w:b/>
                <w:color w:val="B08A3E"/>
                <w:sz w:val="17"/>
              </w:rPr>
              <w:t>MONTHLY</w:t>
            </w:r>
          </w:p>
          <w:p w:rsidR="00C91546" w:rsidRDefault="00543173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17324D"/>
                <w:sz w:val="36"/>
              </w:rPr>
              <w:t>$40</w:t>
            </w:r>
          </w:p>
          <w:p w:rsidR="00C91546" w:rsidRDefault="00543173">
            <w:pPr>
              <w:spacing w:after="0"/>
              <w:jc w:val="center"/>
              <w:rPr>
                <w:rFonts w:hint="eastAsia"/>
              </w:rPr>
            </w:pPr>
            <w:r>
              <w:rPr>
                <w:color w:val="4B5B6A"/>
                <w:sz w:val="16"/>
              </w:rPr>
              <w:t>per month</w:t>
            </w:r>
          </w:p>
          <w:p w:rsidR="00C91546" w:rsidRDefault="00543173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31594A"/>
                <w:sz w:val="16"/>
              </w:rPr>
              <w:t>12 payments</w:t>
            </w:r>
          </w:p>
        </w:tc>
        <w:tc>
          <w:tcPr>
            <w:tcW w:w="3504" w:type="dxa"/>
            <w:shd w:val="clear" w:color="auto" w:fill="F8F4E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C91546" w:rsidRDefault="00543173">
            <w:pPr>
              <w:spacing w:after="20"/>
              <w:jc w:val="center"/>
              <w:rPr>
                <w:rFonts w:hint="eastAsia"/>
              </w:rPr>
            </w:pPr>
            <w:r>
              <w:rPr>
                <w:b/>
                <w:color w:val="B08A3E"/>
                <w:sz w:val="17"/>
              </w:rPr>
              <w:t>HALF-YEAR</w:t>
            </w:r>
          </w:p>
          <w:p w:rsidR="00C91546" w:rsidRDefault="00543173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17324D"/>
                <w:sz w:val="36"/>
              </w:rPr>
              <w:t>$240</w:t>
            </w:r>
          </w:p>
          <w:p w:rsidR="00C91546" w:rsidRDefault="00543173">
            <w:pPr>
              <w:spacing w:after="0"/>
              <w:jc w:val="center"/>
              <w:rPr>
                <w:rFonts w:hint="eastAsia"/>
              </w:rPr>
            </w:pPr>
            <w:r>
              <w:rPr>
                <w:color w:val="4B5B6A"/>
                <w:sz w:val="16"/>
              </w:rPr>
              <w:t>per session</w:t>
            </w:r>
          </w:p>
          <w:p w:rsidR="00C91546" w:rsidRDefault="00543173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31594A"/>
                <w:sz w:val="16"/>
              </w:rPr>
              <w:t>2 payments</w:t>
            </w:r>
          </w:p>
        </w:tc>
        <w:tc>
          <w:tcPr>
            <w:tcW w:w="3504" w:type="dxa"/>
            <w:shd w:val="clear" w:color="auto" w:fill="F4F6F8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C91546" w:rsidRDefault="00543173">
            <w:pPr>
              <w:spacing w:after="20"/>
              <w:jc w:val="center"/>
              <w:rPr>
                <w:rFonts w:hint="eastAsia"/>
              </w:rPr>
            </w:pPr>
            <w:r>
              <w:rPr>
                <w:b/>
                <w:color w:val="B08A3E"/>
                <w:sz w:val="17"/>
              </w:rPr>
              <w:t>ANNUAL</w:t>
            </w:r>
          </w:p>
          <w:p w:rsidR="00C91546" w:rsidRDefault="00543173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17324D"/>
                <w:sz w:val="36"/>
              </w:rPr>
              <w:t>$480</w:t>
            </w:r>
          </w:p>
          <w:p w:rsidR="00C91546" w:rsidRDefault="00543173">
            <w:pPr>
              <w:spacing w:after="0"/>
              <w:jc w:val="center"/>
              <w:rPr>
                <w:rFonts w:hint="eastAsia"/>
              </w:rPr>
            </w:pPr>
            <w:r>
              <w:rPr>
                <w:color w:val="4B5B6A"/>
                <w:sz w:val="16"/>
              </w:rPr>
              <w:t>full year</w:t>
            </w:r>
          </w:p>
          <w:p w:rsidR="00C91546" w:rsidRDefault="00543173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31594A"/>
                <w:sz w:val="16"/>
              </w:rPr>
              <w:t>1 payment</w:t>
            </w:r>
          </w:p>
        </w:tc>
      </w:tr>
    </w:tbl>
    <w:p w:rsidR="0024370C" w:rsidRDefault="0024370C">
      <w:pPr>
        <w:spacing w:before="100"/>
        <w:rPr>
          <w:b/>
          <w:color w:val="17324D"/>
          <w:sz w:val="20"/>
        </w:rPr>
      </w:pPr>
    </w:p>
    <w:p w:rsidR="00C91546" w:rsidRDefault="00543173">
      <w:pPr>
        <w:spacing w:before="100"/>
        <w:rPr>
          <w:rFonts w:hint="eastAsia"/>
        </w:rPr>
      </w:pPr>
      <w:bookmarkStart w:id="0" w:name="_GoBack"/>
      <w:bookmarkEnd w:id="0"/>
      <w:r>
        <w:rPr>
          <w:b/>
          <w:color w:val="17324D"/>
          <w:sz w:val="20"/>
        </w:rPr>
        <w:t>FIRST-YEAR COST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251"/>
        <w:gridCol w:w="5251"/>
      </w:tblGrid>
      <w:tr w:rsidR="00C91546">
        <w:trPr>
          <w:jc w:val="center"/>
        </w:trPr>
        <w:tc>
          <w:tcPr>
            <w:tcW w:w="5256" w:type="dxa"/>
          </w:tcPr>
          <w:p w:rsidR="00C91546" w:rsidRDefault="00543173">
            <w:pPr>
              <w:rPr>
                <w:rFonts w:hint="eastAsia"/>
              </w:rPr>
            </w:pPr>
            <w:r>
              <w:rPr>
                <w:sz w:val="17"/>
              </w:rPr>
              <w:t>Registration Fee</w:t>
            </w:r>
          </w:p>
        </w:tc>
        <w:tc>
          <w:tcPr>
            <w:tcW w:w="5256" w:type="dxa"/>
          </w:tcPr>
          <w:p w:rsidR="00C91546" w:rsidRDefault="00543173">
            <w:pPr>
              <w:rPr>
                <w:rFonts w:hint="eastAsia"/>
              </w:rPr>
            </w:pPr>
            <w:r>
              <w:rPr>
                <w:sz w:val="17"/>
              </w:rPr>
              <w:t>$25</w:t>
            </w:r>
          </w:p>
        </w:tc>
      </w:tr>
      <w:tr w:rsidR="00C91546">
        <w:trPr>
          <w:jc w:val="center"/>
        </w:trPr>
        <w:tc>
          <w:tcPr>
            <w:tcW w:w="5256" w:type="dxa"/>
          </w:tcPr>
          <w:p w:rsidR="00C91546" w:rsidRDefault="00543173">
            <w:pPr>
              <w:rPr>
                <w:rFonts w:hint="eastAsia"/>
              </w:rPr>
            </w:pPr>
            <w:r>
              <w:rPr>
                <w:sz w:val="17"/>
              </w:rPr>
              <w:t>Annual Tuition</w:t>
            </w:r>
          </w:p>
        </w:tc>
        <w:tc>
          <w:tcPr>
            <w:tcW w:w="5256" w:type="dxa"/>
          </w:tcPr>
          <w:p w:rsidR="00C91546" w:rsidRDefault="00543173">
            <w:pPr>
              <w:rPr>
                <w:rFonts w:hint="eastAsia"/>
              </w:rPr>
            </w:pPr>
            <w:r>
              <w:rPr>
                <w:sz w:val="17"/>
              </w:rPr>
              <w:t>$480</w:t>
            </w:r>
          </w:p>
        </w:tc>
      </w:tr>
      <w:tr w:rsidR="00C91546">
        <w:trPr>
          <w:jc w:val="center"/>
        </w:trPr>
        <w:tc>
          <w:tcPr>
            <w:tcW w:w="5256" w:type="dxa"/>
            <w:shd w:val="clear" w:color="auto" w:fill="EAF0F3"/>
          </w:tcPr>
          <w:p w:rsidR="00C91546" w:rsidRDefault="00543173">
            <w:pPr>
              <w:rPr>
                <w:rFonts w:hint="eastAsia"/>
              </w:rPr>
            </w:pPr>
            <w:r>
              <w:rPr>
                <w:b/>
                <w:color w:val="17324D"/>
                <w:sz w:val="17"/>
              </w:rPr>
              <w:t xml:space="preserve">Total </w:t>
            </w:r>
            <w:r>
              <w:rPr>
                <w:b/>
                <w:color w:val="17324D"/>
                <w:sz w:val="17"/>
              </w:rPr>
              <w:t>First-Year Cost</w:t>
            </w:r>
          </w:p>
        </w:tc>
        <w:tc>
          <w:tcPr>
            <w:tcW w:w="5256" w:type="dxa"/>
            <w:shd w:val="clear" w:color="auto" w:fill="EAF0F3"/>
          </w:tcPr>
          <w:p w:rsidR="00C91546" w:rsidRDefault="00543173">
            <w:pPr>
              <w:rPr>
                <w:rFonts w:hint="eastAsia"/>
              </w:rPr>
            </w:pPr>
            <w:r>
              <w:rPr>
                <w:b/>
                <w:color w:val="17324D"/>
                <w:sz w:val="17"/>
              </w:rPr>
              <w:t>$505</w:t>
            </w:r>
          </w:p>
        </w:tc>
      </w:tr>
    </w:tbl>
    <w:p w:rsidR="0024370C" w:rsidRDefault="0024370C">
      <w:pPr>
        <w:spacing w:before="100" w:after="40"/>
        <w:rPr>
          <w:b/>
          <w:color w:val="17324D"/>
          <w:sz w:val="20"/>
        </w:rPr>
      </w:pPr>
    </w:p>
    <w:p w:rsidR="0024370C" w:rsidRDefault="0024370C">
      <w:pPr>
        <w:spacing w:before="100" w:after="40"/>
        <w:rPr>
          <w:b/>
          <w:color w:val="17324D"/>
          <w:sz w:val="20"/>
        </w:rPr>
      </w:pPr>
    </w:p>
    <w:p w:rsidR="00C91546" w:rsidRDefault="00543173">
      <w:pPr>
        <w:spacing w:before="100" w:after="40"/>
        <w:rPr>
          <w:rFonts w:hint="eastAsia"/>
        </w:rPr>
      </w:pPr>
      <w:r>
        <w:rPr>
          <w:b/>
          <w:color w:val="17324D"/>
          <w:sz w:val="20"/>
        </w:rPr>
        <w:t>WHAT YOUR TUITION SUPPORTS</w:t>
      </w:r>
    </w:p>
    <w:p w:rsidR="00C91546" w:rsidRDefault="00543173">
      <w:pPr>
        <w:spacing w:after="20"/>
        <w:ind w:left="173" w:hanging="115"/>
        <w:rPr>
          <w:rFonts w:hint="eastAsia"/>
        </w:rPr>
      </w:pPr>
      <w:r>
        <w:rPr>
          <w:b/>
          <w:color w:val="B08A3E"/>
        </w:rPr>
        <w:t xml:space="preserve">• </w:t>
      </w:r>
      <w:r>
        <w:t>16 courses across Theology &amp; Biblical Studies, Ministry &amp; Leadership, Spiritual Life, and Stewardship &amp; Finance.</w:t>
      </w:r>
    </w:p>
    <w:p w:rsidR="00C91546" w:rsidRDefault="00543173">
      <w:pPr>
        <w:spacing w:after="20"/>
        <w:ind w:left="173" w:hanging="115"/>
        <w:rPr>
          <w:rFonts w:hint="eastAsia"/>
        </w:rPr>
      </w:pPr>
      <w:r>
        <w:rPr>
          <w:b/>
          <w:color w:val="B08A3E"/>
        </w:rPr>
        <w:t xml:space="preserve">• </w:t>
      </w:r>
      <w:r>
        <w:t>A structured two-year program leading to the Certificate in Christian Leadership &amp; Applied</w:t>
      </w:r>
      <w:r>
        <w:t xml:space="preserve"> Theology.</w:t>
      </w:r>
    </w:p>
    <w:p w:rsidR="00C91546" w:rsidRDefault="00543173">
      <w:pPr>
        <w:spacing w:after="20"/>
        <w:ind w:left="173" w:hanging="115"/>
        <w:rPr>
          <w:rFonts w:hint="eastAsia"/>
        </w:rPr>
      </w:pPr>
      <w:r>
        <w:rPr>
          <w:b/>
          <w:color w:val="B08A3E"/>
        </w:rPr>
        <w:t xml:space="preserve">• </w:t>
      </w:r>
      <w:r>
        <w:t>An accessible local learning environment focused on biblical depth, spiritual formation, leadership, and practical growth.</w:t>
      </w:r>
    </w:p>
    <w:p w:rsidR="00C91546" w:rsidRDefault="00543173">
      <w:pPr>
        <w:spacing w:after="20"/>
        <w:ind w:left="173" w:hanging="115"/>
        <w:rPr>
          <w:rFonts w:hint="eastAsia"/>
        </w:rPr>
      </w:pPr>
      <w:r>
        <w:rPr>
          <w:b/>
          <w:color w:val="B08A3E"/>
        </w:rPr>
        <w:t xml:space="preserve">• </w:t>
      </w:r>
      <w:r>
        <w:t>An opportunity for qualifying coursework to be evaluated toward applicable associate and bachelor's degree programs at</w:t>
      </w:r>
      <w:r>
        <w:t xml:space="preserve"> Valor Christian College, subject to Valor's requirements.</w:t>
      </w:r>
    </w:p>
    <w:p w:rsidR="0024370C" w:rsidRDefault="0024370C">
      <w:pPr>
        <w:spacing w:before="80" w:after="40"/>
        <w:rPr>
          <w:b/>
          <w:color w:val="17324D"/>
          <w:sz w:val="20"/>
        </w:rPr>
      </w:pPr>
    </w:p>
    <w:p w:rsidR="0024370C" w:rsidRDefault="0024370C">
      <w:pPr>
        <w:spacing w:before="80" w:after="40"/>
        <w:rPr>
          <w:b/>
          <w:color w:val="17324D"/>
          <w:sz w:val="20"/>
        </w:rPr>
      </w:pPr>
    </w:p>
    <w:p w:rsidR="00C91546" w:rsidRDefault="00543173">
      <w:pPr>
        <w:spacing w:before="80" w:after="40"/>
        <w:rPr>
          <w:rFonts w:hint="eastAsia"/>
        </w:rPr>
      </w:pPr>
      <w:r>
        <w:rPr>
          <w:b/>
          <w:color w:val="17324D"/>
          <w:sz w:val="20"/>
        </w:rPr>
        <w:t>IMPORTANT DATES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251"/>
        <w:gridCol w:w="5251"/>
      </w:tblGrid>
      <w:tr w:rsidR="00C91546">
        <w:trPr>
          <w:jc w:val="center"/>
        </w:trPr>
        <w:tc>
          <w:tcPr>
            <w:tcW w:w="5256" w:type="dxa"/>
            <w:shd w:val="clear" w:color="auto" w:fill="F4F6F8"/>
          </w:tcPr>
          <w:p w:rsidR="00C91546" w:rsidRDefault="00543173">
            <w:pPr>
              <w:rPr>
                <w:rFonts w:hint="eastAsia"/>
              </w:rPr>
            </w:pPr>
            <w:r>
              <w:rPr>
                <w:b/>
                <w:color w:val="17324D"/>
                <w:sz w:val="17"/>
              </w:rPr>
              <w:t>Orientation</w:t>
            </w:r>
          </w:p>
        </w:tc>
        <w:tc>
          <w:tcPr>
            <w:tcW w:w="5256" w:type="dxa"/>
          </w:tcPr>
          <w:p w:rsidR="00C91546" w:rsidRDefault="00543173">
            <w:pPr>
              <w:rPr>
                <w:rFonts w:hint="eastAsia"/>
              </w:rPr>
            </w:pPr>
            <w:r>
              <w:rPr>
                <w:sz w:val="17"/>
              </w:rPr>
              <w:t>August 23, 2026 at 6:30 PM</w:t>
            </w:r>
          </w:p>
        </w:tc>
      </w:tr>
      <w:tr w:rsidR="00C91546">
        <w:trPr>
          <w:jc w:val="center"/>
        </w:trPr>
        <w:tc>
          <w:tcPr>
            <w:tcW w:w="5256" w:type="dxa"/>
            <w:shd w:val="clear" w:color="auto" w:fill="F4F6F8"/>
          </w:tcPr>
          <w:p w:rsidR="00C91546" w:rsidRDefault="00543173">
            <w:pPr>
              <w:rPr>
                <w:rFonts w:hint="eastAsia"/>
              </w:rPr>
            </w:pPr>
            <w:r>
              <w:rPr>
                <w:b/>
                <w:color w:val="17324D"/>
                <w:sz w:val="17"/>
              </w:rPr>
              <w:t>Classes Begin</w:t>
            </w:r>
          </w:p>
        </w:tc>
        <w:tc>
          <w:tcPr>
            <w:tcW w:w="5256" w:type="dxa"/>
          </w:tcPr>
          <w:p w:rsidR="00C91546" w:rsidRDefault="00543173">
            <w:pPr>
              <w:rPr>
                <w:rFonts w:hint="eastAsia"/>
              </w:rPr>
            </w:pPr>
            <w:r>
              <w:rPr>
                <w:sz w:val="17"/>
              </w:rPr>
              <w:t>August 24, 2026 at 6:30 PM</w:t>
            </w:r>
          </w:p>
        </w:tc>
      </w:tr>
    </w:tbl>
    <w:p w:rsidR="00C91546" w:rsidRDefault="00543173">
      <w:pPr>
        <w:spacing w:before="80" w:after="20"/>
        <w:rPr>
          <w:rFonts w:hint="eastAsia"/>
        </w:rPr>
      </w:pPr>
      <w:r>
        <w:rPr>
          <w:b/>
          <w:color w:val="17324D"/>
        </w:rPr>
        <w:t>STUDENT NOTE</w:t>
      </w:r>
    </w:p>
    <w:p w:rsidR="00C91546" w:rsidRDefault="00543173">
      <w:pPr>
        <w:rPr>
          <w:rFonts w:hint="eastAsia"/>
        </w:rPr>
      </w:pPr>
      <w:r>
        <w:rPr>
          <w:color w:val="4B5B6A"/>
          <w:sz w:val="15"/>
        </w:rPr>
        <w:t xml:space="preserve">The $25 registration fee is separate from tuition. Books and separately identified </w:t>
      </w:r>
      <w:r>
        <w:rPr>
          <w:color w:val="4B5B6A"/>
          <w:sz w:val="15"/>
        </w:rPr>
        <w:t>course materials are not included unless stated. All three payment options represent the same $480 annual tuition; they simply provide different ways to pay.</w:t>
      </w:r>
    </w:p>
    <w:p w:rsidR="00C91546" w:rsidRDefault="00543173">
      <w:pPr>
        <w:spacing w:before="60" w:after="0"/>
        <w:jc w:val="center"/>
        <w:rPr>
          <w:rFonts w:hint="eastAsia"/>
        </w:rPr>
      </w:pPr>
      <w:r>
        <w:rPr>
          <w:b/>
          <w:color w:val="B08A3E"/>
          <w:sz w:val="19"/>
        </w:rPr>
        <w:t>Excellent education. Accessible tuition. A serious investment in your calling.</w:t>
      </w:r>
    </w:p>
    <w:sectPr w:rsidR="00C91546" w:rsidSect="00034616">
      <w:headerReference w:type="default" r:id="rId8"/>
      <w:footerReference w:type="default" r:id="rId9"/>
      <w:pgSz w:w="12240" w:h="15840"/>
      <w:pgMar w:top="648" w:right="864" w:bottom="648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3173" w:rsidRDefault="00543173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:rsidR="00543173" w:rsidRDefault="00543173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1546" w:rsidRDefault="00543173">
    <w:pPr>
      <w:pStyle w:val="Footer"/>
      <w:jc w:val="center"/>
      <w:rPr>
        <w:rFonts w:hint="eastAsia"/>
      </w:rPr>
    </w:pPr>
    <w:r>
      <w:rPr>
        <w:color w:val="4B5B6A"/>
        <w:sz w:val="15"/>
      </w:rPr>
      <w:t>Student Tuition &amp; Payment Guide | 2026-2027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3173" w:rsidRDefault="00543173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:rsidR="00543173" w:rsidRDefault="00543173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1546" w:rsidRDefault="00543173">
    <w:pPr>
      <w:pStyle w:val="Header"/>
      <w:rPr>
        <w:rFonts w:hint="eastAsia"/>
      </w:rPr>
    </w:pPr>
    <w:r>
      <w:rPr>
        <w:b/>
        <w:color w:val="17324D"/>
        <w:sz w:val="15"/>
      </w:rPr>
      <w:t>CATALYST ONE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4370C"/>
    <w:rsid w:val="0029639D"/>
    <w:rsid w:val="00326F90"/>
    <w:rsid w:val="00543173"/>
    <w:rsid w:val="00AA1D8D"/>
    <w:rsid w:val="00B47730"/>
    <w:rsid w:val="00C91546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994E12"/>
  <w14:defaultImageDpi w14:val="300"/>
  <w15:docId w15:val="{F7586F94-4545-46DE-83E8-01FD4FF84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pPr>
      <w:spacing w:after="60"/>
    </w:pPr>
    <w:rPr>
      <w:rFonts w:ascii="Aptos" w:hAnsi="Aptos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AAC238B-C7FC-467F-91E1-F6B386F2F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SKF User</cp:lastModifiedBy>
  <cp:revision>2</cp:revision>
  <dcterms:created xsi:type="dcterms:W3CDTF">2026-08-11T14:23:00Z</dcterms:created>
  <dcterms:modified xsi:type="dcterms:W3CDTF">2026-08-11T14:23:00Z</dcterms:modified>
  <cp:category/>
</cp:coreProperties>
</file>