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94DFA" w14:textId="5E9E2118"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1B57B1"/>
          <w:sz w:val="18"/>
          <w:szCs w:val="18"/>
          <w:lang w:eastAsia="en-GB"/>
        </w:rPr>
        <w:drawing>
          <wp:inline distT="0" distB="0" distL="0" distR="0" wp14:anchorId="585487C1" wp14:editId="4E2E3B1A">
            <wp:extent cx="1238250" cy="1590675"/>
            <wp:effectExtent l="0" t="0" r="0" b="9525"/>
            <wp:docPr id="19" name="Picture 19" descr="Diagram&#10;&#10;Description automatically generated with medium confidenc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medium confidenc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590675"/>
                    </a:xfrm>
                    <a:prstGeom prst="rect">
                      <a:avLst/>
                    </a:prstGeom>
                    <a:noFill/>
                    <a:ln>
                      <a:noFill/>
                    </a:ln>
                  </pic:spPr>
                </pic:pic>
              </a:graphicData>
            </a:graphic>
          </wp:inline>
        </w:drawing>
      </w:r>
    </w:p>
    <w:p w14:paraId="4AC14430"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b/>
          <w:bCs/>
          <w:color w:val="333333"/>
          <w:sz w:val="18"/>
          <w:szCs w:val="18"/>
          <w:lang w:eastAsia="en-GB"/>
        </w:rPr>
        <w:t>13.02.12 - </w:t>
      </w:r>
      <w:hyperlink r:id="rId7" w:tgtFrame="_blank" w:history="1">
        <w:r w:rsidRPr="00E51E7D">
          <w:rPr>
            <w:rFonts w:ascii="Tahoma" w:eastAsia="Times New Roman" w:hAnsi="Tahoma" w:cs="Tahoma"/>
            <w:color w:val="1B57B1"/>
            <w:sz w:val="18"/>
            <w:szCs w:val="18"/>
            <w:u w:val="single"/>
            <w:lang w:eastAsia="en-GB"/>
          </w:rPr>
          <w:t>National Association for All School Leaders (NAHT) on Pupil and Parent Matters</w:t>
        </w:r>
      </w:hyperlink>
    </w:p>
    <w:p w14:paraId="7361D381"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To read the publication online please click the image.</w:t>
      </w:r>
    </w:p>
    <w:p w14:paraId="0AFBF58D"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 </w:t>
      </w:r>
    </w:p>
    <w:p w14:paraId="7F07D518" w14:textId="77777777" w:rsidR="00E51E7D" w:rsidRPr="00E51E7D" w:rsidRDefault="00E51E7D" w:rsidP="00E51E7D">
      <w:pPr>
        <w:numPr>
          <w:ilvl w:val="0"/>
          <w:numId w:val="1"/>
        </w:num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The advice given is that "all parents" should be given access to information, copies of reports etc and have the right to be involved in decisions AND that a parents can only be denied these if there is a court order in place to that effect.</w:t>
      </w:r>
    </w:p>
    <w:p w14:paraId="6A8706BB" w14:textId="77777777" w:rsidR="00E51E7D" w:rsidRPr="00E51E7D" w:rsidRDefault="00E51E7D" w:rsidP="00E51E7D">
      <w:pPr>
        <w:numPr>
          <w:ilvl w:val="0"/>
          <w:numId w:val="1"/>
        </w:num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The relevant information covered on page 3-9 of the actual booklet is well written and very clear and may assist in situations where NRPs are struggling to access information about their children from schools.</w:t>
      </w:r>
    </w:p>
    <w:p w14:paraId="591A2E71"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Copies of 'Pupil and Parent Matters' are available from </w:t>
      </w:r>
      <w:hyperlink r:id="rId8" w:tgtFrame="_blank" w:history="1">
        <w:r w:rsidRPr="00E51E7D">
          <w:rPr>
            <w:rFonts w:ascii="Tahoma" w:eastAsia="Times New Roman" w:hAnsi="Tahoma" w:cs="Tahoma"/>
            <w:color w:val="1B57B1"/>
            <w:sz w:val="18"/>
            <w:szCs w:val="18"/>
            <w:u w:val="single"/>
            <w:lang w:eastAsia="en-GB"/>
          </w:rPr>
          <w:t>NAHT</w:t>
        </w:r>
      </w:hyperlink>
      <w:r w:rsidRPr="00E51E7D">
        <w:rPr>
          <w:rFonts w:ascii="Tahoma" w:eastAsia="Times New Roman" w:hAnsi="Tahoma" w:cs="Tahoma"/>
          <w:color w:val="333333"/>
          <w:sz w:val="18"/>
          <w:szCs w:val="18"/>
          <w:lang w:eastAsia="en-GB"/>
        </w:rPr>
        <w:t> by sending a cheque for £10 (members) or £15 (non-members) to:</w:t>
      </w:r>
    </w:p>
    <w:p w14:paraId="5C747E37"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Publications, NAHT, 1 Heath Square, Boltro Road, Haywards Heath, West Sussex.  RH16 1BL</w:t>
      </w:r>
    </w:p>
    <w:p w14:paraId="7C1AE3A9"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3DE8CC28">
          <v:rect id="_x0000_i1026" style="width:0;height:1.5pt" o:hralign="center" o:hrstd="t" o:hrnoshade="t" o:hr="t" fillcolor="#333" stroked="f"/>
        </w:pict>
      </w:r>
    </w:p>
    <w:p w14:paraId="2E9CC8E0"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b/>
          <w:bCs/>
          <w:color w:val="333333"/>
          <w:sz w:val="18"/>
          <w:szCs w:val="18"/>
          <w:lang w:eastAsia="en-GB"/>
        </w:rPr>
        <w:t>BOOKS</w:t>
      </w:r>
    </w:p>
    <w:p w14:paraId="4FD3043A" w14:textId="5E3B6253"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26ECFA97" wp14:editId="13988BE4">
            <wp:extent cx="1238250" cy="1504950"/>
            <wp:effectExtent l="0" t="0" r="0" b="0"/>
            <wp:docPr id="18" name="Picture 1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websi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504950"/>
                    </a:xfrm>
                    <a:prstGeom prst="rect">
                      <a:avLst/>
                    </a:prstGeom>
                    <a:noFill/>
                    <a:ln>
                      <a:noFill/>
                    </a:ln>
                  </pic:spPr>
                </pic:pic>
              </a:graphicData>
            </a:graphic>
          </wp:inline>
        </w:drawing>
      </w:r>
    </w:p>
    <w:p w14:paraId="6D561084"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br/>
        <w:t>A Family's Heartbreak: A Parent's Introduction to Parental Alienation by Michael Jeffries and Joel Davies</w:t>
      </w:r>
    </w:p>
    <w:p w14:paraId="19C483ED"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b/>
          <w:bCs/>
          <w:color w:val="333333"/>
          <w:sz w:val="18"/>
          <w:szCs w:val="18"/>
          <w:lang w:eastAsia="en-GB"/>
        </w:rPr>
        <w:t>A message of hope</w:t>
      </w:r>
      <w:r w:rsidRPr="00E51E7D">
        <w:rPr>
          <w:rFonts w:ascii="Tahoma" w:eastAsia="Times New Roman" w:hAnsi="Tahoma" w:cs="Tahoma"/>
          <w:color w:val="333333"/>
          <w:sz w:val="18"/>
          <w:szCs w:val="18"/>
          <w:lang w:eastAsia="en-GB"/>
        </w:rPr>
        <w:t> from Mike Jeffries the author of A Family's Heartbreak: A Parent's Introduction to Parental Alienation (</w:t>
      </w:r>
      <w:hyperlink r:id="rId10" w:history="1">
        <w:r w:rsidRPr="00E51E7D">
          <w:rPr>
            <w:rFonts w:ascii="Tahoma" w:eastAsia="Times New Roman" w:hAnsi="Tahoma" w:cs="Tahoma"/>
            <w:color w:val="1B57B1"/>
            <w:sz w:val="18"/>
            <w:szCs w:val="18"/>
            <w:u w:val="single"/>
            <w:lang w:eastAsia="en-GB"/>
          </w:rPr>
          <w:t>http://www.afamilysheartbreak.com</w:t>
        </w:r>
      </w:hyperlink>
      <w:r w:rsidRPr="00E51E7D">
        <w:rPr>
          <w:rFonts w:ascii="Tahoma" w:eastAsia="Times New Roman" w:hAnsi="Tahoma" w:cs="Tahoma"/>
          <w:color w:val="333333"/>
          <w:sz w:val="18"/>
          <w:szCs w:val="18"/>
          <w:lang w:eastAsia="en-GB"/>
        </w:rPr>
        <w:t>) His blog may help alienated parents this holiday season.  Please feel free to share the link  </w:t>
      </w:r>
      <w:hyperlink r:id="rId11" w:history="1">
        <w:r w:rsidRPr="00E51E7D">
          <w:rPr>
            <w:rFonts w:ascii="Tahoma" w:eastAsia="Times New Roman" w:hAnsi="Tahoma" w:cs="Tahoma"/>
            <w:color w:val="1B57B1"/>
            <w:sz w:val="18"/>
            <w:szCs w:val="18"/>
            <w:u w:val="single"/>
            <w:lang w:eastAsia="en-GB"/>
          </w:rPr>
          <w:t>http://afamilysheartbreak.com/blog/.</w:t>
        </w:r>
      </w:hyperlink>
    </w:p>
    <w:p w14:paraId="2305EB33"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hyperlink r:id="rId12" w:tgtFrame="_blank" w:history="1">
        <w:r w:rsidRPr="00E51E7D">
          <w:rPr>
            <w:rFonts w:ascii="Tahoma" w:eastAsia="Times New Roman" w:hAnsi="Tahoma" w:cs="Tahoma"/>
            <w:color w:val="1B57B1"/>
            <w:sz w:val="18"/>
            <w:szCs w:val="18"/>
            <w:u w:val="single"/>
            <w:lang w:eastAsia="en-GB"/>
          </w:rPr>
          <w:t>BUY NOW</w:t>
        </w:r>
      </w:hyperlink>
    </w:p>
    <w:p w14:paraId="351CBDAC"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6C564772">
          <v:rect id="_x0000_i1028" style="width:0;height:1.5pt" o:hralign="center" o:hrstd="t" o:hrnoshade="t" o:hr="t" fillcolor="#333" stroked="f"/>
        </w:pict>
      </w:r>
    </w:p>
    <w:p w14:paraId="2AA54787" w14:textId="3F600AF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lastRenderedPageBreak/>
        <w:drawing>
          <wp:inline distT="0" distB="0" distL="0" distR="0" wp14:anchorId="44FFE364" wp14:editId="7AA5A2B6">
            <wp:extent cx="1238250" cy="150495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0" cy="1504950"/>
                    </a:xfrm>
                    <a:prstGeom prst="rect">
                      <a:avLst/>
                    </a:prstGeom>
                    <a:noFill/>
                    <a:ln>
                      <a:noFill/>
                    </a:ln>
                  </pic:spPr>
                </pic:pic>
              </a:graphicData>
            </a:graphic>
          </wp:inline>
        </w:drawing>
      </w:r>
    </w:p>
    <w:p w14:paraId="21B5C9EE"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A Mother Apart: How to let go of guilt and find happiness living apart from your child.' Sarah Hart, long-term MATCH Member, author and counsellor</w:t>
      </w:r>
      <w:r w:rsidRPr="00E51E7D">
        <w:rPr>
          <w:rFonts w:ascii="Tahoma" w:eastAsia="Times New Roman" w:hAnsi="Tahoma" w:cs="Tahoma"/>
          <w:color w:val="333333"/>
          <w:sz w:val="18"/>
          <w:szCs w:val="18"/>
          <w:lang w:eastAsia="en-GB"/>
        </w:rPr>
        <w:br/>
      </w:r>
      <w:hyperlink r:id="rId14" w:history="1">
        <w:r w:rsidRPr="00E51E7D">
          <w:rPr>
            <w:rFonts w:ascii="Tahoma" w:eastAsia="Times New Roman" w:hAnsi="Tahoma" w:cs="Tahoma"/>
            <w:color w:val="1B57B1"/>
            <w:sz w:val="18"/>
            <w:szCs w:val="18"/>
            <w:lang w:eastAsia="en-GB"/>
          </w:rPr>
          <w:br/>
        </w:r>
        <w:r w:rsidRPr="00E51E7D">
          <w:rPr>
            <w:rFonts w:ascii="Tahoma" w:eastAsia="Times New Roman" w:hAnsi="Tahoma" w:cs="Tahoma"/>
            <w:color w:val="1B57B1"/>
            <w:sz w:val="18"/>
            <w:szCs w:val="18"/>
            <w:u w:val="single"/>
            <w:lang w:eastAsia="en-GB"/>
          </w:rPr>
          <w:t>BUY NOW</w:t>
        </w:r>
      </w:hyperlink>
    </w:p>
    <w:p w14:paraId="561078AA"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www.sarahhart.co.uk</w:t>
      </w:r>
    </w:p>
    <w:p w14:paraId="50F1FD5B"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27C33A49">
          <v:rect id="_x0000_i1030" style="width:0;height:1.5pt" o:hralign="center" o:hrstd="t" o:hrnoshade="t" o:hr="t" fillcolor="#333" stroked="f"/>
        </w:pict>
      </w:r>
    </w:p>
    <w:p w14:paraId="6E915F9A" w14:textId="22FFB2E9"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079FDCE3" wp14:editId="43C977A4">
            <wp:extent cx="1238250" cy="1971675"/>
            <wp:effectExtent l="0" t="0" r="0" b="9525"/>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0" cy="1971675"/>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Adult children of parental alienation syndrome: breaking the ties that bind Amy J L Baker</w:t>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hyperlink r:id="rId16" w:tgtFrame="_blank" w:history="1">
        <w:r w:rsidRPr="00E51E7D">
          <w:rPr>
            <w:rFonts w:ascii="Tahoma" w:eastAsia="Times New Roman" w:hAnsi="Tahoma" w:cs="Tahoma"/>
            <w:color w:val="1B57B1"/>
            <w:sz w:val="18"/>
            <w:szCs w:val="18"/>
            <w:u w:val="single"/>
            <w:lang w:eastAsia="en-GB"/>
          </w:rPr>
          <w:t>BUY NOW</w:t>
        </w:r>
      </w:hyperlink>
      <w:r w:rsidRPr="00E51E7D">
        <w:rPr>
          <w:rFonts w:ascii="Tahoma" w:eastAsia="Times New Roman" w:hAnsi="Tahoma" w:cs="Tahoma"/>
          <w:color w:val="333333"/>
          <w:sz w:val="18"/>
          <w:szCs w:val="18"/>
          <w:lang w:eastAsia="en-GB"/>
        </w:rPr>
        <w:t xml:space="preserve"> on </w:t>
      </w:r>
      <w:proofErr w:type="spellStart"/>
      <w:r w:rsidRPr="00E51E7D">
        <w:rPr>
          <w:rFonts w:ascii="Tahoma" w:eastAsia="Times New Roman" w:hAnsi="Tahoma" w:cs="Tahoma"/>
          <w:color w:val="333333"/>
          <w:sz w:val="18"/>
          <w:szCs w:val="18"/>
          <w:lang w:eastAsia="en-GB"/>
        </w:rPr>
        <w:t>wordery</w:t>
      </w:r>
      <w:proofErr w:type="spellEnd"/>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hyperlink r:id="rId17" w:tgtFrame="_blank" w:history="1">
        <w:r w:rsidRPr="00E51E7D">
          <w:rPr>
            <w:rFonts w:ascii="Tahoma" w:eastAsia="Times New Roman" w:hAnsi="Tahoma" w:cs="Tahoma"/>
            <w:color w:val="1B57B1"/>
            <w:sz w:val="18"/>
            <w:szCs w:val="18"/>
            <w:u w:val="single"/>
            <w:lang w:eastAsia="en-GB"/>
          </w:rPr>
          <w:t>BUY NOW</w:t>
        </w:r>
      </w:hyperlink>
      <w:r w:rsidRPr="00E51E7D">
        <w:rPr>
          <w:rFonts w:ascii="Tahoma" w:eastAsia="Times New Roman" w:hAnsi="Tahoma" w:cs="Tahoma"/>
          <w:color w:val="333333"/>
          <w:sz w:val="18"/>
          <w:szCs w:val="18"/>
          <w:lang w:eastAsia="en-GB"/>
        </w:rPr>
        <w:t> on Amazon</w:t>
      </w:r>
    </w:p>
    <w:p w14:paraId="5A0D8517"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1AE9A631">
          <v:rect id="_x0000_i1032" style="width:0;height:1.5pt" o:hralign="center" o:hrstd="t" o:hrnoshade="t" o:hr="t" fillcolor="#333" stroked="f"/>
        </w:pict>
      </w:r>
    </w:p>
    <w:p w14:paraId="53B79DCB" w14:textId="0658B22B"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noProof/>
          <w:color w:val="333333"/>
          <w:sz w:val="18"/>
          <w:szCs w:val="18"/>
          <w:lang w:eastAsia="en-GB"/>
        </w:rPr>
        <w:drawing>
          <wp:inline distT="0" distB="0" distL="0" distR="0" wp14:anchorId="10996259" wp14:editId="24E87EE4">
            <wp:extent cx="1238250" cy="1876425"/>
            <wp:effectExtent l="0" t="0" r="0" b="9525"/>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1876425"/>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 xml:space="preserve">Beyond Divorce Casualties – Reunifying the Alienated Family by Douglas Darnall, </w:t>
      </w:r>
      <w:proofErr w:type="spellStart"/>
      <w:proofErr w:type="gramStart"/>
      <w:r w:rsidRPr="00E51E7D">
        <w:rPr>
          <w:rFonts w:ascii="Tahoma" w:eastAsia="Times New Roman" w:hAnsi="Tahoma" w:cs="Tahoma"/>
          <w:color w:val="333333"/>
          <w:sz w:val="18"/>
          <w:szCs w:val="18"/>
          <w:lang w:eastAsia="en-GB"/>
        </w:rPr>
        <w:t>Ph.D</w:t>
      </w:r>
      <w:proofErr w:type="spellEnd"/>
      <w:proofErr w:type="gramEnd"/>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lastRenderedPageBreak/>
        <w:t xml:space="preserve">Beyond Divorce Casualties is a workbook for severely alienated children and their parents. The book describes the how and why of unification therapy, how to prepare for reunification, how to effectively work with attorneys, mediators, parent coordinators and counsellors, and even how to say "goodbye" if reunification is not possible. This book also provides many </w:t>
      </w:r>
      <w:proofErr w:type="gramStart"/>
      <w:r w:rsidRPr="00E51E7D">
        <w:rPr>
          <w:rFonts w:ascii="Tahoma" w:eastAsia="Times New Roman" w:hAnsi="Tahoma" w:cs="Tahoma"/>
          <w:color w:val="333333"/>
          <w:sz w:val="18"/>
          <w:szCs w:val="18"/>
          <w:lang w:eastAsia="en-GB"/>
        </w:rPr>
        <w:t>real life</w:t>
      </w:r>
      <w:proofErr w:type="gramEnd"/>
      <w:r w:rsidRPr="00E51E7D">
        <w:rPr>
          <w:rFonts w:ascii="Tahoma" w:eastAsia="Times New Roman" w:hAnsi="Tahoma" w:cs="Tahoma"/>
          <w:color w:val="333333"/>
          <w:sz w:val="18"/>
          <w:szCs w:val="18"/>
          <w:lang w:eastAsia="en-GB"/>
        </w:rPr>
        <w:t xml:space="preserve"> examples of alienating behaviour, exercises, and specific instructions for how to change your feelings and behaviour. Importantly, the book's underlying assumption is that you have the power to change even if you have no power to change the other parent.</w:t>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ISBN 978-1-58979-415-3</w:t>
      </w:r>
    </w:p>
    <w:p w14:paraId="462D57CD"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675E9AD0">
          <v:rect id="_x0000_i1034" style="width:0;height:1.5pt" o:hralign="center" o:hrstd="t" o:hrnoshade="t" o:hr="t" fillcolor="#333" stroked="f"/>
        </w:pict>
      </w:r>
    </w:p>
    <w:p w14:paraId="548E3242" w14:textId="3F962084"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33661D64" wp14:editId="3F6FD048">
            <wp:extent cx="1238250" cy="1838325"/>
            <wp:effectExtent l="0" t="0" r="0" b="952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1838325"/>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 xml:space="preserve">Children Who Resist Postseparation Parental Contact: A Differential Approach for Legal and Mental Health Professionals (American Psychology-Law Society) by Barbara Jo Fidler, Nicholas </w:t>
      </w:r>
      <w:proofErr w:type="spellStart"/>
      <w:r w:rsidRPr="00E51E7D">
        <w:rPr>
          <w:rFonts w:ascii="Tahoma" w:eastAsia="Times New Roman" w:hAnsi="Tahoma" w:cs="Tahoma"/>
          <w:color w:val="333333"/>
          <w:sz w:val="18"/>
          <w:szCs w:val="18"/>
          <w:lang w:eastAsia="en-GB"/>
        </w:rPr>
        <w:t>Bala</w:t>
      </w:r>
      <w:proofErr w:type="spellEnd"/>
      <w:r w:rsidRPr="00E51E7D">
        <w:rPr>
          <w:rFonts w:ascii="Tahoma" w:eastAsia="Times New Roman" w:hAnsi="Tahoma" w:cs="Tahoma"/>
          <w:color w:val="333333"/>
          <w:sz w:val="18"/>
          <w:szCs w:val="18"/>
          <w:lang w:eastAsia="en-GB"/>
        </w:rPr>
        <w:t xml:space="preserve"> and Michael A. Saini (Aug 29, 2012)</w:t>
      </w:r>
    </w:p>
    <w:p w14:paraId="6E2ADF32"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hyperlink r:id="rId20" w:tgtFrame="_blank" w:history="1">
        <w:r w:rsidRPr="00E51E7D">
          <w:rPr>
            <w:rFonts w:ascii="Tahoma" w:eastAsia="Times New Roman" w:hAnsi="Tahoma" w:cs="Tahoma"/>
            <w:color w:val="1B57B1"/>
            <w:sz w:val="18"/>
            <w:szCs w:val="18"/>
            <w:u w:val="single"/>
            <w:lang w:eastAsia="en-GB"/>
          </w:rPr>
          <w:t>BUY NOW</w:t>
        </w:r>
      </w:hyperlink>
    </w:p>
    <w:p w14:paraId="7DC17D77"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6F825A85">
          <v:rect id="_x0000_i1036" style="width:0;height:1.5pt" o:hralign="center" o:hrstd="t" o:hrnoshade="t" o:hr="t" fillcolor="#333" stroked="f"/>
        </w:pict>
      </w:r>
    </w:p>
    <w:p w14:paraId="02F74BA0" w14:textId="5FF968A9"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76D78E4F" wp14:editId="29594002">
            <wp:extent cx="1238250" cy="1504950"/>
            <wp:effectExtent l="0" t="0" r="0" b="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1504950"/>
                    </a:xfrm>
                    <a:prstGeom prst="rect">
                      <a:avLst/>
                    </a:prstGeom>
                    <a:noFill/>
                    <a:ln>
                      <a:noFill/>
                    </a:ln>
                  </pic:spPr>
                </pic:pic>
              </a:graphicData>
            </a:graphic>
          </wp:inline>
        </w:drawing>
      </w:r>
    </w:p>
    <w:p w14:paraId="641CE34F"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 </w:t>
      </w:r>
    </w:p>
    <w:p w14:paraId="434931A8"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 </w:t>
      </w:r>
    </w:p>
    <w:p w14:paraId="6A02D059"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 </w:t>
      </w:r>
    </w:p>
    <w:p w14:paraId="08FFC9C4"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 </w:t>
      </w:r>
    </w:p>
    <w:p w14:paraId="57EC191A"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 </w:t>
      </w:r>
    </w:p>
    <w:p w14:paraId="178BDD6E"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br/>
        <w:t xml:space="preserve">Divorce Poison: How to Protect Your Family from Badmouthing and Brainwashing [Paperback] by Richard A. </w:t>
      </w:r>
      <w:proofErr w:type="spellStart"/>
      <w:r w:rsidRPr="00E51E7D">
        <w:rPr>
          <w:rFonts w:ascii="Tahoma" w:eastAsia="Times New Roman" w:hAnsi="Tahoma" w:cs="Tahoma"/>
          <w:color w:val="333333"/>
          <w:sz w:val="18"/>
          <w:szCs w:val="18"/>
          <w:lang w:eastAsia="en-GB"/>
        </w:rPr>
        <w:t>Warshak</w:t>
      </w:r>
      <w:proofErr w:type="spellEnd"/>
      <w:r w:rsidRPr="00E51E7D">
        <w:rPr>
          <w:rFonts w:ascii="Tahoma" w:eastAsia="Times New Roman" w:hAnsi="Tahoma" w:cs="Tahoma"/>
          <w:color w:val="333333"/>
          <w:sz w:val="18"/>
          <w:szCs w:val="18"/>
          <w:lang w:eastAsia="en-GB"/>
        </w:rPr>
        <w:t xml:space="preserve"> (Author)</w:t>
      </w:r>
      <w:hyperlink r:id="rId22" w:tgtFrame="_blank" w:history="1">
        <w:r w:rsidRPr="00E51E7D">
          <w:rPr>
            <w:rFonts w:ascii="Tahoma" w:eastAsia="Times New Roman" w:hAnsi="Tahoma" w:cs="Tahoma"/>
            <w:color w:val="1B57B1"/>
            <w:sz w:val="18"/>
            <w:szCs w:val="18"/>
            <w:lang w:eastAsia="en-GB"/>
          </w:rPr>
          <w:br/>
        </w:r>
        <w:r w:rsidRPr="00E51E7D">
          <w:rPr>
            <w:rFonts w:ascii="Tahoma" w:eastAsia="Times New Roman" w:hAnsi="Tahoma" w:cs="Tahoma"/>
            <w:color w:val="1B57B1"/>
            <w:sz w:val="18"/>
            <w:szCs w:val="18"/>
            <w:lang w:eastAsia="en-GB"/>
          </w:rPr>
          <w:br/>
        </w:r>
        <w:r w:rsidRPr="00E51E7D">
          <w:rPr>
            <w:rFonts w:ascii="Tahoma" w:eastAsia="Times New Roman" w:hAnsi="Tahoma" w:cs="Tahoma"/>
            <w:color w:val="1B57B1"/>
            <w:sz w:val="18"/>
            <w:szCs w:val="18"/>
            <w:u w:val="single"/>
            <w:lang w:eastAsia="en-GB"/>
          </w:rPr>
          <w:t>BUY NOW</w:t>
        </w:r>
      </w:hyperlink>
    </w:p>
    <w:p w14:paraId="6BBA7669"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lastRenderedPageBreak/>
        <w:pict w14:anchorId="467B5F6A">
          <v:rect id="_x0000_i1038" style="width:0;height:1.5pt" o:hralign="center" o:hrstd="t" o:hrnoshade="t" o:hr="t" fillcolor="#333" stroked="f"/>
        </w:pict>
      </w:r>
    </w:p>
    <w:p w14:paraId="6B5D95D9" w14:textId="42C07F9E" w:rsidR="00E51E7D" w:rsidRPr="00E51E7D" w:rsidRDefault="00E51E7D" w:rsidP="00E51E7D">
      <w:pPr>
        <w:spacing w:before="100" w:beforeAutospacing="1" w:after="240"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noProof/>
          <w:color w:val="333333"/>
          <w:sz w:val="18"/>
          <w:szCs w:val="18"/>
          <w:lang w:eastAsia="en-GB"/>
        </w:rPr>
        <w:drawing>
          <wp:inline distT="0" distB="0" distL="0" distR="0" wp14:anchorId="060842F2" wp14:editId="60B2B46C">
            <wp:extent cx="1238250" cy="1952625"/>
            <wp:effectExtent l="0" t="0" r="0" b="9525"/>
            <wp:docPr id="12" name="Picture 12" descr="glassm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lassmoth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0" cy="1952625"/>
                    </a:xfrm>
                    <a:prstGeom prst="rect">
                      <a:avLst/>
                    </a:prstGeom>
                    <a:noFill/>
                    <a:ln>
                      <a:noFill/>
                    </a:ln>
                  </pic:spPr>
                </pic:pic>
              </a:graphicData>
            </a:graphic>
          </wp:inline>
        </w:drawing>
      </w:r>
    </w:p>
    <w:p w14:paraId="004AA1D8"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 xml:space="preserve">The Glass Mother: Memoir of literary life at famous University of East Anglia, estrangement from son, and personal search for meaning leading to Indian spiritual master </w:t>
      </w:r>
      <w:proofErr w:type="spellStart"/>
      <w:r w:rsidRPr="00E51E7D">
        <w:rPr>
          <w:rFonts w:ascii="Tahoma" w:eastAsia="Times New Roman" w:hAnsi="Tahoma" w:cs="Tahoma"/>
          <w:color w:val="333333"/>
          <w:sz w:val="18"/>
          <w:szCs w:val="18"/>
          <w:lang w:eastAsia="en-GB"/>
        </w:rPr>
        <w:t>Meher</w:t>
      </w:r>
      <w:proofErr w:type="spellEnd"/>
      <w:r w:rsidRPr="00E51E7D">
        <w:rPr>
          <w:rFonts w:ascii="Tahoma" w:eastAsia="Times New Roman" w:hAnsi="Tahoma" w:cs="Tahoma"/>
          <w:color w:val="333333"/>
          <w:sz w:val="18"/>
          <w:szCs w:val="18"/>
          <w:lang w:eastAsia="en-GB"/>
        </w:rPr>
        <w:t xml:space="preserve"> Baba by Rosie Jackson (Author)</w:t>
      </w:r>
    </w:p>
    <w:p w14:paraId="4A2F8042"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hyperlink r:id="rId24" w:tgtFrame="_blank" w:history="1">
        <w:r w:rsidRPr="00E51E7D">
          <w:rPr>
            <w:rFonts w:ascii="Tahoma" w:eastAsia="Times New Roman" w:hAnsi="Tahoma" w:cs="Tahoma"/>
            <w:color w:val="1B57B1"/>
            <w:sz w:val="18"/>
            <w:szCs w:val="18"/>
            <w:u w:val="single"/>
            <w:lang w:eastAsia="en-GB"/>
          </w:rPr>
          <w:t>BUY NOW</w:t>
        </w:r>
      </w:hyperlink>
      <w:r w:rsidRPr="00E51E7D">
        <w:rPr>
          <w:rFonts w:ascii="Tahoma" w:eastAsia="Times New Roman" w:hAnsi="Tahoma" w:cs="Tahoma"/>
          <w:color w:val="333333"/>
          <w:sz w:val="18"/>
          <w:szCs w:val="18"/>
          <w:lang w:eastAsia="en-GB"/>
        </w:rPr>
        <w:t> on Kindle</w:t>
      </w:r>
    </w:p>
    <w:p w14:paraId="1B5844F0"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05FD04CD">
          <v:rect id="_x0000_i1040" style="width:0;height:1.5pt" o:hralign="center" o:hrstd="t" o:hrnoshade="t" o:hr="t" fillcolor="#333" stroked="f"/>
        </w:pict>
      </w:r>
    </w:p>
    <w:p w14:paraId="24596EB3" w14:textId="5A79502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r w:rsidRPr="00E51E7D">
        <w:rPr>
          <w:rFonts w:ascii="Tahoma" w:eastAsia="Times New Roman" w:hAnsi="Tahoma" w:cs="Tahoma"/>
          <w:noProof/>
          <w:color w:val="333333"/>
          <w:sz w:val="18"/>
          <w:szCs w:val="18"/>
          <w:lang w:eastAsia="en-GB"/>
        </w:rPr>
        <w:drawing>
          <wp:inline distT="0" distB="0" distL="0" distR="0" wp14:anchorId="56ADD981" wp14:editId="67203AB6">
            <wp:extent cx="1924050" cy="1028700"/>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4050" cy="1028700"/>
                    </a:xfrm>
                    <a:prstGeom prst="rect">
                      <a:avLst/>
                    </a:prstGeom>
                    <a:noFill/>
                    <a:ln>
                      <a:noFill/>
                    </a:ln>
                  </pic:spPr>
                </pic:pic>
              </a:graphicData>
            </a:graphic>
          </wp:inline>
        </w:drawing>
      </w:r>
    </w:p>
    <w:p w14:paraId="15F895C2"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 xml:space="preserve">In Our </w:t>
      </w:r>
      <w:proofErr w:type="gramStart"/>
      <w:r w:rsidRPr="00E51E7D">
        <w:rPr>
          <w:rFonts w:ascii="Tahoma" w:eastAsia="Times New Roman" w:hAnsi="Tahoma" w:cs="Tahoma"/>
          <w:color w:val="333333"/>
          <w:sz w:val="18"/>
          <w:szCs w:val="18"/>
          <w:lang w:eastAsia="en-GB"/>
        </w:rPr>
        <w:t>Hearts :</w:t>
      </w:r>
      <w:proofErr w:type="gramEnd"/>
      <w:r w:rsidRPr="00E51E7D">
        <w:rPr>
          <w:rFonts w:ascii="Tahoma" w:eastAsia="Times New Roman" w:hAnsi="Tahoma" w:cs="Tahoma"/>
          <w:color w:val="333333"/>
          <w:sz w:val="18"/>
          <w:szCs w:val="18"/>
          <w:lang w:eastAsia="en-GB"/>
        </w:rPr>
        <w:t xml:space="preserve"> Stories and wisdom of mothers who live apart from their children.</w:t>
      </w:r>
      <w:r w:rsidRPr="00E51E7D">
        <w:rPr>
          <w:rFonts w:ascii="Tahoma" w:eastAsia="Times New Roman" w:hAnsi="Tahoma" w:cs="Tahoma"/>
          <w:color w:val="333333"/>
          <w:sz w:val="18"/>
          <w:szCs w:val="18"/>
          <w:lang w:eastAsia="en-GB"/>
        </w:rPr>
        <w:br/>
        <w:t>The launch of the book will be held at the University of Huddersfield on 23rd October. To buy this book </w:t>
      </w:r>
      <w:hyperlink r:id="rId26" w:tgtFrame="_blank" w:history="1">
        <w:r w:rsidRPr="00E51E7D">
          <w:rPr>
            <w:rFonts w:ascii="Tahoma" w:eastAsia="Times New Roman" w:hAnsi="Tahoma" w:cs="Tahoma"/>
            <w:color w:val="1B57B1"/>
            <w:sz w:val="18"/>
            <w:szCs w:val="18"/>
            <w:u w:val="single"/>
            <w:lang w:eastAsia="en-GB"/>
          </w:rPr>
          <w:t>click here</w:t>
        </w:r>
      </w:hyperlink>
      <w:r w:rsidRPr="00E51E7D">
        <w:rPr>
          <w:rFonts w:ascii="Tahoma" w:eastAsia="Times New Roman" w:hAnsi="Tahoma" w:cs="Tahoma"/>
          <w:color w:val="333333"/>
          <w:sz w:val="18"/>
          <w:szCs w:val="18"/>
          <w:lang w:eastAsia="en-GB"/>
        </w:rPr>
        <w:t>.</w:t>
      </w:r>
    </w:p>
    <w:p w14:paraId="7C95E6F3"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667E0A12">
          <v:rect id="_x0000_i1042" style="width:0;height:1.5pt" o:hralign="center" o:hrstd="t" o:hrnoshade="t" o:hr="t" fillcolor="#333" stroked="f"/>
        </w:pict>
      </w:r>
    </w:p>
    <w:p w14:paraId="1DC9F051" w14:textId="4FA8269F"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lastRenderedPageBreak/>
        <w:drawing>
          <wp:inline distT="0" distB="0" distL="0" distR="0" wp14:anchorId="0C553713" wp14:editId="5F22A887">
            <wp:extent cx="1238250" cy="1762125"/>
            <wp:effectExtent l="0" t="0" r="0" b="9525"/>
            <wp:docPr id="10" name="Picture 10"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ett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8250" cy="1762125"/>
                    </a:xfrm>
                    <a:prstGeom prst="rect">
                      <a:avLst/>
                    </a:prstGeom>
                    <a:noFill/>
                    <a:ln>
                      <a:noFill/>
                    </a:ln>
                  </pic:spPr>
                </pic:pic>
              </a:graphicData>
            </a:graphic>
          </wp:inline>
        </w:drawing>
      </w:r>
    </w:p>
    <w:p w14:paraId="6715069A"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Lost Children: A Guide for Separating Parents, by Penny Cross</w:t>
      </w:r>
      <w:hyperlink r:id="rId28" w:history="1">
        <w:r w:rsidRPr="00E51E7D">
          <w:rPr>
            <w:rFonts w:ascii="Tahoma" w:eastAsia="Times New Roman" w:hAnsi="Tahoma" w:cs="Tahoma"/>
            <w:color w:val="1B57B1"/>
            <w:sz w:val="18"/>
            <w:szCs w:val="18"/>
            <w:lang w:eastAsia="en-GB"/>
          </w:rPr>
          <w:br/>
        </w:r>
        <w:r w:rsidRPr="00E51E7D">
          <w:rPr>
            <w:rFonts w:ascii="Tahoma" w:eastAsia="Times New Roman" w:hAnsi="Tahoma" w:cs="Tahoma"/>
            <w:color w:val="1B57B1"/>
            <w:sz w:val="18"/>
            <w:szCs w:val="18"/>
            <w:lang w:eastAsia="en-GB"/>
          </w:rPr>
          <w:br/>
        </w:r>
        <w:r w:rsidRPr="00E51E7D">
          <w:rPr>
            <w:rFonts w:ascii="Tahoma" w:eastAsia="Times New Roman" w:hAnsi="Tahoma" w:cs="Tahoma"/>
            <w:color w:val="1B57B1"/>
            <w:sz w:val="18"/>
            <w:szCs w:val="18"/>
            <w:u w:val="single"/>
            <w:lang w:eastAsia="en-GB"/>
          </w:rPr>
          <w:t>BUY NOW</w:t>
        </w:r>
      </w:hyperlink>
    </w:p>
    <w:p w14:paraId="2CAB1E1C"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3C2E81E9">
          <v:rect id="_x0000_i1044" style="width:0;height:1.5pt" o:hralign="center" o:hrstd="t" o:hrnoshade="t" o:hr="t" fillcolor="#333" stroked="f"/>
        </w:pict>
      </w:r>
    </w:p>
    <w:p w14:paraId="3BAEDBAF" w14:textId="3386D008"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5F3A8F59" wp14:editId="766FA12A">
            <wp:extent cx="1238250" cy="1962150"/>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1962150"/>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 xml:space="preserve">Please Let me See my </w:t>
      </w:r>
      <w:proofErr w:type="gramStart"/>
      <w:r w:rsidRPr="00E51E7D">
        <w:rPr>
          <w:rFonts w:ascii="Tahoma" w:eastAsia="Times New Roman" w:hAnsi="Tahoma" w:cs="Tahoma"/>
          <w:color w:val="333333"/>
          <w:sz w:val="18"/>
          <w:szCs w:val="18"/>
          <w:lang w:eastAsia="en-GB"/>
        </w:rPr>
        <w:t>Son :</w:t>
      </w:r>
      <w:proofErr w:type="gramEnd"/>
      <w:r w:rsidRPr="00E51E7D">
        <w:rPr>
          <w:rFonts w:ascii="Tahoma" w:eastAsia="Times New Roman" w:hAnsi="Tahoma" w:cs="Tahoma"/>
          <w:color w:val="333333"/>
          <w:sz w:val="18"/>
          <w:szCs w:val="18"/>
          <w:lang w:eastAsia="en-GB"/>
        </w:rPr>
        <w:t xml:space="preserve"> Thomas Moore </w:t>
      </w:r>
      <w:proofErr w:type="spellStart"/>
      <w:r w:rsidRPr="00E51E7D">
        <w:rPr>
          <w:rFonts w:ascii="Tahoma" w:eastAsia="Times New Roman" w:hAnsi="Tahoma" w:cs="Tahoma"/>
          <w:color w:val="333333"/>
          <w:sz w:val="18"/>
          <w:szCs w:val="18"/>
          <w:lang w:eastAsia="en-GB"/>
        </w:rPr>
        <w:t>foreward</w:t>
      </w:r>
      <w:proofErr w:type="spellEnd"/>
      <w:r w:rsidRPr="00E51E7D">
        <w:rPr>
          <w:rFonts w:ascii="Tahoma" w:eastAsia="Times New Roman" w:hAnsi="Tahoma" w:cs="Tahoma"/>
          <w:color w:val="333333"/>
          <w:sz w:val="18"/>
          <w:szCs w:val="18"/>
          <w:lang w:eastAsia="en-GB"/>
        </w:rPr>
        <w:t xml:space="preserve"> by Karen Woodall</w:t>
      </w:r>
      <w:r w:rsidRPr="00E51E7D">
        <w:rPr>
          <w:rFonts w:ascii="Tahoma" w:eastAsia="Times New Roman" w:hAnsi="Tahoma" w:cs="Tahoma"/>
          <w:color w:val="333333"/>
          <w:sz w:val="18"/>
          <w:szCs w:val="18"/>
          <w:lang w:eastAsia="en-GB"/>
        </w:rPr>
        <w:br/>
        <w:t>Based upon case studies of work with alienated children, Understanding Parental Alienation contains practical information and easy to understand approaches to helping children affected by alienation.</w:t>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ISBN 978-1-78148-616-0</w:t>
      </w:r>
    </w:p>
    <w:p w14:paraId="3E2E954D"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649A4303">
          <v:rect id="_x0000_i1046" style="width:0;height:1.5pt" o:hralign="center" o:hrstd="t" o:hrnoshade="t" o:hr="t" fillcolor="#333" stroked="f"/>
        </w:pict>
      </w:r>
    </w:p>
    <w:p w14:paraId="1C2284D0" w14:textId="495D7A70"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0D09C9B2" wp14:editId="1FD1A96D">
            <wp:extent cx="1238250" cy="1752600"/>
            <wp:effectExtent l="0" t="0" r="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0" cy="1752600"/>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br/>
        <w:t>Power And Control: Why Charming Men Can Make Dangerous Lovers by Sandra Horley</w:t>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hyperlink r:id="rId31" w:tgtFrame="_blank" w:history="1">
        <w:r w:rsidRPr="00E51E7D">
          <w:rPr>
            <w:rFonts w:ascii="Tahoma" w:eastAsia="Times New Roman" w:hAnsi="Tahoma" w:cs="Tahoma"/>
            <w:color w:val="1B57B1"/>
            <w:sz w:val="18"/>
            <w:szCs w:val="18"/>
            <w:u w:val="single"/>
            <w:lang w:eastAsia="en-GB"/>
          </w:rPr>
          <w:t>BUY NOW</w:t>
        </w:r>
      </w:hyperlink>
    </w:p>
    <w:p w14:paraId="734DF13B"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4B8B71F4">
          <v:rect id="_x0000_i1048" style="width:0;height:1.5pt" o:hralign="center" o:hrstd="t" o:hrnoshade="t" o:hr="t" fillcolor="#333" stroked="f"/>
        </w:pict>
      </w:r>
    </w:p>
    <w:p w14:paraId="102C6431" w14:textId="6B3B490B"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lastRenderedPageBreak/>
        <w:drawing>
          <wp:inline distT="0" distB="0" distL="0" distR="0" wp14:anchorId="3F9F71A3" wp14:editId="545C126A">
            <wp:extent cx="1209675" cy="1714500"/>
            <wp:effectExtent l="0" t="0" r="9525" b="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9675" cy="1714500"/>
                    </a:xfrm>
                    <a:prstGeom prst="rect">
                      <a:avLst/>
                    </a:prstGeom>
                    <a:noFill/>
                    <a:ln>
                      <a:noFill/>
                    </a:ln>
                  </pic:spPr>
                </pic:pic>
              </a:graphicData>
            </a:graphic>
          </wp:inline>
        </w:drawing>
      </w:r>
    </w:p>
    <w:p w14:paraId="120C53BE"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Putting Children First - a handbook for separated parents by Karen and Nick Woodall</w:t>
      </w:r>
      <w:hyperlink r:id="rId33" w:history="1">
        <w:r w:rsidRPr="00E51E7D">
          <w:rPr>
            <w:rFonts w:ascii="Tahoma" w:eastAsia="Times New Roman" w:hAnsi="Tahoma" w:cs="Tahoma"/>
            <w:color w:val="1B57B1"/>
            <w:sz w:val="18"/>
            <w:szCs w:val="18"/>
            <w:lang w:eastAsia="en-GB"/>
          </w:rPr>
          <w:br/>
        </w:r>
        <w:r w:rsidRPr="00E51E7D">
          <w:rPr>
            <w:rFonts w:ascii="Tahoma" w:eastAsia="Times New Roman" w:hAnsi="Tahoma" w:cs="Tahoma"/>
            <w:color w:val="1B57B1"/>
            <w:sz w:val="18"/>
            <w:szCs w:val="18"/>
            <w:lang w:eastAsia="en-GB"/>
          </w:rPr>
          <w:br/>
        </w:r>
        <w:r w:rsidRPr="00E51E7D">
          <w:rPr>
            <w:rFonts w:ascii="Tahoma" w:eastAsia="Times New Roman" w:hAnsi="Tahoma" w:cs="Tahoma"/>
            <w:color w:val="1B57B1"/>
            <w:sz w:val="18"/>
            <w:szCs w:val="18"/>
            <w:u w:val="single"/>
            <w:lang w:eastAsia="en-GB"/>
          </w:rPr>
          <w:t>BUY NOW</w:t>
        </w:r>
      </w:hyperlink>
    </w:p>
    <w:p w14:paraId="7DF54C61"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62D74571">
          <v:rect id="_x0000_i1050" style="width:0;height:1.5pt" o:hralign="center" o:hrstd="t" o:hrnoshade="t" o:hr="t" fillcolor="#333" stroked="f"/>
        </w:pict>
      </w:r>
    </w:p>
    <w:p w14:paraId="46801375" w14:textId="177E4B93"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778FE7F9" wp14:editId="5BA9ADD2">
            <wp:extent cx="1238250" cy="1876425"/>
            <wp:effectExtent l="0" t="0" r="0" b="9525"/>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0" cy="1876425"/>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 xml:space="preserve">Surviving Parental Alienation – A journey of hope and </w:t>
      </w:r>
      <w:proofErr w:type="gramStart"/>
      <w:r w:rsidRPr="00E51E7D">
        <w:rPr>
          <w:rFonts w:ascii="Tahoma" w:eastAsia="Times New Roman" w:hAnsi="Tahoma" w:cs="Tahoma"/>
          <w:color w:val="333333"/>
          <w:sz w:val="18"/>
          <w:szCs w:val="18"/>
          <w:lang w:eastAsia="en-GB"/>
        </w:rPr>
        <w:t>healing :</w:t>
      </w:r>
      <w:proofErr w:type="gramEnd"/>
      <w:r w:rsidRPr="00E51E7D">
        <w:rPr>
          <w:rFonts w:ascii="Tahoma" w:eastAsia="Times New Roman" w:hAnsi="Tahoma" w:cs="Tahoma"/>
          <w:color w:val="333333"/>
          <w:sz w:val="18"/>
          <w:szCs w:val="18"/>
          <w:lang w:eastAsia="en-GB"/>
        </w:rPr>
        <w:t xml:space="preserve"> by Amy J L Baker &amp; Paul R Fine</w:t>
      </w:r>
      <w:r w:rsidRPr="00E51E7D">
        <w:rPr>
          <w:rFonts w:ascii="Tahoma" w:eastAsia="Times New Roman" w:hAnsi="Tahoma" w:cs="Tahoma"/>
          <w:color w:val="333333"/>
          <w:sz w:val="18"/>
          <w:szCs w:val="18"/>
          <w:lang w:eastAsia="en-GB"/>
        </w:rPr>
        <w:br/>
        <w:t>ISBN 978-4422-2677-7</w:t>
      </w:r>
    </w:p>
    <w:p w14:paraId="3A7750D6"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66C3392F">
          <v:rect id="_x0000_i1052" style="width:0;height:1.5pt" o:hralign="center" o:hrstd="t" o:hrnoshade="t" o:hr="t" fillcolor="#333" stroked="f"/>
        </w:pict>
      </w:r>
    </w:p>
    <w:p w14:paraId="0E64F9B6" w14:textId="090604F0"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mc:AlternateContent>
          <mc:Choice Requires="wps">
            <w:drawing>
              <wp:inline distT="0" distB="0" distL="0" distR="0" wp14:anchorId="6A75B87B" wp14:editId="2BE19B0D">
                <wp:extent cx="1276350" cy="17145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9DB8CE" id="Rectangle 5" o:spid="_x0000_s1026" style="width:100.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" filled="f" stroked="f">
                <o:lock v:ext="edit" aspectratio="t"/>
                <w10:anchorlock/>
              </v:rect>
            </w:pict>
          </mc:Fallback>
        </mc:AlternateContent>
      </w:r>
    </w:p>
    <w:p w14:paraId="52CC7808"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Taken - An inspirational story of one mother’s epic fight for the return of her children and her chilling encounters with Social Services: by Sue O'Callaghan</w:t>
      </w:r>
    </w:p>
    <w:p w14:paraId="0925BE99"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hyperlink r:id="rId35" w:tgtFrame="_blank" w:history="1">
        <w:r w:rsidRPr="00E51E7D">
          <w:rPr>
            <w:rFonts w:ascii="Tahoma" w:eastAsia="Times New Roman" w:hAnsi="Tahoma" w:cs="Tahoma"/>
            <w:color w:val="1B57B1"/>
            <w:sz w:val="18"/>
            <w:szCs w:val="18"/>
            <w:u w:val="single"/>
            <w:lang w:eastAsia="en-GB"/>
          </w:rPr>
          <w:t>BUY NOW</w:t>
        </w:r>
      </w:hyperlink>
    </w:p>
    <w:p w14:paraId="080DB872"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413342EA">
          <v:rect id="_x0000_i1054" style="width:0;height:1.5pt" o:hralign="center" o:hrstd="t" o:hrnoshade="t" o:hr="t" fillcolor="#333" stroked="f"/>
        </w:pict>
      </w:r>
    </w:p>
    <w:p w14:paraId="11699E1F" w14:textId="27065384"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lastRenderedPageBreak/>
        <w:drawing>
          <wp:inline distT="0" distB="0" distL="0" distR="0" wp14:anchorId="669AEAFD" wp14:editId="41459F8A">
            <wp:extent cx="1238250" cy="1857375"/>
            <wp:effectExtent l="0" t="0" r="0" b="952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0" cy="1857375"/>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br/>
        <w:t xml:space="preserve">The Family Court without a Lawyer </w:t>
      </w:r>
      <w:proofErr w:type="gramStart"/>
      <w:r w:rsidRPr="00E51E7D">
        <w:rPr>
          <w:rFonts w:ascii="Tahoma" w:eastAsia="Times New Roman" w:hAnsi="Tahoma" w:cs="Tahoma"/>
          <w:color w:val="333333"/>
          <w:sz w:val="18"/>
          <w:szCs w:val="18"/>
          <w:lang w:eastAsia="en-GB"/>
        </w:rPr>
        <w:t>By</w:t>
      </w:r>
      <w:proofErr w:type="gramEnd"/>
      <w:r w:rsidRPr="00E51E7D">
        <w:rPr>
          <w:rFonts w:ascii="Tahoma" w:eastAsia="Times New Roman" w:hAnsi="Tahoma" w:cs="Tahoma"/>
          <w:color w:val="333333"/>
          <w:sz w:val="18"/>
          <w:szCs w:val="18"/>
          <w:lang w:eastAsia="en-GB"/>
        </w:rPr>
        <w:t xml:space="preserve"> Lucy Reed</w:t>
      </w:r>
      <w:r w:rsidRPr="00E51E7D">
        <w:rPr>
          <w:rFonts w:ascii="Tahoma" w:eastAsia="Times New Roman" w:hAnsi="Tahoma" w:cs="Tahoma"/>
          <w:color w:val="333333"/>
          <w:sz w:val="18"/>
          <w:szCs w:val="18"/>
          <w:lang w:eastAsia="en-GB"/>
        </w:rPr>
        <w:br/>
        <w:t>A Handbook For Litigants In Person</w:t>
      </w:r>
    </w:p>
    <w:p w14:paraId="1BE3C14A"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​The Family Court without a Lawyer is the book you need if you have to go to court to sort out issues over separation, money or children and do not have a lawyer to represent you.</w:t>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r>
      <w:hyperlink r:id="rId37" w:tgtFrame="_blank" w:history="1">
        <w:r w:rsidRPr="00E51E7D">
          <w:rPr>
            <w:rFonts w:ascii="Tahoma" w:eastAsia="Times New Roman" w:hAnsi="Tahoma" w:cs="Tahoma"/>
            <w:color w:val="1B57B1"/>
            <w:sz w:val="18"/>
            <w:szCs w:val="18"/>
            <w:u w:val="single"/>
            <w:lang w:eastAsia="en-GB"/>
          </w:rPr>
          <w:t>BUY NOW</w:t>
        </w:r>
      </w:hyperlink>
    </w:p>
    <w:p w14:paraId="0B7AE5F0"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6035DFE6">
          <v:rect id="_x0000_i1056" style="width:0;height:1.5pt" o:hralign="center" o:hrstd="t" o:hrnoshade="t" o:hr="t" fillcolor="#333" stroked="f"/>
        </w:pict>
      </w:r>
    </w:p>
    <w:p w14:paraId="04D3E88E" w14:textId="2C60F011"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0DDB5B4A" wp14:editId="7B23EDA6">
            <wp:extent cx="1524000" cy="1524000"/>
            <wp:effectExtent l="0" t="0" r="0" b="0"/>
            <wp:docPr id="3" name="Picture 3" descr="theinvisiblest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invisiblestri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t xml:space="preserve">The Invisible String </w:t>
      </w:r>
      <w:proofErr w:type="gramStart"/>
      <w:r w:rsidRPr="00E51E7D">
        <w:rPr>
          <w:rFonts w:ascii="Tahoma" w:eastAsia="Times New Roman" w:hAnsi="Tahoma" w:cs="Tahoma"/>
          <w:color w:val="333333"/>
          <w:sz w:val="18"/>
          <w:szCs w:val="18"/>
          <w:lang w:eastAsia="en-GB"/>
        </w:rPr>
        <w:t>By</w:t>
      </w:r>
      <w:proofErr w:type="gramEnd"/>
      <w:r w:rsidRPr="00E51E7D">
        <w:rPr>
          <w:rFonts w:ascii="Tahoma" w:eastAsia="Times New Roman" w:hAnsi="Tahoma" w:cs="Tahoma"/>
          <w:color w:val="333333"/>
          <w:sz w:val="18"/>
          <w:szCs w:val="18"/>
          <w:lang w:eastAsia="en-GB"/>
        </w:rPr>
        <w:t xml:space="preserve"> Patrice Karst</w:t>
      </w:r>
    </w:p>
    <w:p w14:paraId="508D442F"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hyperlink r:id="rId39" w:history="1">
        <w:r w:rsidRPr="00E51E7D">
          <w:rPr>
            <w:rFonts w:ascii="Tahoma" w:eastAsia="Times New Roman" w:hAnsi="Tahoma" w:cs="Tahoma"/>
            <w:color w:val="1B57B1"/>
            <w:sz w:val="18"/>
            <w:szCs w:val="18"/>
            <w:u w:val="single"/>
            <w:lang w:eastAsia="en-GB"/>
          </w:rPr>
          <w:t>BUY NOW - via amazon</w:t>
        </w:r>
      </w:hyperlink>
      <w:r w:rsidRPr="00E51E7D">
        <w:rPr>
          <w:rFonts w:ascii="Tahoma" w:eastAsia="Times New Roman" w:hAnsi="Tahoma" w:cs="Tahoma"/>
          <w:color w:val="333333"/>
          <w:sz w:val="18"/>
          <w:szCs w:val="18"/>
          <w:lang w:eastAsia="en-GB"/>
        </w:rPr>
        <w:t> </w:t>
      </w:r>
    </w:p>
    <w:p w14:paraId="567DAC8B"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 </w:t>
      </w:r>
    </w:p>
    <w:p w14:paraId="2E5138CC"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3349EC77">
          <v:rect id="_x0000_i1058" style="width:0;height:1.5pt" o:hralign="center" o:hrstd="t" o:hrnoshade="t" o:hr="t" fillcolor="#333" stroked="f"/>
        </w:pict>
      </w:r>
    </w:p>
    <w:p w14:paraId="7CFCBDF3" w14:textId="6582828E"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noProof/>
          <w:color w:val="333333"/>
          <w:sz w:val="18"/>
          <w:szCs w:val="18"/>
          <w:lang w:eastAsia="en-GB"/>
        </w:rPr>
        <w:drawing>
          <wp:inline distT="0" distB="0" distL="0" distR="0" wp14:anchorId="36016F1E" wp14:editId="7118F52C">
            <wp:extent cx="1238250" cy="185737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0" cy="1857375"/>
                    </a:xfrm>
                    <a:prstGeom prst="rect">
                      <a:avLst/>
                    </a:prstGeom>
                    <a:noFill/>
                    <a:ln>
                      <a:noFill/>
                    </a:ln>
                  </pic:spPr>
                </pic:pic>
              </a:graphicData>
            </a:graphic>
          </wp:inline>
        </w:drawing>
      </w:r>
      <w:r w:rsidRPr="00E51E7D">
        <w:rPr>
          <w:rFonts w:ascii="Tahoma" w:eastAsia="Times New Roman" w:hAnsi="Tahoma" w:cs="Tahoma"/>
          <w:color w:val="333333"/>
          <w:sz w:val="18"/>
          <w:szCs w:val="18"/>
          <w:lang w:eastAsia="en-GB"/>
        </w:rPr>
        <w:br/>
      </w:r>
      <w:r w:rsidRPr="00E51E7D">
        <w:rPr>
          <w:rFonts w:ascii="Tahoma" w:eastAsia="Times New Roman" w:hAnsi="Tahoma" w:cs="Tahoma"/>
          <w:color w:val="333333"/>
          <w:sz w:val="18"/>
          <w:szCs w:val="18"/>
          <w:lang w:eastAsia="en-GB"/>
        </w:rPr>
        <w:br/>
        <w:t>Understanding parental alienation:  Written by the leading UK alienation practitioner and family therapist, Karen Woodall.</w:t>
      </w:r>
      <w:r w:rsidRPr="00E51E7D">
        <w:rPr>
          <w:rFonts w:ascii="Tahoma" w:eastAsia="Times New Roman" w:hAnsi="Tahoma" w:cs="Tahoma"/>
          <w:color w:val="333333"/>
          <w:sz w:val="18"/>
          <w:szCs w:val="18"/>
          <w:lang w:eastAsia="en-GB"/>
        </w:rPr>
        <w:br/>
        <w:t> </w:t>
      </w:r>
      <w:r w:rsidRPr="00E51E7D">
        <w:rPr>
          <w:rFonts w:ascii="Tahoma" w:eastAsia="Times New Roman" w:hAnsi="Tahoma" w:cs="Tahoma"/>
          <w:color w:val="333333"/>
          <w:sz w:val="18"/>
          <w:szCs w:val="18"/>
          <w:lang w:eastAsia="en-GB"/>
        </w:rPr>
        <w:br/>
        <w:t>Publication date: tba</w:t>
      </w:r>
      <w:r w:rsidRPr="00E51E7D">
        <w:rPr>
          <w:rFonts w:ascii="Tahoma" w:eastAsia="Times New Roman" w:hAnsi="Tahoma" w:cs="Tahoma"/>
          <w:color w:val="333333"/>
          <w:sz w:val="18"/>
          <w:szCs w:val="18"/>
          <w:lang w:eastAsia="en-GB"/>
        </w:rPr>
        <w:br/>
        <w:t>Price £12.99</w:t>
      </w:r>
    </w:p>
    <w:p w14:paraId="07101D4D"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lastRenderedPageBreak/>
        <w:t> </w:t>
      </w:r>
    </w:p>
    <w:p w14:paraId="1040B691" w14:textId="77777777" w:rsidR="00E51E7D" w:rsidRPr="00E51E7D" w:rsidRDefault="00E51E7D" w:rsidP="00E51E7D">
      <w:pPr>
        <w:spacing w:after="0" w:line="240" w:lineRule="auto"/>
        <w:rPr>
          <w:rFonts w:ascii="Times New Roman" w:eastAsia="Times New Roman" w:hAnsi="Times New Roman" w:cs="Times New Roman"/>
          <w:sz w:val="24"/>
          <w:szCs w:val="24"/>
          <w:lang w:eastAsia="en-GB"/>
        </w:rPr>
      </w:pPr>
      <w:r w:rsidRPr="00E51E7D">
        <w:rPr>
          <w:rFonts w:ascii="Times New Roman" w:eastAsia="Times New Roman" w:hAnsi="Times New Roman" w:cs="Times New Roman"/>
          <w:sz w:val="24"/>
          <w:szCs w:val="24"/>
          <w:lang w:eastAsia="en-GB"/>
        </w:rPr>
        <w:pict w14:anchorId="70109C3A">
          <v:rect id="_x0000_i1060" style="width:0;height:1.5pt" o:hralign="center" o:hrstd="t" o:hrnoshade="t" o:hr="t" fillcolor="#333" stroked="f"/>
        </w:pict>
      </w:r>
    </w:p>
    <w:p w14:paraId="1DA896DE" w14:textId="0503354D" w:rsidR="00E51E7D" w:rsidRPr="00E51E7D" w:rsidRDefault="00E51E7D" w:rsidP="00E51E7D">
      <w:pPr>
        <w:spacing w:before="100" w:beforeAutospacing="1" w:after="240"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br/>
      </w:r>
      <w:r w:rsidRPr="00E51E7D">
        <w:rPr>
          <w:rFonts w:ascii="Tahoma" w:eastAsia="Times New Roman" w:hAnsi="Tahoma" w:cs="Tahoma"/>
          <w:noProof/>
          <w:color w:val="333333"/>
          <w:sz w:val="18"/>
          <w:szCs w:val="18"/>
          <w:lang w:eastAsia="en-GB"/>
        </w:rPr>
        <w:drawing>
          <wp:inline distT="0" distB="0" distL="0" distR="0" wp14:anchorId="48463E1A" wp14:editId="30F368AB">
            <wp:extent cx="1238250" cy="1876425"/>
            <wp:effectExtent l="0" t="0" r="0" b="9525"/>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38250" cy="1876425"/>
                    </a:xfrm>
                    <a:prstGeom prst="rect">
                      <a:avLst/>
                    </a:prstGeom>
                    <a:noFill/>
                    <a:ln>
                      <a:noFill/>
                    </a:ln>
                  </pic:spPr>
                </pic:pic>
              </a:graphicData>
            </a:graphic>
          </wp:inline>
        </w:drawing>
      </w:r>
    </w:p>
    <w:p w14:paraId="67B09358" w14:textId="77777777" w:rsidR="00E51E7D" w:rsidRPr="00E51E7D" w:rsidRDefault="00E51E7D" w:rsidP="00E51E7D">
      <w:pPr>
        <w:spacing w:before="100" w:beforeAutospacing="1" w:after="100" w:afterAutospacing="1" w:line="240" w:lineRule="auto"/>
        <w:rPr>
          <w:rFonts w:ascii="Tahoma" w:eastAsia="Times New Roman" w:hAnsi="Tahoma" w:cs="Tahoma"/>
          <w:color w:val="333333"/>
          <w:sz w:val="18"/>
          <w:szCs w:val="18"/>
          <w:lang w:eastAsia="en-GB"/>
        </w:rPr>
      </w:pPr>
      <w:r w:rsidRPr="00E51E7D">
        <w:rPr>
          <w:rFonts w:ascii="Tahoma" w:eastAsia="Times New Roman" w:hAnsi="Tahoma" w:cs="Tahoma"/>
          <w:color w:val="333333"/>
          <w:sz w:val="18"/>
          <w:szCs w:val="18"/>
          <w:lang w:eastAsia="en-GB"/>
        </w:rPr>
        <w:t>Working With Alienated Children and Families: A Clinical Guidebook by Amy J. L. Baker and S. Richard Sauber (1 Feb 2013)</w:t>
      </w:r>
    </w:p>
    <w:p w14:paraId="7F25ED83" w14:textId="77777777" w:rsidR="00F21DC5" w:rsidRDefault="00F21DC5"/>
    <w:sectPr w:rsidR="00F21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EBE"/>
    <w:multiLevelType w:val="multilevel"/>
    <w:tmpl w:val="C816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44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7D"/>
    <w:rsid w:val="000A0514"/>
    <w:rsid w:val="005B4CA1"/>
    <w:rsid w:val="00E51E7D"/>
    <w:rsid w:val="00F21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EB6D"/>
  <w15:chartTrackingRefBased/>
  <w15:docId w15:val="{BA1C038E-B6EF-4B52-9D61-7CEE6880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1E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51E7D"/>
    <w:rPr>
      <w:color w:val="0000FF"/>
      <w:u w:val="single"/>
    </w:rPr>
  </w:style>
  <w:style w:type="character" w:styleId="Strong">
    <w:name w:val="Strong"/>
    <w:basedOn w:val="DefaultParagraphFont"/>
    <w:uiPriority w:val="22"/>
    <w:qFormat/>
    <w:rsid w:val="00E51E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t.org.uk/welcome/advice/advice-home/parents-and-pupils-advice/pupil-and-parent-matters/"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http://womencentre.org.uk/in-our-hearts/" TargetMode="External"/><Relationship Id="rId39" Type="http://schemas.openxmlformats.org/officeDocument/2006/relationships/hyperlink" Target="http://www.amazon.co.uk/" TargetMode="Externa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4.jpeg"/><Relationship Id="rId42" Type="http://schemas.openxmlformats.org/officeDocument/2006/relationships/fontTable" Target="fontTable.xml"/><Relationship Id="rId7" Type="http://schemas.openxmlformats.org/officeDocument/2006/relationships/hyperlink" Target="http://www.naht.org.uk/welcome/advice/advice-home/parents-and-pupils-advice/pupil-and-parent-matters/" TargetMode="External"/><Relationship Id="rId12" Type="http://schemas.openxmlformats.org/officeDocument/2006/relationships/hyperlink" Target="http://www.amazon.co.uk/Familys-Heartbreak-Introduction-Parental-Alienation/dp/0979696011/ref=sr_1_1?s=books&amp;ie=UTF8&amp;qid=1321433365&amp;sr=1-1" TargetMode="External"/><Relationship Id="rId17" Type="http://schemas.openxmlformats.org/officeDocument/2006/relationships/hyperlink" Target="http://www.amazon.co.uk/Adult-Children-Parental-Alienation-Syndrome/dp/0393705196/ref=pd_sim_b_5?ie=UTF8&amp;refRID=07941B3MA8KYW90XZYXH" TargetMode="External"/><Relationship Id="rId25" Type="http://schemas.openxmlformats.org/officeDocument/2006/relationships/image" Target="media/image9.jpeg"/><Relationship Id="rId33" Type="http://schemas.openxmlformats.org/officeDocument/2006/relationships/hyperlink" Target="http://www.amazon.co.uk/Putting-Children-First-Handbook-Separated/dp/0749928042/ref=sr_1_1?ie=UTF8&amp;qid=1299146076&amp;sr=8-1" TargetMode="External"/><Relationship Id="rId38"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s://wordery.com/adult-children-of-parental-alienation-syndrome-amy-j-l-baker-9780393705195" TargetMode="External"/><Relationship Id="rId20" Type="http://schemas.openxmlformats.org/officeDocument/2006/relationships/hyperlink" Target="http://www.amazon.co.uk/gp/product/019989549X/sr=1-1/qid=1347877886/ref=olp_product_details?ie=UTF8&amp;me=&amp;qid=1347877886&amp;seller=&amp;sr=1-1" TargetMode="External"/><Relationship Id="rId29" Type="http://schemas.openxmlformats.org/officeDocument/2006/relationships/image" Target="media/image11.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afamilysheartbreak.com/blog/" TargetMode="External"/><Relationship Id="rId24" Type="http://schemas.openxmlformats.org/officeDocument/2006/relationships/hyperlink" Target="https://www.amazon.co.uk/Glass-Mother-Memoir-Rosie-Jackson-ebook/dp/B01M7POXY1/ref=sr_1_1?s=books&amp;ie=UTF8&amp;qid=1478780864&amp;sr=1-1&amp;keywords=rosie+jackson+the+glass+mother" TargetMode="External"/><Relationship Id="rId32" Type="http://schemas.openxmlformats.org/officeDocument/2006/relationships/image" Target="media/image13.jpeg"/><Relationship Id="rId37" Type="http://schemas.openxmlformats.org/officeDocument/2006/relationships/hyperlink" Target="https://www.amazon.co.uk/Family-Court-without-Lawyer-Litigants/dp/099358361X/ref=dp_ob_title_bk" TargetMode="External"/><Relationship Id="rId40" Type="http://schemas.openxmlformats.org/officeDocument/2006/relationships/image" Target="media/image17.jpeg"/><Relationship Id="rId5" Type="http://schemas.openxmlformats.org/officeDocument/2006/relationships/hyperlink" Target="http://digitalpages.digitalissue.co.uk/?userpath=00000082/00008121/00074373/" TargetMode="Externa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amazon.co.uk/Lost-Children-Guide-Separating-Parents/dp/0953839206/ref=sr_1_1?ie=UTF8&amp;s=books&amp;qid=1299146025&amp;sr=8-1" TargetMode="External"/><Relationship Id="rId36" Type="http://schemas.openxmlformats.org/officeDocument/2006/relationships/image" Target="media/image15.png"/><Relationship Id="rId10" Type="http://schemas.openxmlformats.org/officeDocument/2006/relationships/hyperlink" Target="http://www.afamilysheartbreak.com/" TargetMode="External"/><Relationship Id="rId19" Type="http://schemas.openxmlformats.org/officeDocument/2006/relationships/image" Target="media/image6.jpeg"/><Relationship Id="rId31" Type="http://schemas.openxmlformats.org/officeDocument/2006/relationships/hyperlink" Target="http://www.amazon.co.uk/Power-Control-Charming-Dangerous-Lovers/dp/0091884322/ref=sr_1_1?s=books&amp;ie=UTF8&amp;qid=1344496679&amp;sr=1-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amazon.co.uk/Mother-Apart-Guilt-Happiness-Living/dp/1845900944/ref=sr_1_1?ie=UTF8&amp;qid=1299145977&amp;sr=8-1" TargetMode="External"/><Relationship Id="rId22" Type="http://schemas.openxmlformats.org/officeDocument/2006/relationships/hyperlink" Target="http://www.amazon.co.uk/Divorce-Poison-Protect-Badmouthing-Brainwashing/dp/0061863262/ref=sr_1_1?ie=UTF8&amp;qid=1321433296&amp;sr=8-1" TargetMode="External"/><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hyperlink" Target="http://www.taken2003uk.com/purchas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Fox</dc:creator>
  <cp:keywords/>
  <dc:description/>
  <cp:lastModifiedBy>Mitchell Fox</cp:lastModifiedBy>
  <cp:revision>1</cp:revision>
  <dcterms:created xsi:type="dcterms:W3CDTF">2022-07-19T13:32:00Z</dcterms:created>
  <dcterms:modified xsi:type="dcterms:W3CDTF">2022-07-19T13:34:00Z</dcterms:modified>
</cp:coreProperties>
</file>