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F173" w14:textId="77777777" w:rsidR="00BD71EE" w:rsidRPr="00BD71EE" w:rsidRDefault="00BD71EE" w:rsidP="00BD71EE">
      <w:pPr>
        <w:shd w:val="clear" w:color="auto" w:fill="FFFFFF"/>
        <w:spacing w:after="0" w:line="240" w:lineRule="auto"/>
        <w:outlineLvl w:val="0"/>
        <w:rPr>
          <w:rFonts w:ascii="Lato" w:eastAsia="Times New Roman" w:hAnsi="Lato" w:cs="Times New Roman"/>
          <w:b/>
          <w:bCs/>
          <w:color w:val="273540"/>
          <w:kern w:val="36"/>
          <w:sz w:val="48"/>
          <w:szCs w:val="48"/>
          <w14:ligatures w14:val="none"/>
        </w:rPr>
      </w:pPr>
      <w:r w:rsidRPr="00BD71EE">
        <w:rPr>
          <w:rFonts w:ascii="Lato" w:eastAsia="Times New Roman" w:hAnsi="Lato" w:cs="Times New Roman"/>
          <w:b/>
          <w:bCs/>
          <w:color w:val="273540"/>
          <w:kern w:val="36"/>
          <w:sz w:val="48"/>
          <w:szCs w:val="48"/>
          <w:bdr w:val="none" w:sz="0" w:space="0" w:color="auto" w:frame="1"/>
          <w14:ligatures w14:val="none"/>
        </w:rPr>
        <w:t>Discussion Topic: Discussion 1-Funds Of Knowledge</w:t>
      </w:r>
      <w:r w:rsidRPr="00BD71EE">
        <w:rPr>
          <w:rFonts w:ascii="Lato" w:eastAsia="Times New Roman" w:hAnsi="Lato" w:cs="Times New Roman"/>
          <w:b/>
          <w:bCs/>
          <w:color w:val="273540"/>
          <w:kern w:val="36"/>
          <w:sz w:val="48"/>
          <w:szCs w:val="48"/>
          <w14:ligatures w14:val="none"/>
        </w:rPr>
        <w:t>Discussion 1-Funds Of Knowledge</w:t>
      </w:r>
    </w:p>
    <w:p w14:paraId="140190A3"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Apple Color Emoji" w:eastAsia="Times New Roman" w:hAnsi="Apple Color Emoji" w:cs="Apple Color Emoji"/>
          <w:color w:val="273540"/>
          <w:kern w:val="0"/>
          <w:sz w:val="36"/>
          <w:szCs w:val="36"/>
          <w14:ligatures w14:val="none"/>
        </w:rPr>
        <w:t>🗣️</w:t>
      </w:r>
      <w:r w:rsidRPr="00BD71EE">
        <w:rPr>
          <w:rFonts w:ascii="Lato" w:eastAsia="Times New Roman" w:hAnsi="Lato" w:cs="Times New Roman"/>
          <w:color w:val="273540"/>
          <w:kern w:val="0"/>
          <w:sz w:val="36"/>
          <w:szCs w:val="36"/>
          <w14:ligatures w14:val="none"/>
        </w:rPr>
        <w:t> </w:t>
      </w:r>
      <w:r w:rsidRPr="00BD71EE">
        <w:rPr>
          <w:rFonts w:ascii="Lato" w:eastAsia="Times New Roman" w:hAnsi="Lato" w:cs="Times New Roman"/>
          <w:b/>
          <w:bCs/>
          <w:color w:val="273540"/>
          <w:kern w:val="0"/>
          <w:sz w:val="36"/>
          <w:szCs w:val="36"/>
          <w14:ligatures w14:val="none"/>
        </w:rPr>
        <w:t>Discussion 1: Funds of Knowledge – Knowing and Valuing Your Students</w:t>
      </w:r>
    </w:p>
    <w:p w14:paraId="1B16781C"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b/>
          <w:bCs/>
          <w:color w:val="273540"/>
          <w:kern w:val="0"/>
          <w14:ligatures w14:val="none"/>
        </w:rPr>
        <w:t>Due Dates:</w:t>
      </w:r>
    </w:p>
    <w:p w14:paraId="480A9B2B" w14:textId="77777777" w:rsidR="00BD71EE" w:rsidRPr="00BD71EE" w:rsidRDefault="00BD71EE" w:rsidP="00BD71EE">
      <w:pPr>
        <w:numPr>
          <w:ilvl w:val="0"/>
          <w:numId w:val="4"/>
        </w:numPr>
        <w:shd w:val="clear" w:color="auto" w:fill="FFFFFF"/>
        <w:spacing w:before="180" w:after="180"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Post your response by</w:t>
      </w:r>
      <w:r w:rsidRPr="00BD71EE">
        <w:rPr>
          <w:rFonts w:ascii="Lato" w:eastAsia="Times New Roman" w:hAnsi="Lato" w:cs="Times New Roman"/>
          <w:b/>
          <w:bCs/>
          <w:color w:val="273540"/>
          <w:kern w:val="0"/>
          <w14:ligatures w14:val="none"/>
        </w:rPr>
        <w:t> Saturday</w:t>
      </w:r>
    </w:p>
    <w:p w14:paraId="59EFA805" w14:textId="77777777" w:rsidR="00BD71EE" w:rsidRPr="00BD71EE" w:rsidRDefault="00BD71EE" w:rsidP="00BD71EE">
      <w:pPr>
        <w:numPr>
          <w:ilvl w:val="0"/>
          <w:numId w:val="4"/>
        </w:numPr>
        <w:shd w:val="clear" w:color="auto" w:fill="FFFFFF"/>
        <w:spacing w:before="180" w:after="180"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Respond to at least two classmates by</w:t>
      </w:r>
      <w:r w:rsidRPr="00BD71EE">
        <w:rPr>
          <w:rFonts w:ascii="Lato" w:eastAsia="Times New Roman" w:hAnsi="Lato" w:cs="Times New Roman"/>
          <w:b/>
          <w:bCs/>
          <w:color w:val="273540"/>
          <w:kern w:val="0"/>
          <w14:ligatures w14:val="none"/>
        </w:rPr>
        <w:t> Sunday</w:t>
      </w:r>
    </w:p>
    <w:p w14:paraId="5A0DBB21" w14:textId="77777777" w:rsidR="00BD71EE" w:rsidRPr="00BD71EE" w:rsidRDefault="0084057A" w:rsidP="00BD71EE">
      <w:pPr>
        <w:shd w:val="clear" w:color="auto" w:fill="FFFFFF"/>
        <w:spacing w:before="300" w:after="300" w:line="240" w:lineRule="auto"/>
        <w:rPr>
          <w:rFonts w:ascii="Times New Roman" w:eastAsia="Times New Roman" w:hAnsi="Times New Roman" w:cs="Times New Roman"/>
          <w:kern w:val="0"/>
          <w14:ligatures w14:val="none"/>
        </w:rPr>
      </w:pPr>
      <w:r>
        <w:rPr>
          <w:noProof/>
        </w:rPr>
      </w:r>
      <w:r>
        <w:pict w14:anchorId="081D9B77">
          <v:rect id="Horizontal Line 2" o:spid="_x0000_s103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BD0CFBB" w14:textId="77777777" w:rsidR="00BD71EE" w:rsidRPr="00BD71EE" w:rsidRDefault="00BD71EE" w:rsidP="00BD71EE">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BD71EE">
        <w:rPr>
          <w:rFonts w:ascii="Apple Color Emoji" w:eastAsia="Times New Roman" w:hAnsi="Apple Color Emoji" w:cs="Apple Color Emoji"/>
          <w:color w:val="273540"/>
          <w:kern w:val="0"/>
          <w:sz w:val="36"/>
          <w:szCs w:val="36"/>
          <w14:ligatures w14:val="none"/>
        </w:rPr>
        <w:t>🎥</w:t>
      </w:r>
      <w:r w:rsidRPr="00BD71EE">
        <w:rPr>
          <w:rFonts w:ascii="Lato" w:eastAsia="Times New Roman" w:hAnsi="Lato" w:cs="Times New Roman"/>
          <w:color w:val="273540"/>
          <w:kern w:val="0"/>
          <w:sz w:val="36"/>
          <w:szCs w:val="36"/>
          <w14:ligatures w14:val="none"/>
        </w:rPr>
        <w:t> </w:t>
      </w:r>
      <w:r w:rsidRPr="00BD71EE">
        <w:rPr>
          <w:rFonts w:ascii="Lato" w:eastAsia="Times New Roman" w:hAnsi="Lato" w:cs="Times New Roman"/>
          <w:b/>
          <w:bCs/>
          <w:color w:val="273540"/>
          <w:kern w:val="0"/>
          <w:sz w:val="36"/>
          <w:szCs w:val="36"/>
          <w14:ligatures w14:val="none"/>
        </w:rPr>
        <w:t>Watch the Following Videos:</w:t>
      </w:r>
    </w:p>
    <w:p w14:paraId="5E57862A" w14:textId="4EFCD80A" w:rsidR="00BD71EE" w:rsidRPr="00BD71EE" w:rsidRDefault="00BD71EE" w:rsidP="00107FD3">
      <w:pPr>
        <w:numPr>
          <w:ilvl w:val="0"/>
          <w:numId w:val="5"/>
        </w:numPr>
        <w:shd w:val="clear" w:color="auto" w:fill="FFFFFF"/>
        <w:spacing w:after="0" w:line="240" w:lineRule="auto"/>
        <w:ind w:left="1095"/>
        <w:rPr>
          <w:rFonts w:ascii="Times New Roman" w:eastAsia="Times New Roman" w:hAnsi="Times New Roman" w:cs="Times New Roman"/>
          <w:kern w:val="0"/>
          <w:sz w:val="36"/>
          <w:szCs w:val="36"/>
          <w14:ligatures w14:val="none"/>
        </w:rPr>
      </w:pPr>
      <w:hyperlink r:id="rId5" w:tgtFrame="_blank" w:history="1">
        <w:r w:rsidRPr="00BD71EE">
          <w:rPr>
            <w:rFonts w:ascii="Lato" w:eastAsia="Times New Roman" w:hAnsi="Lato" w:cs="Times New Roman"/>
            <w:color w:val="0000FF"/>
            <w:kern w:val="0"/>
            <w:u w:val="single"/>
            <w14:ligatures w14:val="none"/>
          </w:rPr>
          <w:t>Funds of Knowledge Overview – 2 minutes</w:t>
        </w:r>
        <w:r w:rsidRPr="00BD71EE">
          <w:rPr>
            <w:rFonts w:ascii="Lato" w:eastAsia="Times New Roman" w:hAnsi="Lato" w:cs="Times New Roman"/>
            <w:color w:val="0000FF"/>
            <w:kern w:val="0"/>
            <w:u w:val="single"/>
            <w:bdr w:val="none" w:sz="0" w:space="0" w:color="auto" w:frame="1"/>
            <w14:ligatures w14:val="none"/>
          </w:rPr>
          <w:t>Links to an external site.</w:t>
        </w:r>
      </w:hyperlink>
      <w:r w:rsidRPr="00BD71EE">
        <w:rPr>
          <w:rFonts w:ascii="Lato" w:eastAsia="Times New Roman" w:hAnsi="Lato" w:cs="Times New Roman"/>
          <w:noProof/>
          <w:color w:val="0000FF"/>
          <w:kern w:val="0"/>
          <w14:ligatures w14:val="none"/>
        </w:rPr>
        <w:drawing>
          <wp:inline distT="0" distB="0" distL="0" distR="0" wp14:anchorId="6AF34A94" wp14:editId="43673B0E">
            <wp:extent cx="1778000" cy="1270000"/>
            <wp:effectExtent l="0" t="0" r="0" b="0"/>
            <wp:docPr id="129689938"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8000" cy="1270000"/>
                    </a:xfrm>
                    <a:prstGeom prst="rect">
                      <a:avLst/>
                    </a:prstGeom>
                    <a:noFill/>
                    <a:ln>
                      <a:noFill/>
                    </a:ln>
                  </pic:spPr>
                </pic:pic>
              </a:graphicData>
            </a:graphic>
          </wp:inline>
        </w:drawing>
      </w:r>
      <w:r w:rsidRPr="00BD71EE">
        <w:rPr>
          <w:rFonts w:ascii="Apple Color Emoji" w:eastAsia="Times New Roman" w:hAnsi="Apple Color Emoji" w:cs="Apple Color Emoji"/>
          <w:color w:val="273540"/>
          <w:kern w:val="0"/>
          <w:sz w:val="36"/>
          <w:szCs w:val="36"/>
          <w14:ligatures w14:val="none"/>
        </w:rPr>
        <w:t>📚</w:t>
      </w:r>
      <w:r w:rsidRPr="00BD71EE">
        <w:rPr>
          <w:rFonts w:ascii="Lato" w:eastAsia="Times New Roman" w:hAnsi="Lato" w:cs="Times New Roman"/>
          <w:color w:val="273540"/>
          <w:kern w:val="0"/>
          <w:sz w:val="36"/>
          <w:szCs w:val="36"/>
          <w14:ligatures w14:val="none"/>
        </w:rPr>
        <w:t> </w:t>
      </w:r>
      <w:r w:rsidRPr="00BD71EE">
        <w:rPr>
          <w:rFonts w:ascii="Lato" w:eastAsia="Times New Roman" w:hAnsi="Lato" w:cs="Times New Roman"/>
          <w:b/>
          <w:bCs/>
          <w:color w:val="273540"/>
          <w:kern w:val="0"/>
          <w:sz w:val="36"/>
          <w:szCs w:val="36"/>
          <w14:ligatures w14:val="none"/>
        </w:rPr>
        <w:t>Background:</w:t>
      </w:r>
    </w:p>
    <w:p w14:paraId="5EC2F21E"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Throughout this course, you’ve participated in activities like the </w:t>
      </w:r>
      <w:r w:rsidRPr="00BD71EE">
        <w:rPr>
          <w:rFonts w:ascii="Lato" w:eastAsia="Times New Roman" w:hAnsi="Lato" w:cs="Times New Roman"/>
          <w:b/>
          <w:bCs/>
          <w:color w:val="273540"/>
          <w:kern w:val="0"/>
          <w14:ligatures w14:val="none"/>
        </w:rPr>
        <w:t>Cultural Diversity Awareness Questionnaire</w:t>
      </w:r>
      <w:r w:rsidRPr="00BD71EE">
        <w:rPr>
          <w:rFonts w:ascii="Lato" w:eastAsia="Times New Roman" w:hAnsi="Lato" w:cs="Times New Roman"/>
          <w:color w:val="273540"/>
          <w:kern w:val="0"/>
          <w14:ligatures w14:val="none"/>
        </w:rPr>
        <w:t>, the </w:t>
      </w:r>
      <w:r w:rsidRPr="00BD71EE">
        <w:rPr>
          <w:rFonts w:ascii="Lato" w:eastAsia="Times New Roman" w:hAnsi="Lato" w:cs="Times New Roman"/>
          <w:b/>
          <w:bCs/>
          <w:color w:val="273540"/>
          <w:kern w:val="0"/>
          <w14:ligatures w14:val="none"/>
        </w:rPr>
        <w:t>Cultural Collage</w:t>
      </w:r>
      <w:r w:rsidRPr="00BD71EE">
        <w:rPr>
          <w:rFonts w:ascii="Lato" w:eastAsia="Times New Roman" w:hAnsi="Lato" w:cs="Times New Roman"/>
          <w:color w:val="273540"/>
          <w:kern w:val="0"/>
          <w14:ligatures w14:val="none"/>
        </w:rPr>
        <w:t>, and various </w:t>
      </w:r>
      <w:r w:rsidRPr="00BD71EE">
        <w:rPr>
          <w:rFonts w:ascii="Lato" w:eastAsia="Times New Roman" w:hAnsi="Lato" w:cs="Times New Roman"/>
          <w:b/>
          <w:bCs/>
          <w:color w:val="273540"/>
          <w:kern w:val="0"/>
          <w14:ligatures w14:val="none"/>
        </w:rPr>
        <w:t>discussion responses</w:t>
      </w:r>
      <w:r w:rsidRPr="00BD71EE">
        <w:rPr>
          <w:rFonts w:ascii="Lato" w:eastAsia="Times New Roman" w:hAnsi="Lato" w:cs="Times New Roman"/>
          <w:color w:val="273540"/>
          <w:kern w:val="0"/>
          <w14:ligatures w14:val="none"/>
        </w:rPr>
        <w:t>—all designed to help you reflect on your own identity and experiences.</w:t>
      </w:r>
    </w:p>
    <w:p w14:paraId="77CF4236"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Now, turn that lens toward your </w:t>
      </w:r>
      <w:r w:rsidRPr="00BD71EE">
        <w:rPr>
          <w:rFonts w:ascii="Lato" w:eastAsia="Times New Roman" w:hAnsi="Lato" w:cs="Times New Roman"/>
          <w:b/>
          <w:bCs/>
          <w:color w:val="273540"/>
          <w:kern w:val="0"/>
          <w14:ligatures w14:val="none"/>
        </w:rPr>
        <w:t>students</w:t>
      </w:r>
      <w:r w:rsidRPr="00BD71EE">
        <w:rPr>
          <w:rFonts w:ascii="Lato" w:eastAsia="Times New Roman" w:hAnsi="Lato" w:cs="Times New Roman"/>
          <w:color w:val="273540"/>
          <w:kern w:val="0"/>
          <w14:ligatures w14:val="none"/>
        </w:rPr>
        <w:t>.</w:t>
      </w:r>
    </w:p>
    <w:p w14:paraId="652BFF3C"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refers to the rich and varied knowledge, skills, experiences, and cultural resources that students bring from their homes and communities. When educators recognize and incorporate these into their teaching, learning becomes </w:t>
      </w:r>
      <w:r w:rsidRPr="00BD71EE">
        <w:rPr>
          <w:rFonts w:ascii="Lato" w:eastAsia="Times New Roman" w:hAnsi="Lato" w:cs="Times New Roman"/>
          <w:b/>
          <w:bCs/>
          <w:color w:val="273540"/>
          <w:kern w:val="0"/>
          <w14:ligatures w14:val="none"/>
        </w:rPr>
        <w:t>more relevant, respectful, and engaging</w:t>
      </w:r>
      <w:r w:rsidRPr="00BD71EE">
        <w:rPr>
          <w:rFonts w:ascii="Lato" w:eastAsia="Times New Roman" w:hAnsi="Lato" w:cs="Times New Roman"/>
          <w:color w:val="273540"/>
          <w:kern w:val="0"/>
          <w14:ligatures w14:val="none"/>
        </w:rPr>
        <w:t>.</w:t>
      </w:r>
    </w:p>
    <w:p w14:paraId="63EB971B" w14:textId="77777777" w:rsidR="00BD71EE" w:rsidRPr="00BD71EE" w:rsidRDefault="0084057A" w:rsidP="00BD71EE">
      <w:pPr>
        <w:shd w:val="clear" w:color="auto" w:fill="FFFFFF"/>
        <w:spacing w:before="300" w:after="300" w:line="240" w:lineRule="auto"/>
        <w:rPr>
          <w:rFonts w:ascii="Times New Roman" w:eastAsia="Times New Roman" w:hAnsi="Times New Roman" w:cs="Times New Roman"/>
          <w:kern w:val="0"/>
          <w14:ligatures w14:val="none"/>
        </w:rPr>
      </w:pPr>
      <w:r>
        <w:rPr>
          <w:noProof/>
        </w:rPr>
      </w:r>
      <w:r>
        <w:pict w14:anchorId="6EB04D54">
          <v:rect id="Horizontal Line 7" o:spid="_x0000_s103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6010DFBE" w14:textId="77777777" w:rsidR="00BD71EE" w:rsidRPr="00BD71EE" w:rsidRDefault="00BD71EE" w:rsidP="00BD71EE">
      <w:pPr>
        <w:shd w:val="clear" w:color="auto" w:fill="FFFFFF"/>
        <w:spacing w:before="90" w:after="90" w:line="240" w:lineRule="auto"/>
        <w:outlineLvl w:val="2"/>
        <w:rPr>
          <w:rFonts w:ascii="Times New Roman" w:eastAsia="Times New Roman" w:hAnsi="Times New Roman" w:cs="Times New Roman"/>
          <w:kern w:val="0"/>
          <w:sz w:val="36"/>
          <w:szCs w:val="36"/>
          <w14:ligatures w14:val="none"/>
        </w:rPr>
      </w:pPr>
      <w:r w:rsidRPr="00BD71EE">
        <w:rPr>
          <w:rFonts w:ascii="Apple Color Emoji" w:eastAsia="Times New Roman" w:hAnsi="Apple Color Emoji" w:cs="Apple Color Emoji"/>
          <w:color w:val="273540"/>
          <w:kern w:val="0"/>
          <w:sz w:val="36"/>
          <w:szCs w:val="36"/>
          <w14:ligatures w14:val="none"/>
        </w:rPr>
        <w:t>✍️</w:t>
      </w:r>
      <w:r w:rsidRPr="00BD71EE">
        <w:rPr>
          <w:rFonts w:ascii="Lato" w:eastAsia="Times New Roman" w:hAnsi="Lato" w:cs="Times New Roman"/>
          <w:color w:val="273540"/>
          <w:kern w:val="0"/>
          <w:sz w:val="36"/>
          <w:szCs w:val="36"/>
          <w14:ligatures w14:val="none"/>
        </w:rPr>
        <w:t> </w:t>
      </w:r>
      <w:r w:rsidRPr="00BD71EE">
        <w:rPr>
          <w:rFonts w:ascii="Lato" w:eastAsia="Times New Roman" w:hAnsi="Lato" w:cs="Times New Roman"/>
          <w:b/>
          <w:bCs/>
          <w:color w:val="273540"/>
          <w:kern w:val="0"/>
          <w:sz w:val="36"/>
          <w:szCs w:val="36"/>
          <w14:ligatures w14:val="none"/>
        </w:rPr>
        <w:t>Discussion Prompt:</w:t>
      </w:r>
    </w:p>
    <w:p w14:paraId="02645C4F"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After watching the three short videos, respond to the following:</w:t>
      </w:r>
    </w:p>
    <w:p w14:paraId="5F3605D5"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b/>
          <w:bCs/>
          <w:color w:val="273540"/>
          <w:kern w:val="0"/>
          <w14:ligatures w14:val="none"/>
        </w:rPr>
        <w:lastRenderedPageBreak/>
        <w:t>Why is it important to understand and incorporate students’ Funds of Knowledge into your teaching?</w:t>
      </w:r>
    </w:p>
    <w:p w14:paraId="368AB2FE" w14:textId="77777777" w:rsidR="00BD71EE" w:rsidRPr="00BD71EE" w:rsidRDefault="00BD71EE" w:rsidP="00BD71EE">
      <w:pPr>
        <w:numPr>
          <w:ilvl w:val="0"/>
          <w:numId w:val="6"/>
        </w:numPr>
        <w:shd w:val="clear" w:color="auto" w:fill="FFFFFF"/>
        <w:spacing w:before="180" w:after="180"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How can getting to know students’ cultural backgrounds, interests, family roles, and lived experiences help you </w:t>
      </w:r>
      <w:r w:rsidRPr="00BD71EE">
        <w:rPr>
          <w:rFonts w:ascii="Lato" w:eastAsia="Times New Roman" w:hAnsi="Lato" w:cs="Times New Roman"/>
          <w:b/>
          <w:bCs/>
          <w:color w:val="273540"/>
          <w:kern w:val="0"/>
          <w14:ligatures w14:val="none"/>
        </w:rPr>
        <w:t>plan meaningful, inclusive lessons</w:t>
      </w:r>
      <w:r w:rsidRPr="00BD71EE">
        <w:rPr>
          <w:rFonts w:ascii="Lato" w:eastAsia="Times New Roman" w:hAnsi="Lato" w:cs="Times New Roman"/>
          <w:color w:val="273540"/>
          <w:kern w:val="0"/>
          <w14:ligatures w14:val="none"/>
        </w:rPr>
        <w:t>?</w:t>
      </w:r>
    </w:p>
    <w:p w14:paraId="0201995D" w14:textId="77777777" w:rsidR="00BD71EE" w:rsidRPr="00BD71EE" w:rsidRDefault="00BD71EE" w:rsidP="00BD71EE">
      <w:pPr>
        <w:numPr>
          <w:ilvl w:val="0"/>
          <w:numId w:val="6"/>
        </w:numPr>
        <w:shd w:val="clear" w:color="auto" w:fill="FFFFFF"/>
        <w:spacing w:before="180" w:after="180"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Reflect on any specific strategies or ideas you gained from the videos that you would like to apply in your classroom.</w:t>
      </w:r>
    </w:p>
    <w:p w14:paraId="12652528"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You are encouraged to make connections to your own experiences from earlier course activities and consider how Funds of Knowledge can </w:t>
      </w:r>
      <w:r w:rsidRPr="00BD71EE">
        <w:rPr>
          <w:rFonts w:ascii="Lato" w:eastAsia="Times New Roman" w:hAnsi="Lato" w:cs="Times New Roman"/>
          <w:b/>
          <w:bCs/>
          <w:color w:val="273540"/>
          <w:kern w:val="0"/>
          <w14:ligatures w14:val="none"/>
        </w:rPr>
        <w:t>empower students and enrich classroom learning</w:t>
      </w:r>
      <w:r w:rsidRPr="00BD71EE">
        <w:rPr>
          <w:rFonts w:ascii="Lato" w:eastAsia="Times New Roman" w:hAnsi="Lato" w:cs="Times New Roman"/>
          <w:color w:val="273540"/>
          <w:kern w:val="0"/>
          <w14:ligatures w14:val="none"/>
        </w:rPr>
        <w:t>.</w:t>
      </w:r>
    </w:p>
    <w:p w14:paraId="4E2F1EAE"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063EFA01">
          <v:rect id="Horizontal Line 11" o:spid="_x0000_s103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F305FA1"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08FF5553">
          <v:rect id="Horizontal Line 13" o:spid="_x0000_s103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1DD161E8"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7" w:history="1">
        <w:r w:rsidRPr="00BD71EE">
          <w:rPr>
            <w:rFonts w:ascii="Lato" w:eastAsia="Times New Roman" w:hAnsi="Lato" w:cs="Times New Roman"/>
            <w:b/>
            <w:bCs/>
            <w:color w:val="347BAD"/>
            <w:kern w:val="0"/>
            <w14:ligatures w14:val="none"/>
          </w:rPr>
          <w:t>Vanny Love</w:t>
        </w:r>
        <w:r w:rsidRPr="00BD71EE">
          <w:rPr>
            <w:rFonts w:ascii="Lato" w:eastAsia="Times New Roman" w:hAnsi="Lato" w:cs="Times New Roman"/>
            <w:b/>
            <w:bCs/>
            <w:i/>
            <w:iCs/>
            <w:color w:val="347BAD"/>
            <w:kern w:val="0"/>
            <w14:ligatures w14:val="none"/>
          </w:rPr>
          <w:t> (She/Her/Hers)</w:t>
        </w:r>
      </w:hyperlink>
    </w:p>
    <w:p w14:paraId="04A5C086"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16 8:02am| Last reply May 16 7:04pm</w:t>
      </w:r>
    </w:p>
    <w:p w14:paraId="65D793D8" w14:textId="77777777" w:rsidR="00BD71EE" w:rsidRPr="00BD71EE" w:rsidRDefault="00BD71EE" w:rsidP="00BD71EE">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BD71EE">
        <w:rPr>
          <w:rFonts w:ascii="Lato" w:eastAsia="Times New Roman" w:hAnsi="Lato" w:cs="Times New Roman"/>
          <w:color w:val="273540"/>
          <w:kern w:val="0"/>
          <w:sz w:val="43"/>
          <w:szCs w:val="43"/>
          <w:bdr w:val="none" w:sz="0" w:space="0" w:color="auto" w:frame="1"/>
          <w14:ligatures w14:val="none"/>
        </w:rPr>
        <w:t>Reply from Vanny Love</w:t>
      </w:r>
    </w:p>
    <w:p w14:paraId="1A4FA408"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t>1. Why Funds of Knowledge are Important: Building Assets</w:t>
      </w:r>
    </w:p>
    <w:p w14:paraId="7C548338"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Funds of knowledge (FOK), as described by Moll et al. (1992), are very important to understand and incorporate into my teaching because they fundamentally shift the pedagogical paradigm from a deficit-based to an asset-based model. Traditional educational settings have historically used a deficit-based approach to education for ESL and immigrant learners. Educators typically view ESL and immigrant learners through the lens of "what you lack," i.e., English proficiency. On the other hand, as a culturally responsive educator, I treat each learner's individualized story and previous experiences as valuable assets.</w:t>
      </w:r>
    </w:p>
    <w:p w14:paraId="513B0403"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Through engaging with my learners' prior experiences and academic strengths, I demonstrate respect for the "collectivity and individuality" (Deem, 2016) of my learning environment. Similar to gardening, I must engage with my learners to develop the most effective learning environment for their needs. By viewing student challenges as opportunities to leverage the "cultural currency" of their lived experiences, rather than as indicators of personal failure, I can set high expectations for my students, enabling them to transition from mere survival to leadership.</w:t>
      </w:r>
    </w:p>
    <w:p w14:paraId="6015CCEA"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t>2. Creating the Classroom Environment: Developing Curriculum &amp; Resources</w:t>
      </w:r>
    </w:p>
    <w:p w14:paraId="3F632771"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Knowing my students' cultural backgrounds, family values, and roles enables me to move beyond superficial inclusion, such as aesthetics like flags and posters on a wall. Utilizing my students' lived experiences adds "soul" to my curriculum and creates meaningful opportunities for peer connection.</w:t>
      </w:r>
    </w:p>
    <w:p w14:paraId="59ECEC3F"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 xml:space="preserve">A recent example from my classroom illustrates this concept perfectly. While discussing food, two of my students from Afghanistan and Colombia pulled out their cell phones </w:t>
      </w:r>
      <w:r w:rsidRPr="00BD71EE">
        <w:rPr>
          <w:rFonts w:ascii="Lato" w:eastAsia="Times New Roman" w:hAnsi="Lato" w:cs="Times New Roman"/>
          <w:color w:val="273540"/>
          <w:kern w:val="0"/>
          <w14:ligatures w14:val="none"/>
        </w:rPr>
        <w:lastRenderedPageBreak/>
        <w:t>and began comparing images of rice in their respective cultures. This unplanned conversation illustrates how shared cultural commonalities can connect students with diverse backgrounds.</w:t>
      </w:r>
    </w:p>
    <w:p w14:paraId="713010B0"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Moreover, understanding a student's vocational history provides a direct opportunity to link my curriculum to tangible, real-world skills. In my current practice, I put Funds of Knowledge into action by implementing the following newly acquired resources and strategies:</w:t>
      </w:r>
    </w:p>
    <w:p w14:paraId="5BFD2E0A"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Contextualizing Learning Through Mock Job-Related Role-Plays</w:t>
      </w:r>
      <w:r w:rsidRPr="00BD71EE">
        <w:rPr>
          <w:rFonts w:ascii="Lato" w:eastAsia="Times New Roman" w:hAnsi="Lato" w:cs="Times New Roman"/>
          <w:color w:val="273540"/>
          <w:kern w:val="0"/>
          <w14:ligatures w14:val="none"/>
        </w:rPr>
        <w:t>: I create interactive workplace scenarios in which students use their prior professional expertise to address U.S.-related issues while communicating in English.</w:t>
      </w:r>
    </w:p>
    <w:p w14:paraId="1ADC2A73"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Documenting Personal Stories in Client Tracking Documents</w:t>
      </w:r>
      <w:r w:rsidRPr="00BD71EE">
        <w:rPr>
          <w:rFonts w:ascii="Lato" w:eastAsia="Times New Roman" w:hAnsi="Lato" w:cs="Times New Roman"/>
          <w:color w:val="273540"/>
          <w:kern w:val="0"/>
          <w14:ligatures w14:val="none"/>
        </w:rPr>
        <w:t>: I purposefully use intake and tracking resources to help me craft my curriculum. I ensure that my students' unique background stories inform my lesson planning directly from their lived experiences.</w:t>
      </w:r>
    </w:p>
    <w:p w14:paraId="0B553813"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Establishing Dedicated Office Hours</w:t>
      </w:r>
      <w:r w:rsidRPr="00BD71EE">
        <w:rPr>
          <w:rFonts w:ascii="Lato" w:eastAsia="Times New Roman" w:hAnsi="Lato" w:cs="Times New Roman"/>
          <w:color w:val="273540"/>
          <w:kern w:val="0"/>
          <w14:ligatures w14:val="none"/>
        </w:rPr>
        <w:t>: I provide structured, one-on-one time outside standard class hours, specifically designed to foster natural dialogue about my students' evolving journeys.</w:t>
      </w:r>
    </w:p>
    <w:p w14:paraId="5F54F084"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Designing Critical Literacy Units on Labor Rights and Wage Theft Identification</w:t>
      </w:r>
      <w:r w:rsidRPr="00BD71EE">
        <w:rPr>
          <w:rFonts w:ascii="Lato" w:eastAsia="Times New Roman" w:hAnsi="Lato" w:cs="Times New Roman"/>
          <w:color w:val="273540"/>
          <w:kern w:val="0"/>
          <w14:ligatures w14:val="none"/>
        </w:rPr>
        <w:t>: I plan to incorporate targeted lessons that teach students how to navigate the American workforce safely, recognize exploitation, and protect themselves legally.</w:t>
      </w:r>
    </w:p>
    <w:p w14:paraId="589BD9F5"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Integrating Community-Based Applied Training Partnerships</w:t>
      </w:r>
      <w:r w:rsidRPr="00BD71EE">
        <w:rPr>
          <w:rFonts w:ascii="Lato" w:eastAsia="Times New Roman" w:hAnsi="Lato" w:cs="Times New Roman"/>
          <w:color w:val="273540"/>
          <w:kern w:val="0"/>
          <w14:ligatures w14:val="none"/>
        </w:rPr>
        <w:t>: I seek out and connect my classroom to external community resources—such as specialized local training programs—to support my students' economic and technical growth outside the school walls.</w:t>
      </w:r>
    </w:p>
    <w:p w14:paraId="6E057C52" w14:textId="77777777" w:rsidR="00BD71EE" w:rsidRPr="00BD71EE" w:rsidRDefault="00BD71EE" w:rsidP="00BD71EE">
      <w:pPr>
        <w:numPr>
          <w:ilvl w:val="0"/>
          <w:numId w:val="14"/>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i/>
          <w:iCs/>
          <w:color w:val="273540"/>
          <w:kern w:val="0"/>
          <w14:ligatures w14:val="none"/>
        </w:rPr>
        <w:t>Implementing Inclusive Cross-Cultural Holiday Lessons</w:t>
      </w:r>
      <w:r w:rsidRPr="00BD71EE">
        <w:rPr>
          <w:rFonts w:ascii="Lato" w:eastAsia="Times New Roman" w:hAnsi="Lato" w:cs="Times New Roman"/>
          <w:color w:val="273540"/>
          <w:kern w:val="0"/>
          <w14:ligatures w14:val="none"/>
        </w:rPr>
        <w:t>: I deliberately build lessons around observations like Ramadan, transforming students' religious and cultural practices into shared learning opportunities for the entire class.</w:t>
      </w:r>
    </w:p>
    <w:p w14:paraId="637F3A57"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t>3. Future Video Applications: From Ally to Co-Conspirator</w:t>
      </w:r>
    </w:p>
    <w:p w14:paraId="22EE12AB"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The videos emphasize the importance of advancing along the cultural proficiency continuum. My current practice falls between The Ally and The Advocate. I acknowledge the gaps in standard curricula, and I am continually seeking avenues to integrate community-based applied training to support students outside the classroom.</w:t>
      </w:r>
    </w:p>
    <w:p w14:paraId="224EF5A7"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However, to successfully apply these concepts and advance toward becoming The Co-Conspirator, I need to consistently make intentional decisions that confront the systemic barriers my students encounter. Instead of merely educating students on how to fit into an existing economic structure, FOK requires me to provide them with tools to navigate it safely. By introducing critical literacy units focusing on Labor Rights and identifying wage theft, I am beginning to flip the power dynamics in favor of empowering my students to potentially disrupt an oppressive system.</w:t>
      </w:r>
    </w:p>
    <w:p w14:paraId="4A32BEBD"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lastRenderedPageBreak/>
        <w:t>4. Critical Connections: Intersectionality, Language, and Radical Visibility</w:t>
      </w:r>
    </w:p>
    <w:p w14:paraId="17CC45E9"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Reflecting back on previous course materials, the process of acquiring a second language is highly emotionally charged and transformational. The process of uncovering the structural syntax of a new language can feel similar to writing with an invisible pen. However, when I apply a culturally responsive pedagogy, previously unknown patterns in a written text become visible. As Anaïs Nin so eloquently stated, "The day arrived when the pain of remaining closed in a bud was greater than the risk involved in blossoming."</w:t>
      </w:r>
    </w:p>
    <w:p w14:paraId="12A2A8AE"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For my students to take the risk of blooming, we must dismantle traditional hierarchical structures. As Audre Lorde stated so profoundly, "The Master's Tools Will Never Dismantle the Master's House." If we wish to achieve true equity, we cannot use rigid, top-down approaches. We must construct a community that visibly acknowledges and accepts multiple intersecting forms of oppression.</w:t>
      </w:r>
    </w:p>
    <w:p w14:paraId="052DD50F"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Many of my students struggle with extreme intersectional barriers on a daily basis—whether walking in public while wearing a headscarf (hijab), traditional sari clothing, or sandals. Yet, this course has allowed me to see that I also possess a unique lived experience in this space. Born with a severe cleft lip and palate and having undergone over 40 reconstructive surgeries, I understand that standing in front of a class with a facial difference represents another way I choose to practice self-visibility.</w:t>
      </w:r>
    </w:p>
    <w:p w14:paraId="4A535C9E"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t>Tying It All Together</w:t>
      </w:r>
    </w:p>
    <w:p w14:paraId="7B14EDC4"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Ultimately, Funds of Knowledge is not just a framework for curriculum design; it is a catalyst for social justice and mutual liberation within the classroom. By embracing open and deliberate self-visibility as an educator with a physical difference, by acknowledging cultural practices like observing Ramadan together, and by linking our collective vulnerabilities as a bond for building community, I am able to create a truly culturally relevant classroom. When we reject the "master's tools" of deficit-based assimilation and instead intentionally utilize our students' rich vocational, cultural, and personal histories as primary educational resources, we dismantle systemic barriers. In doing so, we transform the ESL classroom into a sacred space where both the teacher and the learners can safely step out of the bud and blossom together.</w:t>
      </w:r>
    </w:p>
    <w:p w14:paraId="6CF26645" w14:textId="77777777" w:rsidR="00BD71EE" w:rsidRPr="00BD71EE" w:rsidRDefault="00BD71EE" w:rsidP="00BD71EE">
      <w:pPr>
        <w:shd w:val="clear" w:color="auto" w:fill="FFFFFF"/>
        <w:spacing w:before="90" w:after="9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color w:val="273540"/>
          <w:kern w:val="0"/>
          <w:sz w:val="36"/>
          <w:szCs w:val="36"/>
          <w14:ligatures w14:val="none"/>
        </w:rPr>
        <w:t>References</w:t>
      </w:r>
    </w:p>
    <w:p w14:paraId="2A4A5ED4" w14:textId="77777777" w:rsidR="00BD71EE" w:rsidRPr="00BD71EE" w:rsidRDefault="00BD71EE" w:rsidP="00BD71EE">
      <w:pPr>
        <w:numPr>
          <w:ilvl w:val="0"/>
          <w:numId w:val="1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Deem, S. (2016). Honoring individuality and collectivity in multicultural spaces.</w:t>
      </w:r>
    </w:p>
    <w:p w14:paraId="0224A4F0" w14:textId="77777777" w:rsidR="00BD71EE" w:rsidRPr="00BD71EE" w:rsidRDefault="00BD71EE" w:rsidP="00BD71EE">
      <w:pPr>
        <w:numPr>
          <w:ilvl w:val="0"/>
          <w:numId w:val="1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Lorde, A. (1984). Sister outsider: Essays and speeches. Crossing Press.</w:t>
      </w:r>
    </w:p>
    <w:p w14:paraId="52D84E53" w14:textId="77777777" w:rsidR="00BD71EE" w:rsidRPr="00BD71EE" w:rsidRDefault="00BD71EE" w:rsidP="00BD71EE">
      <w:pPr>
        <w:numPr>
          <w:ilvl w:val="0"/>
          <w:numId w:val="15"/>
        </w:numPr>
        <w:shd w:val="clear" w:color="auto" w:fill="FFFFFF"/>
        <w:spacing w:before="100" w:beforeAutospacing="1" w:after="100" w:afterAutospacing="1" w:line="240" w:lineRule="auto"/>
        <w:ind w:left="1095"/>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Moll, L. C., Amanti, C., Neff, D., &amp; González, N. (1992). Funds of knowledge for teaching: Using a qualitative approach to connect homes and classrooms. Theory Into Practice, 31(2), 132-141.</w:t>
      </w:r>
    </w:p>
    <w:p w14:paraId="4F419667" w14:textId="77777777" w:rsidR="00BD71EE" w:rsidRPr="00BD71EE" w:rsidRDefault="00BD71EE" w:rsidP="00BD71EE">
      <w:pPr>
        <w:numPr>
          <w:ilvl w:val="0"/>
          <w:numId w:val="16"/>
        </w:numPr>
        <w:shd w:val="clear" w:color="auto" w:fill="FFFFFF"/>
        <w:spacing w:before="100" w:beforeAutospacing="1" w:after="100" w:afterAutospacing="1" w:line="240" w:lineRule="auto"/>
        <w:textAlignment w:val="center"/>
        <w:rPr>
          <w:rFonts w:ascii="Times New Roman" w:eastAsia="Times New Roman" w:hAnsi="Times New Roman" w:cs="Times New Roman"/>
          <w:b/>
          <w:bCs/>
          <w:kern w:val="0"/>
          <w14:ligatures w14:val="none"/>
        </w:rPr>
      </w:pPr>
      <w:r w:rsidRPr="00BD71EE">
        <w:rPr>
          <w:rFonts w:ascii="Lato" w:eastAsia="Times New Roman" w:hAnsi="Lato" w:cs="Times New Roman"/>
          <w:color w:val="273540"/>
          <w:kern w:val="0"/>
          <w:bdr w:val="none" w:sz="0" w:space="0" w:color="auto" w:frame="1"/>
          <w14:ligatures w14:val="none"/>
        </w:rPr>
        <w:t>Collapse discussion thread from Vanny Love</w:t>
      </w:r>
    </w:p>
    <w:p w14:paraId="7416FB76"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5B4AD44C">
          <v:rect id="Horizontal Line 15" o:spid="_x0000_s103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30B9CAAA"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8" w:history="1">
        <w:r w:rsidRPr="00BD71EE">
          <w:rPr>
            <w:rFonts w:ascii="Lato" w:eastAsia="Times New Roman" w:hAnsi="Lato" w:cs="Times New Roman"/>
            <w:b/>
            <w:bCs/>
            <w:color w:val="347BAD"/>
            <w:kern w:val="0"/>
            <w14:ligatures w14:val="none"/>
          </w:rPr>
          <w:t>Bill Hoversten-Davis</w:t>
        </w:r>
      </w:hyperlink>
    </w:p>
    <w:p w14:paraId="62A0ABB4"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16 7:04pm</w:t>
      </w:r>
    </w:p>
    <w:p w14:paraId="48E81153" w14:textId="77777777" w:rsidR="00BD71EE" w:rsidRPr="00BD71EE" w:rsidRDefault="00BD71EE" w:rsidP="00BD71EE">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b/>
          <w:bCs/>
          <w:color w:val="273540"/>
          <w:kern w:val="0"/>
          <w:sz w:val="36"/>
          <w:szCs w:val="36"/>
          <w:bdr w:val="none" w:sz="0" w:space="0" w:color="auto" w:frame="1"/>
          <w14:ligatures w14:val="none"/>
        </w:rPr>
        <w:t>Reply from Bill Hoversten-Davis</w:t>
      </w:r>
    </w:p>
    <w:p w14:paraId="09ED7D70"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Hi, Vanny,</w:t>
      </w:r>
    </w:p>
    <w:p w14:paraId="76F1F4D2"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I’m always impressed by the scholarly citing of references in your posts. I’ve also been impressed by how successfully you work with recent immigrants: how aware and responsive you are to their needs. I love your social activist lens, too. Best of luck and success to you!</w:t>
      </w:r>
    </w:p>
    <w:p w14:paraId="3B4A12E7" w14:textId="77777777" w:rsidR="00BD71EE" w:rsidRPr="00BD71EE" w:rsidRDefault="00BD71EE" w:rsidP="00BD71EE">
      <w:pPr>
        <w:numPr>
          <w:ilvl w:val="0"/>
          <w:numId w:val="18"/>
        </w:numPr>
        <w:shd w:val="clear" w:color="auto" w:fill="FFFFFF"/>
        <w:spacing w:before="100" w:beforeAutospacing="1" w:after="10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Reply to post from Bill Hoversten-Davis</w:t>
      </w:r>
      <w:r w:rsidRPr="00BD71EE">
        <w:rPr>
          <w:rFonts w:ascii="Lato" w:eastAsia="Times New Roman" w:hAnsi="Lato" w:cs="Times New Roman"/>
          <w:b/>
          <w:bCs/>
          <w:color w:val="273540"/>
          <w:kern w:val="0"/>
          <w14:ligatures w14:val="none"/>
        </w:rPr>
        <w:t>Reply</w:t>
      </w:r>
    </w:p>
    <w:p w14:paraId="23C3F013" w14:textId="77777777" w:rsidR="00BD71EE" w:rsidRPr="00BD71EE" w:rsidRDefault="00BD71EE" w:rsidP="00BD71EE">
      <w:pPr>
        <w:numPr>
          <w:ilvl w:val="0"/>
          <w:numId w:val="18"/>
        </w:numPr>
        <w:shd w:val="clear" w:color="auto" w:fill="FFFFFF"/>
        <w:spacing w:beforeAutospacing="1" w:after="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Mark as Unread</w:t>
      </w:r>
      <w:r w:rsidRPr="00BD71EE">
        <w:rPr>
          <w:rFonts w:ascii="Lato" w:eastAsia="Times New Roman" w:hAnsi="Lato" w:cs="Times New Roman"/>
          <w:b/>
          <w:bCs/>
          <w:color w:val="273540"/>
          <w:kern w:val="0"/>
          <w14:ligatures w14:val="none"/>
        </w:rPr>
        <w:t>Mark as Unread</w:t>
      </w:r>
    </w:p>
    <w:p w14:paraId="2EDDDFAC"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264FD240">
          <v:rect id="Horizontal Line 16" o:spid="_x0000_s103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2E2FBE6D"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45E96805">
          <v:rect id="Horizontal Line 19" o:spid="_x0000_s103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8A91C42"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9" w:history="1">
        <w:r w:rsidRPr="00BD71EE">
          <w:rPr>
            <w:rFonts w:ascii="Lato" w:eastAsia="Times New Roman" w:hAnsi="Lato" w:cs="Times New Roman"/>
            <w:b/>
            <w:bCs/>
            <w:color w:val="347BAD"/>
            <w:kern w:val="0"/>
            <w14:ligatures w14:val="none"/>
          </w:rPr>
          <w:t>Bill Hoversten-Davis</w:t>
        </w:r>
      </w:hyperlink>
    </w:p>
    <w:p w14:paraId="0AAE06D1"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13 9:30pm| Last reply May 14 6:53pm</w:t>
      </w:r>
    </w:p>
    <w:p w14:paraId="5148368C" w14:textId="77777777" w:rsidR="00BD71EE" w:rsidRPr="00BD71EE" w:rsidRDefault="00BD71EE" w:rsidP="00BD71EE">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BD71EE">
        <w:rPr>
          <w:rFonts w:ascii="Lato" w:eastAsia="Times New Roman" w:hAnsi="Lato" w:cs="Times New Roman"/>
          <w:color w:val="273540"/>
          <w:kern w:val="0"/>
          <w:sz w:val="43"/>
          <w:szCs w:val="43"/>
          <w:bdr w:val="none" w:sz="0" w:space="0" w:color="auto" w:frame="1"/>
          <w14:ligatures w14:val="none"/>
        </w:rPr>
        <w:t>Reply from Bill Hoversten-Davis</w:t>
      </w:r>
    </w:p>
    <w:p w14:paraId="5A6182A8"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Getting to know students' cultural backgrounds and experiences can help them trust me more. In addition, lessons could be designed around various strengths and skills the students possess. I was subbing recently for an elementary Special Ed class whose students were on the spectrum. I noticed that one boy who seemed mostly unreachable kept humming melodies. Though I only had that one day with him, it occurred to me that somehow his musical aptitude might be a way to reach him.</w:t>
      </w:r>
    </w:p>
    <w:p w14:paraId="69DE5327"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There were some strategies suggested in the video that seemed workable. I like the idea of investigating a topic, and positioning it as a sort of detective search. That would make it more fun for students. It could also help them see themselves as part of a team, embarking on a shared mission. So this concept could be built up as an adventure. In my adult turnaround "Improv and Creativity" class, I presented the idea of their creating a symposium on a topic. They responded well, and decided on, "How to Handle Discrimination in the Workplace/Workspace". Two loquacious guys volunteered to be panelists, a congenial woman volunteered to be host, and two hard workers became organizers. The HopeU Life Skills Education Department is printing flyers, and the Media Team will provide a camera crew. So it's an example of how a class - of different backgrounds and abilities - can come together with energy and enthusiasm on a project.</w:t>
      </w:r>
    </w:p>
    <w:p w14:paraId="4EDEB3B6"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23EA10EE">
          <v:rect id="Horizontal Line 20" o:spid="_x0000_s103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0A121EF"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b/>
          <w:bCs/>
          <w:color w:val="2B7ABC"/>
          <w:spacing w:val="7"/>
          <w:kern w:val="0"/>
          <w:bdr w:val="single" w:sz="24" w:space="0" w:color="8D959F" w:frame="1"/>
          <w:shd w:val="clear" w:color="auto" w:fill="FFFFFF"/>
          <w14:ligatures w14:val="none"/>
        </w:rPr>
        <w:t>DH</w:t>
      </w:r>
    </w:p>
    <w:p w14:paraId="509FBF57"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0" w:history="1">
        <w:r w:rsidRPr="00BD71EE">
          <w:rPr>
            <w:rFonts w:ascii="Lato" w:eastAsia="Times New Roman" w:hAnsi="Lato" w:cs="Times New Roman"/>
            <w:b/>
            <w:bCs/>
            <w:color w:val="347BAD"/>
            <w:kern w:val="0"/>
            <w14:ligatures w14:val="none"/>
          </w:rPr>
          <w:t>Damaris Herrera</w:t>
        </w:r>
      </w:hyperlink>
    </w:p>
    <w:p w14:paraId="1B7C4D91"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14 6:53pm</w:t>
      </w:r>
    </w:p>
    <w:p w14:paraId="0AB868CE" w14:textId="77777777" w:rsidR="00BD71EE" w:rsidRPr="00BD71EE" w:rsidRDefault="00BD71EE" w:rsidP="00BD71EE">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b/>
          <w:bCs/>
          <w:color w:val="273540"/>
          <w:kern w:val="0"/>
          <w:sz w:val="36"/>
          <w:szCs w:val="36"/>
          <w:bdr w:val="none" w:sz="0" w:space="0" w:color="auto" w:frame="1"/>
          <w14:ligatures w14:val="none"/>
        </w:rPr>
        <w:t>Reply from Damaris Herrera</w:t>
      </w:r>
    </w:p>
    <w:p w14:paraId="5F9951FE"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lastRenderedPageBreak/>
        <w:t>Hi Bill, I really liked your example about the student humming melodies because I feel like those small moments say a lot about students if we actually pay attention to them. Music honestly seems like a really natural way to connect with a student who might otherwise seem “unreachable.” I also thought your symposium project was really cool because it gave students different ways to contribute based on their personalities and strengths instead of forcing everyone into the same role. Since I tutor, most of my teaching approaches are in a one-on-one mindset, but it was refreshing to see how a Funds of Knowledge approach can happen even in outside learning opportunities!</w:t>
      </w:r>
    </w:p>
    <w:p w14:paraId="17EB6F18" w14:textId="77777777" w:rsidR="00BD71EE" w:rsidRPr="00BD71EE" w:rsidRDefault="00BD71EE" w:rsidP="00BD71EE">
      <w:pPr>
        <w:numPr>
          <w:ilvl w:val="0"/>
          <w:numId w:val="23"/>
        </w:numPr>
        <w:shd w:val="clear" w:color="auto" w:fill="FFFFFF"/>
        <w:spacing w:before="100" w:beforeAutospacing="1" w:after="10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Reply to post from Damaris Herrera</w:t>
      </w:r>
      <w:r w:rsidRPr="00BD71EE">
        <w:rPr>
          <w:rFonts w:ascii="Lato" w:eastAsia="Times New Roman" w:hAnsi="Lato" w:cs="Times New Roman"/>
          <w:b/>
          <w:bCs/>
          <w:color w:val="273540"/>
          <w:kern w:val="0"/>
          <w14:ligatures w14:val="none"/>
        </w:rPr>
        <w:t>Reply</w:t>
      </w:r>
    </w:p>
    <w:p w14:paraId="3E119BD3" w14:textId="77777777" w:rsidR="00BD71EE" w:rsidRPr="00BD71EE" w:rsidRDefault="00BD71EE" w:rsidP="00BD71EE">
      <w:pPr>
        <w:numPr>
          <w:ilvl w:val="0"/>
          <w:numId w:val="23"/>
        </w:numPr>
        <w:shd w:val="clear" w:color="auto" w:fill="FFFFFF"/>
        <w:spacing w:beforeAutospacing="1" w:after="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Mark as Unread</w:t>
      </w:r>
      <w:r w:rsidRPr="00BD71EE">
        <w:rPr>
          <w:rFonts w:ascii="Lato" w:eastAsia="Times New Roman" w:hAnsi="Lato" w:cs="Times New Roman"/>
          <w:b/>
          <w:bCs/>
          <w:color w:val="273540"/>
          <w:kern w:val="0"/>
          <w14:ligatures w14:val="none"/>
        </w:rPr>
        <w:t>Mark as Unread</w:t>
      </w:r>
    </w:p>
    <w:p w14:paraId="4493B8A8"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60E2F0CF">
          <v:rect id="Horizontal Line 21" o:spid="_x0000_s103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21FD80D"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1" w:history="1">
        <w:r w:rsidRPr="00BD71EE">
          <w:rPr>
            <w:rFonts w:ascii="Lato" w:eastAsia="Times New Roman" w:hAnsi="Lato" w:cs="Times New Roman"/>
            <w:b/>
            <w:bCs/>
            <w:color w:val="347BAD"/>
            <w:kern w:val="0"/>
            <w14:ligatures w14:val="none"/>
          </w:rPr>
          <w:t>Maria Kang</w:t>
        </w:r>
      </w:hyperlink>
    </w:p>
    <w:p w14:paraId="4AB04E74"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13 3:54am| Last reply May 14 12:42pm</w:t>
      </w:r>
    </w:p>
    <w:p w14:paraId="68BE88FC" w14:textId="77777777" w:rsidR="00BD71EE" w:rsidRPr="00BD71EE" w:rsidRDefault="00BD71EE" w:rsidP="00BD71EE">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BD71EE">
        <w:rPr>
          <w:rFonts w:ascii="Lato" w:eastAsia="Times New Roman" w:hAnsi="Lato" w:cs="Times New Roman"/>
          <w:color w:val="273540"/>
          <w:kern w:val="0"/>
          <w:sz w:val="43"/>
          <w:szCs w:val="43"/>
          <w:bdr w:val="none" w:sz="0" w:space="0" w:color="auto" w:frame="1"/>
          <w14:ligatures w14:val="none"/>
        </w:rPr>
        <w:t>Reply from Maria Kang</w:t>
      </w:r>
    </w:p>
    <w:p w14:paraId="709A2B5F"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I wholeheartedly agree with Katherine Carlton's video that "schools don't exist in a vacuum". There was a time when I considered home schooling my children. However, learning in a bubble would isolate them from important interactions and exchange of ideas needed to live in society. While the fundamental blocks of knowledge come from books, most learning is derived from daily life. Tools to navigate through life come from not only academics but from experiences through trial and error. And the heart of all learning is derived from relationships. Just as establishing a trusting rapport with the student is important, the teacher must identify how to best correlate the student's funds of knowledge to the lesson. </w:t>
      </w:r>
    </w:p>
    <w:p w14:paraId="657ED711"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Since I train corporate employees, my goal is to provide practical and useful lessons to ensure their valuable time is not wasted. Therefore, I draw upon their funds of knowledge to plan and execute the training session. I also share my experience in discussing how to best respond in English to a similar business challenge they face. For example, we explore the business terms or phrases they commonly use in their language in a given situation. Then I introduce the English terms that are most useful and commonly used in the business industry. Drawing upon my fund of knowledge to connect with the trainees' fund of knowledge ensures an effective training session. </w:t>
      </w:r>
    </w:p>
    <w:p w14:paraId="4E0D953F" w14:textId="77777777" w:rsidR="00BD71EE" w:rsidRPr="00BD71EE" w:rsidRDefault="00BD71EE" w:rsidP="00BD71EE">
      <w:pPr>
        <w:numPr>
          <w:ilvl w:val="0"/>
          <w:numId w:val="24"/>
        </w:numPr>
        <w:shd w:val="clear" w:color="auto" w:fill="FFFFFF"/>
        <w:spacing w:before="100" w:beforeAutospacing="1" w:after="100" w:afterAutospacing="1" w:line="240" w:lineRule="auto"/>
        <w:textAlignment w:val="center"/>
        <w:rPr>
          <w:rFonts w:ascii="Times New Roman" w:eastAsia="Times New Roman" w:hAnsi="Times New Roman" w:cs="Times New Roman"/>
          <w:b/>
          <w:bCs/>
          <w:kern w:val="0"/>
          <w14:ligatures w14:val="none"/>
        </w:rPr>
      </w:pPr>
      <w:r w:rsidRPr="00BD71EE">
        <w:rPr>
          <w:rFonts w:ascii="Lato" w:eastAsia="Times New Roman" w:hAnsi="Lato" w:cs="Times New Roman"/>
          <w:color w:val="273540"/>
          <w:kern w:val="0"/>
          <w:bdr w:val="none" w:sz="0" w:space="0" w:color="auto" w:frame="1"/>
          <w14:ligatures w14:val="none"/>
        </w:rPr>
        <w:t>Collapse discussion thread from Maria Kang</w:t>
      </w:r>
    </w:p>
    <w:p w14:paraId="09745057"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2EA57CC0">
          <v:rect id="Horizontal Line 22" o:spid="_x0000_s103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4E3ADB8B"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2" w:history="1">
        <w:r w:rsidRPr="00BD71EE">
          <w:rPr>
            <w:rFonts w:ascii="Lato" w:eastAsia="Times New Roman" w:hAnsi="Lato" w:cs="Times New Roman"/>
            <w:b/>
            <w:bCs/>
            <w:color w:val="347BAD"/>
            <w:kern w:val="0"/>
            <w14:ligatures w14:val="none"/>
          </w:rPr>
          <w:t>Julie Wilson</w:t>
        </w:r>
      </w:hyperlink>
    </w:p>
    <w:p w14:paraId="43053757"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13 11:16am</w:t>
      </w:r>
    </w:p>
    <w:p w14:paraId="3A28E843" w14:textId="77777777" w:rsidR="00BD71EE" w:rsidRPr="00BD71EE" w:rsidRDefault="00BD71EE" w:rsidP="00BD71EE">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b/>
          <w:bCs/>
          <w:color w:val="273540"/>
          <w:kern w:val="0"/>
          <w:sz w:val="36"/>
          <w:szCs w:val="36"/>
          <w:bdr w:val="none" w:sz="0" w:space="0" w:color="auto" w:frame="1"/>
          <w14:ligatures w14:val="none"/>
        </w:rPr>
        <w:t>Reply from Julie Wilson</w:t>
      </w:r>
    </w:p>
    <w:p w14:paraId="4E631C25"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lastRenderedPageBreak/>
        <w:t>Great to read your thoughts, Maria, especially b/c I'm less familiar with teaching tools for corporate employees. It's a good exercise for me to reflect on. I fully agree with your points about the foundational nature of relationships. It's good to be human! And I often hear about people/comics reflecting on how schools not teaching enough daily life skills. Today's generation of students seem to be more willing to push for it while they're still in school and in their youth. </w:t>
      </w:r>
    </w:p>
    <w:p w14:paraId="4B3B8E0F"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We're both enrolled in TESOL classes, so your point about teaching English phrases really stands out to me. There is so much culture embedded in language. Once or twice at the beginning of our community college term, I've gotten an email from a student who I didn't know essentially say: "Julie. You will give me an Add Code." I'm so aware of my gut reaction ("That's not going to work for me!" Even... "Who do you think you are?!") set next to my guess that it's likely just lost in translation. Intellectually, I can imagine an acceptable rationale for the language faux pas. But culture and language are so tied and run so deeply that it takes a second to process. I suspect a faux pas in the business world can be much, much more expensive! You have an important role in your student's work/lives!</w:t>
      </w:r>
    </w:p>
    <w:p w14:paraId="46C5AE64" w14:textId="77777777" w:rsidR="00BD71EE" w:rsidRPr="00BD71EE" w:rsidRDefault="00BD71EE" w:rsidP="00BD71EE">
      <w:pPr>
        <w:numPr>
          <w:ilvl w:val="0"/>
          <w:numId w:val="25"/>
        </w:numPr>
        <w:shd w:val="clear" w:color="auto" w:fill="FFFFFF"/>
        <w:spacing w:before="100" w:beforeAutospacing="1" w:after="10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Reply to post from Julie Wilson</w:t>
      </w:r>
      <w:r w:rsidRPr="00BD71EE">
        <w:rPr>
          <w:rFonts w:ascii="Lato" w:eastAsia="Times New Roman" w:hAnsi="Lato" w:cs="Times New Roman"/>
          <w:b/>
          <w:bCs/>
          <w:color w:val="273540"/>
          <w:kern w:val="0"/>
          <w14:ligatures w14:val="none"/>
        </w:rPr>
        <w:t>Reply</w:t>
      </w:r>
    </w:p>
    <w:p w14:paraId="28BFFD1C" w14:textId="77777777" w:rsidR="00BD71EE" w:rsidRPr="00BD71EE" w:rsidRDefault="00BD71EE" w:rsidP="00BD71EE">
      <w:pPr>
        <w:numPr>
          <w:ilvl w:val="0"/>
          <w:numId w:val="25"/>
        </w:numPr>
        <w:shd w:val="clear" w:color="auto" w:fill="FFFFFF"/>
        <w:spacing w:beforeAutospacing="1" w:after="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Mark as Unread</w:t>
      </w:r>
      <w:r w:rsidRPr="00BD71EE">
        <w:rPr>
          <w:rFonts w:ascii="Lato" w:eastAsia="Times New Roman" w:hAnsi="Lato" w:cs="Times New Roman"/>
          <w:b/>
          <w:bCs/>
          <w:color w:val="273540"/>
          <w:kern w:val="0"/>
          <w14:ligatures w14:val="none"/>
        </w:rPr>
        <w:t>Mark as Unread</w:t>
      </w:r>
    </w:p>
    <w:p w14:paraId="685DD949"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72F997C3">
          <v:rect id="Horizontal Line 23" o:spid="_x0000_s102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365B59C"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3" w:history="1">
        <w:r w:rsidRPr="00BD71EE">
          <w:rPr>
            <w:rFonts w:ascii="Lato" w:eastAsia="Times New Roman" w:hAnsi="Lato" w:cs="Times New Roman"/>
            <w:b/>
            <w:bCs/>
            <w:color w:val="347BAD"/>
            <w:kern w:val="0"/>
            <w14:ligatures w14:val="none"/>
          </w:rPr>
          <w:t>Bill Hoversten-Davis</w:t>
        </w:r>
      </w:hyperlink>
    </w:p>
    <w:p w14:paraId="1FF517B0"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14 12:07pm</w:t>
      </w:r>
    </w:p>
    <w:p w14:paraId="189A71B6" w14:textId="77777777" w:rsidR="00BD71EE" w:rsidRPr="00BD71EE" w:rsidRDefault="00BD71EE" w:rsidP="00BD71EE">
      <w:pPr>
        <w:shd w:val="clear" w:color="auto" w:fill="FFFFFF"/>
        <w:spacing w:after="0" w:line="240" w:lineRule="auto"/>
        <w:outlineLvl w:val="3"/>
        <w:rPr>
          <w:rFonts w:ascii="Lato" w:eastAsia="Times New Roman" w:hAnsi="Lato" w:cs="Times New Roman"/>
          <w:color w:val="273540"/>
          <w:kern w:val="0"/>
          <w:sz w:val="27"/>
          <w:szCs w:val="27"/>
          <w14:ligatures w14:val="none"/>
        </w:rPr>
      </w:pPr>
      <w:r w:rsidRPr="00BD71EE">
        <w:rPr>
          <w:rFonts w:ascii="Lato" w:eastAsia="Times New Roman" w:hAnsi="Lato" w:cs="Times New Roman"/>
          <w:b/>
          <w:bCs/>
          <w:color w:val="273540"/>
          <w:kern w:val="0"/>
          <w:sz w:val="27"/>
          <w:szCs w:val="27"/>
          <w:bdr w:val="none" w:sz="0" w:space="0" w:color="auto" w:frame="1"/>
          <w14:ligatures w14:val="none"/>
        </w:rPr>
        <w:t>Reply from Bill Hoversten-Davis</w:t>
      </w:r>
    </w:p>
    <w:p w14:paraId="7809247C"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Hi, Julie,</w:t>
      </w:r>
    </w:p>
    <w:p w14:paraId="11C9B34B"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You’re right: How rude that student’s email seems to us! It’s almost as if they should have added: “Julie. You will give me an Add Code. Or else.” (Just kidding!)</w:t>
      </w:r>
    </w:p>
    <w:p w14:paraId="01EFFCAC"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But I love the idea that you could perhaps use this gaffe as an example of what not to do! You know, really pick it apart and let students come up with alternate ways to make the request! Good luck!</w:t>
      </w:r>
    </w:p>
    <w:p w14:paraId="7011ABF2"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5C1CA470">
          <v:rect id="Horizontal Line 25" o:spid="_x0000_s102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0FE5421"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4" w:history="1">
        <w:r w:rsidRPr="00BD71EE">
          <w:rPr>
            <w:rFonts w:ascii="Lato" w:eastAsia="Times New Roman" w:hAnsi="Lato" w:cs="Times New Roman"/>
            <w:b/>
            <w:bCs/>
            <w:color w:val="347BAD"/>
            <w:kern w:val="0"/>
            <w14:ligatures w14:val="none"/>
          </w:rPr>
          <w:t>Bill Hoversten-Davis</w:t>
        </w:r>
      </w:hyperlink>
    </w:p>
    <w:p w14:paraId="67EE6182"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14 12:01pm</w:t>
      </w:r>
    </w:p>
    <w:p w14:paraId="3F1FAB3E" w14:textId="77777777" w:rsidR="00BD71EE" w:rsidRPr="00BD71EE" w:rsidRDefault="00BD71EE" w:rsidP="00BD71EE">
      <w:pPr>
        <w:shd w:val="clear" w:color="auto" w:fill="FFFFFF"/>
        <w:spacing w:after="0" w:line="240" w:lineRule="auto"/>
        <w:outlineLvl w:val="2"/>
        <w:rPr>
          <w:rFonts w:ascii="Lato" w:eastAsia="Times New Roman" w:hAnsi="Lato" w:cs="Times New Roman"/>
          <w:color w:val="273540"/>
          <w:kern w:val="0"/>
          <w:sz w:val="36"/>
          <w:szCs w:val="36"/>
          <w14:ligatures w14:val="none"/>
        </w:rPr>
      </w:pPr>
      <w:r w:rsidRPr="00BD71EE">
        <w:rPr>
          <w:rFonts w:ascii="Lato" w:eastAsia="Times New Roman" w:hAnsi="Lato" w:cs="Times New Roman"/>
          <w:b/>
          <w:bCs/>
          <w:color w:val="273540"/>
          <w:kern w:val="0"/>
          <w:sz w:val="36"/>
          <w:szCs w:val="36"/>
          <w:bdr w:val="none" w:sz="0" w:space="0" w:color="auto" w:frame="1"/>
          <w14:ligatures w14:val="none"/>
        </w:rPr>
        <w:t>Reply from Bill Hoversten-Davis</w:t>
      </w:r>
    </w:p>
    <w:p w14:paraId="3CF93C65"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Hi, Maria,</w:t>
      </w:r>
    </w:p>
    <w:p w14:paraId="408EC47C"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 xml:space="preserve">I support your idea of enlarging a child’s learning world beyond homeschooling. My niece homeschools her two boys with briliant lessons, but I have to wonder about their socialization. I myself did private tutoring in English writing for a 10-year-old Korean girl who was so imaginative, creative, and precocious that I sometimes found myself in awe! </w:t>
      </w:r>
      <w:r w:rsidRPr="00BD71EE">
        <w:rPr>
          <w:rFonts w:ascii="Lato" w:eastAsia="Times New Roman" w:hAnsi="Lato" w:cs="Times New Roman"/>
          <w:color w:val="273540"/>
          <w:kern w:val="0"/>
          <w14:ligatures w14:val="none"/>
        </w:rPr>
        <w:lastRenderedPageBreak/>
        <w:t>But her parents made sure that she also atttended live classes with other students in other disciplines, including Taekwando. </w:t>
      </w:r>
    </w:p>
    <w:p w14:paraId="4014A210"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Good to hear of your work with corporate employees. It must be exciting when you can engage both their funds of knowlege and your own to create insights and breakthroughs!</w:t>
      </w:r>
    </w:p>
    <w:p w14:paraId="729A118E" w14:textId="77777777" w:rsidR="00BD71EE" w:rsidRPr="00BD71EE" w:rsidRDefault="00BD71EE" w:rsidP="00BD71EE">
      <w:pPr>
        <w:numPr>
          <w:ilvl w:val="0"/>
          <w:numId w:val="28"/>
        </w:numPr>
        <w:shd w:val="clear" w:color="auto" w:fill="FFFFFF"/>
        <w:spacing w:before="100" w:beforeAutospacing="1" w:after="10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Reply to post from Bill Hoversten-Davis</w:t>
      </w:r>
      <w:r w:rsidRPr="00BD71EE">
        <w:rPr>
          <w:rFonts w:ascii="Lato" w:eastAsia="Times New Roman" w:hAnsi="Lato" w:cs="Times New Roman"/>
          <w:b/>
          <w:bCs/>
          <w:color w:val="273540"/>
          <w:kern w:val="0"/>
          <w14:ligatures w14:val="none"/>
        </w:rPr>
        <w:t>Reply</w:t>
      </w:r>
    </w:p>
    <w:p w14:paraId="1BA07B4F" w14:textId="77777777" w:rsidR="00BD71EE" w:rsidRPr="00BD71EE" w:rsidRDefault="00BD71EE" w:rsidP="00BD71EE">
      <w:pPr>
        <w:numPr>
          <w:ilvl w:val="0"/>
          <w:numId w:val="28"/>
        </w:numPr>
        <w:shd w:val="clear" w:color="auto" w:fill="FFFFFF"/>
        <w:spacing w:beforeAutospacing="1" w:after="0" w:afterAutospacing="1" w:line="240" w:lineRule="auto"/>
        <w:textAlignment w:val="center"/>
        <w:rPr>
          <w:rFonts w:ascii="Lato" w:eastAsia="Times New Roman" w:hAnsi="Lato" w:cs="Times New Roman"/>
          <w:color w:val="273540"/>
          <w:kern w:val="0"/>
          <w14:ligatures w14:val="none"/>
        </w:rPr>
      </w:pPr>
      <w:r w:rsidRPr="00BD71EE">
        <w:rPr>
          <w:rFonts w:ascii="Lato" w:eastAsia="Times New Roman" w:hAnsi="Lato" w:cs="Times New Roman"/>
          <w:color w:val="273540"/>
          <w:kern w:val="0"/>
          <w:bdr w:val="none" w:sz="0" w:space="0" w:color="auto" w:frame="1"/>
          <w14:ligatures w14:val="none"/>
        </w:rPr>
        <w:t>Mark as Unread</w:t>
      </w:r>
      <w:r w:rsidRPr="00BD71EE">
        <w:rPr>
          <w:rFonts w:ascii="Lato" w:eastAsia="Times New Roman" w:hAnsi="Lato" w:cs="Times New Roman"/>
          <w:b/>
          <w:bCs/>
          <w:color w:val="273540"/>
          <w:kern w:val="0"/>
          <w14:ligatures w14:val="none"/>
        </w:rPr>
        <w:t>Mark as Unread</w:t>
      </w:r>
    </w:p>
    <w:p w14:paraId="625F2D68" w14:textId="77777777" w:rsidR="00BD71EE" w:rsidRPr="00BD71EE" w:rsidRDefault="0084057A" w:rsidP="00BD71EE">
      <w:pPr>
        <w:shd w:val="clear" w:color="auto" w:fill="FFFFFF"/>
        <w:spacing w:after="0" w:line="240" w:lineRule="auto"/>
        <w:rPr>
          <w:rFonts w:ascii="Lato" w:eastAsia="Times New Roman" w:hAnsi="Lato" w:cs="Times New Roman"/>
          <w:color w:val="273540"/>
          <w:kern w:val="0"/>
          <w14:ligatures w14:val="none"/>
        </w:rPr>
      </w:pPr>
      <w:r>
        <w:rPr>
          <w:noProof/>
        </w:rPr>
      </w:r>
      <w:r>
        <w:pict w14:anchorId="08E6456D">
          <v:rect id="Horizontal Line 28"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785DE71D" w14:textId="77777777" w:rsidR="00BD71EE" w:rsidRPr="00BD71EE" w:rsidRDefault="00BD71EE" w:rsidP="00BD71EE">
      <w:pPr>
        <w:shd w:val="clear" w:color="auto" w:fill="FFFFFF"/>
        <w:spacing w:after="0" w:line="240" w:lineRule="auto"/>
        <w:rPr>
          <w:rFonts w:ascii="Lato" w:eastAsia="Times New Roman" w:hAnsi="Lato" w:cs="Times New Roman"/>
          <w:b/>
          <w:bCs/>
          <w:color w:val="273540"/>
          <w:kern w:val="0"/>
          <w14:ligatures w14:val="none"/>
        </w:rPr>
      </w:pPr>
      <w:hyperlink r:id="rId15" w:history="1">
        <w:r w:rsidRPr="00BD71EE">
          <w:rPr>
            <w:rFonts w:ascii="Lato" w:eastAsia="Times New Roman" w:hAnsi="Lato" w:cs="Times New Roman"/>
            <w:b/>
            <w:bCs/>
            <w:color w:val="347BAD"/>
            <w:kern w:val="0"/>
            <w14:ligatures w14:val="none"/>
          </w:rPr>
          <w:t>Lise Strom</w:t>
        </w:r>
      </w:hyperlink>
    </w:p>
    <w:p w14:paraId="457838CC" w14:textId="77777777" w:rsidR="00BD71EE" w:rsidRPr="00BD71EE" w:rsidRDefault="00BD71EE" w:rsidP="00BD71EE">
      <w:pPr>
        <w:shd w:val="clear" w:color="auto" w:fill="FFFFFF"/>
        <w:spacing w:after="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May 11 7:33pm| Last reply May 17 6:52pm</w:t>
      </w:r>
    </w:p>
    <w:p w14:paraId="3027CE4A" w14:textId="77777777" w:rsidR="00BD71EE" w:rsidRPr="00BD71EE" w:rsidRDefault="00BD71EE" w:rsidP="00BD71EE">
      <w:pPr>
        <w:shd w:val="clear" w:color="auto" w:fill="FFFFFF"/>
        <w:spacing w:after="0" w:line="240" w:lineRule="auto"/>
        <w:outlineLvl w:val="1"/>
        <w:rPr>
          <w:rFonts w:ascii="Lato" w:eastAsia="Times New Roman" w:hAnsi="Lato" w:cs="Times New Roman"/>
          <w:color w:val="273540"/>
          <w:kern w:val="0"/>
          <w:sz w:val="43"/>
          <w:szCs w:val="43"/>
          <w14:ligatures w14:val="none"/>
        </w:rPr>
      </w:pPr>
      <w:r w:rsidRPr="00BD71EE">
        <w:rPr>
          <w:rFonts w:ascii="Lato" w:eastAsia="Times New Roman" w:hAnsi="Lato" w:cs="Times New Roman"/>
          <w:color w:val="273540"/>
          <w:kern w:val="0"/>
          <w:sz w:val="43"/>
          <w:szCs w:val="43"/>
          <w:bdr w:val="none" w:sz="0" w:space="0" w:color="auto" w:frame="1"/>
          <w14:ligatures w14:val="none"/>
        </w:rPr>
        <w:t>Reply from Lise Strom</w:t>
      </w:r>
    </w:p>
    <w:p w14:paraId="0221C11B"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I love the concept of </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I was originally introduced to this concept when I first taught and I think it is an important concept to have in mind not only for lesson planning, but when considering students, and to be honest, when interacting with people in general.  To me, the concept of </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makes me reflect on the many different experiences, sources of existing knowledge, and honors what people already know - which is often a lot. It also recognizes the different kinds of knowledge (it’s not always “book knowledge!”).  In addition, different cultures stress different values.  In the U.S., for example, competition and “winning” is really, really stressed.  In Swedish culture (where my dad is from), “standing out” or being super competitive and the “big winner” is considered a really poor social skill, a terrible judgment (you’re really being a jerk) and, if someone else does this, it’s a sign to stay away from that person.  That’s not to say you’re not taught to study hard, try your best - but it shows up differently.  There’s not a sense that others need to be “obliterated” in order for you to succeed.  Thus, I think </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covers not just students’ and families’ backgrounds, life experiences, cultures, and existing knowledge, but also their approach to learning, too.  </w:t>
      </w:r>
    </w:p>
    <w:p w14:paraId="63F9E294" w14:textId="77777777" w:rsidR="00BD71EE" w:rsidRPr="00BD71EE" w:rsidRDefault="00BD71EE" w:rsidP="00BD71EE">
      <w:pPr>
        <w:shd w:val="clear" w:color="auto" w:fill="FFFFFF"/>
        <w:spacing w:before="180" w:after="180" w:line="240" w:lineRule="auto"/>
        <w:rPr>
          <w:rFonts w:ascii="Lato" w:eastAsia="Times New Roman" w:hAnsi="Lato" w:cs="Times New Roman"/>
          <w:color w:val="273540"/>
          <w:kern w:val="0"/>
          <w14:ligatures w14:val="none"/>
        </w:rPr>
      </w:pPr>
      <w:r w:rsidRPr="00BD71EE">
        <w:rPr>
          <w:rFonts w:ascii="Lato" w:eastAsia="Times New Roman" w:hAnsi="Lato" w:cs="Times New Roman"/>
          <w:color w:val="273540"/>
          <w:kern w:val="0"/>
          <w14:ligatures w14:val="none"/>
        </w:rPr>
        <w:t>For adult learners, I think that a </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approach to learning is key because otherwise, lessons may seem patronizing (or too simple).  Adults already have lots of existing knowledge about many topics, which can be used for the foundation of lessons or presentations in classes.  Adults also already have (and use) lots of problem-solving strategies.  It’s important (and can be fun) to ask people to make those strategies explicit and then apply them to language learning and help people become more independent.  (I think about context clues, cognates, knowledge of other languages, social networks, community and religious groups, hobbies, an exercise class, their children’s school activities, a spouse’s activities, etc.).  How can all of these things become </w:t>
      </w:r>
      <w:r w:rsidRPr="00BD71EE">
        <w:rPr>
          <w:rFonts w:ascii="Lato" w:eastAsia="Times New Roman" w:hAnsi="Lato" w:cs="Times New Roman"/>
          <w:b/>
          <w:bCs/>
          <w:color w:val="273540"/>
          <w:kern w:val="0"/>
          <w14:ligatures w14:val="none"/>
        </w:rPr>
        <w:t>funds of knowledge</w:t>
      </w:r>
      <w:r w:rsidRPr="00BD71EE">
        <w:rPr>
          <w:rFonts w:ascii="Lato" w:eastAsia="Times New Roman" w:hAnsi="Lato" w:cs="Times New Roman"/>
          <w:color w:val="273540"/>
          <w:kern w:val="0"/>
          <w14:ligatures w14:val="none"/>
        </w:rPr>
        <w:t> that help them learn - or are already helping them learn English?  So much of teaching is reminding students how much they already know and giving them the courage to take one additional step - and that the knowledge they have (that we all have) counts. </w:t>
      </w:r>
    </w:p>
    <w:p w14:paraId="150AA252" w14:textId="77777777" w:rsidR="00107FD3" w:rsidRPr="00107FD3" w:rsidRDefault="0084057A" w:rsidP="00107FD3">
      <w:pPr>
        <w:spacing w:after="0" w:line="240" w:lineRule="auto"/>
        <w:rPr>
          <w:rFonts w:ascii="Lato" w:eastAsia="Times New Roman" w:hAnsi="Lato" w:cs="Times New Roman"/>
          <w:kern w:val="0"/>
          <w14:ligatures w14:val="none"/>
        </w:rPr>
      </w:pPr>
      <w:r>
        <w:rPr>
          <w:noProof/>
        </w:rPr>
      </w:r>
      <w:r>
        <w:pict w14:anchorId="47D8BC29">
          <v:rect id="Horizontal Line 6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Gg2tAfbAAAABwEAAA8AAAAAAAAAAAAAAAAAugQAAGRycy9kb3du&#13;&#10;cmV2LnhtbFBLBQYAAAAABAAEAPMAAADCBQAAAAA=&#13;&#10;" filled="f">
            <o:lock v:ext="edit" rotation="t" aspectratio="t" verticies="t" text="t" shapetype="t"/>
            <w10:anchorlock/>
          </v:rect>
        </w:pict>
      </w:r>
    </w:p>
    <w:p w14:paraId="5401D70A" w14:textId="77777777" w:rsidR="00107FD3" w:rsidRPr="00107FD3" w:rsidRDefault="00107FD3" w:rsidP="00107FD3">
      <w:pPr>
        <w:spacing w:after="0" w:line="240" w:lineRule="auto"/>
        <w:rPr>
          <w:rFonts w:ascii="Lato" w:eastAsia="Times New Roman" w:hAnsi="Lato" w:cs="Times New Roman"/>
          <w:b/>
          <w:bCs/>
          <w:color w:val="273540"/>
          <w:kern w:val="0"/>
          <w14:ligatures w14:val="none"/>
        </w:rPr>
      </w:pPr>
      <w:hyperlink r:id="rId16" w:history="1">
        <w:r w:rsidRPr="00107FD3">
          <w:rPr>
            <w:rFonts w:ascii="Lato" w:eastAsia="Times New Roman" w:hAnsi="Lato" w:cs="Times New Roman"/>
            <w:b/>
            <w:bCs/>
            <w:color w:val="347BAD"/>
            <w:kern w:val="0"/>
            <w14:ligatures w14:val="none"/>
          </w:rPr>
          <w:t>Bill Hoversten-Davis</w:t>
        </w:r>
      </w:hyperlink>
    </w:p>
    <w:p w14:paraId="65A37DC3" w14:textId="77777777" w:rsidR="00107FD3" w:rsidRPr="00107FD3" w:rsidRDefault="00107FD3" w:rsidP="00107FD3">
      <w:pPr>
        <w:spacing w:after="0" w:line="240" w:lineRule="auto"/>
        <w:rPr>
          <w:rFonts w:ascii="Lato" w:eastAsia="Times New Roman" w:hAnsi="Lato" w:cs="Times New Roman"/>
          <w:color w:val="273540"/>
          <w:kern w:val="0"/>
          <w14:ligatures w14:val="none"/>
        </w:rPr>
      </w:pPr>
      <w:r w:rsidRPr="00107FD3">
        <w:rPr>
          <w:rFonts w:ascii="Lato" w:eastAsia="Times New Roman" w:hAnsi="Lato" w:cs="Times New Roman"/>
          <w:color w:val="273540"/>
          <w:kern w:val="0"/>
          <w14:ligatures w14:val="none"/>
        </w:rPr>
        <w:t>May 14 12:18pm</w:t>
      </w:r>
    </w:p>
    <w:p w14:paraId="4C1C8798" w14:textId="77777777" w:rsidR="00107FD3" w:rsidRPr="00107FD3" w:rsidRDefault="00107FD3" w:rsidP="00107FD3">
      <w:pPr>
        <w:spacing w:after="0" w:line="240" w:lineRule="auto"/>
        <w:outlineLvl w:val="2"/>
        <w:rPr>
          <w:rFonts w:ascii="Lato" w:eastAsia="Times New Roman" w:hAnsi="Lato" w:cs="Times New Roman"/>
          <w:color w:val="273540"/>
          <w:kern w:val="0"/>
          <w:sz w:val="36"/>
          <w:szCs w:val="36"/>
          <w14:ligatures w14:val="none"/>
        </w:rPr>
      </w:pPr>
      <w:r w:rsidRPr="00107FD3">
        <w:rPr>
          <w:rFonts w:ascii="Lato" w:eastAsia="Times New Roman" w:hAnsi="Lato" w:cs="Times New Roman"/>
          <w:b/>
          <w:bCs/>
          <w:color w:val="273540"/>
          <w:kern w:val="0"/>
          <w:sz w:val="36"/>
          <w:szCs w:val="36"/>
          <w:bdr w:val="none" w:sz="0" w:space="0" w:color="auto" w:frame="1"/>
          <w14:ligatures w14:val="none"/>
        </w:rPr>
        <w:t>Reply from Bill Hoversten-Davis</w:t>
      </w:r>
    </w:p>
    <w:p w14:paraId="7D8A9F51" w14:textId="77777777" w:rsidR="00107FD3" w:rsidRPr="00107FD3" w:rsidRDefault="00107FD3" w:rsidP="00107FD3">
      <w:pPr>
        <w:spacing w:before="180" w:after="180" w:line="240" w:lineRule="auto"/>
        <w:rPr>
          <w:rFonts w:ascii="Lato" w:eastAsia="Times New Roman" w:hAnsi="Lato" w:cs="Times New Roman"/>
          <w:color w:val="273540"/>
          <w:kern w:val="0"/>
          <w14:ligatures w14:val="none"/>
        </w:rPr>
      </w:pPr>
      <w:r w:rsidRPr="00107FD3">
        <w:rPr>
          <w:rFonts w:ascii="Lato" w:eastAsia="Times New Roman" w:hAnsi="Lato" w:cs="Times New Roman"/>
          <w:color w:val="273540"/>
          <w:kern w:val="0"/>
          <w14:ligatures w14:val="none"/>
        </w:rPr>
        <w:t>Hi, Lise,</w:t>
      </w:r>
    </w:p>
    <w:p w14:paraId="4A0EE31B" w14:textId="77777777" w:rsidR="00107FD3" w:rsidRPr="00107FD3" w:rsidRDefault="00107FD3" w:rsidP="00107FD3">
      <w:pPr>
        <w:spacing w:before="180" w:after="180" w:line="240" w:lineRule="auto"/>
        <w:rPr>
          <w:rFonts w:ascii="Lato" w:eastAsia="Times New Roman" w:hAnsi="Lato" w:cs="Times New Roman"/>
          <w:color w:val="273540"/>
          <w:kern w:val="0"/>
          <w14:ligatures w14:val="none"/>
        </w:rPr>
      </w:pPr>
      <w:r w:rsidRPr="00107FD3">
        <w:rPr>
          <w:rFonts w:ascii="Lato" w:eastAsia="Times New Roman" w:hAnsi="Lato" w:cs="Times New Roman"/>
          <w:color w:val="273540"/>
          <w:kern w:val="0"/>
          <w14:ligatures w14:val="none"/>
        </w:rPr>
        <w:t>I was struck by your mention of the negative cultural reactions that can apply to winning - or at least the obsession with it. I’m currently developing for my class a list of life “C Tools” - of which competition is only one. Other tools would be cooperation, collaboration, creativity, and compassion. My conclusion will be that, yes, competition can be a good tool to have available. But let’s not neglect the other tools! In other words, balance is essential. Thanks for raising this issue!</w:t>
      </w:r>
    </w:p>
    <w:p w14:paraId="382B663D" w14:textId="77777777" w:rsidR="00107FD3" w:rsidRPr="00107FD3" w:rsidRDefault="00107FD3" w:rsidP="00107FD3">
      <w:pPr>
        <w:numPr>
          <w:ilvl w:val="0"/>
          <w:numId w:val="34"/>
        </w:numPr>
        <w:spacing w:before="100" w:beforeAutospacing="1" w:after="100" w:afterAutospacing="1" w:line="240" w:lineRule="auto"/>
        <w:textAlignment w:val="center"/>
        <w:rPr>
          <w:rFonts w:ascii="Lato" w:eastAsia="Times New Roman" w:hAnsi="Lato" w:cs="Times New Roman"/>
          <w:color w:val="273540"/>
          <w:kern w:val="0"/>
          <w14:ligatures w14:val="none"/>
        </w:rPr>
      </w:pPr>
    </w:p>
    <w:p w14:paraId="73FE0D6C" w14:textId="77777777" w:rsidR="00107FD3" w:rsidRPr="00107FD3" w:rsidRDefault="00107FD3" w:rsidP="00107FD3">
      <w:pPr>
        <w:spacing w:after="0" w:line="240" w:lineRule="auto"/>
        <w:rPr>
          <w:rFonts w:ascii="Times New Roman" w:eastAsia="Times New Roman" w:hAnsi="Times New Roman" w:cs="Times New Roman"/>
          <w:kern w:val="0"/>
          <w14:ligatures w14:val="none"/>
        </w:rPr>
      </w:pPr>
    </w:p>
    <w:p w14:paraId="10ACE55E" w14:textId="77777777" w:rsidR="00BD71EE" w:rsidRPr="00BD71EE" w:rsidRDefault="00BD71EE" w:rsidP="00BD71EE">
      <w:pPr>
        <w:spacing w:after="0" w:line="240" w:lineRule="auto"/>
        <w:rPr>
          <w:rFonts w:ascii="Times New Roman" w:eastAsia="Times New Roman" w:hAnsi="Times New Roman" w:cs="Times New Roman"/>
          <w:kern w:val="0"/>
          <w14:ligatures w14:val="none"/>
        </w:rPr>
      </w:pPr>
    </w:p>
    <w:p w14:paraId="293448CF" w14:textId="77777777" w:rsidR="00530F46" w:rsidRDefault="00530F46"/>
    <w:sectPr w:rsidR="00530F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FCE"/>
    <w:multiLevelType w:val="multilevel"/>
    <w:tmpl w:val="D026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0384B"/>
    <w:multiLevelType w:val="multilevel"/>
    <w:tmpl w:val="8A36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F12CC"/>
    <w:multiLevelType w:val="multilevel"/>
    <w:tmpl w:val="B93E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533F9D"/>
    <w:multiLevelType w:val="multilevel"/>
    <w:tmpl w:val="343C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C5E1D"/>
    <w:multiLevelType w:val="multilevel"/>
    <w:tmpl w:val="739EE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4A2306"/>
    <w:multiLevelType w:val="multilevel"/>
    <w:tmpl w:val="B378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129F4"/>
    <w:multiLevelType w:val="multilevel"/>
    <w:tmpl w:val="3B268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921F42"/>
    <w:multiLevelType w:val="multilevel"/>
    <w:tmpl w:val="AD6C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57BDD"/>
    <w:multiLevelType w:val="multilevel"/>
    <w:tmpl w:val="6662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4002F"/>
    <w:multiLevelType w:val="multilevel"/>
    <w:tmpl w:val="618E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FB36D1"/>
    <w:multiLevelType w:val="multilevel"/>
    <w:tmpl w:val="3C2C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C1622"/>
    <w:multiLevelType w:val="multilevel"/>
    <w:tmpl w:val="8212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B5AC2"/>
    <w:multiLevelType w:val="multilevel"/>
    <w:tmpl w:val="0330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6328E7"/>
    <w:multiLevelType w:val="multilevel"/>
    <w:tmpl w:val="B6346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204DD4"/>
    <w:multiLevelType w:val="multilevel"/>
    <w:tmpl w:val="1AD6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7737A0"/>
    <w:multiLevelType w:val="multilevel"/>
    <w:tmpl w:val="6CE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A21BD8"/>
    <w:multiLevelType w:val="multilevel"/>
    <w:tmpl w:val="B644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2C2182"/>
    <w:multiLevelType w:val="multilevel"/>
    <w:tmpl w:val="862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615D5"/>
    <w:multiLevelType w:val="multilevel"/>
    <w:tmpl w:val="93D6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7831C1"/>
    <w:multiLevelType w:val="multilevel"/>
    <w:tmpl w:val="F5849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07392E"/>
    <w:multiLevelType w:val="multilevel"/>
    <w:tmpl w:val="8E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1C25AB"/>
    <w:multiLevelType w:val="multilevel"/>
    <w:tmpl w:val="95C0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CF0969"/>
    <w:multiLevelType w:val="multilevel"/>
    <w:tmpl w:val="43E6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51BEA"/>
    <w:multiLevelType w:val="multilevel"/>
    <w:tmpl w:val="2414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E9531F"/>
    <w:multiLevelType w:val="multilevel"/>
    <w:tmpl w:val="2FFC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10469A"/>
    <w:multiLevelType w:val="multilevel"/>
    <w:tmpl w:val="812C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04BB2"/>
    <w:multiLevelType w:val="multilevel"/>
    <w:tmpl w:val="7342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E1E3B"/>
    <w:multiLevelType w:val="multilevel"/>
    <w:tmpl w:val="C3AA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073E88"/>
    <w:multiLevelType w:val="multilevel"/>
    <w:tmpl w:val="45B4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8145EA"/>
    <w:multiLevelType w:val="multilevel"/>
    <w:tmpl w:val="E294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A5423F"/>
    <w:multiLevelType w:val="multilevel"/>
    <w:tmpl w:val="75EA3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0200D5"/>
    <w:multiLevelType w:val="multilevel"/>
    <w:tmpl w:val="13E0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781514"/>
    <w:multiLevelType w:val="multilevel"/>
    <w:tmpl w:val="8C12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D5BC0"/>
    <w:multiLevelType w:val="multilevel"/>
    <w:tmpl w:val="5B38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755878">
    <w:abstractNumId w:val="1"/>
  </w:num>
  <w:num w:numId="2" w16cid:durableId="1447120340">
    <w:abstractNumId w:val="13"/>
  </w:num>
  <w:num w:numId="3" w16cid:durableId="316306472">
    <w:abstractNumId w:val="10"/>
  </w:num>
  <w:num w:numId="4" w16cid:durableId="13003626">
    <w:abstractNumId w:val="33"/>
  </w:num>
  <w:num w:numId="5" w16cid:durableId="43795180">
    <w:abstractNumId w:val="4"/>
  </w:num>
  <w:num w:numId="6" w16cid:durableId="1425422886">
    <w:abstractNumId w:val="16"/>
  </w:num>
  <w:num w:numId="7" w16cid:durableId="998340182">
    <w:abstractNumId w:val="8"/>
  </w:num>
  <w:num w:numId="8" w16cid:durableId="229271180">
    <w:abstractNumId w:val="9"/>
  </w:num>
  <w:num w:numId="9" w16cid:durableId="1144465473">
    <w:abstractNumId w:val="21"/>
  </w:num>
  <w:num w:numId="10" w16cid:durableId="393771624">
    <w:abstractNumId w:val="7"/>
  </w:num>
  <w:num w:numId="11" w16cid:durableId="228809541">
    <w:abstractNumId w:val="19"/>
  </w:num>
  <w:num w:numId="12" w16cid:durableId="500122027">
    <w:abstractNumId w:val="12"/>
  </w:num>
  <w:num w:numId="13" w16cid:durableId="548034121">
    <w:abstractNumId w:val="32"/>
  </w:num>
  <w:num w:numId="14" w16cid:durableId="1215846060">
    <w:abstractNumId w:val="2"/>
  </w:num>
  <w:num w:numId="15" w16cid:durableId="752052306">
    <w:abstractNumId w:val="25"/>
  </w:num>
  <w:num w:numId="16" w16cid:durableId="607202883">
    <w:abstractNumId w:val="27"/>
  </w:num>
  <w:num w:numId="17" w16cid:durableId="1750224539">
    <w:abstractNumId w:val="30"/>
  </w:num>
  <w:num w:numId="18" w16cid:durableId="1202324730">
    <w:abstractNumId w:val="26"/>
  </w:num>
  <w:num w:numId="19" w16cid:durableId="1506439798">
    <w:abstractNumId w:val="6"/>
  </w:num>
  <w:num w:numId="20" w16cid:durableId="1186481824">
    <w:abstractNumId w:val="31"/>
  </w:num>
  <w:num w:numId="21" w16cid:durableId="1615089001">
    <w:abstractNumId w:val="14"/>
  </w:num>
  <w:num w:numId="22" w16cid:durableId="1074934024">
    <w:abstractNumId w:val="29"/>
  </w:num>
  <w:num w:numId="23" w16cid:durableId="1061100255">
    <w:abstractNumId w:val="17"/>
  </w:num>
  <w:num w:numId="24" w16cid:durableId="62602946">
    <w:abstractNumId w:val="15"/>
  </w:num>
  <w:num w:numId="25" w16cid:durableId="1923761626">
    <w:abstractNumId w:val="24"/>
  </w:num>
  <w:num w:numId="26" w16cid:durableId="977685371">
    <w:abstractNumId w:val="5"/>
  </w:num>
  <w:num w:numId="27" w16cid:durableId="1084104969">
    <w:abstractNumId w:val="28"/>
  </w:num>
  <w:num w:numId="28" w16cid:durableId="1743599261">
    <w:abstractNumId w:val="0"/>
  </w:num>
  <w:num w:numId="29" w16cid:durableId="506480950">
    <w:abstractNumId w:val="23"/>
  </w:num>
  <w:num w:numId="30" w16cid:durableId="1048187014">
    <w:abstractNumId w:val="22"/>
  </w:num>
  <w:num w:numId="31" w16cid:durableId="877814101">
    <w:abstractNumId w:val="11"/>
  </w:num>
  <w:num w:numId="32" w16cid:durableId="639653263">
    <w:abstractNumId w:val="18"/>
  </w:num>
  <w:num w:numId="33" w16cid:durableId="1913393144">
    <w:abstractNumId w:val="3"/>
  </w:num>
  <w:num w:numId="34" w16cid:durableId="27174185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EE"/>
    <w:rsid w:val="00107FD3"/>
    <w:rsid w:val="002E5774"/>
    <w:rsid w:val="00424B55"/>
    <w:rsid w:val="00530F46"/>
    <w:rsid w:val="0084057A"/>
    <w:rsid w:val="00BD71EE"/>
    <w:rsid w:val="00EE4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0CC3C86"/>
  <w15:chartTrackingRefBased/>
  <w15:docId w15:val="{9CF582F0-A6CB-7942-9925-B65C05CA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1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D71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D71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D71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71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71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71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71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71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71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D71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D71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D71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71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71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71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71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71EE"/>
    <w:rPr>
      <w:rFonts w:eastAsiaTheme="majorEastAsia" w:cstheme="majorBidi"/>
      <w:color w:val="272727" w:themeColor="text1" w:themeTint="D8"/>
    </w:rPr>
  </w:style>
  <w:style w:type="paragraph" w:styleId="Title">
    <w:name w:val="Title"/>
    <w:basedOn w:val="Normal"/>
    <w:next w:val="Normal"/>
    <w:link w:val="TitleChar"/>
    <w:uiPriority w:val="10"/>
    <w:qFormat/>
    <w:rsid w:val="00BD71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71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71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71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71EE"/>
    <w:pPr>
      <w:spacing w:before="160"/>
      <w:jc w:val="center"/>
    </w:pPr>
    <w:rPr>
      <w:i/>
      <w:iCs/>
      <w:color w:val="404040" w:themeColor="text1" w:themeTint="BF"/>
    </w:rPr>
  </w:style>
  <w:style w:type="character" w:customStyle="1" w:styleId="QuoteChar">
    <w:name w:val="Quote Char"/>
    <w:basedOn w:val="DefaultParagraphFont"/>
    <w:link w:val="Quote"/>
    <w:uiPriority w:val="29"/>
    <w:rsid w:val="00BD71EE"/>
    <w:rPr>
      <w:i/>
      <w:iCs/>
      <w:color w:val="404040" w:themeColor="text1" w:themeTint="BF"/>
    </w:rPr>
  </w:style>
  <w:style w:type="paragraph" w:styleId="ListParagraph">
    <w:name w:val="List Paragraph"/>
    <w:basedOn w:val="Normal"/>
    <w:uiPriority w:val="34"/>
    <w:qFormat/>
    <w:rsid w:val="00BD71EE"/>
    <w:pPr>
      <w:ind w:left="720"/>
      <w:contextualSpacing/>
    </w:pPr>
  </w:style>
  <w:style w:type="character" w:styleId="IntenseEmphasis">
    <w:name w:val="Intense Emphasis"/>
    <w:basedOn w:val="DefaultParagraphFont"/>
    <w:uiPriority w:val="21"/>
    <w:qFormat/>
    <w:rsid w:val="00BD71EE"/>
    <w:rPr>
      <w:i/>
      <w:iCs/>
      <w:color w:val="2F5496" w:themeColor="accent1" w:themeShade="BF"/>
    </w:rPr>
  </w:style>
  <w:style w:type="paragraph" w:styleId="IntenseQuote">
    <w:name w:val="Intense Quote"/>
    <w:basedOn w:val="Normal"/>
    <w:next w:val="Normal"/>
    <w:link w:val="IntenseQuoteChar"/>
    <w:uiPriority w:val="30"/>
    <w:qFormat/>
    <w:rsid w:val="00BD71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71EE"/>
    <w:rPr>
      <w:i/>
      <w:iCs/>
      <w:color w:val="2F5496" w:themeColor="accent1" w:themeShade="BF"/>
    </w:rPr>
  </w:style>
  <w:style w:type="character" w:styleId="IntenseReference">
    <w:name w:val="Intense Reference"/>
    <w:basedOn w:val="DefaultParagraphFont"/>
    <w:uiPriority w:val="32"/>
    <w:qFormat/>
    <w:rsid w:val="00BD71EE"/>
    <w:rPr>
      <w:b/>
      <w:bCs/>
      <w:smallCaps/>
      <w:color w:val="2F5496" w:themeColor="accent1" w:themeShade="BF"/>
      <w:spacing w:val="5"/>
    </w:rPr>
  </w:style>
  <w:style w:type="character" w:styleId="Hyperlink">
    <w:name w:val="Hyperlink"/>
    <w:basedOn w:val="DefaultParagraphFont"/>
    <w:uiPriority w:val="99"/>
    <w:semiHidden/>
    <w:unhideWhenUsed/>
    <w:rsid w:val="00BD71EE"/>
    <w:rPr>
      <w:color w:val="0000FF"/>
      <w:u w:val="single"/>
    </w:rPr>
  </w:style>
  <w:style w:type="character" w:customStyle="1" w:styleId="screenreader-only">
    <w:name w:val="screenreader-only"/>
    <w:basedOn w:val="DefaultParagraphFont"/>
    <w:rsid w:val="00BD71EE"/>
  </w:style>
  <w:style w:type="paragraph" w:customStyle="1" w:styleId="menu-item">
    <w:name w:val="menu-item"/>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enu-itembadge">
    <w:name w:val="menu-item__badge"/>
    <w:basedOn w:val="DefaultParagraphFont"/>
    <w:rsid w:val="00BD71EE"/>
  </w:style>
  <w:style w:type="paragraph" w:customStyle="1" w:styleId="ic-app-headermenu-list-item">
    <w:name w:val="ic-app-header__menu-list-item"/>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r9cwls-screenreadercontent">
    <w:name w:val="css-r9cwls-screenreadercontent"/>
    <w:basedOn w:val="DefaultParagraphFont"/>
    <w:rsid w:val="00BD71EE"/>
  </w:style>
  <w:style w:type="character" w:customStyle="1" w:styleId="ellipsis">
    <w:name w:val="ellipsis"/>
    <w:basedOn w:val="DefaultParagraphFont"/>
    <w:rsid w:val="00BD71EE"/>
  </w:style>
  <w:style w:type="paragraph" w:customStyle="1" w:styleId="section">
    <w:name w:val="section"/>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ctvu2o-text">
    <w:name w:val="css-1ctvu2o-text"/>
    <w:basedOn w:val="DefaultParagraphFont"/>
    <w:rsid w:val="00BD71EE"/>
  </w:style>
  <w:style w:type="character" w:customStyle="1" w:styleId="usercontent">
    <w:name w:val="user_content"/>
    <w:basedOn w:val="DefaultParagraphFont"/>
    <w:rsid w:val="00BD71EE"/>
  </w:style>
  <w:style w:type="character" w:customStyle="1" w:styleId="apple-converted-space">
    <w:name w:val="apple-converted-space"/>
    <w:basedOn w:val="DefaultParagraphFont"/>
    <w:rsid w:val="00BD71EE"/>
  </w:style>
  <w:style w:type="character" w:styleId="Strong">
    <w:name w:val="Strong"/>
    <w:basedOn w:val="DefaultParagraphFont"/>
    <w:uiPriority w:val="22"/>
    <w:qFormat/>
    <w:rsid w:val="00BD71EE"/>
    <w:rPr>
      <w:b/>
      <w:bCs/>
    </w:rPr>
  </w:style>
  <w:style w:type="character" w:customStyle="1" w:styleId="css-r5k4kk-avatarinitials">
    <w:name w:val="css-r5k4kk-avatar__initials"/>
    <w:basedOn w:val="DefaultParagraphFont"/>
    <w:rsid w:val="00BD71EE"/>
  </w:style>
  <w:style w:type="character" w:customStyle="1" w:styleId="css-1qe8d4s-text">
    <w:name w:val="css-1qe8d4s-text"/>
    <w:basedOn w:val="DefaultParagraphFont"/>
    <w:rsid w:val="00BD71EE"/>
  </w:style>
  <w:style w:type="paragraph" w:styleId="NormalWeb">
    <w:name w:val="Normal (Web)"/>
    <w:basedOn w:val="Normal"/>
    <w:uiPriority w:val="99"/>
    <w:semiHidden/>
    <w:unhideWhenUsed/>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D71EE"/>
    <w:rPr>
      <w:i/>
      <w:iCs/>
    </w:rPr>
  </w:style>
  <w:style w:type="paragraph" w:customStyle="1" w:styleId="css-1celf2-view--inlineblock-inlinelistitem">
    <w:name w:val="css-1celf2-view--inlineblock-inlinelistitem"/>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g5lcut-text">
    <w:name w:val="css-g5lcut-text"/>
    <w:basedOn w:val="DefaultParagraphFont"/>
    <w:rsid w:val="00BD71EE"/>
  </w:style>
  <w:style w:type="paragraph" w:customStyle="1" w:styleId="isselectedend">
    <w:name w:val="isselectedend"/>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1">
    <w:name w:val="p1"/>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BD71EE"/>
  </w:style>
  <w:style w:type="paragraph" w:customStyle="1" w:styleId="p2">
    <w:name w:val="p2"/>
    <w:basedOn w:val="Normal"/>
    <w:rsid w:val="00BD71E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17ufq55-text">
    <w:name w:val="css-17ufq55-text"/>
    <w:basedOn w:val="DefaultParagraphFont"/>
    <w:rsid w:val="00BD71EE"/>
  </w:style>
  <w:style w:type="character" w:customStyle="1" w:styleId="postmention">
    <w:name w:val="post_mention"/>
    <w:basedOn w:val="DefaultParagraphFont"/>
    <w:rsid w:val="00BD71EE"/>
  </w:style>
  <w:style w:type="character" w:customStyle="1" w:styleId="css-1k6jzqf-avatarinitials">
    <w:name w:val="css-1k6jzqf-avatar__initials"/>
    <w:basedOn w:val="DefaultParagraphFont"/>
    <w:rsid w:val="00BD7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8216/users/280073" TargetMode="External"/><Relationship Id="rId13" Type="http://schemas.openxmlformats.org/officeDocument/2006/relationships/hyperlink" Target="https://my.uclaextension.edu/courses/58216/users/28007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uclaextension.edu/courses/58216/users/288039" TargetMode="External"/><Relationship Id="rId12" Type="http://schemas.openxmlformats.org/officeDocument/2006/relationships/hyperlink" Target="https://my.uclaextension.edu/courses/58216/users/2552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y.uclaextension.edu/courses/58216/users/280073"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y.uclaextension.edu/courses/58216/users/297004" TargetMode="External"/><Relationship Id="rId5" Type="http://schemas.openxmlformats.org/officeDocument/2006/relationships/hyperlink" Target="https://www.youtube.com/watch?v=K7_9Lc93kcQ" TargetMode="External"/><Relationship Id="rId15" Type="http://schemas.openxmlformats.org/officeDocument/2006/relationships/hyperlink" Target="https://my.uclaextension.edu/courses/58216/users/289420" TargetMode="External"/><Relationship Id="rId10" Type="http://schemas.openxmlformats.org/officeDocument/2006/relationships/hyperlink" Target="https://my.uclaextension.edu/courses/58216/users/296843" TargetMode="External"/><Relationship Id="rId4" Type="http://schemas.openxmlformats.org/officeDocument/2006/relationships/webSettings" Target="webSettings.xml"/><Relationship Id="rId9" Type="http://schemas.openxmlformats.org/officeDocument/2006/relationships/hyperlink" Target="https://my.uclaextension.edu/courses/58216/users/280073" TargetMode="External"/><Relationship Id="rId14" Type="http://schemas.openxmlformats.org/officeDocument/2006/relationships/hyperlink" Target="https://my.uclaextension.edu/courses/58216/users/2800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3001</Words>
  <Characters>17111</Characters>
  <Application>Microsoft Office Word</Application>
  <DocSecurity>0</DocSecurity>
  <Lines>142</Lines>
  <Paragraphs>40</Paragraphs>
  <ScaleCrop>false</ScaleCrop>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2</cp:revision>
  <dcterms:created xsi:type="dcterms:W3CDTF">2026-05-18T02:38:00Z</dcterms:created>
  <dcterms:modified xsi:type="dcterms:W3CDTF">2026-05-18T02:45:00Z</dcterms:modified>
</cp:coreProperties>
</file>