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American Jewish Timeline Towards the 250</w:t>
      </w:r>
    </w:p>
    <w:p w:rsidR="00000000" w:rsidDel="00000000" w:rsidP="00000000" w:rsidRDefault="00000000" w:rsidRPr="00000000" w14:paraId="00000002">
      <w:pPr>
        <w:spacing w:after="0" w:before="120" w:lineRule="auto"/>
        <w:ind w:left="720" w:firstLine="0"/>
        <w:jc w:val="left"/>
        <w:rPr>
          <w:b w:val="1"/>
          <w:sz w:val="32"/>
          <w:szCs w:val="32"/>
        </w:rPr>
      </w:pPr>
      <w:r w:rsidDel="00000000" w:rsidR="00000000" w:rsidRPr="00000000">
        <w:rPr>
          <w:rtl w:val="0"/>
        </w:rPr>
      </w:r>
    </w:p>
    <w:p w:rsidR="00000000" w:rsidDel="00000000" w:rsidP="00000000" w:rsidRDefault="00000000" w:rsidRPr="00000000" w14:paraId="00000003">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1654</w:t>
      </w:r>
      <w:r w:rsidDel="00000000" w:rsidR="00000000" w:rsidRPr="00000000">
        <w:rPr>
          <w:sz w:val="24"/>
          <w:szCs w:val="24"/>
          <w:rtl w:val="0"/>
        </w:rPr>
        <w:t xml:space="preserve"> – 23 Sephardic Jews arrive in New Amsterdam (later New York City) from Recife, Brazil, fleeing Portuguese Inquisition control. The first Jews in America.</w:t>
      </w:r>
    </w:p>
    <w:p w:rsidR="00000000" w:rsidDel="00000000" w:rsidP="00000000" w:rsidRDefault="00000000" w:rsidRPr="00000000" w14:paraId="0000000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1655</w:t>
      </w:r>
      <w:r w:rsidDel="00000000" w:rsidR="00000000" w:rsidRPr="00000000">
        <w:rPr>
          <w:sz w:val="24"/>
          <w:szCs w:val="24"/>
          <w:rtl w:val="0"/>
        </w:rPr>
        <w:t xml:space="preserve"> – Governor Peter Stuyvesant attempts to expel the Jews, but the Dutch West India Company overrules him, allowing Jews to stay and trade.</w:t>
      </w:r>
    </w:p>
    <w:p w:rsidR="00000000" w:rsidDel="00000000" w:rsidP="00000000" w:rsidRDefault="00000000" w:rsidRPr="00000000" w14:paraId="0000000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1677 </w:t>
      </w:r>
      <w:r w:rsidDel="00000000" w:rsidR="00000000" w:rsidRPr="00000000">
        <w:rPr>
          <w:sz w:val="24"/>
          <w:szCs w:val="24"/>
          <w:rtl w:val="0"/>
        </w:rPr>
        <w:t xml:space="preserve">– The first Jewish cemetery in North America is established in Newport, Rhode Island.</w:t>
      </w:r>
    </w:p>
    <w:p w:rsidR="00000000" w:rsidDel="00000000" w:rsidP="00000000" w:rsidRDefault="00000000" w:rsidRPr="00000000" w14:paraId="00000006">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1763</w:t>
      </w:r>
      <w:r w:rsidDel="00000000" w:rsidR="00000000" w:rsidRPr="00000000">
        <w:rPr>
          <w:sz w:val="24"/>
          <w:szCs w:val="24"/>
          <w:rtl w:val="0"/>
        </w:rPr>
        <w:t xml:space="preserve"> – The Touro Synagogue, the oldest existing synagogue in the U.S., is dedicated in Newport, Rhode Island.</w:t>
      </w:r>
    </w:p>
    <w:p w:rsidR="00000000" w:rsidDel="00000000" w:rsidP="00000000" w:rsidRDefault="00000000" w:rsidRPr="00000000" w14:paraId="0000000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1775 </w:t>
      </w:r>
      <w:r w:rsidDel="00000000" w:rsidR="00000000" w:rsidRPr="00000000">
        <w:rPr>
          <w:sz w:val="24"/>
          <w:szCs w:val="24"/>
          <w:rtl w:val="0"/>
        </w:rPr>
        <w:t xml:space="preserve">–</w:t>
      </w:r>
      <w:r w:rsidDel="00000000" w:rsidR="00000000" w:rsidRPr="00000000">
        <w:rPr>
          <w:b w:val="1"/>
          <w:sz w:val="24"/>
          <w:szCs w:val="24"/>
          <w:rtl w:val="0"/>
        </w:rPr>
        <w:t xml:space="preserve"> Haym Solomon </w:t>
      </w:r>
      <w:r w:rsidDel="00000000" w:rsidR="00000000" w:rsidRPr="00000000">
        <w:rPr>
          <w:sz w:val="24"/>
          <w:szCs w:val="24"/>
          <w:rtl w:val="0"/>
        </w:rPr>
        <w:t xml:space="preserve">[1740-1785] begins financially supporting the American Revolution.</w:t>
      </w:r>
    </w:p>
    <w:p w:rsidR="00000000" w:rsidDel="00000000" w:rsidP="00000000" w:rsidRDefault="00000000" w:rsidRPr="00000000" w14:paraId="00000008">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1776 </w:t>
      </w:r>
      <w:r w:rsidDel="00000000" w:rsidR="00000000" w:rsidRPr="00000000">
        <w:rPr>
          <w:sz w:val="24"/>
          <w:szCs w:val="24"/>
          <w:rtl w:val="0"/>
        </w:rPr>
        <w:t xml:space="preserve">–</w:t>
      </w:r>
      <w:r w:rsidDel="00000000" w:rsidR="00000000" w:rsidRPr="00000000">
        <w:rPr>
          <w:b w:val="1"/>
          <w:sz w:val="24"/>
          <w:szCs w:val="24"/>
          <w:rtl w:val="0"/>
        </w:rPr>
        <w:t xml:space="preserve"> Francis Salvador </w:t>
      </w:r>
      <w:r w:rsidDel="00000000" w:rsidR="00000000" w:rsidRPr="00000000">
        <w:rPr>
          <w:sz w:val="24"/>
          <w:szCs w:val="24"/>
          <w:rtl w:val="0"/>
        </w:rPr>
        <w:t xml:space="preserve">[1747-1776] becomes the first Jew to die in the service of the United States.</w:t>
      </w:r>
    </w:p>
    <w:p w:rsidR="00000000" w:rsidDel="00000000" w:rsidP="00000000" w:rsidRDefault="00000000" w:rsidRPr="00000000" w14:paraId="00000009">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1783</w:t>
      </w:r>
      <w:r w:rsidDel="00000000" w:rsidR="00000000" w:rsidRPr="00000000">
        <w:rPr>
          <w:sz w:val="24"/>
          <w:szCs w:val="24"/>
          <w:rtl w:val="0"/>
        </w:rPr>
        <w:t xml:space="preserve"> – Congregation Mikveh Israel in Philadelphia </w:t>
      </w:r>
      <w:r w:rsidDel="00000000" w:rsidR="00000000" w:rsidRPr="00000000">
        <w:rPr>
          <w:sz w:val="24"/>
          <w:szCs w:val="24"/>
          <w:rtl w:val="0"/>
        </w:rPr>
        <w:t xml:space="preserve">plays</w:t>
      </w:r>
      <w:r w:rsidDel="00000000" w:rsidR="00000000" w:rsidRPr="00000000">
        <w:rPr>
          <w:sz w:val="24"/>
          <w:szCs w:val="24"/>
          <w:rtl w:val="0"/>
        </w:rPr>
        <w:t xml:space="preserve"> a key role in Jewish-American religious life during the Revolutionary War era.</w:t>
      </w:r>
    </w:p>
    <w:p w:rsidR="00000000" w:rsidDel="00000000" w:rsidP="00000000" w:rsidRDefault="00000000" w:rsidRPr="00000000" w14:paraId="0000000A">
      <w:pPr>
        <w:numPr>
          <w:ilvl w:val="0"/>
          <w:numId w:val="2"/>
        </w:numPr>
        <w:spacing w:after="0" w:before="120" w:lineRule="auto"/>
        <w:ind w:left="720" w:hanging="360"/>
        <w:rPr>
          <w:sz w:val="24"/>
          <w:szCs w:val="24"/>
          <w:highlight w:val="yellow"/>
        </w:rPr>
      </w:pPr>
      <w:r w:rsidDel="00000000" w:rsidR="00000000" w:rsidRPr="00000000">
        <w:rPr>
          <w:b w:val="1"/>
          <w:sz w:val="24"/>
          <w:szCs w:val="24"/>
          <w:highlight w:val="yellow"/>
          <w:rtl w:val="0"/>
        </w:rPr>
        <w:t xml:space="preserve">1790</w:t>
      </w:r>
      <w:r w:rsidDel="00000000" w:rsidR="00000000" w:rsidRPr="00000000">
        <w:rPr>
          <w:sz w:val="24"/>
          <w:szCs w:val="24"/>
          <w:highlight w:val="yellow"/>
          <w:rtl w:val="0"/>
        </w:rPr>
        <w:t xml:space="preserve"> – </w:t>
      </w:r>
      <w:r w:rsidDel="00000000" w:rsidR="00000000" w:rsidRPr="00000000">
        <w:rPr>
          <w:b w:val="1"/>
          <w:sz w:val="24"/>
          <w:szCs w:val="24"/>
          <w:highlight w:val="yellow"/>
          <w:rtl w:val="0"/>
        </w:rPr>
        <w:t xml:space="preserve">George Washington</w:t>
      </w:r>
      <w:r w:rsidDel="00000000" w:rsidR="00000000" w:rsidRPr="00000000">
        <w:rPr>
          <w:sz w:val="24"/>
          <w:szCs w:val="24"/>
          <w:highlight w:val="yellow"/>
          <w:rtl w:val="0"/>
        </w:rPr>
        <w:t xml:space="preserve"> wrote a</w:t>
      </w:r>
      <w:r w:rsidDel="00000000" w:rsidR="00000000" w:rsidRPr="00000000">
        <w:rPr>
          <w:b w:val="1"/>
          <w:sz w:val="24"/>
          <w:szCs w:val="24"/>
          <w:highlight w:val="yellow"/>
          <w:rtl w:val="0"/>
        </w:rPr>
        <w:t xml:space="preserve"> letter to the Hebrew Congregation of Newport</w:t>
      </w:r>
      <w:r w:rsidDel="00000000" w:rsidR="00000000" w:rsidRPr="00000000">
        <w:rPr>
          <w:sz w:val="24"/>
          <w:szCs w:val="24"/>
          <w:highlight w:val="yellow"/>
          <w:rtl w:val="0"/>
        </w:rPr>
        <w:t xml:space="preserve">, affirming religious liberty: "To Bigotry No Sanction."</w:t>
      </w:r>
    </w:p>
    <w:p w:rsidR="00000000" w:rsidDel="00000000" w:rsidP="00000000" w:rsidRDefault="00000000" w:rsidRPr="00000000" w14:paraId="0000000B">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1781 </w:t>
      </w:r>
      <w:r w:rsidDel="00000000" w:rsidR="00000000" w:rsidRPr="00000000">
        <w:rPr>
          <w:sz w:val="24"/>
          <w:szCs w:val="24"/>
          <w:rtl w:val="0"/>
        </w:rPr>
        <w:t xml:space="preserve">– </w:t>
      </w:r>
      <w:r w:rsidDel="00000000" w:rsidR="00000000" w:rsidRPr="00000000">
        <w:rPr>
          <w:b w:val="1"/>
          <w:sz w:val="24"/>
          <w:szCs w:val="24"/>
          <w:rtl w:val="0"/>
        </w:rPr>
        <w:t xml:space="preserve">Rebecca Gratz </w:t>
      </w:r>
      <w:r w:rsidDel="00000000" w:rsidR="00000000" w:rsidRPr="00000000">
        <w:rPr>
          <w:sz w:val="24"/>
          <w:szCs w:val="24"/>
          <w:rtl w:val="0"/>
        </w:rPr>
        <w:t xml:space="preserve">[1781-1869], a pioneering Jewish educator and philanthropist, was born. She allegedly inspired the character of Rebecca in Walter Scott’s </w:t>
      </w:r>
      <w:r w:rsidDel="00000000" w:rsidR="00000000" w:rsidRPr="00000000">
        <w:rPr>
          <w:i w:val="1"/>
          <w:sz w:val="24"/>
          <w:szCs w:val="24"/>
          <w:rtl w:val="0"/>
        </w:rPr>
        <w:t xml:space="preserve">Ivanhoe</w:t>
      </w:r>
      <w:r w:rsidDel="00000000" w:rsidR="00000000" w:rsidRPr="00000000">
        <w:rPr>
          <w:sz w:val="24"/>
          <w:szCs w:val="24"/>
          <w:rtl w:val="0"/>
        </w:rPr>
        <w:t xml:space="preserve">.</w:t>
      </w:r>
    </w:p>
    <w:p w:rsidR="00000000" w:rsidDel="00000000" w:rsidP="00000000" w:rsidRDefault="00000000" w:rsidRPr="00000000" w14:paraId="0000000C">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1784 </w:t>
      </w:r>
      <w:r w:rsidDel="00000000" w:rsidR="00000000" w:rsidRPr="00000000">
        <w:rPr>
          <w:sz w:val="24"/>
          <w:szCs w:val="24"/>
          <w:rtl w:val="0"/>
        </w:rPr>
        <w:t xml:space="preserve">– </w:t>
      </w:r>
      <w:r w:rsidDel="00000000" w:rsidR="00000000" w:rsidRPr="00000000">
        <w:rPr>
          <w:b w:val="1"/>
          <w:sz w:val="24"/>
          <w:szCs w:val="24"/>
          <w:rtl w:val="0"/>
        </w:rPr>
        <w:t xml:space="preserve">The Hebrew Benevolent Society of Charleston</w:t>
      </w:r>
      <w:r w:rsidDel="00000000" w:rsidR="00000000" w:rsidRPr="00000000">
        <w:rPr>
          <w:sz w:val="24"/>
          <w:szCs w:val="24"/>
          <w:rtl w:val="0"/>
        </w:rPr>
        <w:t xml:space="preserve"> </w:t>
      </w:r>
      <w:r w:rsidDel="00000000" w:rsidR="00000000" w:rsidRPr="00000000">
        <w:rPr>
          <w:sz w:val="24"/>
          <w:szCs w:val="24"/>
          <w:rtl w:val="0"/>
        </w:rPr>
        <w:t xml:space="preserve">is formed</w:t>
      </w:r>
      <w:r w:rsidDel="00000000" w:rsidR="00000000" w:rsidRPr="00000000">
        <w:rPr>
          <w:sz w:val="24"/>
          <w:szCs w:val="24"/>
          <w:rtl w:val="0"/>
        </w:rPr>
        <w:t xml:space="preserve">, an early example of Jewish communal welfare.</w:t>
      </w:r>
    </w:p>
    <w:p w:rsidR="00000000" w:rsidDel="00000000" w:rsidP="00000000" w:rsidRDefault="00000000" w:rsidRPr="00000000" w14:paraId="0000000D">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1834 </w:t>
      </w:r>
      <w:r w:rsidDel="00000000" w:rsidR="00000000" w:rsidRPr="00000000">
        <w:rPr>
          <w:sz w:val="24"/>
          <w:szCs w:val="24"/>
          <w:rtl w:val="0"/>
        </w:rPr>
        <w:t xml:space="preserve">– </w:t>
      </w:r>
      <w:r w:rsidDel="00000000" w:rsidR="00000000" w:rsidRPr="00000000">
        <w:rPr>
          <w:b w:val="1"/>
          <w:sz w:val="24"/>
          <w:szCs w:val="24"/>
          <w:rtl w:val="0"/>
        </w:rPr>
        <w:t xml:space="preserve">Uriah P. Levy </w:t>
      </w:r>
      <w:r w:rsidDel="00000000" w:rsidR="00000000" w:rsidRPr="00000000">
        <w:rPr>
          <w:sz w:val="24"/>
          <w:szCs w:val="24"/>
          <w:rtl w:val="0"/>
        </w:rPr>
        <w:t xml:space="preserve">[1792-1862], a naval officer, real estate investor–and philanthropist born to Sephardic parents–gifts a sculpting of Thomas Jefferson to Congress where it stands to this day.</w:t>
      </w:r>
    </w:p>
    <w:p w:rsidR="00000000" w:rsidDel="00000000" w:rsidP="00000000" w:rsidRDefault="00000000" w:rsidRPr="00000000" w14:paraId="0000000E">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1825 </w:t>
      </w:r>
      <w:r w:rsidDel="00000000" w:rsidR="00000000" w:rsidRPr="00000000">
        <w:rPr>
          <w:sz w:val="24"/>
          <w:szCs w:val="24"/>
          <w:rtl w:val="0"/>
        </w:rPr>
        <w:t xml:space="preserve">– </w:t>
      </w:r>
      <w:r w:rsidDel="00000000" w:rsidR="00000000" w:rsidRPr="00000000">
        <w:rPr>
          <w:b w:val="1"/>
          <w:sz w:val="24"/>
          <w:szCs w:val="24"/>
          <w:rtl w:val="0"/>
        </w:rPr>
        <w:t xml:space="preserve">Mordecai Manuel Noah</w:t>
      </w:r>
      <w:r w:rsidDel="00000000" w:rsidR="00000000" w:rsidRPr="00000000">
        <w:rPr>
          <w:sz w:val="24"/>
          <w:szCs w:val="24"/>
          <w:rtl w:val="0"/>
        </w:rPr>
        <w:t xml:space="preserve"> </w:t>
      </w:r>
      <w:r w:rsidDel="00000000" w:rsidR="00000000" w:rsidRPr="00000000">
        <w:rPr>
          <w:sz w:val="24"/>
          <w:szCs w:val="24"/>
          <w:rtl w:val="0"/>
        </w:rPr>
        <w:t xml:space="preserve">[July 14, 1785- May 22, 1851] </w:t>
      </w:r>
      <w:r w:rsidDel="00000000" w:rsidR="00000000" w:rsidRPr="00000000">
        <w:rPr>
          <w:sz w:val="24"/>
          <w:szCs w:val="24"/>
          <w:rtl w:val="0"/>
        </w:rPr>
        <w:t xml:space="preserve">attempts to establish a Jewish refuge called Ararat on Grand Island, NY. The attempt fails. </w:t>
      </w:r>
    </w:p>
    <w:p w:rsidR="00000000" w:rsidDel="00000000" w:rsidP="00000000" w:rsidRDefault="00000000" w:rsidRPr="00000000" w14:paraId="0000000F">
      <w:pPr>
        <w:numPr>
          <w:ilvl w:val="0"/>
          <w:numId w:val="2"/>
        </w:numPr>
        <w:spacing w:after="0" w:before="120" w:lineRule="auto"/>
        <w:ind w:left="720" w:hanging="360"/>
        <w:rPr>
          <w:sz w:val="24"/>
          <w:szCs w:val="24"/>
        </w:rPr>
      </w:pPr>
      <w:r w:rsidDel="00000000" w:rsidR="00000000" w:rsidRPr="00000000">
        <w:rPr>
          <w:b w:val="1"/>
          <w:sz w:val="24"/>
          <w:szCs w:val="24"/>
          <w:rtl w:val="0"/>
        </w:rPr>
        <w:t xml:space="preserve">1843</w:t>
      </w:r>
      <w:r w:rsidDel="00000000" w:rsidR="00000000" w:rsidRPr="00000000">
        <w:rPr>
          <w:sz w:val="24"/>
          <w:szCs w:val="24"/>
          <w:rtl w:val="0"/>
        </w:rPr>
        <w:t xml:space="preserve"> – </w:t>
      </w:r>
      <w:r w:rsidDel="00000000" w:rsidR="00000000" w:rsidRPr="00000000">
        <w:rPr>
          <w:b w:val="1"/>
          <w:sz w:val="24"/>
          <w:szCs w:val="24"/>
          <w:rtl w:val="0"/>
        </w:rPr>
        <w:t xml:space="preserve">Abraham Rice</w:t>
      </w:r>
      <w:r w:rsidDel="00000000" w:rsidR="00000000" w:rsidRPr="00000000">
        <w:rPr>
          <w:sz w:val="24"/>
          <w:szCs w:val="24"/>
          <w:rtl w:val="0"/>
        </w:rPr>
        <w:t xml:space="preserve"> [1800-1862] becomes the first ordained Rabbi in America after coming from Germany</w:t>
      </w:r>
    </w:p>
    <w:p w:rsidR="00000000" w:rsidDel="00000000" w:rsidP="00000000" w:rsidRDefault="00000000" w:rsidRPr="00000000" w14:paraId="00000010">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1843</w:t>
      </w:r>
      <w:r w:rsidDel="00000000" w:rsidR="00000000" w:rsidRPr="00000000">
        <w:rPr>
          <w:sz w:val="24"/>
          <w:szCs w:val="24"/>
          <w:rtl w:val="0"/>
        </w:rPr>
        <w:t xml:space="preserve"> – B'nai B'rith was founded in New York. It is now the oldest Jewish service organization in the world.</w:t>
      </w:r>
    </w:p>
    <w:p w:rsidR="00000000" w:rsidDel="00000000" w:rsidP="00000000" w:rsidRDefault="00000000" w:rsidRPr="00000000" w14:paraId="00000011">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1854</w:t>
      </w:r>
      <w:r w:rsidDel="00000000" w:rsidR="00000000" w:rsidRPr="00000000">
        <w:rPr>
          <w:sz w:val="24"/>
          <w:szCs w:val="24"/>
          <w:rtl w:val="0"/>
        </w:rPr>
        <w:t xml:space="preserve"> – </w:t>
      </w:r>
      <w:r w:rsidDel="00000000" w:rsidR="00000000" w:rsidRPr="00000000">
        <w:rPr>
          <w:b w:val="1"/>
          <w:sz w:val="24"/>
          <w:szCs w:val="24"/>
          <w:rtl w:val="0"/>
        </w:rPr>
        <w:t xml:space="preserve">Isaac Mayer Wise</w:t>
      </w:r>
      <w:r w:rsidDel="00000000" w:rsidR="00000000" w:rsidRPr="00000000">
        <w:rPr>
          <w:sz w:val="24"/>
          <w:szCs w:val="24"/>
          <w:rtl w:val="0"/>
        </w:rPr>
        <w:t xml:space="preserve"> [1819-1900] founded </w:t>
      </w:r>
      <w:r w:rsidDel="00000000" w:rsidR="00000000" w:rsidRPr="00000000">
        <w:rPr>
          <w:i w:val="1"/>
          <w:sz w:val="24"/>
          <w:szCs w:val="24"/>
          <w:rtl w:val="0"/>
        </w:rPr>
        <w:t xml:space="preserve">The Israelite</w:t>
      </w:r>
      <w:r w:rsidDel="00000000" w:rsidR="00000000" w:rsidRPr="00000000">
        <w:rPr>
          <w:sz w:val="24"/>
          <w:szCs w:val="24"/>
          <w:rtl w:val="0"/>
        </w:rPr>
        <w:t xml:space="preserve">, a national Jewish newspaper advocating Reform Judaism.</w:t>
      </w:r>
    </w:p>
    <w:p w:rsidR="00000000" w:rsidDel="00000000" w:rsidP="00000000" w:rsidRDefault="00000000" w:rsidRPr="00000000" w14:paraId="00000012">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1861 </w:t>
      </w:r>
      <w:r w:rsidDel="00000000" w:rsidR="00000000" w:rsidRPr="00000000">
        <w:rPr>
          <w:sz w:val="24"/>
          <w:szCs w:val="24"/>
          <w:rtl w:val="0"/>
        </w:rPr>
        <w:t xml:space="preserve">–</w:t>
      </w:r>
      <w:r w:rsidDel="00000000" w:rsidR="00000000" w:rsidRPr="00000000">
        <w:rPr>
          <w:b w:val="1"/>
          <w:sz w:val="24"/>
          <w:szCs w:val="24"/>
          <w:rtl w:val="0"/>
        </w:rPr>
        <w:t xml:space="preserve"> Leopold Blumenberg</w:t>
      </w:r>
      <w:r w:rsidDel="00000000" w:rsidR="00000000" w:rsidRPr="00000000">
        <w:rPr>
          <w:sz w:val="24"/>
          <w:szCs w:val="24"/>
          <w:rtl w:val="0"/>
        </w:rPr>
        <w:t xml:space="preserve"> [1827–1876], a Prussian born immigrant and avowed abolitionist, establishes the Maryland Volunteer Regiment and becomes an officer in the Union Army during the American Civil War.</w:t>
      </w:r>
    </w:p>
    <w:p w:rsidR="00000000" w:rsidDel="00000000" w:rsidP="00000000" w:rsidRDefault="00000000" w:rsidRPr="00000000" w14:paraId="00000013">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1862</w:t>
      </w:r>
      <w:r w:rsidDel="00000000" w:rsidR="00000000" w:rsidRPr="00000000">
        <w:rPr>
          <w:sz w:val="24"/>
          <w:szCs w:val="24"/>
          <w:rtl w:val="0"/>
        </w:rPr>
        <w:t xml:space="preserve"> – General Ulysses S. Grant issues General Order No. 11, expelling Jews from his military district. Lincoln rescinds it in early 1863.</w:t>
      </w:r>
    </w:p>
    <w:p w:rsidR="00000000" w:rsidDel="00000000" w:rsidP="00000000" w:rsidRDefault="00000000" w:rsidRPr="00000000" w14:paraId="0000001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1865</w:t>
      </w:r>
      <w:r w:rsidDel="00000000" w:rsidR="00000000" w:rsidRPr="00000000">
        <w:rPr>
          <w:sz w:val="24"/>
          <w:szCs w:val="24"/>
          <w:rtl w:val="0"/>
        </w:rPr>
        <w:t xml:space="preserve"> – Judah P. Benjamin [1811-1884], former U.S. Senator and Confederate Secretary of State, flees to England after the Civil War.</w:t>
      </w:r>
    </w:p>
    <w:p w:rsidR="00000000" w:rsidDel="00000000" w:rsidP="00000000" w:rsidRDefault="00000000" w:rsidRPr="00000000" w14:paraId="0000001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1875</w:t>
      </w:r>
      <w:r w:rsidDel="00000000" w:rsidR="00000000" w:rsidRPr="00000000">
        <w:rPr>
          <w:sz w:val="24"/>
          <w:szCs w:val="24"/>
          <w:rtl w:val="0"/>
        </w:rPr>
        <w:t xml:space="preserve"> – Wise </w:t>
      </w:r>
      <w:r w:rsidDel="00000000" w:rsidR="00000000" w:rsidRPr="00000000">
        <w:rPr>
          <w:sz w:val="24"/>
          <w:szCs w:val="24"/>
          <w:rtl w:val="0"/>
        </w:rPr>
        <w:t xml:space="preserve">helps</w:t>
      </w:r>
      <w:r w:rsidDel="00000000" w:rsidR="00000000" w:rsidRPr="00000000">
        <w:rPr>
          <w:sz w:val="24"/>
          <w:szCs w:val="24"/>
          <w:rtl w:val="0"/>
        </w:rPr>
        <w:t xml:space="preserve"> establish the Hebrew Union College, the first Jewish seminary in America, in Cincinnati, Ohio, training Reform rabbis and educators.</w:t>
      </w:r>
    </w:p>
    <w:p w:rsidR="00000000" w:rsidDel="00000000" w:rsidP="00000000" w:rsidRDefault="00000000" w:rsidRPr="00000000" w14:paraId="00000016">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1881–1924</w:t>
      </w:r>
      <w:r w:rsidDel="00000000" w:rsidR="00000000" w:rsidRPr="00000000">
        <w:rPr>
          <w:sz w:val="24"/>
          <w:szCs w:val="24"/>
          <w:rtl w:val="0"/>
        </w:rPr>
        <w:t xml:space="preserve"> – Over 2 million Jews flee pogroms and persecution in Eastern Europe and settle primarily in American cities like New York, Chicago, and Philadelphia.</w:t>
      </w:r>
    </w:p>
    <w:p w:rsidR="00000000" w:rsidDel="00000000" w:rsidP="00000000" w:rsidRDefault="00000000" w:rsidRPr="00000000" w14:paraId="0000001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1883 </w:t>
      </w:r>
      <w:r w:rsidDel="00000000" w:rsidR="00000000" w:rsidRPr="00000000">
        <w:rPr>
          <w:sz w:val="24"/>
          <w:szCs w:val="24"/>
          <w:rtl w:val="0"/>
        </w:rPr>
        <w:t xml:space="preserve">– </w:t>
      </w:r>
      <w:r w:rsidDel="00000000" w:rsidR="00000000" w:rsidRPr="00000000">
        <w:rPr>
          <w:b w:val="1"/>
          <w:sz w:val="24"/>
          <w:szCs w:val="24"/>
          <w:rtl w:val="0"/>
        </w:rPr>
        <w:t xml:space="preserve">Emma Lazarus</w:t>
      </w:r>
      <w:r w:rsidDel="00000000" w:rsidR="00000000" w:rsidRPr="00000000">
        <w:rPr>
          <w:sz w:val="24"/>
          <w:szCs w:val="24"/>
          <w:rtl w:val="0"/>
        </w:rPr>
        <w:t xml:space="preserve"> [1849-1887] published </w:t>
      </w:r>
      <w:r w:rsidDel="00000000" w:rsidR="00000000" w:rsidRPr="00000000">
        <w:rPr>
          <w:b w:val="1"/>
          <w:i w:val="1"/>
          <w:sz w:val="24"/>
          <w:szCs w:val="24"/>
          <w:rtl w:val="0"/>
        </w:rPr>
        <w:t xml:space="preserve">The New Colossus</w:t>
      </w:r>
      <w:r w:rsidDel="00000000" w:rsidR="00000000" w:rsidRPr="00000000">
        <w:rPr>
          <w:sz w:val="24"/>
          <w:szCs w:val="24"/>
          <w:rtl w:val="0"/>
        </w:rPr>
        <w:t xml:space="preserve"> that would be inscribed at the base of the Statue of Liberty in 1903.</w:t>
      </w:r>
      <w:r w:rsidDel="00000000" w:rsidR="00000000" w:rsidRPr="00000000">
        <w:rPr>
          <w:rtl w:val="0"/>
        </w:rPr>
      </w:r>
    </w:p>
    <w:p w:rsidR="00000000" w:rsidDel="00000000" w:rsidP="00000000" w:rsidRDefault="00000000" w:rsidRPr="00000000" w14:paraId="00000018">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1886</w:t>
      </w:r>
      <w:r w:rsidDel="00000000" w:rsidR="00000000" w:rsidRPr="00000000">
        <w:rPr>
          <w:sz w:val="24"/>
          <w:szCs w:val="24"/>
          <w:rtl w:val="0"/>
        </w:rPr>
        <w:t xml:space="preserve"> – </w:t>
      </w:r>
      <w:r w:rsidDel="00000000" w:rsidR="00000000" w:rsidRPr="00000000">
        <w:rPr>
          <w:b w:val="1"/>
          <w:sz w:val="24"/>
          <w:szCs w:val="24"/>
          <w:rtl w:val="0"/>
        </w:rPr>
        <w:t xml:space="preserve">The Jewish Theological Seminary</w:t>
      </w:r>
      <w:r w:rsidDel="00000000" w:rsidR="00000000" w:rsidRPr="00000000">
        <w:rPr>
          <w:sz w:val="24"/>
          <w:szCs w:val="24"/>
          <w:rtl w:val="0"/>
        </w:rPr>
        <w:t xml:space="preserve"> </w:t>
      </w:r>
      <w:r w:rsidDel="00000000" w:rsidR="00000000" w:rsidRPr="00000000">
        <w:rPr>
          <w:sz w:val="24"/>
          <w:szCs w:val="24"/>
          <w:rtl w:val="0"/>
        </w:rPr>
        <w:t xml:space="preserve">is founded</w:t>
      </w:r>
      <w:r w:rsidDel="00000000" w:rsidR="00000000" w:rsidRPr="00000000">
        <w:rPr>
          <w:sz w:val="24"/>
          <w:szCs w:val="24"/>
          <w:rtl w:val="0"/>
        </w:rPr>
        <w:t xml:space="preserve"> in New York to train Conservative rabbis. </w:t>
      </w:r>
      <w:commentRangeStart w:id="0"/>
      <w:r w:rsidDel="00000000" w:rsidR="00000000" w:rsidRPr="00000000">
        <w:rPr>
          <w:i w:val="1"/>
          <w:sz w:val="24"/>
          <w:szCs w:val="24"/>
          <w:rtl w:val="0"/>
        </w:rPr>
        <w:t xml:space="preserve">Exists today!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9">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1886 </w:t>
      </w:r>
      <w:r w:rsidDel="00000000" w:rsidR="00000000" w:rsidRPr="00000000">
        <w:rPr>
          <w:sz w:val="24"/>
          <w:szCs w:val="24"/>
          <w:rtl w:val="0"/>
        </w:rPr>
        <w:t xml:space="preserve">– </w:t>
      </w:r>
      <w:r w:rsidDel="00000000" w:rsidR="00000000" w:rsidRPr="00000000">
        <w:rPr>
          <w:b w:val="1"/>
          <w:sz w:val="24"/>
          <w:szCs w:val="24"/>
          <w:rtl w:val="0"/>
        </w:rPr>
        <w:t xml:space="preserve">Samuel Gomper </w:t>
      </w:r>
      <w:r w:rsidDel="00000000" w:rsidR="00000000" w:rsidRPr="00000000">
        <w:rPr>
          <w:sz w:val="24"/>
          <w:szCs w:val="24"/>
          <w:rtl w:val="0"/>
        </w:rPr>
        <w:t xml:space="preserve">[1850-1924] co-founds the American Federation of Labor (AFL) and becomes its first president</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A">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1897 </w:t>
      </w:r>
      <w:r w:rsidDel="00000000" w:rsidR="00000000" w:rsidRPr="00000000">
        <w:rPr>
          <w:sz w:val="24"/>
          <w:szCs w:val="24"/>
          <w:rtl w:val="0"/>
        </w:rPr>
        <w:t xml:space="preserve">– The </w:t>
      </w:r>
      <w:r w:rsidDel="00000000" w:rsidR="00000000" w:rsidRPr="00000000">
        <w:rPr>
          <w:b w:val="1"/>
          <w:sz w:val="24"/>
          <w:szCs w:val="24"/>
          <w:rtl w:val="0"/>
        </w:rPr>
        <w:t xml:space="preserve">Jewish Daily Forward / Forverts in Yiddish</w:t>
      </w:r>
      <w:r w:rsidDel="00000000" w:rsidR="00000000" w:rsidRPr="00000000">
        <w:rPr>
          <w:sz w:val="24"/>
          <w:szCs w:val="24"/>
          <w:rtl w:val="0"/>
        </w:rPr>
        <w:t xml:space="preserve"> begins publication in New York City, becoming the largest Yiddish newspaper in the U.S.</w:t>
      </w:r>
    </w:p>
    <w:p w:rsidR="00000000" w:rsidDel="00000000" w:rsidP="00000000" w:rsidRDefault="00000000" w:rsidRPr="00000000" w14:paraId="0000001B">
      <w:pPr>
        <w:numPr>
          <w:ilvl w:val="0"/>
          <w:numId w:val="2"/>
        </w:numPr>
        <w:spacing w:after="0" w:before="120" w:lineRule="auto"/>
        <w:ind w:left="720" w:hanging="360"/>
        <w:rPr>
          <w:sz w:val="24"/>
          <w:szCs w:val="24"/>
        </w:rPr>
      </w:pPr>
      <w:r w:rsidDel="00000000" w:rsidR="00000000" w:rsidRPr="00000000">
        <w:rPr>
          <w:b w:val="1"/>
          <w:sz w:val="24"/>
          <w:szCs w:val="24"/>
          <w:rtl w:val="0"/>
        </w:rPr>
        <w:t xml:space="preserve">1901 </w:t>
      </w:r>
      <w:r w:rsidDel="00000000" w:rsidR="00000000" w:rsidRPr="00000000">
        <w:rPr>
          <w:sz w:val="24"/>
          <w:szCs w:val="24"/>
          <w:rtl w:val="0"/>
        </w:rPr>
        <w:t xml:space="preserve">– The anarchist advocate and Jewish immigrant </w:t>
      </w:r>
      <w:r w:rsidDel="00000000" w:rsidR="00000000" w:rsidRPr="00000000">
        <w:rPr>
          <w:b w:val="1"/>
          <w:sz w:val="24"/>
          <w:szCs w:val="24"/>
          <w:rtl w:val="0"/>
        </w:rPr>
        <w:t xml:space="preserve">Emma Goldman </w:t>
      </w:r>
      <w:r w:rsidDel="00000000" w:rsidR="00000000" w:rsidRPr="00000000">
        <w:rPr>
          <w:sz w:val="24"/>
          <w:szCs w:val="24"/>
          <w:rtl w:val="0"/>
        </w:rPr>
        <w:t xml:space="preserve">[1869-1940] is wrongly accused of the assasination of President McKinley</w:t>
      </w:r>
    </w:p>
    <w:p w:rsidR="00000000" w:rsidDel="00000000" w:rsidP="00000000" w:rsidRDefault="00000000" w:rsidRPr="00000000" w14:paraId="0000001C">
      <w:pPr>
        <w:numPr>
          <w:ilvl w:val="0"/>
          <w:numId w:val="2"/>
        </w:numPr>
        <w:spacing w:after="0" w:before="120" w:lineRule="auto"/>
        <w:ind w:left="720" w:hanging="360"/>
        <w:rPr>
          <w:sz w:val="24"/>
          <w:szCs w:val="24"/>
        </w:rPr>
      </w:pPr>
      <w:r w:rsidDel="00000000" w:rsidR="00000000" w:rsidRPr="00000000">
        <w:rPr>
          <w:b w:val="1"/>
          <w:sz w:val="24"/>
          <w:szCs w:val="24"/>
          <w:rtl w:val="0"/>
        </w:rPr>
        <w:t xml:space="preserve">1906</w:t>
      </w:r>
      <w:r w:rsidDel="00000000" w:rsidR="00000000" w:rsidRPr="00000000">
        <w:rPr>
          <w:sz w:val="24"/>
          <w:szCs w:val="24"/>
          <w:rtl w:val="0"/>
        </w:rPr>
        <w:t xml:space="preserve"> –</w:t>
      </w:r>
      <w:r w:rsidDel="00000000" w:rsidR="00000000" w:rsidRPr="00000000">
        <w:rPr>
          <w:b w:val="1"/>
          <w:sz w:val="24"/>
          <w:szCs w:val="24"/>
          <w:rtl w:val="0"/>
        </w:rPr>
        <w:t xml:space="preserve"> Sholem Aleichem</w:t>
      </w:r>
      <w:r w:rsidDel="00000000" w:rsidR="00000000" w:rsidRPr="00000000">
        <w:rPr>
          <w:sz w:val="24"/>
          <w:szCs w:val="24"/>
          <w:rtl w:val="0"/>
        </w:rPr>
        <w:t xml:space="preserve"> [1859-1916], Ukrainian born Jewish playwright and author, migrates to New York City, helping spread Yiddish theater and the romanticism of Eastern European </w:t>
      </w:r>
      <w:r w:rsidDel="00000000" w:rsidR="00000000" w:rsidRPr="00000000">
        <w:rPr>
          <w:i w:val="1"/>
          <w:sz w:val="24"/>
          <w:szCs w:val="24"/>
          <w:rtl w:val="0"/>
        </w:rPr>
        <w:t xml:space="preserve">Shtetl </w:t>
      </w:r>
      <w:r w:rsidDel="00000000" w:rsidR="00000000" w:rsidRPr="00000000">
        <w:rPr>
          <w:sz w:val="24"/>
          <w:szCs w:val="24"/>
          <w:rtl w:val="0"/>
        </w:rPr>
        <w:t xml:space="preserve">life. His work of </w:t>
      </w:r>
      <w:r w:rsidDel="00000000" w:rsidR="00000000" w:rsidRPr="00000000">
        <w:rPr>
          <w:i w:val="1"/>
          <w:sz w:val="24"/>
          <w:szCs w:val="24"/>
          <w:rtl w:val="0"/>
        </w:rPr>
        <w:t xml:space="preserve">Tevye the Dairyman</w:t>
      </w:r>
      <w:r w:rsidDel="00000000" w:rsidR="00000000" w:rsidRPr="00000000">
        <w:rPr>
          <w:sz w:val="24"/>
          <w:szCs w:val="24"/>
          <w:rtl w:val="0"/>
        </w:rPr>
        <w:t xml:space="preserve"> would inspire the 1964 musical </w:t>
      </w:r>
      <w:r w:rsidDel="00000000" w:rsidR="00000000" w:rsidRPr="00000000">
        <w:rPr>
          <w:i w:val="1"/>
          <w:sz w:val="24"/>
          <w:szCs w:val="24"/>
          <w:rtl w:val="0"/>
        </w:rPr>
        <w:t xml:space="preserve">Fiddler on the Roof.</w:t>
      </w:r>
      <w:r w:rsidDel="00000000" w:rsidR="00000000" w:rsidRPr="00000000">
        <w:rPr>
          <w:rtl w:val="0"/>
        </w:rPr>
      </w:r>
    </w:p>
    <w:p w:rsidR="00000000" w:rsidDel="00000000" w:rsidP="00000000" w:rsidRDefault="00000000" w:rsidRPr="00000000" w14:paraId="0000001D">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1909</w:t>
      </w:r>
      <w:r w:rsidDel="00000000" w:rsidR="00000000" w:rsidRPr="00000000">
        <w:rPr>
          <w:sz w:val="24"/>
          <w:szCs w:val="24"/>
          <w:rtl w:val="0"/>
        </w:rPr>
        <w:t xml:space="preserve"> – The NAACP is co-founded by Henry Moskowitz, a Jewish civil rights activist.</w:t>
      </w:r>
    </w:p>
    <w:p w:rsidR="00000000" w:rsidDel="00000000" w:rsidP="00000000" w:rsidRDefault="00000000" w:rsidRPr="00000000" w14:paraId="0000001E">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1912</w:t>
      </w:r>
      <w:r w:rsidDel="00000000" w:rsidR="00000000" w:rsidRPr="00000000">
        <w:rPr>
          <w:sz w:val="24"/>
          <w:szCs w:val="24"/>
          <w:rtl w:val="0"/>
        </w:rPr>
        <w:t xml:space="preserve"> – Adolph Zuckor [1873-1976] </w:t>
      </w:r>
      <w:r w:rsidDel="00000000" w:rsidR="00000000" w:rsidRPr="00000000">
        <w:rPr>
          <w:b w:val="1"/>
          <w:sz w:val="24"/>
          <w:szCs w:val="24"/>
          <w:rtl w:val="0"/>
        </w:rPr>
        <w:t xml:space="preserve">co-founds Paramount Pictures</w:t>
      </w:r>
      <w:r w:rsidDel="00000000" w:rsidR="00000000" w:rsidRPr="00000000">
        <w:rPr>
          <w:sz w:val="24"/>
          <w:szCs w:val="24"/>
          <w:rtl w:val="0"/>
        </w:rPr>
        <w:t xml:space="preserve">. Early prominence of Jews in Hollywood.</w:t>
      </w:r>
    </w:p>
    <w:p w:rsidR="00000000" w:rsidDel="00000000" w:rsidP="00000000" w:rsidRDefault="00000000" w:rsidRPr="00000000" w14:paraId="0000001F">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1912 </w:t>
      </w:r>
      <w:r w:rsidDel="00000000" w:rsidR="00000000" w:rsidRPr="00000000">
        <w:rPr>
          <w:sz w:val="24"/>
          <w:szCs w:val="24"/>
          <w:rtl w:val="0"/>
        </w:rPr>
        <w:t xml:space="preserve">– </w:t>
      </w:r>
      <w:r w:rsidDel="00000000" w:rsidR="00000000" w:rsidRPr="00000000">
        <w:rPr>
          <w:b w:val="1"/>
          <w:sz w:val="24"/>
          <w:szCs w:val="24"/>
          <w:rtl w:val="0"/>
        </w:rPr>
        <w:t xml:space="preserve">Louis Brandeis</w:t>
      </w:r>
      <w:r w:rsidDel="00000000" w:rsidR="00000000" w:rsidRPr="00000000">
        <w:rPr>
          <w:sz w:val="24"/>
          <w:szCs w:val="24"/>
          <w:rtl w:val="0"/>
        </w:rPr>
        <w:t xml:space="preserve"> [1856-1941] elected </w:t>
      </w:r>
      <w:r w:rsidDel="00000000" w:rsidR="00000000" w:rsidRPr="00000000">
        <w:rPr>
          <w:b w:val="1"/>
          <w:sz w:val="24"/>
          <w:szCs w:val="24"/>
          <w:rtl w:val="0"/>
        </w:rPr>
        <w:t xml:space="preserve">president of the World Zionist Organization</w:t>
      </w:r>
      <w:r w:rsidDel="00000000" w:rsidR="00000000" w:rsidRPr="00000000">
        <w:rPr>
          <w:sz w:val="24"/>
          <w:szCs w:val="24"/>
          <w:rtl w:val="0"/>
        </w:rPr>
        <w:t xml:space="preserve">.</w:t>
      </w:r>
    </w:p>
    <w:p w:rsidR="00000000" w:rsidDel="00000000" w:rsidP="00000000" w:rsidRDefault="00000000" w:rsidRPr="00000000" w14:paraId="00000020">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1913</w:t>
      </w:r>
      <w:r w:rsidDel="00000000" w:rsidR="00000000" w:rsidRPr="00000000">
        <w:rPr>
          <w:sz w:val="24"/>
          <w:szCs w:val="24"/>
          <w:rtl w:val="0"/>
        </w:rPr>
        <w:t xml:space="preserve"> – The Anti-Defamation League (ADL) </w:t>
      </w:r>
      <w:r w:rsidDel="00000000" w:rsidR="00000000" w:rsidRPr="00000000">
        <w:rPr>
          <w:sz w:val="24"/>
          <w:szCs w:val="24"/>
          <w:rtl w:val="0"/>
        </w:rPr>
        <w:t xml:space="preserve">is founded</w:t>
      </w:r>
      <w:r w:rsidDel="00000000" w:rsidR="00000000" w:rsidRPr="00000000">
        <w:rPr>
          <w:sz w:val="24"/>
          <w:szCs w:val="24"/>
          <w:rtl w:val="0"/>
        </w:rPr>
        <w:t xml:space="preserve"> to fight anti-Semitism and bigotry.</w:t>
      </w:r>
    </w:p>
    <w:p w:rsidR="00000000" w:rsidDel="00000000" w:rsidP="00000000" w:rsidRDefault="00000000" w:rsidRPr="00000000" w14:paraId="00000021">
      <w:pPr>
        <w:numPr>
          <w:ilvl w:val="0"/>
          <w:numId w:val="2"/>
        </w:numPr>
        <w:spacing w:after="0" w:before="120" w:lineRule="auto"/>
        <w:ind w:left="720" w:hanging="360"/>
        <w:rPr>
          <w:sz w:val="24"/>
          <w:szCs w:val="24"/>
        </w:rPr>
      </w:pPr>
      <w:r w:rsidDel="00000000" w:rsidR="00000000" w:rsidRPr="00000000">
        <w:rPr>
          <w:b w:val="1"/>
          <w:sz w:val="24"/>
          <w:szCs w:val="24"/>
          <w:rtl w:val="0"/>
        </w:rPr>
        <w:t xml:space="preserve">1913</w:t>
      </w:r>
      <w:r w:rsidDel="00000000" w:rsidR="00000000" w:rsidRPr="00000000">
        <w:rPr>
          <w:sz w:val="24"/>
          <w:szCs w:val="24"/>
          <w:rtl w:val="0"/>
        </w:rPr>
        <w:t xml:space="preserve"> – Labor activist and education advocate </w:t>
      </w:r>
      <w:r w:rsidDel="00000000" w:rsidR="00000000" w:rsidRPr="00000000">
        <w:rPr>
          <w:b w:val="1"/>
          <w:sz w:val="24"/>
          <w:szCs w:val="24"/>
          <w:rtl w:val="0"/>
        </w:rPr>
        <w:t xml:space="preserve">Pauline Newman </w:t>
      </w:r>
      <w:r w:rsidDel="00000000" w:rsidR="00000000" w:rsidRPr="00000000">
        <w:rPr>
          <w:sz w:val="24"/>
          <w:szCs w:val="24"/>
          <w:rtl w:val="0"/>
        </w:rPr>
        <w:t xml:space="preserve">[1890-1986] becomes an member in New York’s Joint Board of Sanitary Control after Triangle Shirtwaist Factory fire.</w:t>
      </w:r>
    </w:p>
    <w:p w:rsidR="00000000" w:rsidDel="00000000" w:rsidP="00000000" w:rsidRDefault="00000000" w:rsidRPr="00000000" w14:paraId="00000022">
      <w:pPr>
        <w:numPr>
          <w:ilvl w:val="0"/>
          <w:numId w:val="2"/>
        </w:numPr>
        <w:spacing w:after="0" w:before="120" w:lineRule="auto"/>
        <w:ind w:left="720" w:hanging="360"/>
        <w:rPr>
          <w:sz w:val="24"/>
          <w:szCs w:val="24"/>
        </w:rPr>
      </w:pPr>
      <w:r w:rsidDel="00000000" w:rsidR="00000000" w:rsidRPr="00000000">
        <w:rPr>
          <w:b w:val="1"/>
          <w:sz w:val="24"/>
          <w:szCs w:val="24"/>
          <w:rtl w:val="0"/>
        </w:rPr>
        <w:t xml:space="preserve">1914</w:t>
      </w:r>
      <w:r w:rsidDel="00000000" w:rsidR="00000000" w:rsidRPr="00000000">
        <w:rPr>
          <w:sz w:val="24"/>
          <w:szCs w:val="24"/>
          <w:rtl w:val="0"/>
        </w:rPr>
        <w:t xml:space="preserve"> – </w:t>
      </w:r>
      <w:r w:rsidDel="00000000" w:rsidR="00000000" w:rsidRPr="00000000">
        <w:rPr>
          <w:b w:val="1"/>
          <w:sz w:val="24"/>
          <w:szCs w:val="24"/>
          <w:rtl w:val="0"/>
        </w:rPr>
        <w:t xml:space="preserve">American Joint Distribution Committee</w:t>
      </w:r>
      <w:r w:rsidDel="00000000" w:rsidR="00000000" w:rsidRPr="00000000">
        <w:rPr>
          <w:sz w:val="24"/>
          <w:szCs w:val="24"/>
          <w:rtl w:val="0"/>
        </w:rPr>
        <w:t xml:space="preserve"> (JDC) established, highlighting American-Jewry’s role in developing Zionism and supporting European Jewry. </w:t>
      </w:r>
      <w:r w:rsidDel="00000000" w:rsidR="00000000" w:rsidRPr="00000000">
        <w:rPr>
          <w:i w:val="1"/>
          <w:sz w:val="24"/>
          <w:szCs w:val="24"/>
          <w:rtl w:val="0"/>
        </w:rPr>
        <w:t xml:space="preserve">Still exists!</w:t>
      </w:r>
      <w:r w:rsidDel="00000000" w:rsidR="00000000" w:rsidRPr="00000000">
        <w:rPr>
          <w:rtl w:val="0"/>
        </w:rPr>
      </w:r>
    </w:p>
    <w:p w:rsidR="00000000" w:rsidDel="00000000" w:rsidP="00000000" w:rsidRDefault="00000000" w:rsidRPr="00000000" w14:paraId="00000023">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1915</w:t>
      </w:r>
      <w:r w:rsidDel="00000000" w:rsidR="00000000" w:rsidRPr="00000000">
        <w:rPr>
          <w:sz w:val="24"/>
          <w:szCs w:val="24"/>
          <w:rtl w:val="0"/>
        </w:rPr>
        <w:t xml:space="preserve"> – </w:t>
      </w:r>
      <w:r w:rsidDel="00000000" w:rsidR="00000000" w:rsidRPr="00000000">
        <w:rPr>
          <w:b w:val="1"/>
          <w:sz w:val="24"/>
          <w:szCs w:val="24"/>
          <w:rtl w:val="0"/>
        </w:rPr>
        <w:t xml:space="preserve">Leo Frank </w:t>
      </w:r>
      <w:r w:rsidDel="00000000" w:rsidR="00000000" w:rsidRPr="00000000">
        <w:rPr>
          <w:sz w:val="24"/>
          <w:szCs w:val="24"/>
          <w:rtl w:val="0"/>
        </w:rPr>
        <w:t xml:space="preserve">[1884-1915], a Jewish factory manager in Georgia, is lynched after a controversial trial and conviction, sparking outrage and the birth of the ADL.</w:t>
      </w:r>
    </w:p>
    <w:p w:rsidR="00000000" w:rsidDel="00000000" w:rsidP="00000000" w:rsidRDefault="00000000" w:rsidRPr="00000000" w14:paraId="0000002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1915</w:t>
      </w:r>
      <w:r w:rsidDel="00000000" w:rsidR="00000000" w:rsidRPr="00000000">
        <w:rPr>
          <w:sz w:val="24"/>
          <w:szCs w:val="24"/>
          <w:rtl w:val="0"/>
        </w:rPr>
        <w:t xml:space="preserve"> – </w:t>
      </w:r>
      <w:r w:rsidDel="00000000" w:rsidR="00000000" w:rsidRPr="00000000">
        <w:rPr>
          <w:b w:val="1"/>
          <w:sz w:val="24"/>
          <w:szCs w:val="24"/>
          <w:rtl w:val="0"/>
        </w:rPr>
        <w:t xml:space="preserve">Moses Alexander</w:t>
      </w:r>
      <w:r w:rsidDel="00000000" w:rsidR="00000000" w:rsidRPr="00000000">
        <w:rPr>
          <w:sz w:val="24"/>
          <w:szCs w:val="24"/>
          <w:rtl w:val="0"/>
        </w:rPr>
        <w:t xml:space="preserve"> [1853-1932] elected </w:t>
      </w:r>
      <w:r w:rsidDel="00000000" w:rsidR="00000000" w:rsidRPr="00000000">
        <w:rPr>
          <w:b w:val="1"/>
          <w:sz w:val="24"/>
          <w:szCs w:val="24"/>
          <w:rtl w:val="0"/>
        </w:rPr>
        <w:t xml:space="preserve">Governor of Idaho</w:t>
      </w:r>
      <w:r w:rsidDel="00000000" w:rsidR="00000000" w:rsidRPr="00000000">
        <w:rPr>
          <w:sz w:val="24"/>
          <w:szCs w:val="24"/>
          <w:rtl w:val="0"/>
        </w:rPr>
        <w:t xml:space="preserve">, becoming the first openly practicing Jew to be elected as state governor in US history. </w:t>
      </w:r>
    </w:p>
    <w:p w:rsidR="00000000" w:rsidDel="00000000" w:rsidP="00000000" w:rsidRDefault="00000000" w:rsidRPr="00000000" w14:paraId="0000002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June 1, 1916 –</w:t>
      </w:r>
      <w:r w:rsidDel="00000000" w:rsidR="00000000" w:rsidRPr="00000000">
        <w:rPr>
          <w:sz w:val="24"/>
          <w:szCs w:val="24"/>
          <w:rtl w:val="0"/>
        </w:rPr>
        <w:t xml:space="preserve"> </w:t>
      </w:r>
      <w:r w:rsidDel="00000000" w:rsidR="00000000" w:rsidRPr="00000000">
        <w:rPr>
          <w:b w:val="1"/>
          <w:sz w:val="24"/>
          <w:szCs w:val="24"/>
          <w:rtl w:val="0"/>
        </w:rPr>
        <w:t xml:space="preserve">Louis Brandeis</w:t>
      </w:r>
      <w:r w:rsidDel="00000000" w:rsidR="00000000" w:rsidRPr="00000000">
        <w:rPr>
          <w:sz w:val="24"/>
          <w:szCs w:val="24"/>
          <w:rtl w:val="0"/>
        </w:rPr>
        <w:t xml:space="preserve"> becomes the first Jewish Supreme Court Judge</w:t>
      </w:r>
    </w:p>
    <w:p w:rsidR="00000000" w:rsidDel="00000000" w:rsidP="00000000" w:rsidRDefault="00000000" w:rsidRPr="00000000" w14:paraId="00000026">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1917-1918 - World War I </w:t>
      </w:r>
      <w:r w:rsidDel="00000000" w:rsidR="00000000" w:rsidRPr="00000000">
        <w:rPr>
          <w:sz w:val="24"/>
          <w:szCs w:val="24"/>
          <w:rtl w:val="0"/>
        </w:rPr>
        <w:t xml:space="preserve">- Est. 225,000 American Jews join the U.S. military during World War I. </w:t>
      </w:r>
    </w:p>
    <w:p w:rsidR="00000000" w:rsidDel="00000000" w:rsidP="00000000" w:rsidRDefault="00000000" w:rsidRPr="00000000" w14:paraId="0000002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1918</w:t>
      </w:r>
      <w:r w:rsidDel="00000000" w:rsidR="00000000" w:rsidRPr="00000000">
        <w:rPr>
          <w:sz w:val="24"/>
          <w:szCs w:val="24"/>
          <w:rtl w:val="0"/>
        </w:rPr>
        <w:t xml:space="preserve"> – The </w:t>
      </w:r>
      <w:r w:rsidDel="00000000" w:rsidR="00000000" w:rsidRPr="00000000">
        <w:rPr>
          <w:b w:val="1"/>
          <w:sz w:val="24"/>
          <w:szCs w:val="24"/>
          <w:rtl w:val="0"/>
        </w:rPr>
        <w:t xml:space="preserve">American Jewish Congress</w:t>
      </w:r>
      <w:r w:rsidDel="00000000" w:rsidR="00000000" w:rsidRPr="00000000">
        <w:rPr>
          <w:sz w:val="24"/>
          <w:szCs w:val="24"/>
          <w:rtl w:val="0"/>
        </w:rPr>
        <w:t xml:space="preserve"> is founded to represent Jewish interests in the U.S. and abroad. </w:t>
      </w:r>
      <w:commentRangeStart w:id="1"/>
      <w:r w:rsidDel="00000000" w:rsidR="00000000" w:rsidRPr="00000000">
        <w:rPr>
          <w:i w:val="1"/>
          <w:sz w:val="24"/>
          <w:szCs w:val="24"/>
          <w:rtl w:val="0"/>
        </w:rPr>
        <w:t xml:space="preserve">Still exists!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8">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1922</w:t>
      </w:r>
      <w:r w:rsidDel="00000000" w:rsidR="00000000" w:rsidRPr="00000000">
        <w:rPr>
          <w:sz w:val="24"/>
          <w:szCs w:val="24"/>
          <w:rtl w:val="0"/>
        </w:rPr>
        <w:t xml:space="preserve"> – </w:t>
      </w:r>
      <w:r w:rsidDel="00000000" w:rsidR="00000000" w:rsidRPr="00000000">
        <w:rPr>
          <w:b w:val="1"/>
          <w:sz w:val="24"/>
          <w:szCs w:val="24"/>
          <w:rtl w:val="0"/>
        </w:rPr>
        <w:t xml:space="preserve">Judith Kaplan </w:t>
      </w:r>
      <w:r w:rsidDel="00000000" w:rsidR="00000000" w:rsidRPr="00000000">
        <w:rPr>
          <w:sz w:val="24"/>
          <w:szCs w:val="24"/>
          <w:rtl w:val="0"/>
        </w:rPr>
        <w:t xml:space="preserve">[1881-1996] Celebrates First American Bat Mitzvah Ceremony</w:t>
      </w:r>
    </w:p>
    <w:p w:rsidR="00000000" w:rsidDel="00000000" w:rsidP="00000000" w:rsidRDefault="00000000" w:rsidRPr="00000000" w14:paraId="00000029">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1924</w:t>
      </w:r>
      <w:r w:rsidDel="00000000" w:rsidR="00000000" w:rsidRPr="00000000">
        <w:rPr>
          <w:sz w:val="24"/>
          <w:szCs w:val="24"/>
          <w:rtl w:val="0"/>
        </w:rPr>
        <w:t xml:space="preserve"> – The </w:t>
      </w:r>
      <w:r w:rsidDel="00000000" w:rsidR="00000000" w:rsidRPr="00000000">
        <w:rPr>
          <w:b w:val="1"/>
          <w:sz w:val="24"/>
          <w:szCs w:val="24"/>
          <w:rtl w:val="0"/>
        </w:rPr>
        <w:t xml:space="preserve">Johnson-Reed Immigration Act </w:t>
      </w:r>
      <w:r w:rsidDel="00000000" w:rsidR="00000000" w:rsidRPr="00000000">
        <w:rPr>
          <w:sz w:val="24"/>
          <w:szCs w:val="24"/>
          <w:rtl w:val="0"/>
        </w:rPr>
        <w:t xml:space="preserve">drastically limits immigration, particularly from Eastern and Southern Europe, slowing Jewish immigration.</w:t>
      </w:r>
    </w:p>
    <w:p w:rsidR="00000000" w:rsidDel="00000000" w:rsidP="00000000" w:rsidRDefault="00000000" w:rsidRPr="00000000" w14:paraId="0000002A">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1929 </w:t>
      </w:r>
      <w:r w:rsidDel="00000000" w:rsidR="00000000" w:rsidRPr="00000000">
        <w:rPr>
          <w:sz w:val="24"/>
          <w:szCs w:val="24"/>
          <w:rtl w:val="0"/>
        </w:rPr>
        <w:t xml:space="preserve">– </w:t>
      </w:r>
      <w:r w:rsidDel="00000000" w:rsidR="00000000" w:rsidRPr="00000000">
        <w:rPr>
          <w:b w:val="1"/>
          <w:sz w:val="24"/>
          <w:szCs w:val="24"/>
          <w:rtl w:val="0"/>
        </w:rPr>
        <w:t xml:space="preserve">David Dubinsky </w:t>
      </w:r>
      <w:r w:rsidDel="00000000" w:rsidR="00000000" w:rsidRPr="00000000">
        <w:rPr>
          <w:sz w:val="24"/>
          <w:szCs w:val="24"/>
          <w:rtl w:val="0"/>
        </w:rPr>
        <w:t xml:space="preserve">[1892-1982] becomes the Secretary-Treasurer of the International Ladies’ Garment Workers’ Union, and president in 1932, he would hold onto these offices until 1959 and 1966, respectively.</w:t>
      </w:r>
    </w:p>
    <w:p w:rsidR="00000000" w:rsidDel="00000000" w:rsidP="00000000" w:rsidRDefault="00000000" w:rsidRPr="00000000" w14:paraId="0000002B">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1930</w:t>
      </w:r>
      <w:r w:rsidDel="00000000" w:rsidR="00000000" w:rsidRPr="00000000">
        <w:rPr>
          <w:sz w:val="24"/>
          <w:szCs w:val="24"/>
          <w:rtl w:val="0"/>
        </w:rPr>
        <w:t xml:space="preserve"> – Hank Greenberg [1911-1986] AKA the “Hebrew Hammer” joins the Detriot Tigers and considered one of the greatest </w:t>
      </w:r>
      <w:r w:rsidDel="00000000" w:rsidR="00000000" w:rsidRPr="00000000">
        <w:rPr>
          <w:i w:val="1"/>
          <w:sz w:val="24"/>
          <w:szCs w:val="24"/>
          <w:rtl w:val="0"/>
        </w:rPr>
        <w:t xml:space="preserve">sluggers</w:t>
      </w:r>
      <w:r w:rsidDel="00000000" w:rsidR="00000000" w:rsidRPr="00000000">
        <w:rPr>
          <w:sz w:val="24"/>
          <w:szCs w:val="24"/>
          <w:rtl w:val="0"/>
        </w:rPr>
        <w:t xml:space="preserve"> in all MLB history</w:t>
      </w:r>
    </w:p>
    <w:p w:rsidR="00000000" w:rsidDel="00000000" w:rsidP="00000000" w:rsidRDefault="00000000" w:rsidRPr="00000000" w14:paraId="0000002C">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1932</w:t>
      </w:r>
      <w:r w:rsidDel="00000000" w:rsidR="00000000" w:rsidRPr="00000000">
        <w:rPr>
          <w:sz w:val="24"/>
          <w:szCs w:val="24"/>
          <w:rtl w:val="0"/>
        </w:rPr>
        <w:t xml:space="preserve"> – Benjamin N. Cardozo [1870-1938] born to a Sephardi family which traced its history to before the revolution, appointed as a Supreme Court Judge.</w:t>
      </w:r>
    </w:p>
    <w:p w:rsidR="00000000" w:rsidDel="00000000" w:rsidP="00000000" w:rsidRDefault="00000000" w:rsidRPr="00000000" w14:paraId="0000002D">
      <w:pPr>
        <w:numPr>
          <w:ilvl w:val="0"/>
          <w:numId w:val="2"/>
        </w:numPr>
        <w:spacing w:after="0" w:before="120" w:lineRule="auto"/>
        <w:ind w:left="720" w:hanging="360"/>
        <w:rPr>
          <w:sz w:val="24"/>
          <w:szCs w:val="24"/>
          <w:highlight w:val="yellow"/>
        </w:rPr>
      </w:pPr>
      <w:r w:rsidDel="00000000" w:rsidR="00000000" w:rsidRPr="00000000">
        <w:rPr>
          <w:b w:val="1"/>
          <w:sz w:val="24"/>
          <w:szCs w:val="24"/>
          <w:highlight w:val="yellow"/>
          <w:rtl w:val="0"/>
        </w:rPr>
        <w:t xml:space="preserve">1933–1945 / Nazi Germany and World War II </w:t>
      </w:r>
      <w:r w:rsidDel="00000000" w:rsidR="00000000" w:rsidRPr="00000000">
        <w:rPr>
          <w:sz w:val="24"/>
          <w:szCs w:val="24"/>
          <w:highlight w:val="yellow"/>
          <w:rtl w:val="0"/>
        </w:rPr>
        <w:t xml:space="preserve">– Est. 550,000 American Jews mobilize to fight Nazi Germany and all Jewish organizations are mobilized to help and save Jews. </w:t>
      </w:r>
    </w:p>
    <w:p w:rsidR="00000000" w:rsidDel="00000000" w:rsidP="00000000" w:rsidRDefault="00000000" w:rsidRPr="00000000" w14:paraId="0000002E">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1934</w:t>
      </w:r>
      <w:r w:rsidDel="00000000" w:rsidR="00000000" w:rsidRPr="00000000">
        <w:rPr>
          <w:sz w:val="24"/>
          <w:szCs w:val="24"/>
          <w:rtl w:val="0"/>
        </w:rPr>
        <w:t xml:space="preserve"> – </w:t>
      </w:r>
      <w:r w:rsidDel="00000000" w:rsidR="00000000" w:rsidRPr="00000000">
        <w:rPr>
          <w:b w:val="1"/>
          <w:sz w:val="24"/>
          <w:szCs w:val="24"/>
          <w:rtl w:val="0"/>
        </w:rPr>
        <w:t xml:space="preserve">Mordechai Kaplan </w:t>
      </w:r>
      <w:r w:rsidDel="00000000" w:rsidR="00000000" w:rsidRPr="00000000">
        <w:rPr>
          <w:sz w:val="24"/>
          <w:szCs w:val="24"/>
          <w:rtl w:val="0"/>
        </w:rPr>
        <w:t xml:space="preserve">[1881-1983] published his seminal work </w:t>
      </w:r>
      <w:r w:rsidDel="00000000" w:rsidR="00000000" w:rsidRPr="00000000">
        <w:rPr>
          <w:i w:val="1"/>
          <w:sz w:val="24"/>
          <w:szCs w:val="24"/>
          <w:rtl w:val="0"/>
        </w:rPr>
        <w:t xml:space="preserve">Judaism as a Civilization</w:t>
      </w:r>
      <w:r w:rsidDel="00000000" w:rsidR="00000000" w:rsidRPr="00000000">
        <w:rPr>
          <w:sz w:val="24"/>
          <w:szCs w:val="24"/>
          <w:rtl w:val="0"/>
        </w:rPr>
        <w:t xml:space="preserve">, a major milestone in the development of the reconstructionist movement.</w:t>
      </w:r>
    </w:p>
    <w:p w:rsidR="00000000" w:rsidDel="00000000" w:rsidP="00000000" w:rsidRDefault="00000000" w:rsidRPr="00000000" w14:paraId="0000002F">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1936 – </w:t>
      </w:r>
      <w:r w:rsidDel="00000000" w:rsidR="00000000" w:rsidRPr="00000000">
        <w:rPr>
          <w:sz w:val="24"/>
          <w:szCs w:val="24"/>
          <w:rtl w:val="0"/>
        </w:rPr>
        <w:t xml:space="preserve">US sprinter </w:t>
      </w:r>
      <w:r w:rsidDel="00000000" w:rsidR="00000000" w:rsidRPr="00000000">
        <w:rPr>
          <w:b w:val="1"/>
          <w:sz w:val="24"/>
          <w:szCs w:val="24"/>
          <w:rtl w:val="0"/>
        </w:rPr>
        <w:t xml:space="preserve">Marty Glickman </w:t>
      </w:r>
      <w:r w:rsidDel="00000000" w:rsidR="00000000" w:rsidRPr="00000000">
        <w:rPr>
          <w:sz w:val="24"/>
          <w:szCs w:val="24"/>
          <w:rtl w:val="0"/>
        </w:rPr>
        <w:t xml:space="preserve">[1917-2001] and long jumper </w:t>
      </w:r>
      <w:r w:rsidDel="00000000" w:rsidR="00000000" w:rsidRPr="00000000">
        <w:rPr>
          <w:b w:val="1"/>
          <w:sz w:val="24"/>
          <w:szCs w:val="24"/>
          <w:rtl w:val="0"/>
        </w:rPr>
        <w:t xml:space="preserve">Sam Stoller </w:t>
      </w:r>
      <w:r w:rsidDel="00000000" w:rsidR="00000000" w:rsidRPr="00000000">
        <w:rPr>
          <w:sz w:val="24"/>
          <w:szCs w:val="24"/>
          <w:rtl w:val="0"/>
        </w:rPr>
        <w:t xml:space="preserve">[1915-1985] were removed from the US roster in the Berlin 1936 Olympics, with no reason provided by the managers of the team. Glickman and Stroller were replaced by </w:t>
      </w:r>
      <w:r w:rsidDel="00000000" w:rsidR="00000000" w:rsidRPr="00000000">
        <w:rPr>
          <w:b w:val="1"/>
          <w:sz w:val="24"/>
          <w:szCs w:val="24"/>
          <w:rtl w:val="0"/>
        </w:rPr>
        <w:t xml:space="preserve">Ralph Metcalfe </w:t>
      </w:r>
      <w:r w:rsidDel="00000000" w:rsidR="00000000" w:rsidRPr="00000000">
        <w:rPr>
          <w:sz w:val="24"/>
          <w:szCs w:val="24"/>
          <w:rtl w:val="0"/>
        </w:rPr>
        <w:t xml:space="preserve">and </w:t>
      </w:r>
      <w:r w:rsidDel="00000000" w:rsidR="00000000" w:rsidRPr="00000000">
        <w:rPr>
          <w:b w:val="1"/>
          <w:sz w:val="24"/>
          <w:szCs w:val="24"/>
          <w:rtl w:val="0"/>
        </w:rPr>
        <w:t xml:space="preserve">Jesse Owens.</w:t>
      </w:r>
    </w:p>
    <w:p w:rsidR="00000000" w:rsidDel="00000000" w:rsidP="00000000" w:rsidRDefault="00000000" w:rsidRPr="00000000" w14:paraId="00000030">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1936</w:t>
      </w:r>
      <w:r w:rsidDel="00000000" w:rsidR="00000000" w:rsidRPr="00000000">
        <w:rPr>
          <w:sz w:val="24"/>
          <w:szCs w:val="24"/>
          <w:rtl w:val="0"/>
        </w:rPr>
        <w:t xml:space="preserve"> – </w:t>
      </w:r>
      <w:r w:rsidDel="00000000" w:rsidR="00000000" w:rsidRPr="00000000">
        <w:rPr>
          <w:b w:val="1"/>
          <w:sz w:val="24"/>
          <w:szCs w:val="24"/>
          <w:rtl w:val="0"/>
        </w:rPr>
        <w:t xml:space="preserve">Benny Goodman</w:t>
      </w:r>
      <w:r w:rsidDel="00000000" w:rsidR="00000000" w:rsidRPr="00000000">
        <w:rPr>
          <w:sz w:val="24"/>
          <w:szCs w:val="24"/>
          <w:rtl w:val="0"/>
        </w:rPr>
        <w:t xml:space="preserve"> [1909-1986], Jazz musician and band leader born to Russian-Jewish family, releases </w:t>
      </w:r>
      <w:r w:rsidDel="00000000" w:rsidR="00000000" w:rsidRPr="00000000">
        <w:rPr>
          <w:i w:val="1"/>
          <w:sz w:val="24"/>
          <w:szCs w:val="24"/>
          <w:rtl w:val="0"/>
        </w:rPr>
        <w:t xml:space="preserve">Sing, Sing, Sing</w:t>
      </w:r>
      <w:r w:rsidDel="00000000" w:rsidR="00000000" w:rsidRPr="00000000">
        <w:rPr>
          <w:rtl w:val="0"/>
        </w:rPr>
      </w:r>
    </w:p>
    <w:p w:rsidR="00000000" w:rsidDel="00000000" w:rsidP="00000000" w:rsidRDefault="00000000" w:rsidRPr="00000000" w14:paraId="00000031">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1938</w:t>
      </w:r>
      <w:r w:rsidDel="00000000" w:rsidR="00000000" w:rsidRPr="00000000">
        <w:rPr>
          <w:sz w:val="24"/>
          <w:szCs w:val="24"/>
          <w:rtl w:val="0"/>
        </w:rPr>
        <w:t xml:space="preserve"> – </w:t>
      </w:r>
      <w:r w:rsidDel="00000000" w:rsidR="00000000" w:rsidRPr="00000000">
        <w:rPr>
          <w:b w:val="1"/>
          <w:sz w:val="24"/>
          <w:szCs w:val="24"/>
          <w:rtl w:val="0"/>
        </w:rPr>
        <w:t xml:space="preserve">Irving Berlin</w:t>
      </w:r>
      <w:r w:rsidDel="00000000" w:rsidR="00000000" w:rsidRPr="00000000">
        <w:rPr>
          <w:sz w:val="24"/>
          <w:szCs w:val="24"/>
          <w:rtl w:val="0"/>
        </w:rPr>
        <w:t xml:space="preserve"> [1888-1989], an American-Jewish composer, </w:t>
      </w:r>
      <w:r w:rsidDel="00000000" w:rsidR="00000000" w:rsidRPr="00000000">
        <w:rPr>
          <w:b w:val="1"/>
          <w:sz w:val="24"/>
          <w:szCs w:val="24"/>
          <w:rtl w:val="0"/>
        </w:rPr>
        <w:t xml:space="preserve">publishes </w:t>
      </w:r>
      <w:r w:rsidDel="00000000" w:rsidR="00000000" w:rsidRPr="00000000">
        <w:rPr>
          <w:b w:val="1"/>
          <w:i w:val="1"/>
          <w:sz w:val="24"/>
          <w:szCs w:val="24"/>
          <w:rtl w:val="0"/>
        </w:rPr>
        <w:t xml:space="preserve">God Bless America</w:t>
      </w:r>
      <w:r w:rsidDel="00000000" w:rsidR="00000000" w:rsidRPr="00000000">
        <w:rPr>
          <w:sz w:val="24"/>
          <w:szCs w:val="24"/>
          <w:rtl w:val="0"/>
        </w:rPr>
        <w:t xml:space="preserve">, a song which he originally wrote while serving in the US Army in 1918.</w:t>
      </w:r>
    </w:p>
    <w:p w:rsidR="00000000" w:rsidDel="00000000" w:rsidP="00000000" w:rsidRDefault="00000000" w:rsidRPr="00000000" w14:paraId="00000032">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May </w:t>
      </w:r>
      <w:r w:rsidDel="00000000" w:rsidR="00000000" w:rsidRPr="00000000">
        <w:rPr>
          <w:b w:val="1"/>
          <w:sz w:val="24"/>
          <w:szCs w:val="24"/>
          <w:rtl w:val="0"/>
        </w:rPr>
        <w:t xml:space="preserve">1939</w:t>
      </w:r>
      <w:r w:rsidDel="00000000" w:rsidR="00000000" w:rsidRPr="00000000">
        <w:rPr>
          <w:sz w:val="24"/>
          <w:szCs w:val="24"/>
          <w:rtl w:val="0"/>
        </w:rPr>
        <w:t xml:space="preserve"> – </w:t>
      </w:r>
      <w:r w:rsidDel="00000000" w:rsidR="00000000" w:rsidRPr="00000000">
        <w:rPr>
          <w:b w:val="1"/>
          <w:sz w:val="24"/>
          <w:szCs w:val="24"/>
          <w:rtl w:val="0"/>
        </w:rPr>
        <w:t xml:space="preserve">The U.S. turns away the MS </w:t>
      </w:r>
      <w:r w:rsidDel="00000000" w:rsidR="00000000" w:rsidRPr="00000000">
        <w:rPr>
          <w:b w:val="1"/>
          <w:i w:val="1"/>
          <w:sz w:val="24"/>
          <w:szCs w:val="24"/>
          <w:rtl w:val="0"/>
        </w:rPr>
        <w:t xml:space="preserve">St. Louis</w:t>
      </w:r>
      <w:r w:rsidDel="00000000" w:rsidR="00000000" w:rsidRPr="00000000">
        <w:rPr>
          <w:sz w:val="24"/>
          <w:szCs w:val="24"/>
          <w:rtl w:val="0"/>
        </w:rPr>
        <w:t xml:space="preserve">, carrying Jewish refugees, many of whom later perish in the Holocaust.</w:t>
      </w:r>
    </w:p>
    <w:p w:rsidR="00000000" w:rsidDel="00000000" w:rsidP="00000000" w:rsidRDefault="00000000" w:rsidRPr="00000000" w14:paraId="00000033">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1939 </w:t>
      </w:r>
      <w:r w:rsidDel="00000000" w:rsidR="00000000" w:rsidRPr="00000000">
        <w:rPr>
          <w:sz w:val="24"/>
          <w:szCs w:val="24"/>
          <w:rtl w:val="0"/>
        </w:rPr>
        <w:t xml:space="preserve">– </w:t>
      </w:r>
      <w:r w:rsidDel="00000000" w:rsidR="00000000" w:rsidRPr="00000000">
        <w:rPr>
          <w:b w:val="1"/>
          <w:sz w:val="24"/>
          <w:szCs w:val="24"/>
          <w:rtl w:val="0"/>
        </w:rPr>
        <w:t xml:space="preserve">Felix Frankfurter </w:t>
      </w:r>
      <w:r w:rsidDel="00000000" w:rsidR="00000000" w:rsidRPr="00000000">
        <w:rPr>
          <w:sz w:val="24"/>
          <w:szCs w:val="24"/>
          <w:rtl w:val="0"/>
        </w:rPr>
        <w:t xml:space="preserve">[1882-1965], born in Vienna and immigrated to the US at 12, and founder of the ACLU, becomes the Associate Justice of the Supreme Court of the United States.</w:t>
      </w:r>
    </w:p>
    <w:p w:rsidR="00000000" w:rsidDel="00000000" w:rsidP="00000000" w:rsidRDefault="00000000" w:rsidRPr="00000000" w14:paraId="0000003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1942 </w:t>
      </w:r>
      <w:r w:rsidDel="00000000" w:rsidR="00000000" w:rsidRPr="00000000">
        <w:rPr>
          <w:sz w:val="24"/>
          <w:szCs w:val="24"/>
          <w:rtl w:val="0"/>
        </w:rPr>
        <w:t xml:space="preserve">- </w:t>
      </w:r>
      <w:r w:rsidDel="00000000" w:rsidR="00000000" w:rsidRPr="00000000">
        <w:rPr>
          <w:b w:val="1"/>
          <w:sz w:val="24"/>
          <w:szCs w:val="24"/>
          <w:rtl w:val="0"/>
        </w:rPr>
        <w:t xml:space="preserve">David Ben-Gurion</w:t>
      </w:r>
      <w:r w:rsidDel="00000000" w:rsidR="00000000" w:rsidRPr="00000000">
        <w:rPr>
          <w:sz w:val="24"/>
          <w:szCs w:val="24"/>
          <w:rtl w:val="0"/>
        </w:rPr>
        <w:t xml:space="preserve"> </w:t>
      </w:r>
      <w:r w:rsidDel="00000000" w:rsidR="00000000" w:rsidRPr="00000000">
        <w:rPr>
          <w:b w:val="1"/>
          <w:sz w:val="24"/>
          <w:szCs w:val="24"/>
          <w:rtl w:val="0"/>
        </w:rPr>
        <w:t xml:space="preserve">declares the goal of establishing a Jewish State </w:t>
      </w:r>
      <w:r w:rsidDel="00000000" w:rsidR="00000000" w:rsidRPr="00000000">
        <w:rPr>
          <w:sz w:val="24"/>
          <w:szCs w:val="24"/>
          <w:rtl w:val="0"/>
        </w:rPr>
        <w:t xml:space="preserve">at the Biltmore Hotel. </w:t>
      </w:r>
    </w:p>
    <w:p w:rsidR="00000000" w:rsidDel="00000000" w:rsidP="00000000" w:rsidRDefault="00000000" w:rsidRPr="00000000" w14:paraId="0000003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1943</w:t>
      </w:r>
      <w:r w:rsidDel="00000000" w:rsidR="00000000" w:rsidRPr="00000000">
        <w:rPr>
          <w:sz w:val="24"/>
          <w:szCs w:val="24"/>
          <w:rtl w:val="0"/>
        </w:rPr>
        <w:t xml:space="preserve"> – </w:t>
      </w:r>
      <w:r w:rsidDel="00000000" w:rsidR="00000000" w:rsidRPr="00000000">
        <w:rPr>
          <w:b w:val="1"/>
          <w:sz w:val="24"/>
          <w:szCs w:val="24"/>
          <w:rtl w:val="0"/>
        </w:rPr>
        <w:t xml:space="preserve">Rabbi Stephen S. Wise</w:t>
      </w:r>
      <w:r w:rsidDel="00000000" w:rsidR="00000000" w:rsidRPr="00000000">
        <w:rPr>
          <w:sz w:val="24"/>
          <w:szCs w:val="24"/>
          <w:rtl w:val="0"/>
        </w:rPr>
        <w:t xml:space="preserve"> [1874-1949] leads the Rabbis March in Washington to pressure the U.S. government to act against the Holocaust.</w:t>
      </w:r>
    </w:p>
    <w:p w:rsidR="00000000" w:rsidDel="00000000" w:rsidP="00000000" w:rsidRDefault="00000000" w:rsidRPr="00000000" w14:paraId="00000036">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1944 </w:t>
      </w:r>
      <w:r w:rsidDel="00000000" w:rsidR="00000000" w:rsidRPr="00000000">
        <w:rPr>
          <w:sz w:val="24"/>
          <w:szCs w:val="24"/>
          <w:rtl w:val="0"/>
        </w:rPr>
        <w:t xml:space="preserve">–</w:t>
      </w:r>
      <w:r w:rsidDel="00000000" w:rsidR="00000000" w:rsidRPr="00000000">
        <w:rPr>
          <w:b w:val="1"/>
          <w:sz w:val="24"/>
          <w:szCs w:val="24"/>
          <w:rtl w:val="0"/>
        </w:rPr>
        <w:t xml:space="preserve"> Henry Morgenthau </w:t>
      </w:r>
      <w:r w:rsidDel="00000000" w:rsidR="00000000" w:rsidRPr="00000000">
        <w:rPr>
          <w:sz w:val="24"/>
          <w:szCs w:val="24"/>
          <w:rtl w:val="0"/>
        </w:rPr>
        <w:t xml:space="preserve">[1891-1967], Secretary of Treasury, publishes the </w:t>
      </w:r>
      <w:r w:rsidDel="00000000" w:rsidR="00000000" w:rsidRPr="00000000">
        <w:rPr>
          <w:i w:val="1"/>
          <w:sz w:val="24"/>
          <w:szCs w:val="24"/>
          <w:rtl w:val="0"/>
        </w:rPr>
        <w:t xml:space="preserve">Report to the Secretary on the Acquiescence of This Government in the Murder of the Jews</w:t>
      </w:r>
      <w:r w:rsidDel="00000000" w:rsidR="00000000" w:rsidRPr="00000000">
        <w:rPr>
          <w:sz w:val="24"/>
          <w:szCs w:val="24"/>
          <w:rtl w:val="0"/>
        </w:rPr>
        <w:t xml:space="preserve">. One of the </w:t>
      </w:r>
      <w:r w:rsidDel="00000000" w:rsidR="00000000" w:rsidRPr="00000000">
        <w:rPr>
          <w:b w:val="1"/>
          <w:sz w:val="24"/>
          <w:szCs w:val="24"/>
          <w:rtl w:val="0"/>
        </w:rPr>
        <w:t xml:space="preserve">first official documentation of the Holocaust</w:t>
      </w:r>
      <w:r w:rsidDel="00000000" w:rsidR="00000000" w:rsidRPr="00000000">
        <w:rPr>
          <w:sz w:val="24"/>
          <w:szCs w:val="24"/>
          <w:rtl w:val="0"/>
        </w:rPr>
        <w:t xml:space="preserve">.</w:t>
      </w:r>
    </w:p>
    <w:p w:rsidR="00000000" w:rsidDel="00000000" w:rsidP="00000000" w:rsidRDefault="00000000" w:rsidRPr="00000000" w14:paraId="0000003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1945</w:t>
      </w:r>
      <w:r w:rsidDel="00000000" w:rsidR="00000000" w:rsidRPr="00000000">
        <w:rPr>
          <w:sz w:val="24"/>
          <w:szCs w:val="24"/>
          <w:rtl w:val="0"/>
        </w:rPr>
        <w:t xml:space="preserve"> – </w:t>
      </w:r>
      <w:r w:rsidDel="00000000" w:rsidR="00000000" w:rsidRPr="00000000">
        <w:rPr>
          <w:b w:val="1"/>
          <w:sz w:val="24"/>
          <w:szCs w:val="24"/>
          <w:rtl w:val="0"/>
        </w:rPr>
        <w:t xml:space="preserve">Jewish GIs return from World War II</w:t>
      </w:r>
      <w:r w:rsidDel="00000000" w:rsidR="00000000" w:rsidRPr="00000000">
        <w:rPr>
          <w:sz w:val="24"/>
          <w:szCs w:val="24"/>
          <w:rtl w:val="0"/>
        </w:rPr>
        <w:t xml:space="preserve"> having fought Nazism and encountering concentration camps, shaping American Jewish identity.</w:t>
      </w:r>
    </w:p>
    <w:p w:rsidR="00000000" w:rsidDel="00000000" w:rsidP="00000000" w:rsidRDefault="00000000" w:rsidRPr="00000000" w14:paraId="00000038">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1945-1952 </w:t>
      </w:r>
      <w:r w:rsidDel="00000000" w:rsidR="00000000" w:rsidRPr="00000000">
        <w:rPr>
          <w:sz w:val="24"/>
          <w:szCs w:val="24"/>
          <w:rtl w:val="0"/>
        </w:rPr>
        <w:t xml:space="preserve">– more than 250,000 Jewish displaced persons (DPs) lived in camps and urban centers in Germany, Austria, and Italy. American Jewry advocates for them and Jewish philanthropic agencies raise funds for their success and immigration to Israel and the US</w:t>
      </w:r>
    </w:p>
    <w:p w:rsidR="00000000" w:rsidDel="00000000" w:rsidP="00000000" w:rsidRDefault="00000000" w:rsidRPr="00000000" w14:paraId="00000039">
      <w:pPr>
        <w:numPr>
          <w:ilvl w:val="0"/>
          <w:numId w:val="2"/>
        </w:numPr>
        <w:spacing w:after="0" w:before="120" w:lineRule="auto"/>
        <w:ind w:left="720" w:hanging="360"/>
        <w:rPr>
          <w:sz w:val="24"/>
          <w:szCs w:val="24"/>
          <w:highlight w:val="yellow"/>
        </w:rPr>
      </w:pPr>
      <w:r w:rsidDel="00000000" w:rsidR="00000000" w:rsidRPr="00000000">
        <w:rPr>
          <w:b w:val="1"/>
          <w:sz w:val="24"/>
          <w:szCs w:val="24"/>
          <w:highlight w:val="yellow"/>
          <w:rtl w:val="0"/>
        </w:rPr>
        <w:t xml:space="preserve">1948</w:t>
      </w:r>
      <w:r w:rsidDel="00000000" w:rsidR="00000000" w:rsidRPr="00000000">
        <w:rPr>
          <w:sz w:val="24"/>
          <w:szCs w:val="24"/>
          <w:highlight w:val="yellow"/>
          <w:rtl w:val="0"/>
        </w:rPr>
        <w:t xml:space="preserve"> – </w:t>
      </w:r>
      <w:r w:rsidDel="00000000" w:rsidR="00000000" w:rsidRPr="00000000">
        <w:rPr>
          <w:b w:val="1"/>
          <w:sz w:val="24"/>
          <w:szCs w:val="24"/>
          <w:highlight w:val="yellow"/>
          <w:rtl w:val="0"/>
        </w:rPr>
        <w:t xml:space="preserve">State of Israel declared</w:t>
      </w:r>
      <w:r w:rsidDel="00000000" w:rsidR="00000000" w:rsidRPr="00000000">
        <w:rPr>
          <w:sz w:val="24"/>
          <w:szCs w:val="24"/>
          <w:highlight w:val="yellow"/>
          <w:rtl w:val="0"/>
        </w:rPr>
        <w:t xml:space="preserve"> with overwhelming support among U.S. Jews. An emergency campaign raises ~$1B (non-deductible, in current terms) to support the war effort. President Truman recognizes Israel minutes after its declaration.</w:t>
      </w:r>
    </w:p>
    <w:p w:rsidR="00000000" w:rsidDel="00000000" w:rsidP="00000000" w:rsidRDefault="00000000" w:rsidRPr="00000000" w14:paraId="0000003A">
      <w:pPr>
        <w:numPr>
          <w:ilvl w:val="0"/>
          <w:numId w:val="2"/>
        </w:numPr>
        <w:spacing w:after="0" w:before="120" w:lineRule="auto"/>
        <w:ind w:left="720" w:hanging="360"/>
        <w:rPr>
          <w:sz w:val="24"/>
          <w:szCs w:val="24"/>
          <w:u w:val="none"/>
        </w:rPr>
      </w:pPr>
      <w:r w:rsidDel="00000000" w:rsidR="00000000" w:rsidRPr="00000000">
        <w:rPr>
          <w:b w:val="1"/>
          <w:color w:val="202122"/>
          <w:sz w:val="24"/>
          <w:szCs w:val="24"/>
          <w:highlight w:val="white"/>
          <w:rtl w:val="0"/>
        </w:rPr>
        <w:t xml:space="preserve">1951 </w:t>
      </w:r>
      <w:r w:rsidDel="00000000" w:rsidR="00000000" w:rsidRPr="00000000">
        <w:rPr>
          <w:color w:val="202122"/>
          <w:sz w:val="24"/>
          <w:szCs w:val="24"/>
          <w:highlight w:val="white"/>
          <w:rtl w:val="0"/>
        </w:rPr>
        <w:t xml:space="preserve">– </w:t>
      </w:r>
      <w:r w:rsidDel="00000000" w:rsidR="00000000" w:rsidRPr="00000000">
        <w:rPr>
          <w:b w:val="1"/>
          <w:color w:val="202122"/>
          <w:sz w:val="24"/>
          <w:szCs w:val="24"/>
          <w:highlight w:val="white"/>
          <w:rtl w:val="0"/>
        </w:rPr>
        <w:t xml:space="preserve">Menachem Mendel Schneerson</w:t>
      </w:r>
      <w:r w:rsidDel="00000000" w:rsidR="00000000" w:rsidRPr="00000000">
        <w:rPr>
          <w:color w:val="202122"/>
          <w:sz w:val="24"/>
          <w:szCs w:val="24"/>
          <w:highlight w:val="white"/>
          <w:rtl w:val="0"/>
        </w:rPr>
        <w:t xml:space="preserve"> [1902-1994] becomes the Lubavitcher </w:t>
      </w:r>
      <w:r w:rsidDel="00000000" w:rsidR="00000000" w:rsidRPr="00000000">
        <w:rPr>
          <w:color w:val="202122"/>
          <w:sz w:val="24"/>
          <w:szCs w:val="24"/>
          <w:highlight w:val="white"/>
          <w:rtl w:val="0"/>
        </w:rPr>
        <w:t xml:space="preserve">Rebbe after the passing of his father-in-law. The Rebbe reshaped the Chabad movement.</w:t>
      </w:r>
    </w:p>
    <w:p w:rsidR="00000000" w:rsidDel="00000000" w:rsidP="00000000" w:rsidRDefault="00000000" w:rsidRPr="00000000" w14:paraId="0000003B">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1954</w:t>
      </w:r>
      <w:r w:rsidDel="00000000" w:rsidR="00000000" w:rsidRPr="00000000">
        <w:rPr>
          <w:sz w:val="24"/>
          <w:szCs w:val="24"/>
          <w:rtl w:val="0"/>
        </w:rPr>
        <w:t xml:space="preserve"> – The </w:t>
      </w:r>
      <w:r w:rsidDel="00000000" w:rsidR="00000000" w:rsidRPr="00000000">
        <w:rPr>
          <w:b w:val="1"/>
          <w:sz w:val="24"/>
          <w:szCs w:val="24"/>
          <w:rtl w:val="0"/>
        </w:rPr>
        <w:t xml:space="preserve">American Israel Public Affairs Committee </w:t>
      </w:r>
      <w:r w:rsidDel="00000000" w:rsidR="00000000" w:rsidRPr="00000000">
        <w:rPr>
          <w:sz w:val="24"/>
          <w:szCs w:val="24"/>
          <w:rtl w:val="0"/>
        </w:rPr>
        <w:t xml:space="preserve">(AIPAC) is founded</w:t>
      </w:r>
    </w:p>
    <w:p w:rsidR="00000000" w:rsidDel="00000000" w:rsidP="00000000" w:rsidRDefault="00000000" w:rsidRPr="00000000" w14:paraId="0000003C">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1955 </w:t>
      </w:r>
      <w:r w:rsidDel="00000000" w:rsidR="00000000" w:rsidRPr="00000000">
        <w:rPr>
          <w:sz w:val="24"/>
          <w:szCs w:val="24"/>
          <w:rtl w:val="0"/>
        </w:rPr>
        <w:t xml:space="preserve">– </w:t>
      </w:r>
      <w:r w:rsidDel="00000000" w:rsidR="00000000" w:rsidRPr="00000000">
        <w:rPr>
          <w:b w:val="1"/>
          <w:sz w:val="24"/>
          <w:szCs w:val="24"/>
          <w:rtl w:val="0"/>
        </w:rPr>
        <w:t xml:space="preserve">Rabbi Abraham Joshua Heschel</w:t>
      </w:r>
      <w:r w:rsidDel="00000000" w:rsidR="00000000" w:rsidRPr="00000000">
        <w:rPr>
          <w:sz w:val="24"/>
          <w:szCs w:val="24"/>
          <w:rtl w:val="0"/>
        </w:rPr>
        <w:t xml:space="preserve"> [1907-1972] </w:t>
      </w:r>
      <w:r w:rsidDel="00000000" w:rsidR="00000000" w:rsidRPr="00000000">
        <w:rPr>
          <w:b w:val="1"/>
          <w:sz w:val="24"/>
          <w:szCs w:val="24"/>
          <w:rtl w:val="0"/>
        </w:rPr>
        <w:t xml:space="preserve">publishes </w:t>
      </w:r>
      <w:r w:rsidDel="00000000" w:rsidR="00000000" w:rsidRPr="00000000">
        <w:rPr>
          <w:b w:val="1"/>
          <w:i w:val="1"/>
          <w:sz w:val="24"/>
          <w:szCs w:val="24"/>
          <w:rtl w:val="0"/>
        </w:rPr>
        <w:t xml:space="preserve">God in Search of Man</w:t>
      </w:r>
      <w:r w:rsidDel="00000000" w:rsidR="00000000" w:rsidRPr="00000000">
        <w:rPr>
          <w:sz w:val="24"/>
          <w:szCs w:val="24"/>
          <w:rtl w:val="0"/>
        </w:rPr>
        <w:t xml:space="preserve">, influencing Jewish theology and civil rights thought.</w:t>
      </w:r>
    </w:p>
    <w:p w:rsidR="00000000" w:rsidDel="00000000" w:rsidP="00000000" w:rsidRDefault="00000000" w:rsidRPr="00000000" w14:paraId="0000003D">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1960’s</w:t>
      </w:r>
      <w:r w:rsidDel="00000000" w:rsidR="00000000" w:rsidRPr="00000000">
        <w:rPr>
          <w:sz w:val="24"/>
          <w:szCs w:val="24"/>
          <w:rtl w:val="0"/>
        </w:rPr>
        <w:t xml:space="preserve"> – The last of the official and unofficial quota systems, which systematically excluded Jews from Ivy League education, were quietly removed by administration after decades of advocacy</w:t>
      </w:r>
    </w:p>
    <w:p w:rsidR="00000000" w:rsidDel="00000000" w:rsidP="00000000" w:rsidRDefault="00000000" w:rsidRPr="00000000" w14:paraId="0000003E">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1962 – Arthur Goldberg </w:t>
      </w:r>
      <w:r w:rsidDel="00000000" w:rsidR="00000000" w:rsidRPr="00000000">
        <w:rPr>
          <w:sz w:val="24"/>
          <w:szCs w:val="24"/>
          <w:rtl w:val="0"/>
        </w:rPr>
        <w:t xml:space="preserve">[1908-1990], former Secretary of Labor and OSS operative, appointed as Supreme Court Justice.</w:t>
      </w:r>
    </w:p>
    <w:p w:rsidR="00000000" w:rsidDel="00000000" w:rsidP="00000000" w:rsidRDefault="00000000" w:rsidRPr="00000000" w14:paraId="0000003F">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1963</w:t>
      </w:r>
      <w:r w:rsidDel="00000000" w:rsidR="00000000" w:rsidRPr="00000000">
        <w:rPr>
          <w:sz w:val="24"/>
          <w:szCs w:val="24"/>
          <w:rtl w:val="0"/>
        </w:rPr>
        <w:t xml:space="preserve"> – Cleveland Council on Soviet Anti-Semitism was founded, one of the first organizations which advocated for Soviet Jewry, important milestone in the </w:t>
      </w:r>
      <w:r w:rsidDel="00000000" w:rsidR="00000000" w:rsidRPr="00000000">
        <w:rPr>
          <w:i w:val="1"/>
          <w:sz w:val="24"/>
          <w:szCs w:val="24"/>
          <w:rtl w:val="0"/>
        </w:rPr>
        <w:t xml:space="preserve">Let My People Go</w:t>
      </w:r>
      <w:r w:rsidDel="00000000" w:rsidR="00000000" w:rsidRPr="00000000">
        <w:rPr>
          <w:sz w:val="24"/>
          <w:szCs w:val="24"/>
          <w:rtl w:val="0"/>
        </w:rPr>
        <w:t xml:space="preserve"> protest movement.</w:t>
      </w:r>
    </w:p>
    <w:p w:rsidR="00000000" w:rsidDel="00000000" w:rsidP="00000000" w:rsidRDefault="00000000" w:rsidRPr="00000000" w14:paraId="00000040">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1965</w:t>
      </w:r>
      <w:r w:rsidDel="00000000" w:rsidR="00000000" w:rsidRPr="00000000">
        <w:rPr>
          <w:sz w:val="24"/>
          <w:szCs w:val="24"/>
          <w:rtl w:val="0"/>
        </w:rPr>
        <w:t xml:space="preserve"> – </w:t>
      </w:r>
      <w:r w:rsidDel="00000000" w:rsidR="00000000" w:rsidRPr="00000000">
        <w:rPr>
          <w:b w:val="1"/>
          <w:sz w:val="24"/>
          <w:szCs w:val="24"/>
          <w:rtl w:val="0"/>
        </w:rPr>
        <w:t xml:space="preserve">Rabbi Heschel</w:t>
      </w:r>
      <w:r w:rsidDel="00000000" w:rsidR="00000000" w:rsidRPr="00000000">
        <w:rPr>
          <w:sz w:val="24"/>
          <w:szCs w:val="24"/>
          <w:rtl w:val="0"/>
        </w:rPr>
        <w:t xml:space="preserve"> </w:t>
      </w:r>
      <w:r w:rsidDel="00000000" w:rsidR="00000000" w:rsidRPr="00000000">
        <w:rPr>
          <w:b w:val="1"/>
          <w:sz w:val="24"/>
          <w:szCs w:val="24"/>
          <w:rtl w:val="0"/>
        </w:rPr>
        <w:t xml:space="preserve">marches with Martin Luther King Jr.</w:t>
      </w:r>
      <w:r w:rsidDel="00000000" w:rsidR="00000000" w:rsidRPr="00000000">
        <w:rPr>
          <w:sz w:val="24"/>
          <w:szCs w:val="24"/>
          <w:rtl w:val="0"/>
        </w:rPr>
        <w:t xml:space="preserve"> in Selma and Montgomery, symbolizing Jewish-African American civil rights alliances.</w:t>
      </w:r>
    </w:p>
    <w:p w:rsidR="00000000" w:rsidDel="00000000" w:rsidP="00000000" w:rsidRDefault="00000000" w:rsidRPr="00000000" w14:paraId="00000041">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1965 – Abe Fortas </w:t>
      </w:r>
      <w:r w:rsidDel="00000000" w:rsidR="00000000" w:rsidRPr="00000000">
        <w:rPr>
          <w:sz w:val="24"/>
          <w:szCs w:val="24"/>
          <w:rtl w:val="0"/>
        </w:rPr>
        <w:t xml:space="preserve">[1910-1982] who assisted in setting up the UN, appointed as Supreme Court Justice</w:t>
      </w:r>
    </w:p>
    <w:p w:rsidR="00000000" w:rsidDel="00000000" w:rsidP="00000000" w:rsidRDefault="00000000" w:rsidRPr="00000000" w14:paraId="00000042">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1966</w:t>
      </w:r>
      <w:r w:rsidDel="00000000" w:rsidR="00000000" w:rsidRPr="00000000">
        <w:rPr>
          <w:sz w:val="24"/>
          <w:szCs w:val="24"/>
          <w:rtl w:val="0"/>
        </w:rPr>
        <w:t xml:space="preserve"> – </w:t>
      </w:r>
      <w:r w:rsidDel="00000000" w:rsidR="00000000" w:rsidRPr="00000000">
        <w:rPr>
          <w:b w:val="1"/>
          <w:sz w:val="24"/>
          <w:szCs w:val="24"/>
          <w:rtl w:val="0"/>
        </w:rPr>
        <w:t xml:space="preserve">Betty Friedan</w:t>
      </w:r>
      <w:r w:rsidDel="00000000" w:rsidR="00000000" w:rsidRPr="00000000">
        <w:rPr>
          <w:sz w:val="24"/>
          <w:szCs w:val="24"/>
          <w:rtl w:val="0"/>
        </w:rPr>
        <w:t xml:space="preserve"> [1921-2006], author of </w:t>
      </w:r>
      <w:r w:rsidDel="00000000" w:rsidR="00000000" w:rsidRPr="00000000">
        <w:rPr>
          <w:i w:val="1"/>
          <w:sz w:val="24"/>
          <w:szCs w:val="24"/>
          <w:rtl w:val="0"/>
        </w:rPr>
        <w:t xml:space="preserve">The Feminine Mystique</w:t>
      </w:r>
      <w:r w:rsidDel="00000000" w:rsidR="00000000" w:rsidRPr="00000000">
        <w:rPr>
          <w:sz w:val="24"/>
          <w:szCs w:val="24"/>
          <w:rtl w:val="0"/>
        </w:rPr>
        <w:t xml:space="preserve">, helped found the </w:t>
      </w:r>
      <w:r w:rsidDel="00000000" w:rsidR="00000000" w:rsidRPr="00000000">
        <w:rPr>
          <w:b w:val="1"/>
          <w:sz w:val="24"/>
          <w:szCs w:val="24"/>
          <w:rtl w:val="0"/>
        </w:rPr>
        <w:t xml:space="preserve">National Organization for Women</w:t>
      </w:r>
      <w:r w:rsidDel="00000000" w:rsidR="00000000" w:rsidRPr="00000000">
        <w:rPr>
          <w:sz w:val="24"/>
          <w:szCs w:val="24"/>
          <w:rtl w:val="0"/>
        </w:rPr>
        <w:t xml:space="preserve"> (NOW), pioneering modern feminism.</w:t>
      </w:r>
    </w:p>
    <w:p w:rsidR="00000000" w:rsidDel="00000000" w:rsidP="00000000" w:rsidRDefault="00000000" w:rsidRPr="00000000" w14:paraId="00000043">
      <w:pPr>
        <w:numPr>
          <w:ilvl w:val="0"/>
          <w:numId w:val="2"/>
        </w:numPr>
        <w:spacing w:before="120" w:lineRule="auto"/>
        <w:ind w:left="720" w:hanging="360"/>
        <w:rPr>
          <w:sz w:val="24"/>
          <w:szCs w:val="24"/>
        </w:rPr>
      </w:pPr>
      <w:r w:rsidDel="00000000" w:rsidR="00000000" w:rsidRPr="00000000">
        <w:rPr>
          <w:b w:val="1"/>
          <w:sz w:val="24"/>
          <w:szCs w:val="24"/>
          <w:rtl w:val="0"/>
        </w:rPr>
        <w:t xml:space="preserve">1967 </w:t>
      </w:r>
      <w:r w:rsidDel="00000000" w:rsidR="00000000" w:rsidRPr="00000000">
        <w:rPr>
          <w:sz w:val="24"/>
          <w:szCs w:val="24"/>
          <w:rtl w:val="0"/>
        </w:rPr>
        <w:t xml:space="preserve">– Mel Brooks [Born 1926], famous director and comic, releases </w:t>
      </w:r>
      <w:r w:rsidDel="00000000" w:rsidR="00000000" w:rsidRPr="00000000">
        <w:rPr>
          <w:i w:val="1"/>
          <w:sz w:val="24"/>
          <w:szCs w:val="24"/>
          <w:rtl w:val="0"/>
        </w:rPr>
        <w:t xml:space="preserve">The Producers</w:t>
      </w:r>
      <w:r w:rsidDel="00000000" w:rsidR="00000000" w:rsidRPr="00000000">
        <w:rPr>
          <w:sz w:val="24"/>
          <w:szCs w:val="24"/>
          <w:rtl w:val="0"/>
        </w:rPr>
        <w:t xml:space="preserve">, ultimately winning an Oscar for Best Original Screenplay</w:t>
      </w:r>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04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1969</w:t>
      </w:r>
      <w:r w:rsidDel="00000000" w:rsidR="00000000" w:rsidRPr="00000000">
        <w:rPr>
          <w:sz w:val="24"/>
          <w:szCs w:val="24"/>
          <w:rtl w:val="0"/>
        </w:rPr>
        <w:t xml:space="preserve"> – </w:t>
      </w:r>
      <w:r w:rsidDel="00000000" w:rsidR="00000000" w:rsidRPr="00000000">
        <w:rPr>
          <w:b w:val="1"/>
          <w:sz w:val="24"/>
          <w:szCs w:val="24"/>
          <w:rtl w:val="0"/>
        </w:rPr>
        <w:t xml:space="preserve">Golda Meir</w:t>
      </w:r>
      <w:r w:rsidDel="00000000" w:rsidR="00000000" w:rsidRPr="00000000">
        <w:rPr>
          <w:sz w:val="24"/>
          <w:szCs w:val="24"/>
          <w:rtl w:val="0"/>
        </w:rPr>
        <w:t xml:space="preserve"> [1898-1978], a Jewish person from Milwaukee, </w:t>
      </w:r>
      <w:r w:rsidDel="00000000" w:rsidR="00000000" w:rsidRPr="00000000">
        <w:rPr>
          <w:b w:val="1"/>
          <w:sz w:val="24"/>
          <w:szCs w:val="24"/>
          <w:rtl w:val="0"/>
        </w:rPr>
        <w:t xml:space="preserve">becomes Prime Minister of Israel</w:t>
      </w:r>
      <w:r w:rsidDel="00000000" w:rsidR="00000000" w:rsidRPr="00000000">
        <w:rPr>
          <w:sz w:val="24"/>
          <w:szCs w:val="24"/>
          <w:rtl w:val="0"/>
        </w:rPr>
        <w:t xml:space="preserve">.</w:t>
      </w:r>
    </w:p>
    <w:p w:rsidR="00000000" w:rsidDel="00000000" w:rsidP="00000000" w:rsidRDefault="00000000" w:rsidRPr="00000000" w14:paraId="0000004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1969 </w:t>
      </w:r>
      <w:r w:rsidDel="00000000" w:rsidR="00000000" w:rsidRPr="00000000">
        <w:rPr>
          <w:sz w:val="24"/>
          <w:szCs w:val="24"/>
          <w:rtl w:val="0"/>
        </w:rPr>
        <w:t xml:space="preserve">– </w:t>
      </w:r>
      <w:r w:rsidDel="00000000" w:rsidR="00000000" w:rsidRPr="00000000">
        <w:rPr>
          <w:b w:val="1"/>
          <w:sz w:val="24"/>
          <w:szCs w:val="24"/>
          <w:rtl w:val="0"/>
        </w:rPr>
        <w:t xml:space="preserve">Henry Kissinger </w:t>
      </w:r>
      <w:r w:rsidDel="00000000" w:rsidR="00000000" w:rsidRPr="00000000">
        <w:rPr>
          <w:sz w:val="24"/>
          <w:szCs w:val="24"/>
          <w:rtl w:val="0"/>
        </w:rPr>
        <w:t xml:space="preserve">[1923-2023] appointed as National Security Advisor. He would later become Secretary of State in 1973, holding that position until 1977. One of the most influential Jews in contemporary politics and foreign policy.</w:t>
      </w:r>
    </w:p>
    <w:p w:rsidR="00000000" w:rsidDel="00000000" w:rsidP="00000000" w:rsidRDefault="00000000" w:rsidRPr="00000000" w14:paraId="00000046">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1973</w:t>
      </w:r>
      <w:r w:rsidDel="00000000" w:rsidR="00000000" w:rsidRPr="00000000">
        <w:rPr>
          <w:sz w:val="24"/>
          <w:szCs w:val="24"/>
          <w:rtl w:val="0"/>
        </w:rPr>
        <w:t xml:space="preserve"> – </w:t>
      </w:r>
      <w:r w:rsidDel="00000000" w:rsidR="00000000" w:rsidRPr="00000000">
        <w:rPr>
          <w:b w:val="1"/>
          <w:sz w:val="24"/>
          <w:szCs w:val="24"/>
          <w:rtl w:val="0"/>
        </w:rPr>
        <w:t xml:space="preserve">Bella Abzug </w:t>
      </w:r>
      <w:r w:rsidDel="00000000" w:rsidR="00000000" w:rsidRPr="00000000">
        <w:rPr>
          <w:sz w:val="24"/>
          <w:szCs w:val="24"/>
          <w:rtl w:val="0"/>
        </w:rPr>
        <w:t xml:space="preserve">[1920-1998] “Battling Bella” founded the National Women's Political Caucus together with Gloria Steinem, Shirley Chisholm, and Betty Friedan. Bella also founded the American Jewish Congress’ Commission for Women’s Equality</w:t>
      </w:r>
    </w:p>
    <w:p w:rsidR="00000000" w:rsidDel="00000000" w:rsidP="00000000" w:rsidRDefault="00000000" w:rsidRPr="00000000" w14:paraId="0000004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1973 </w:t>
      </w:r>
      <w:r w:rsidDel="00000000" w:rsidR="00000000" w:rsidRPr="00000000">
        <w:rPr>
          <w:sz w:val="24"/>
          <w:szCs w:val="24"/>
          <w:rtl w:val="0"/>
        </w:rPr>
        <w:t xml:space="preserve">– </w:t>
      </w:r>
      <w:r w:rsidDel="00000000" w:rsidR="00000000" w:rsidRPr="00000000">
        <w:rPr>
          <w:b w:val="1"/>
          <w:sz w:val="24"/>
          <w:szCs w:val="24"/>
          <w:rtl w:val="0"/>
        </w:rPr>
        <w:t xml:space="preserve">Leonard Cohen </w:t>
      </w:r>
      <w:r w:rsidDel="00000000" w:rsidR="00000000" w:rsidRPr="00000000">
        <w:rPr>
          <w:sz w:val="24"/>
          <w:szCs w:val="24"/>
          <w:rtl w:val="0"/>
        </w:rPr>
        <w:t xml:space="preserve">[1934-2016] visits Israel during the Yom Kippur War to play in front of IDF soldiers, inspiring </w:t>
      </w:r>
      <w:r w:rsidDel="00000000" w:rsidR="00000000" w:rsidRPr="00000000">
        <w:rPr>
          <w:b w:val="1"/>
          <w:sz w:val="24"/>
          <w:szCs w:val="24"/>
          <w:rtl w:val="0"/>
        </w:rPr>
        <w:t xml:space="preserve">the song </w:t>
      </w:r>
      <w:r w:rsidDel="00000000" w:rsidR="00000000" w:rsidRPr="00000000">
        <w:rPr>
          <w:b w:val="1"/>
          <w:i w:val="1"/>
          <w:sz w:val="24"/>
          <w:szCs w:val="24"/>
          <w:rtl w:val="0"/>
        </w:rPr>
        <w:t xml:space="preserve">Who by Fire</w:t>
      </w:r>
      <w:r w:rsidDel="00000000" w:rsidR="00000000" w:rsidRPr="00000000">
        <w:rPr>
          <w:i w:val="1"/>
          <w:sz w:val="24"/>
          <w:szCs w:val="24"/>
          <w:rtl w:val="0"/>
        </w:rPr>
        <w:t xml:space="preserve">.</w:t>
      </w:r>
    </w:p>
    <w:p w:rsidR="00000000" w:rsidDel="00000000" w:rsidP="00000000" w:rsidRDefault="00000000" w:rsidRPr="00000000" w14:paraId="00000048">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1974 – American Association for Ethiopian Jews (AAEJ)</w:t>
      </w:r>
      <w:r w:rsidDel="00000000" w:rsidR="00000000" w:rsidRPr="00000000">
        <w:rPr>
          <w:sz w:val="24"/>
          <w:szCs w:val="24"/>
          <w:rtl w:val="0"/>
        </w:rPr>
        <w:t xml:space="preserve"> was founded, a significant contributor to the immigration of Ethiopian Jews to Israel.</w:t>
      </w:r>
    </w:p>
    <w:p w:rsidR="00000000" w:rsidDel="00000000" w:rsidP="00000000" w:rsidRDefault="00000000" w:rsidRPr="00000000" w14:paraId="00000049">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1975</w:t>
      </w:r>
      <w:r w:rsidDel="00000000" w:rsidR="00000000" w:rsidRPr="00000000">
        <w:rPr>
          <w:sz w:val="24"/>
          <w:szCs w:val="24"/>
          <w:rtl w:val="0"/>
        </w:rPr>
        <w:t xml:space="preserve"> – </w:t>
      </w:r>
      <w:r w:rsidDel="00000000" w:rsidR="00000000" w:rsidRPr="00000000">
        <w:rPr>
          <w:b w:val="1"/>
          <w:sz w:val="24"/>
          <w:szCs w:val="24"/>
          <w:rtl w:val="0"/>
        </w:rPr>
        <w:t xml:space="preserve">Susan Brownmiller </w:t>
      </w:r>
      <w:r w:rsidDel="00000000" w:rsidR="00000000" w:rsidRPr="00000000">
        <w:rPr>
          <w:sz w:val="24"/>
          <w:szCs w:val="24"/>
          <w:rtl w:val="0"/>
        </w:rPr>
        <w:t xml:space="preserve">[1935-2025]</w:t>
      </w:r>
      <w:r w:rsidDel="00000000" w:rsidR="00000000" w:rsidRPr="00000000">
        <w:rPr>
          <w:b w:val="1"/>
          <w:sz w:val="24"/>
          <w:szCs w:val="24"/>
          <w:rtl w:val="0"/>
        </w:rPr>
        <w:t xml:space="preserve"> </w:t>
      </w:r>
      <w:r w:rsidDel="00000000" w:rsidR="00000000" w:rsidRPr="00000000">
        <w:rPr>
          <w:sz w:val="24"/>
          <w:szCs w:val="24"/>
          <w:rtl w:val="0"/>
        </w:rPr>
        <w:t xml:space="preserve">publishes her book Against Our Will: Men, Women, and Rape, which was selected by The New York Public Library as one of the 100 most important books of the 20th century.</w:t>
      </w:r>
    </w:p>
    <w:p w:rsidR="00000000" w:rsidDel="00000000" w:rsidP="00000000" w:rsidRDefault="00000000" w:rsidRPr="00000000" w14:paraId="0000004A">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1978</w:t>
      </w:r>
      <w:r w:rsidDel="00000000" w:rsidR="00000000" w:rsidRPr="00000000">
        <w:rPr>
          <w:sz w:val="24"/>
          <w:szCs w:val="24"/>
          <w:rtl w:val="0"/>
        </w:rPr>
        <w:t xml:space="preserve"> – Camp David Accords signed between Israel and Egypt under US moderation, the beginning of the special relationship between the US and Israel.</w:t>
      </w:r>
    </w:p>
    <w:p w:rsidR="00000000" w:rsidDel="00000000" w:rsidP="00000000" w:rsidRDefault="00000000" w:rsidRPr="00000000" w14:paraId="0000004B">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1985</w:t>
      </w:r>
      <w:r w:rsidDel="00000000" w:rsidR="00000000" w:rsidRPr="00000000">
        <w:rPr>
          <w:sz w:val="24"/>
          <w:szCs w:val="24"/>
          <w:rtl w:val="0"/>
        </w:rPr>
        <w:t xml:space="preserve"> – </w:t>
      </w:r>
      <w:r w:rsidDel="00000000" w:rsidR="00000000" w:rsidRPr="00000000">
        <w:rPr>
          <w:b w:val="1"/>
          <w:sz w:val="24"/>
          <w:szCs w:val="24"/>
          <w:rtl w:val="0"/>
        </w:rPr>
        <w:t xml:space="preserve">Elie Wiesel </w:t>
      </w:r>
      <w:r w:rsidDel="00000000" w:rsidR="00000000" w:rsidRPr="00000000">
        <w:rPr>
          <w:sz w:val="24"/>
          <w:szCs w:val="24"/>
          <w:rtl w:val="0"/>
        </w:rPr>
        <w:t xml:space="preserve">[1928-2016], Holocaust survivor and author of </w:t>
      </w:r>
      <w:r w:rsidDel="00000000" w:rsidR="00000000" w:rsidRPr="00000000">
        <w:rPr>
          <w:i w:val="1"/>
          <w:sz w:val="24"/>
          <w:szCs w:val="24"/>
          <w:rtl w:val="0"/>
        </w:rPr>
        <w:t xml:space="preserve">Night</w:t>
      </w:r>
      <w:r w:rsidDel="00000000" w:rsidR="00000000" w:rsidRPr="00000000">
        <w:rPr>
          <w:sz w:val="24"/>
          <w:szCs w:val="24"/>
          <w:rtl w:val="0"/>
        </w:rPr>
        <w:t xml:space="preserve">, </w:t>
      </w:r>
      <w:r w:rsidDel="00000000" w:rsidR="00000000" w:rsidRPr="00000000">
        <w:rPr>
          <w:b w:val="1"/>
          <w:sz w:val="24"/>
          <w:szCs w:val="24"/>
          <w:rtl w:val="0"/>
        </w:rPr>
        <w:t xml:space="preserve">wins the Nobel Peace Prize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C">
      <w:pPr>
        <w:numPr>
          <w:ilvl w:val="0"/>
          <w:numId w:val="2"/>
        </w:numPr>
        <w:spacing w:after="0" w:before="120" w:lineRule="auto"/>
        <w:ind w:left="720" w:hanging="360"/>
        <w:rPr>
          <w:sz w:val="24"/>
          <w:szCs w:val="24"/>
        </w:rPr>
      </w:pPr>
      <w:r w:rsidDel="00000000" w:rsidR="00000000" w:rsidRPr="00000000">
        <w:rPr>
          <w:b w:val="1"/>
          <w:sz w:val="24"/>
          <w:szCs w:val="24"/>
          <w:rtl w:val="0"/>
        </w:rPr>
        <w:t xml:space="preserve">December 6, 1987 </w:t>
      </w:r>
      <w:r w:rsidDel="00000000" w:rsidR="00000000" w:rsidRPr="00000000">
        <w:rPr>
          <w:sz w:val="24"/>
          <w:szCs w:val="24"/>
          <w:rtl w:val="0"/>
        </w:rPr>
        <w:t xml:space="preserve">– over 200,000 people showed up for the </w:t>
      </w:r>
      <w:r w:rsidDel="00000000" w:rsidR="00000000" w:rsidRPr="00000000">
        <w:rPr>
          <w:i w:val="1"/>
          <w:sz w:val="24"/>
          <w:szCs w:val="24"/>
          <w:rtl w:val="0"/>
        </w:rPr>
        <w:t xml:space="preserve">Freedom Sunday for Soviet Jews</w:t>
      </w:r>
      <w:r w:rsidDel="00000000" w:rsidR="00000000" w:rsidRPr="00000000">
        <w:rPr>
          <w:sz w:val="24"/>
          <w:szCs w:val="24"/>
          <w:rtl w:val="0"/>
        </w:rPr>
        <w:t xml:space="preserve"> protest, considered the largest Jewish rally ever held in Washington.</w:t>
      </w:r>
    </w:p>
    <w:p w:rsidR="00000000" w:rsidDel="00000000" w:rsidP="00000000" w:rsidRDefault="00000000" w:rsidRPr="00000000" w14:paraId="0000004D">
      <w:pPr>
        <w:numPr>
          <w:ilvl w:val="0"/>
          <w:numId w:val="2"/>
        </w:numPr>
        <w:spacing w:after="0" w:before="120" w:lineRule="auto"/>
        <w:ind w:left="720" w:hanging="360"/>
        <w:rPr>
          <w:sz w:val="24"/>
          <w:szCs w:val="24"/>
          <w:highlight w:val="yellow"/>
        </w:rPr>
      </w:pPr>
      <w:r w:rsidDel="00000000" w:rsidR="00000000" w:rsidRPr="00000000">
        <w:rPr>
          <w:b w:val="1"/>
          <w:sz w:val="24"/>
          <w:szCs w:val="24"/>
          <w:highlight w:val="yellow"/>
          <w:rtl w:val="0"/>
        </w:rPr>
        <w:t xml:space="preserve">1991-1995 </w:t>
      </w:r>
      <w:r w:rsidDel="00000000" w:rsidR="00000000" w:rsidRPr="00000000">
        <w:rPr>
          <w:sz w:val="24"/>
          <w:szCs w:val="24"/>
          <w:highlight w:val="yellow"/>
          <w:rtl w:val="0"/>
        </w:rPr>
        <w:t xml:space="preserve">– Mass immigration of Soviet Jewry to America mobilizes community wide response with educational, vocational, and cultural projects.</w:t>
      </w:r>
    </w:p>
    <w:p w:rsidR="00000000" w:rsidDel="00000000" w:rsidP="00000000" w:rsidRDefault="00000000" w:rsidRPr="00000000" w14:paraId="0000004E">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1993</w:t>
      </w:r>
      <w:r w:rsidDel="00000000" w:rsidR="00000000" w:rsidRPr="00000000">
        <w:rPr>
          <w:sz w:val="24"/>
          <w:szCs w:val="24"/>
          <w:rtl w:val="0"/>
        </w:rPr>
        <w:t xml:space="preserve"> – </w:t>
      </w:r>
      <w:r w:rsidDel="00000000" w:rsidR="00000000" w:rsidRPr="00000000">
        <w:rPr>
          <w:b w:val="1"/>
          <w:sz w:val="24"/>
          <w:szCs w:val="24"/>
          <w:rtl w:val="0"/>
        </w:rPr>
        <w:t xml:space="preserve">Ruth Bader Ginsburg</w:t>
      </w:r>
      <w:r w:rsidDel="00000000" w:rsidR="00000000" w:rsidRPr="00000000">
        <w:rPr>
          <w:sz w:val="24"/>
          <w:szCs w:val="24"/>
          <w:rtl w:val="0"/>
        </w:rPr>
        <w:t xml:space="preserve"> [1933-2020], becomes the </w:t>
      </w:r>
      <w:r w:rsidDel="00000000" w:rsidR="00000000" w:rsidRPr="00000000">
        <w:rPr>
          <w:b w:val="1"/>
          <w:sz w:val="24"/>
          <w:szCs w:val="24"/>
          <w:rtl w:val="0"/>
        </w:rPr>
        <w:t xml:space="preserve">second female and first Jewish woman appointed to the U.S. Supreme Court</w:t>
      </w:r>
      <w:r w:rsidDel="00000000" w:rsidR="00000000" w:rsidRPr="00000000">
        <w:rPr>
          <w:sz w:val="24"/>
          <w:szCs w:val="24"/>
          <w:rtl w:val="0"/>
        </w:rPr>
        <w:t xml:space="preserve">.</w:t>
      </w:r>
    </w:p>
    <w:p w:rsidR="00000000" w:rsidDel="00000000" w:rsidP="00000000" w:rsidRDefault="00000000" w:rsidRPr="00000000" w14:paraId="0000004F">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1993 </w:t>
      </w:r>
      <w:r w:rsidDel="00000000" w:rsidR="00000000" w:rsidRPr="00000000">
        <w:rPr>
          <w:sz w:val="24"/>
          <w:szCs w:val="24"/>
          <w:rtl w:val="0"/>
        </w:rPr>
        <w:t xml:space="preserve">– </w:t>
      </w:r>
      <w:r w:rsidDel="00000000" w:rsidR="00000000" w:rsidRPr="00000000">
        <w:rPr>
          <w:b w:val="1"/>
          <w:sz w:val="24"/>
          <w:szCs w:val="24"/>
          <w:rtl w:val="0"/>
        </w:rPr>
        <w:t xml:space="preserve">Steven Spielberg</w:t>
      </w:r>
      <w:r w:rsidDel="00000000" w:rsidR="00000000" w:rsidRPr="00000000">
        <w:rPr>
          <w:sz w:val="24"/>
          <w:szCs w:val="24"/>
          <w:rtl w:val="0"/>
        </w:rPr>
        <w:t xml:space="preserve"> [Born 1946] releases </w:t>
      </w:r>
      <w:r w:rsidDel="00000000" w:rsidR="00000000" w:rsidRPr="00000000">
        <w:rPr>
          <w:b w:val="1"/>
          <w:i w:val="1"/>
          <w:sz w:val="24"/>
          <w:szCs w:val="24"/>
          <w:rtl w:val="0"/>
        </w:rPr>
        <w:t xml:space="preserve">Schindler’s List</w:t>
      </w:r>
      <w:r w:rsidDel="00000000" w:rsidR="00000000" w:rsidRPr="00000000">
        <w:rPr>
          <w:sz w:val="24"/>
          <w:szCs w:val="24"/>
          <w:rtl w:val="0"/>
        </w:rPr>
        <w:t xml:space="preserve">, in theaters defining Holocaust memory within the US and Europe.</w:t>
      </w:r>
    </w:p>
    <w:p w:rsidR="00000000" w:rsidDel="00000000" w:rsidP="00000000" w:rsidRDefault="00000000" w:rsidRPr="00000000" w14:paraId="00000050">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1993-2000 –</w:t>
      </w:r>
      <w:r w:rsidDel="00000000" w:rsidR="00000000" w:rsidRPr="00000000">
        <w:rPr>
          <w:sz w:val="24"/>
          <w:szCs w:val="24"/>
          <w:rtl w:val="0"/>
        </w:rPr>
        <w:t xml:space="preserve"> The Clinton administration becomes the “most Jewish presidential cabinet” to date, with a total of 7 members (including Albright) from 1993-2001.</w:t>
      </w:r>
    </w:p>
    <w:p w:rsidR="00000000" w:rsidDel="00000000" w:rsidP="00000000" w:rsidRDefault="00000000" w:rsidRPr="00000000" w14:paraId="00000051">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1994 </w:t>
      </w:r>
      <w:r w:rsidDel="00000000" w:rsidR="00000000" w:rsidRPr="00000000">
        <w:rPr>
          <w:sz w:val="24"/>
          <w:szCs w:val="24"/>
          <w:rtl w:val="0"/>
        </w:rPr>
        <w:t xml:space="preserve">– </w:t>
      </w:r>
      <w:r w:rsidDel="00000000" w:rsidR="00000000" w:rsidRPr="00000000">
        <w:rPr>
          <w:b w:val="1"/>
          <w:sz w:val="24"/>
          <w:szCs w:val="24"/>
          <w:rtl w:val="0"/>
        </w:rPr>
        <w:t xml:space="preserve">Stephen Gerald Breyer</w:t>
      </w:r>
      <w:r w:rsidDel="00000000" w:rsidR="00000000" w:rsidRPr="00000000">
        <w:rPr>
          <w:sz w:val="24"/>
          <w:szCs w:val="24"/>
          <w:rtl w:val="0"/>
        </w:rPr>
        <w:t xml:space="preserve"> [Born 1938] is appointed Supreme Court Justice. He stepped down in 2022, replaced by Ketanji Brown Jackson</w:t>
      </w:r>
    </w:p>
    <w:p w:rsidR="00000000" w:rsidDel="00000000" w:rsidP="00000000" w:rsidRDefault="00000000" w:rsidRPr="00000000" w14:paraId="00000052">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1996 </w:t>
      </w:r>
      <w:r w:rsidDel="00000000" w:rsidR="00000000" w:rsidRPr="00000000">
        <w:rPr>
          <w:sz w:val="24"/>
          <w:szCs w:val="24"/>
          <w:rtl w:val="0"/>
        </w:rPr>
        <w:t xml:space="preserve">– </w:t>
      </w:r>
      <w:r w:rsidDel="00000000" w:rsidR="00000000" w:rsidRPr="00000000">
        <w:rPr>
          <w:b w:val="1"/>
          <w:sz w:val="24"/>
          <w:szCs w:val="24"/>
          <w:rtl w:val="0"/>
        </w:rPr>
        <w:t xml:space="preserve">Jewish Voice for Peace </w:t>
      </w:r>
      <w:r w:rsidDel="00000000" w:rsidR="00000000" w:rsidRPr="00000000">
        <w:rPr>
          <w:sz w:val="24"/>
          <w:szCs w:val="24"/>
          <w:rtl w:val="0"/>
        </w:rPr>
        <w:t xml:space="preserve">(JVP) is established, signifying growing disagreements on Israel’s policies and the merits of Zionism within some spheres of American Jewry.</w:t>
      </w:r>
    </w:p>
    <w:p w:rsidR="00000000" w:rsidDel="00000000" w:rsidP="00000000" w:rsidRDefault="00000000" w:rsidRPr="00000000" w14:paraId="00000053">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1997</w:t>
      </w:r>
      <w:r w:rsidDel="00000000" w:rsidR="00000000" w:rsidRPr="00000000">
        <w:rPr>
          <w:sz w:val="24"/>
          <w:szCs w:val="24"/>
          <w:rtl w:val="0"/>
        </w:rPr>
        <w:t xml:space="preserve"> – </w:t>
      </w:r>
      <w:r w:rsidDel="00000000" w:rsidR="00000000" w:rsidRPr="00000000">
        <w:rPr>
          <w:b w:val="1"/>
          <w:sz w:val="24"/>
          <w:szCs w:val="24"/>
          <w:rtl w:val="0"/>
        </w:rPr>
        <w:t xml:space="preserve">Sandra Feldman </w:t>
      </w:r>
      <w:r w:rsidDel="00000000" w:rsidR="00000000" w:rsidRPr="00000000">
        <w:rPr>
          <w:sz w:val="24"/>
          <w:szCs w:val="24"/>
          <w:rtl w:val="0"/>
        </w:rPr>
        <w:t xml:space="preserve">[1939-2005] becomes the president of the American Federation of Teachers (AFT) after being the president of the New York United Federation of Teachers (UFT)</w:t>
      </w:r>
    </w:p>
    <w:p w:rsidR="00000000" w:rsidDel="00000000" w:rsidP="00000000" w:rsidRDefault="00000000" w:rsidRPr="00000000" w14:paraId="0000005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1997</w:t>
      </w:r>
      <w:r w:rsidDel="00000000" w:rsidR="00000000" w:rsidRPr="00000000">
        <w:rPr>
          <w:sz w:val="24"/>
          <w:szCs w:val="24"/>
          <w:rtl w:val="0"/>
        </w:rPr>
        <w:t xml:space="preserve"> – </w:t>
      </w:r>
      <w:r w:rsidDel="00000000" w:rsidR="00000000" w:rsidRPr="00000000">
        <w:rPr>
          <w:b w:val="1"/>
          <w:sz w:val="24"/>
          <w:szCs w:val="24"/>
          <w:rtl w:val="0"/>
        </w:rPr>
        <w:t xml:space="preserve">Madeleine Albright</w:t>
      </w:r>
      <w:r w:rsidDel="00000000" w:rsidR="00000000" w:rsidRPr="00000000">
        <w:rPr>
          <w:sz w:val="24"/>
          <w:szCs w:val="24"/>
          <w:rtl w:val="0"/>
        </w:rPr>
        <w:t xml:space="preserve"> [1937-2022] discovers her Jewish ancestry after becoming the first female Secretary of State.</w:t>
      </w:r>
    </w:p>
    <w:p w:rsidR="00000000" w:rsidDel="00000000" w:rsidP="00000000" w:rsidRDefault="00000000" w:rsidRPr="00000000" w14:paraId="0000005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1999 - Birthright Israel is founded</w:t>
      </w:r>
      <w:r w:rsidDel="00000000" w:rsidR="00000000" w:rsidRPr="00000000">
        <w:rPr>
          <w:sz w:val="24"/>
          <w:szCs w:val="24"/>
          <w:rtl w:val="0"/>
        </w:rPr>
        <w:t xml:space="preserve"> to become the largest single project of the coming generation, bringing some 800,000 Jews to Israel. Birthright inspires multiple other programs e.g. Momentum (for married women), Passages (for Christians), I Track (for universities) and Honeymoon Israel (for intermarried couples), which bring additional ~200,000. </w:t>
      </w:r>
    </w:p>
    <w:p w:rsidR="00000000" w:rsidDel="00000000" w:rsidP="00000000" w:rsidRDefault="00000000" w:rsidRPr="00000000" w14:paraId="00000056">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2000</w:t>
      </w:r>
      <w:r w:rsidDel="00000000" w:rsidR="00000000" w:rsidRPr="00000000">
        <w:rPr>
          <w:sz w:val="24"/>
          <w:szCs w:val="24"/>
          <w:rtl w:val="0"/>
        </w:rPr>
        <w:t xml:space="preserve"> – Senator </w:t>
      </w:r>
      <w:r w:rsidDel="00000000" w:rsidR="00000000" w:rsidRPr="00000000">
        <w:rPr>
          <w:b w:val="1"/>
          <w:sz w:val="24"/>
          <w:szCs w:val="24"/>
          <w:rtl w:val="0"/>
        </w:rPr>
        <w:t xml:space="preserve">Joseph Lieberman </w:t>
      </w:r>
      <w:r w:rsidDel="00000000" w:rsidR="00000000" w:rsidRPr="00000000">
        <w:rPr>
          <w:sz w:val="24"/>
          <w:szCs w:val="24"/>
          <w:rtl w:val="0"/>
        </w:rPr>
        <w:t xml:space="preserve">[1942-2024] becomes </w:t>
      </w:r>
      <w:r w:rsidDel="00000000" w:rsidR="00000000" w:rsidRPr="00000000">
        <w:rPr>
          <w:b w:val="1"/>
          <w:sz w:val="24"/>
          <w:szCs w:val="24"/>
          <w:rtl w:val="0"/>
        </w:rPr>
        <w:t xml:space="preserve">the first Jewish candidate for Vice President </w:t>
      </w:r>
      <w:r w:rsidDel="00000000" w:rsidR="00000000" w:rsidRPr="00000000">
        <w:rPr>
          <w:sz w:val="24"/>
          <w:szCs w:val="24"/>
          <w:rtl w:val="0"/>
        </w:rPr>
        <w:t xml:space="preserve">on behalf of the Democratic Party. A major party’s national ticket as the Democratic VP nominee.</w:t>
      </w:r>
    </w:p>
    <w:p w:rsidR="00000000" w:rsidDel="00000000" w:rsidP="00000000" w:rsidRDefault="00000000" w:rsidRPr="00000000" w14:paraId="0000005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2001</w:t>
      </w:r>
      <w:r w:rsidDel="00000000" w:rsidR="00000000" w:rsidRPr="00000000">
        <w:rPr>
          <w:sz w:val="24"/>
          <w:szCs w:val="24"/>
          <w:rtl w:val="0"/>
        </w:rPr>
        <w:t xml:space="preserve"> – Weeks after 9/11, Michael Bloomberg wins the New York Mayoral elections</w:t>
      </w:r>
    </w:p>
    <w:p w:rsidR="00000000" w:rsidDel="00000000" w:rsidP="00000000" w:rsidRDefault="00000000" w:rsidRPr="00000000" w14:paraId="00000058">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2004 </w:t>
      </w:r>
      <w:r w:rsidDel="00000000" w:rsidR="00000000" w:rsidRPr="00000000">
        <w:rPr>
          <w:sz w:val="24"/>
          <w:szCs w:val="24"/>
          <w:rtl w:val="0"/>
        </w:rPr>
        <w:t xml:space="preserve">– </w:t>
      </w:r>
      <w:r w:rsidDel="00000000" w:rsidR="00000000" w:rsidRPr="00000000">
        <w:rPr>
          <w:b w:val="1"/>
          <w:sz w:val="24"/>
          <w:szCs w:val="24"/>
          <w:rtl w:val="0"/>
        </w:rPr>
        <w:t xml:space="preserve">American-Jewry celebrates 350 years</w:t>
      </w:r>
      <w:r w:rsidDel="00000000" w:rsidR="00000000" w:rsidRPr="00000000">
        <w:rPr>
          <w:sz w:val="24"/>
          <w:szCs w:val="24"/>
          <w:rtl w:val="0"/>
        </w:rPr>
        <w:t xml:space="preserve"> of Jewish-American history.</w:t>
      </w:r>
    </w:p>
    <w:p w:rsidR="00000000" w:rsidDel="00000000" w:rsidP="00000000" w:rsidRDefault="00000000" w:rsidRPr="00000000" w14:paraId="00000059">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2005</w:t>
      </w:r>
      <w:r w:rsidDel="00000000" w:rsidR="00000000" w:rsidRPr="00000000">
        <w:rPr>
          <w:sz w:val="24"/>
          <w:szCs w:val="24"/>
          <w:rtl w:val="0"/>
        </w:rPr>
        <w:t xml:space="preserve"> – </w:t>
      </w:r>
      <w:r w:rsidDel="00000000" w:rsidR="00000000" w:rsidRPr="00000000">
        <w:rPr>
          <w:b w:val="1"/>
          <w:sz w:val="24"/>
          <w:szCs w:val="24"/>
          <w:rtl w:val="0"/>
        </w:rPr>
        <w:t xml:space="preserve">Michael Chertoff </w:t>
      </w:r>
      <w:r w:rsidDel="00000000" w:rsidR="00000000" w:rsidRPr="00000000">
        <w:rPr>
          <w:sz w:val="24"/>
          <w:szCs w:val="24"/>
          <w:rtl w:val="0"/>
        </w:rPr>
        <w:t xml:space="preserve">[Born 1953], a co-author of the PATRIOT Act, appointed Secretary of Homeland Security under the Bush administration, the first Jew to hold such a position.</w:t>
      </w:r>
    </w:p>
    <w:p w:rsidR="00000000" w:rsidDel="00000000" w:rsidP="00000000" w:rsidRDefault="00000000" w:rsidRPr="00000000" w14:paraId="0000005A">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2006</w:t>
      </w:r>
      <w:r w:rsidDel="00000000" w:rsidR="00000000" w:rsidRPr="00000000">
        <w:rPr>
          <w:sz w:val="24"/>
          <w:szCs w:val="24"/>
          <w:rtl w:val="0"/>
        </w:rPr>
        <w:t xml:space="preserve"> – </w:t>
      </w:r>
      <w:r w:rsidDel="00000000" w:rsidR="00000000" w:rsidRPr="00000000">
        <w:rPr>
          <w:b w:val="1"/>
          <w:sz w:val="24"/>
          <w:szCs w:val="24"/>
          <w:rtl w:val="0"/>
        </w:rPr>
        <w:t xml:space="preserve">Jewish American Heritage Month</w:t>
      </w:r>
      <w:r w:rsidDel="00000000" w:rsidR="00000000" w:rsidRPr="00000000">
        <w:rPr>
          <w:sz w:val="24"/>
          <w:szCs w:val="24"/>
          <w:rtl w:val="0"/>
        </w:rPr>
        <w:t xml:space="preserve"> is created</w:t>
      </w:r>
    </w:p>
    <w:p w:rsidR="00000000" w:rsidDel="00000000" w:rsidP="00000000" w:rsidRDefault="00000000" w:rsidRPr="00000000" w14:paraId="0000005B">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2007</w:t>
      </w:r>
      <w:r w:rsidDel="00000000" w:rsidR="00000000" w:rsidRPr="00000000">
        <w:rPr>
          <w:sz w:val="24"/>
          <w:szCs w:val="24"/>
          <w:rtl w:val="0"/>
        </w:rPr>
        <w:t xml:space="preserve"> – Jewish population in the U.S. reaches approximately 6.5 million, making it the second-largest Jewish community in the world.</w:t>
      </w:r>
    </w:p>
    <w:p w:rsidR="00000000" w:rsidDel="00000000" w:rsidP="00000000" w:rsidRDefault="00000000" w:rsidRPr="00000000" w14:paraId="0000005C">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2007</w:t>
      </w:r>
      <w:r w:rsidDel="00000000" w:rsidR="00000000" w:rsidRPr="00000000">
        <w:rPr>
          <w:sz w:val="24"/>
          <w:szCs w:val="24"/>
          <w:rtl w:val="0"/>
        </w:rPr>
        <w:t xml:space="preserve"> – The Israel American Council (IAC) was founded.</w:t>
      </w:r>
    </w:p>
    <w:p w:rsidR="00000000" w:rsidDel="00000000" w:rsidP="00000000" w:rsidRDefault="00000000" w:rsidRPr="00000000" w14:paraId="0000005D">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2008</w:t>
      </w:r>
      <w:r w:rsidDel="00000000" w:rsidR="00000000" w:rsidRPr="00000000">
        <w:rPr>
          <w:sz w:val="24"/>
          <w:szCs w:val="24"/>
          <w:rtl w:val="0"/>
        </w:rPr>
        <w:t xml:space="preserve"> – J Street is established providing a liberal and American Jewish Zionist movement.</w:t>
      </w:r>
    </w:p>
    <w:p w:rsidR="00000000" w:rsidDel="00000000" w:rsidP="00000000" w:rsidRDefault="00000000" w:rsidRPr="00000000" w14:paraId="0000005E">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2010 – Elena Kagan </w:t>
      </w:r>
      <w:r w:rsidDel="00000000" w:rsidR="00000000" w:rsidRPr="00000000">
        <w:rPr>
          <w:sz w:val="24"/>
          <w:szCs w:val="24"/>
          <w:rtl w:val="0"/>
        </w:rPr>
        <w:t xml:space="preserve">[Born 1960] was appointed Supreme Court Justice, which she still holds to this day.</w:t>
      </w:r>
    </w:p>
    <w:p w:rsidR="00000000" w:rsidDel="00000000" w:rsidP="00000000" w:rsidRDefault="00000000" w:rsidRPr="00000000" w14:paraId="0000005F">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2011 </w:t>
      </w:r>
      <w:r w:rsidDel="00000000" w:rsidR="00000000" w:rsidRPr="00000000">
        <w:rPr>
          <w:sz w:val="24"/>
          <w:szCs w:val="24"/>
          <w:rtl w:val="0"/>
        </w:rPr>
        <w:t xml:space="preserve">– </w:t>
      </w:r>
      <w:r w:rsidDel="00000000" w:rsidR="00000000" w:rsidRPr="00000000">
        <w:rPr>
          <w:b w:val="1"/>
          <w:sz w:val="24"/>
          <w:szCs w:val="24"/>
          <w:rtl w:val="0"/>
        </w:rPr>
        <w:t xml:space="preserve">Eric Cantor </w:t>
      </w:r>
      <w:r w:rsidDel="00000000" w:rsidR="00000000" w:rsidRPr="00000000">
        <w:rPr>
          <w:sz w:val="24"/>
          <w:szCs w:val="24"/>
          <w:rtl w:val="0"/>
        </w:rPr>
        <w:t xml:space="preserve">[Born 1963] becomes the first Jewish House Majority Leader in U.S. history.</w:t>
      </w:r>
    </w:p>
    <w:p w:rsidR="00000000" w:rsidDel="00000000" w:rsidP="00000000" w:rsidRDefault="00000000" w:rsidRPr="00000000" w14:paraId="00000060">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2013</w:t>
      </w:r>
      <w:r w:rsidDel="00000000" w:rsidR="00000000" w:rsidRPr="00000000">
        <w:rPr>
          <w:sz w:val="24"/>
          <w:szCs w:val="24"/>
          <w:rtl w:val="0"/>
        </w:rPr>
        <w:t xml:space="preserve"> – </w:t>
      </w:r>
      <w:r w:rsidDel="00000000" w:rsidR="00000000" w:rsidRPr="00000000">
        <w:rPr>
          <w:b w:val="1"/>
          <w:sz w:val="24"/>
          <w:szCs w:val="24"/>
          <w:rtl w:val="0"/>
        </w:rPr>
        <w:t xml:space="preserve">Jack Lew</w:t>
      </w:r>
      <w:r w:rsidDel="00000000" w:rsidR="00000000" w:rsidRPr="00000000">
        <w:rPr>
          <w:sz w:val="24"/>
          <w:szCs w:val="24"/>
          <w:rtl w:val="0"/>
        </w:rPr>
        <w:t xml:space="preserve"> [Born 1955] and </w:t>
      </w:r>
      <w:r w:rsidDel="00000000" w:rsidR="00000000" w:rsidRPr="00000000">
        <w:rPr>
          <w:b w:val="1"/>
          <w:sz w:val="24"/>
          <w:szCs w:val="24"/>
          <w:rtl w:val="0"/>
        </w:rPr>
        <w:t xml:space="preserve">Penny Pritzker</w:t>
      </w:r>
      <w:r w:rsidDel="00000000" w:rsidR="00000000" w:rsidRPr="00000000">
        <w:rPr>
          <w:sz w:val="24"/>
          <w:szCs w:val="24"/>
          <w:rtl w:val="0"/>
        </w:rPr>
        <w:t xml:space="preserve"> [Born 1959] are appointed by the Obama administration as Secretaries of Treasury and Commerce respectively.</w:t>
      </w:r>
    </w:p>
    <w:p w:rsidR="00000000" w:rsidDel="00000000" w:rsidP="00000000" w:rsidRDefault="00000000" w:rsidRPr="00000000" w14:paraId="00000061">
      <w:pPr>
        <w:numPr>
          <w:ilvl w:val="0"/>
          <w:numId w:val="2"/>
        </w:numPr>
        <w:spacing w:after="0" w:before="120" w:lineRule="auto"/>
        <w:ind w:left="720" w:hanging="360"/>
        <w:rPr>
          <w:b w:val="1"/>
          <w:sz w:val="24"/>
          <w:szCs w:val="24"/>
          <w:highlight w:val="yellow"/>
        </w:rPr>
      </w:pPr>
      <w:r w:rsidDel="00000000" w:rsidR="00000000" w:rsidRPr="00000000">
        <w:rPr>
          <w:b w:val="1"/>
          <w:sz w:val="24"/>
          <w:szCs w:val="24"/>
          <w:highlight w:val="yellow"/>
          <w:rtl w:val="0"/>
        </w:rPr>
        <w:t xml:space="preserve">2016</w:t>
      </w:r>
      <w:r w:rsidDel="00000000" w:rsidR="00000000" w:rsidRPr="00000000">
        <w:rPr>
          <w:sz w:val="24"/>
          <w:szCs w:val="24"/>
          <w:highlight w:val="yellow"/>
          <w:rtl w:val="0"/>
        </w:rPr>
        <w:t xml:space="preserve"> – Prime Minister Netanyahu, delivers a speech in the UNGA welcoming PA President Abbas to address the Knesset; Abbas refused.</w:t>
      </w:r>
    </w:p>
    <w:p w:rsidR="00000000" w:rsidDel="00000000" w:rsidP="00000000" w:rsidRDefault="00000000" w:rsidRPr="00000000" w14:paraId="00000062">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2017</w:t>
      </w:r>
      <w:r w:rsidDel="00000000" w:rsidR="00000000" w:rsidRPr="00000000">
        <w:rPr>
          <w:sz w:val="24"/>
          <w:szCs w:val="24"/>
          <w:rtl w:val="0"/>
        </w:rPr>
        <w:t xml:space="preserve"> – the Kotel Compromise was revoked, signifying an increasing shift in relations between American Jewry and Israel</w:t>
      </w:r>
    </w:p>
    <w:p w:rsidR="00000000" w:rsidDel="00000000" w:rsidP="00000000" w:rsidRDefault="00000000" w:rsidRPr="00000000" w14:paraId="00000063">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2017-2020</w:t>
      </w:r>
      <w:r w:rsidDel="00000000" w:rsidR="00000000" w:rsidRPr="00000000">
        <w:rPr>
          <w:sz w:val="24"/>
          <w:szCs w:val="24"/>
          <w:rtl w:val="0"/>
        </w:rPr>
        <w:t xml:space="preserve"> – The Trump administration appoints </w:t>
      </w:r>
      <w:r w:rsidDel="00000000" w:rsidR="00000000" w:rsidRPr="00000000">
        <w:rPr>
          <w:b w:val="1"/>
          <w:sz w:val="24"/>
          <w:szCs w:val="24"/>
          <w:rtl w:val="0"/>
        </w:rPr>
        <w:t xml:space="preserve">Steven Mnuchin </w:t>
      </w:r>
      <w:r w:rsidDel="00000000" w:rsidR="00000000" w:rsidRPr="00000000">
        <w:rPr>
          <w:sz w:val="24"/>
          <w:szCs w:val="24"/>
          <w:rtl w:val="0"/>
        </w:rPr>
        <w:t xml:space="preserve">[Born 1962] and </w:t>
      </w:r>
      <w:r w:rsidDel="00000000" w:rsidR="00000000" w:rsidRPr="00000000">
        <w:rPr>
          <w:b w:val="1"/>
          <w:sz w:val="24"/>
          <w:szCs w:val="24"/>
          <w:rtl w:val="0"/>
        </w:rPr>
        <w:t xml:space="preserve">David Shulkin </w:t>
      </w:r>
      <w:r w:rsidDel="00000000" w:rsidR="00000000" w:rsidRPr="00000000">
        <w:rPr>
          <w:sz w:val="24"/>
          <w:szCs w:val="24"/>
          <w:rtl w:val="0"/>
        </w:rPr>
        <w:t xml:space="preserve">[Born 1959] as Secretaries of the treasury and Veteran Affairs respectively. The Trump administration would rely heavily on the work of </w:t>
      </w:r>
      <w:r w:rsidDel="00000000" w:rsidR="00000000" w:rsidRPr="00000000">
        <w:rPr>
          <w:b w:val="1"/>
          <w:sz w:val="24"/>
          <w:szCs w:val="24"/>
          <w:rtl w:val="0"/>
        </w:rPr>
        <w:t xml:space="preserve">Jared Kushner </w:t>
      </w:r>
      <w:r w:rsidDel="00000000" w:rsidR="00000000" w:rsidRPr="00000000">
        <w:rPr>
          <w:sz w:val="24"/>
          <w:szCs w:val="24"/>
          <w:rtl w:val="0"/>
        </w:rPr>
        <w:t xml:space="preserve">[Born 1981] to solve many diplomatic ideas</w:t>
      </w:r>
    </w:p>
    <w:p w:rsidR="00000000" w:rsidDel="00000000" w:rsidP="00000000" w:rsidRDefault="00000000" w:rsidRPr="00000000" w14:paraId="00000064">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2019 </w:t>
      </w:r>
      <w:r w:rsidDel="00000000" w:rsidR="00000000" w:rsidRPr="00000000">
        <w:rPr>
          <w:sz w:val="24"/>
          <w:szCs w:val="24"/>
          <w:rtl w:val="0"/>
        </w:rPr>
        <w:t xml:space="preserve">– White House signed an executive order on antisemitism, directing the U.S. Department of Education and other Federal agencies use the IHRA Working Definition when dealing with antisemitism cases. </w:t>
      </w:r>
    </w:p>
    <w:p w:rsidR="00000000" w:rsidDel="00000000" w:rsidP="00000000" w:rsidRDefault="00000000" w:rsidRPr="00000000" w14:paraId="00000065">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Oct. 7, 2023</w:t>
      </w:r>
      <w:r w:rsidDel="00000000" w:rsidR="00000000" w:rsidRPr="00000000">
        <w:rPr>
          <w:sz w:val="24"/>
          <w:szCs w:val="24"/>
          <w:rtl w:val="0"/>
        </w:rPr>
        <w:t xml:space="preserve"> – Hamas invades Israel, killing over 1200 people and kidnapping 255 people to Gaza.</w:t>
      </w:r>
    </w:p>
    <w:p w:rsidR="00000000" w:rsidDel="00000000" w:rsidP="00000000" w:rsidRDefault="00000000" w:rsidRPr="00000000" w14:paraId="00000066">
      <w:pPr>
        <w:numPr>
          <w:ilvl w:val="0"/>
          <w:numId w:val="2"/>
        </w:numPr>
        <w:spacing w:after="0" w:before="120" w:lineRule="auto"/>
        <w:ind w:left="720" w:hanging="360"/>
        <w:rPr>
          <w:b w:val="1"/>
          <w:sz w:val="24"/>
          <w:szCs w:val="24"/>
        </w:rPr>
      </w:pPr>
      <w:r w:rsidDel="00000000" w:rsidR="00000000" w:rsidRPr="00000000">
        <w:rPr>
          <w:b w:val="1"/>
          <w:sz w:val="24"/>
          <w:szCs w:val="24"/>
          <w:rtl w:val="0"/>
        </w:rPr>
        <w:t xml:space="preserve">Oct. 8, 2023</w:t>
      </w:r>
      <w:r w:rsidDel="00000000" w:rsidR="00000000" w:rsidRPr="00000000">
        <w:rPr>
          <w:sz w:val="24"/>
          <w:szCs w:val="24"/>
          <w:rtl w:val="0"/>
        </w:rPr>
        <w:t xml:space="preserve"> – Beginning of a mass wave of Anti-semitism in the US and the West, shaking trust in the foundations of Jewish life in America.</w:t>
      </w:r>
    </w:p>
    <w:p w:rsidR="00000000" w:rsidDel="00000000" w:rsidP="00000000" w:rsidRDefault="00000000" w:rsidRPr="00000000" w14:paraId="00000067">
      <w:pPr>
        <w:numPr>
          <w:ilvl w:val="0"/>
          <w:numId w:val="2"/>
        </w:numPr>
        <w:spacing w:after="0" w:before="120" w:lineRule="auto"/>
        <w:ind w:left="720" w:hanging="360"/>
        <w:rPr>
          <w:sz w:val="24"/>
          <w:szCs w:val="24"/>
          <w:u w:val="none"/>
        </w:rPr>
      </w:pPr>
      <w:r w:rsidDel="00000000" w:rsidR="00000000" w:rsidRPr="00000000">
        <w:rPr>
          <w:b w:val="1"/>
          <w:sz w:val="24"/>
          <w:szCs w:val="24"/>
          <w:rtl w:val="0"/>
        </w:rPr>
        <w:t xml:space="preserve">2025 </w:t>
      </w:r>
      <w:r w:rsidDel="00000000" w:rsidR="00000000" w:rsidRPr="00000000">
        <w:rPr>
          <w:sz w:val="24"/>
          <w:szCs w:val="24"/>
          <w:rtl w:val="0"/>
        </w:rPr>
        <w:t xml:space="preserve">– The Trump administration and Columbia University reach an agreement to release government funds after they were blocked due to antisemitic activities on campus, one of the first instances of such agreement.</w:t>
      </w:r>
    </w:p>
    <w:p w:rsidR="00000000" w:rsidDel="00000000" w:rsidP="00000000" w:rsidRDefault="00000000" w:rsidRPr="00000000" w14:paraId="00000068">
      <w:pPr>
        <w:spacing w:after="0" w:before="120" w:lineRule="auto"/>
        <w:rPr>
          <w:sz w:val="24"/>
          <w:szCs w:val="24"/>
        </w:rPr>
      </w:pPr>
      <w:r w:rsidDel="00000000" w:rsidR="00000000" w:rsidRPr="00000000">
        <w:rPr>
          <w:rtl w:val="0"/>
        </w:rPr>
      </w:r>
    </w:p>
    <w:p w:rsidR="00000000" w:rsidDel="00000000" w:rsidP="00000000" w:rsidRDefault="00000000" w:rsidRPr="00000000" w14:paraId="00000069">
      <w:pPr>
        <w:spacing w:after="0" w:before="120" w:lineRule="auto"/>
        <w:rPr>
          <w:sz w:val="24"/>
          <w:szCs w:val="24"/>
        </w:rPr>
      </w:pPr>
      <w:r w:rsidDel="00000000" w:rsidR="00000000" w:rsidRPr="00000000">
        <w:rPr>
          <w:rtl w:val="0"/>
        </w:rPr>
      </w:r>
    </w:p>
    <w:p w:rsidR="00000000" w:rsidDel="00000000" w:rsidP="00000000" w:rsidRDefault="00000000" w:rsidRPr="00000000" w14:paraId="0000006A">
      <w:pPr>
        <w:spacing w:after="0" w:before="120" w:lineRule="auto"/>
        <w:rPr>
          <w:sz w:val="24"/>
          <w:szCs w:val="24"/>
        </w:rPr>
      </w:pPr>
      <w:r w:rsidDel="00000000" w:rsidR="00000000" w:rsidRPr="00000000">
        <w:rPr>
          <w:sz w:val="24"/>
          <w:szCs w:val="24"/>
          <w:rtl w:val="0"/>
        </w:rPr>
        <w:t xml:space="preserve">Topics to include</w:t>
      </w:r>
    </w:p>
    <w:p w:rsidR="00000000" w:rsidDel="00000000" w:rsidP="00000000" w:rsidRDefault="00000000" w:rsidRPr="00000000" w14:paraId="0000006B">
      <w:pPr>
        <w:numPr>
          <w:ilvl w:val="0"/>
          <w:numId w:val="1"/>
        </w:numPr>
        <w:spacing w:after="0" w:afterAutospacing="0" w:before="120" w:lineRule="auto"/>
        <w:ind w:left="720" w:hanging="360"/>
        <w:rPr>
          <w:sz w:val="24"/>
          <w:szCs w:val="24"/>
          <w:u w:val="none"/>
        </w:rPr>
      </w:pPr>
      <w:r w:rsidDel="00000000" w:rsidR="00000000" w:rsidRPr="00000000">
        <w:rPr>
          <w:sz w:val="24"/>
          <w:szCs w:val="24"/>
          <w:rtl w:val="0"/>
        </w:rPr>
        <w:t xml:space="preserve">J. Demographics / % over population</w:t>
      </w:r>
    </w:p>
    <w:p w:rsidR="00000000" w:rsidDel="00000000" w:rsidP="00000000" w:rsidRDefault="00000000" w:rsidRPr="00000000" w14:paraId="0000006C">
      <w:pPr>
        <w:numPr>
          <w:ilvl w:val="0"/>
          <w:numId w:val="1"/>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Top 5 J. Cities/centers in America</w:t>
      </w:r>
    </w:p>
    <w:p w:rsidR="00000000" w:rsidDel="00000000" w:rsidP="00000000" w:rsidRDefault="00000000" w:rsidRPr="00000000" w14:paraId="0000006D">
      <w:pPr>
        <w:numPr>
          <w:ilvl w:val="0"/>
          <w:numId w:val="1"/>
        </w:numPr>
        <w:spacing w:after="0" w:before="0" w:beforeAutospacing="0" w:lineRule="auto"/>
        <w:ind w:left="720" w:hanging="360"/>
        <w:rPr>
          <w:sz w:val="24"/>
          <w:szCs w:val="24"/>
          <w:u w:val="none"/>
        </w:rPr>
      </w:pPr>
      <w:r w:rsidDel="00000000" w:rsidR="00000000" w:rsidRPr="00000000">
        <w:rPr>
          <w:sz w:val="24"/>
          <w:szCs w:val="24"/>
          <w:rtl w:val="0"/>
        </w:rPr>
        <w:t xml:space="preserve">Add some major milestone(s) related to Jewish ownership of sports team. </w:t>
      </w:r>
    </w:p>
    <w:p w:rsidR="00000000" w:rsidDel="00000000" w:rsidP="00000000" w:rsidRDefault="00000000" w:rsidRPr="00000000" w14:paraId="0000006E">
      <w:pPr>
        <w:spacing w:after="0" w:before="12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after="0" w:before="120" w:lineRule="auto"/>
        <w:rPr>
          <w:b w:val="1"/>
          <w:sz w:val="28"/>
          <w:szCs w:val="28"/>
        </w:rPr>
      </w:pPr>
      <w:r w:rsidDel="00000000" w:rsidR="00000000" w:rsidRPr="00000000">
        <w:rPr>
          <w:b w:val="1"/>
          <w:sz w:val="28"/>
          <w:szCs w:val="28"/>
          <w:rtl w:val="0"/>
        </w:rPr>
        <w:t xml:space="preserve">Graphs</w:t>
      </w:r>
    </w:p>
    <w:p w:rsidR="00000000" w:rsidDel="00000000" w:rsidP="00000000" w:rsidRDefault="00000000" w:rsidRPr="00000000" w14:paraId="00000070">
      <w:pPr>
        <w:spacing w:after="0" w:before="120" w:lineRule="auto"/>
        <w:rPr>
          <w:b w:val="1"/>
          <w:sz w:val="28"/>
          <w:szCs w:val="28"/>
        </w:rPr>
      </w:pPr>
      <w:r w:rsidDel="00000000" w:rsidR="00000000" w:rsidRPr="00000000">
        <w:rPr>
          <w:rtl w:val="0"/>
        </w:rPr>
      </w:r>
    </w:p>
    <w:p w:rsidR="00000000" w:rsidDel="00000000" w:rsidP="00000000" w:rsidRDefault="00000000" w:rsidRPr="00000000" w14:paraId="00000071">
      <w:pPr>
        <w:spacing w:after="0" w:before="120" w:lineRule="auto"/>
        <w:rPr>
          <w:b w:val="1"/>
          <w:sz w:val="28"/>
          <w:szCs w:val="28"/>
        </w:rPr>
      </w:pPr>
      <w:r w:rsidDel="00000000" w:rsidR="00000000" w:rsidRPr="00000000">
        <w:rPr>
          <w:b w:val="1"/>
          <w:sz w:val="28"/>
          <w:szCs w:val="28"/>
          <w:rtl w:val="0"/>
        </w:rPr>
        <w:t xml:space="preserve">Jewish Population Over Time</w:t>
      </w:r>
    </w:p>
    <w:p w:rsidR="00000000" w:rsidDel="00000000" w:rsidP="00000000" w:rsidRDefault="00000000" w:rsidRPr="00000000" w14:paraId="00000072">
      <w:pPr>
        <w:spacing w:after="0" w:before="120" w:lineRule="auto"/>
        <w:rPr>
          <w:sz w:val="24"/>
          <w:szCs w:val="24"/>
        </w:rPr>
      </w:pPr>
      <w:r w:rsidDel="00000000" w:rsidR="00000000" w:rsidRPr="00000000">
        <w:rPr>
          <w:sz w:val="24"/>
          <w:szCs w:val="24"/>
        </w:rPr>
        <w:drawing>
          <wp:inline distB="114300" distT="114300" distL="114300" distR="114300">
            <wp:extent cx="5943600" cy="3352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before="120" w:lineRule="auto"/>
        <w:rPr>
          <w:sz w:val="20"/>
          <w:szCs w:val="20"/>
        </w:rPr>
      </w:pPr>
      <w:r w:rsidDel="00000000" w:rsidR="00000000" w:rsidRPr="00000000">
        <w:rPr>
          <w:b w:val="1"/>
          <w:sz w:val="20"/>
          <w:szCs w:val="20"/>
          <w:rtl w:val="0"/>
        </w:rPr>
        <w:t xml:space="preserve">Credit</w:t>
      </w:r>
      <w:r w:rsidDel="00000000" w:rsidR="00000000" w:rsidRPr="00000000">
        <w:rPr>
          <w:sz w:val="20"/>
          <w:szCs w:val="20"/>
          <w:rtl w:val="0"/>
        </w:rPr>
        <w:t xml:space="preserve">: Jewish Virtual Library, Sources: American Jewish Historical Society until 1980; American Jewish Year Book, 1990 to current date. See: </w:t>
      </w:r>
      <w:hyperlink r:id="rId8">
        <w:r w:rsidDel="00000000" w:rsidR="00000000" w:rsidRPr="00000000">
          <w:rPr>
            <w:color w:val="1155cc"/>
            <w:sz w:val="20"/>
            <w:szCs w:val="20"/>
            <w:u w:val="single"/>
            <w:rtl w:val="0"/>
          </w:rPr>
          <w:t xml:space="preserve">https://www.jewishvirtuallibrary.org/growth-of-the-u-s-jewish-population</w:t>
        </w:r>
      </w:hyperlink>
      <w:r w:rsidDel="00000000" w:rsidR="00000000" w:rsidRPr="00000000">
        <w:rPr>
          <w:sz w:val="20"/>
          <w:szCs w:val="20"/>
          <w:rtl w:val="0"/>
        </w:rPr>
        <w:t xml:space="preserve"> </w:t>
      </w:r>
    </w:p>
    <w:p w:rsidR="00000000" w:rsidDel="00000000" w:rsidP="00000000" w:rsidRDefault="00000000" w:rsidRPr="00000000" w14:paraId="00000074">
      <w:pPr>
        <w:spacing w:after="0" w:before="120" w:lineRule="auto"/>
        <w:rPr>
          <w:sz w:val="20"/>
          <w:szCs w:val="20"/>
        </w:rPr>
      </w:pPr>
      <w:r w:rsidDel="00000000" w:rsidR="00000000" w:rsidRPr="00000000">
        <w:rPr>
          <w:rtl w:val="0"/>
        </w:rPr>
      </w:r>
    </w:p>
    <w:p w:rsidR="00000000" w:rsidDel="00000000" w:rsidP="00000000" w:rsidRDefault="00000000" w:rsidRPr="00000000" w14:paraId="00000075">
      <w:pPr>
        <w:spacing w:after="0" w:before="120" w:lineRule="auto"/>
        <w:rPr>
          <w:b w:val="1"/>
          <w:sz w:val="28"/>
          <w:szCs w:val="28"/>
        </w:rPr>
      </w:pPr>
      <w:r w:rsidDel="00000000" w:rsidR="00000000" w:rsidRPr="00000000">
        <w:rPr>
          <w:b w:val="1"/>
          <w:sz w:val="28"/>
          <w:szCs w:val="28"/>
          <w:rtl w:val="0"/>
        </w:rPr>
        <w:t xml:space="preserve">Jewish Demographics 1960-2024 by Region (Ira. M Sheskin &amp; Arnold Dashefsky, American Jewish Yearbook)</w:t>
      </w:r>
    </w:p>
    <w:p w:rsidR="00000000" w:rsidDel="00000000" w:rsidP="00000000" w:rsidRDefault="00000000" w:rsidRPr="00000000" w14:paraId="00000076">
      <w:pPr>
        <w:spacing w:after="0" w:before="120" w:lineRule="auto"/>
        <w:rPr>
          <w:sz w:val="24"/>
          <w:szCs w:val="24"/>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7">
            <w:pPr>
              <w:widowControl w:val="0"/>
              <w:rPr>
                <w:sz w:val="20"/>
                <w:szCs w:val="20"/>
              </w:rPr>
            </w:pPr>
            <w:r w:rsidDel="00000000" w:rsidR="00000000" w:rsidRPr="00000000">
              <w:rPr>
                <w:color w:val="008000"/>
                <w:sz w:val="24"/>
                <w:szCs w:val="24"/>
                <w:rtl w:val="0"/>
              </w:rPr>
              <w:t xml:space="preserve">Table 6.6</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8">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9">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A">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B">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C">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D">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E">
            <w:pPr>
              <w:widowControl w:val="0"/>
              <w:rPr>
                <w:sz w:val="20"/>
                <w:szCs w:val="20"/>
              </w:rPr>
            </w:pP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7F">
            <w:pPr>
              <w:widowControl w:val="0"/>
              <w:rPr>
                <w:sz w:val="20"/>
                <w:szCs w:val="20"/>
              </w:rPr>
            </w:pP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shd w:fill="c6efce" w:val="clear"/>
            <w:tcMar>
              <w:top w:w="40.0" w:type="dxa"/>
              <w:left w:w="0.0" w:type="dxa"/>
              <w:bottom w:w="40.0" w:type="dxa"/>
              <w:right w:w="0.0" w:type="dxa"/>
            </w:tcMar>
            <w:vAlign w:val="top"/>
          </w:tcPr>
          <w:p w:rsidR="00000000" w:rsidDel="00000000" w:rsidP="00000000" w:rsidRDefault="00000000" w:rsidRPr="00000000" w14:paraId="00000080">
            <w:pPr>
              <w:widowControl w:val="0"/>
              <w:rPr>
                <w:color w:val="008000"/>
                <w:sz w:val="24"/>
                <w:szCs w:val="24"/>
              </w:rPr>
            </w:pPr>
            <w:r w:rsidDel="00000000" w:rsidR="00000000" w:rsidRPr="00000000">
              <w:rPr>
                <w:color w:val="008000"/>
                <w:sz w:val="24"/>
                <w:szCs w:val="24"/>
                <w:rtl w:val="0"/>
              </w:rPr>
              <w:t xml:space="preserve">Jewish Population in the United States, 1960-2024 by Region</w:t>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1">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2">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3">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4">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5">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6">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7">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c6efce" w:val="clear"/>
            <w:tcMar>
              <w:top w:w="40.0" w:type="dxa"/>
              <w:left w:w="40.0" w:type="dxa"/>
              <w:bottom w:w="40.0" w:type="dxa"/>
              <w:right w:w="40.0" w:type="dxa"/>
            </w:tcMar>
            <w:vAlign w:val="top"/>
          </w:tcPr>
          <w:p w:rsidR="00000000" w:rsidDel="00000000" w:rsidP="00000000" w:rsidRDefault="00000000" w:rsidRPr="00000000" w14:paraId="00000088">
            <w:pPr>
              <w:widowControl w:val="0"/>
              <w:rPr>
                <w:sz w:val="20"/>
                <w:szCs w:val="20"/>
              </w:rPr>
            </w:pP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9">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A">
            <w:pPr>
              <w:widowControl w:val="0"/>
              <w:jc w:val="right"/>
              <w:rPr>
                <w:sz w:val="20"/>
                <w:szCs w:val="20"/>
              </w:rPr>
            </w:pPr>
            <w:r w:rsidDel="00000000" w:rsidR="00000000" w:rsidRPr="00000000">
              <w:rPr>
                <w:b w:val="1"/>
                <w:sz w:val="24"/>
                <w:szCs w:val="24"/>
                <w:rtl w:val="0"/>
              </w:rPr>
              <w:t xml:space="preserve">Number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B">
            <w:pPr>
              <w:widowControl w:val="0"/>
              <w:jc w:val="right"/>
              <w:rPr>
                <w:sz w:val="20"/>
                <w:szCs w:val="20"/>
              </w:rPr>
            </w:pPr>
            <w:r w:rsidDel="00000000" w:rsidR="00000000" w:rsidRPr="00000000">
              <w:rPr>
                <w:b w:val="1"/>
                <w:sz w:val="24"/>
                <w:szCs w:val="24"/>
                <w:rtl w:val="0"/>
              </w:rPr>
              <w:t xml:space="preserve">Number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C">
            <w:pPr>
              <w:widowControl w:val="0"/>
              <w:jc w:val="right"/>
              <w:rPr>
                <w:sz w:val="20"/>
                <w:szCs w:val="20"/>
              </w:rPr>
            </w:pPr>
            <w:r w:rsidDel="00000000" w:rsidR="00000000" w:rsidRPr="00000000">
              <w:rPr>
                <w:b w:val="1"/>
                <w:sz w:val="24"/>
                <w:szCs w:val="24"/>
                <w:rtl w:val="0"/>
              </w:rPr>
              <w:t xml:space="preserve">Number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D">
            <w:pPr>
              <w:widowControl w:val="0"/>
              <w:jc w:val="right"/>
              <w:rPr>
                <w:sz w:val="20"/>
                <w:szCs w:val="20"/>
              </w:rPr>
            </w:pPr>
            <w:r w:rsidDel="00000000" w:rsidR="00000000" w:rsidRPr="00000000">
              <w:rPr>
                <w:b w:val="1"/>
                <w:sz w:val="24"/>
                <w:szCs w:val="24"/>
                <w:rtl w:val="0"/>
              </w:rPr>
              <w:t xml:space="preserve">Number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E">
            <w:pPr>
              <w:widowControl w:val="0"/>
              <w:jc w:val="right"/>
              <w:rPr>
                <w:sz w:val="20"/>
                <w:szCs w:val="20"/>
              </w:rPr>
            </w:pPr>
            <w:r w:rsidDel="00000000" w:rsidR="00000000" w:rsidRPr="00000000">
              <w:rPr>
                <w:b w:val="1"/>
                <w:sz w:val="24"/>
                <w:szCs w:val="24"/>
                <w:rtl w:val="0"/>
              </w:rPr>
              <w:t xml:space="preserve">Number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F">
            <w:pPr>
              <w:widowControl w:val="0"/>
              <w:jc w:val="right"/>
              <w:rPr>
                <w:sz w:val="20"/>
                <w:szCs w:val="20"/>
              </w:rPr>
            </w:pPr>
            <w:r w:rsidDel="00000000" w:rsidR="00000000" w:rsidRPr="00000000">
              <w:rPr>
                <w:b w:val="1"/>
                <w:sz w:val="24"/>
                <w:szCs w:val="24"/>
                <w:rtl w:val="0"/>
              </w:rPr>
              <w:t xml:space="preserve">Number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0">
            <w:pPr>
              <w:widowControl w:val="0"/>
              <w:jc w:val="right"/>
              <w:rPr>
                <w:sz w:val="20"/>
                <w:szCs w:val="20"/>
              </w:rPr>
            </w:pPr>
            <w:r w:rsidDel="00000000" w:rsidR="00000000" w:rsidRPr="00000000">
              <w:rPr>
                <w:b w:val="1"/>
                <w:sz w:val="24"/>
                <w:szCs w:val="24"/>
                <w:rtl w:val="0"/>
              </w:rPr>
              <w:t xml:space="preserve">Changes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1">
            <w:pPr>
              <w:widowControl w:val="0"/>
              <w:jc w:val="right"/>
              <w:rPr>
                <w:sz w:val="20"/>
                <w:szCs w:val="20"/>
              </w:rPr>
            </w:pPr>
            <w:r w:rsidDel="00000000" w:rsidR="00000000" w:rsidRPr="00000000">
              <w:rPr>
                <w:b w:val="1"/>
                <w:color w:val="006100"/>
                <w:sz w:val="24"/>
                <w:szCs w:val="24"/>
                <w:rtl w:val="0"/>
              </w:rPr>
              <w:t xml:space="preserve">% Change</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2">
            <w:pPr>
              <w:widowControl w:val="0"/>
              <w:rPr>
                <w:sz w:val="20"/>
                <w:szCs w:val="20"/>
              </w:rPr>
            </w:pPr>
            <w:r w:rsidDel="00000000" w:rsidR="00000000" w:rsidRPr="00000000">
              <w:rPr>
                <w:b w:val="1"/>
                <w:sz w:val="24"/>
                <w:szCs w:val="24"/>
                <w:rtl w:val="0"/>
              </w:rPr>
              <w:t xml:space="preserve">Region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3">
            <w:pPr>
              <w:widowControl w:val="0"/>
              <w:jc w:val="right"/>
              <w:rPr>
                <w:sz w:val="20"/>
                <w:szCs w:val="20"/>
              </w:rPr>
            </w:pPr>
            <w:r w:rsidDel="00000000" w:rsidR="00000000" w:rsidRPr="00000000">
              <w:rPr>
                <w:b w:val="1"/>
                <w:sz w:val="24"/>
                <w:szCs w:val="24"/>
                <w:rtl w:val="0"/>
              </w:rPr>
              <w:t xml:space="preserve">of Jews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4">
            <w:pPr>
              <w:widowControl w:val="0"/>
              <w:jc w:val="right"/>
              <w:rPr>
                <w:sz w:val="20"/>
                <w:szCs w:val="20"/>
              </w:rPr>
            </w:pPr>
            <w:r w:rsidDel="00000000" w:rsidR="00000000" w:rsidRPr="00000000">
              <w:rPr>
                <w:b w:val="1"/>
                <w:sz w:val="24"/>
                <w:szCs w:val="24"/>
                <w:rtl w:val="0"/>
              </w:rPr>
              <w:t xml:space="preserve">of Jews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5">
            <w:pPr>
              <w:widowControl w:val="0"/>
              <w:jc w:val="right"/>
              <w:rPr>
                <w:sz w:val="20"/>
                <w:szCs w:val="20"/>
              </w:rPr>
            </w:pPr>
            <w:r w:rsidDel="00000000" w:rsidR="00000000" w:rsidRPr="00000000">
              <w:rPr>
                <w:b w:val="1"/>
                <w:sz w:val="24"/>
                <w:szCs w:val="24"/>
                <w:rtl w:val="0"/>
              </w:rPr>
              <w:t xml:space="preserve">of Jews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6">
            <w:pPr>
              <w:widowControl w:val="0"/>
              <w:jc w:val="right"/>
              <w:rPr>
                <w:sz w:val="20"/>
                <w:szCs w:val="20"/>
              </w:rPr>
            </w:pPr>
            <w:r w:rsidDel="00000000" w:rsidR="00000000" w:rsidRPr="00000000">
              <w:rPr>
                <w:b w:val="1"/>
                <w:sz w:val="24"/>
                <w:szCs w:val="24"/>
                <w:rtl w:val="0"/>
              </w:rPr>
              <w:t xml:space="preserve">of Jews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7">
            <w:pPr>
              <w:widowControl w:val="0"/>
              <w:jc w:val="right"/>
              <w:rPr>
                <w:sz w:val="20"/>
                <w:szCs w:val="20"/>
              </w:rPr>
            </w:pPr>
            <w:r w:rsidDel="00000000" w:rsidR="00000000" w:rsidRPr="00000000">
              <w:rPr>
                <w:b w:val="1"/>
                <w:sz w:val="24"/>
                <w:szCs w:val="24"/>
                <w:rtl w:val="0"/>
              </w:rPr>
              <w:t xml:space="preserve">of Jews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8">
            <w:pPr>
              <w:widowControl w:val="0"/>
              <w:jc w:val="right"/>
              <w:rPr>
                <w:sz w:val="20"/>
                <w:szCs w:val="20"/>
              </w:rPr>
            </w:pPr>
            <w:r w:rsidDel="00000000" w:rsidR="00000000" w:rsidRPr="00000000">
              <w:rPr>
                <w:b w:val="1"/>
                <w:sz w:val="24"/>
                <w:szCs w:val="24"/>
                <w:rtl w:val="0"/>
              </w:rPr>
              <w:t xml:space="preserve">of Jews</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9">
            <w:pPr>
              <w:widowControl w:val="0"/>
              <w:jc w:val="right"/>
              <w:rPr>
                <w:sz w:val="20"/>
                <w:szCs w:val="20"/>
              </w:rPr>
            </w:pPr>
            <w:r w:rsidDel="00000000" w:rsidR="00000000" w:rsidRPr="00000000">
              <w:rPr>
                <w:b w:val="1"/>
                <w:color w:val="ff0000"/>
                <w:sz w:val="24"/>
                <w:szCs w:val="24"/>
                <w:rtl w:val="0"/>
              </w:rPr>
              <w:t xml:space="preserve">1980-2024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A">
            <w:pPr>
              <w:widowControl w:val="0"/>
              <w:jc w:val="right"/>
              <w:rPr>
                <w:sz w:val="20"/>
                <w:szCs w:val="20"/>
              </w:rPr>
            </w:pPr>
            <w:r w:rsidDel="00000000" w:rsidR="00000000" w:rsidRPr="00000000">
              <w:rPr>
                <w:b w:val="1"/>
                <w:color w:val="ff0000"/>
                <w:sz w:val="24"/>
                <w:szCs w:val="24"/>
                <w:rtl w:val="0"/>
              </w:rPr>
              <w:t xml:space="preserve">1980-2024</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9B">
            <w:pPr>
              <w:widowControl w:val="0"/>
              <w:rPr>
                <w:sz w:val="20"/>
                <w:szCs w:val="20"/>
              </w:rPr>
            </w:pPr>
            <w:r w:rsidDel="00000000" w:rsidR="00000000" w:rsidRPr="00000000">
              <w:rPr>
                <w:b w:val="1"/>
                <w:color w:val="ff0000"/>
                <w:sz w:val="24"/>
                <w:szCs w:val="24"/>
                <w:rtl w:val="0"/>
              </w:rPr>
              <w:t xml:space="preserve">Northeast</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9C">
            <w:pPr>
              <w:widowControl w:val="0"/>
              <w:jc w:val="right"/>
              <w:rPr>
                <w:sz w:val="20"/>
                <w:szCs w:val="20"/>
              </w:rPr>
            </w:pPr>
            <w:r w:rsidDel="00000000" w:rsidR="00000000" w:rsidRPr="00000000">
              <w:rPr>
                <w:sz w:val="24"/>
                <w:szCs w:val="24"/>
                <w:rtl w:val="0"/>
              </w:rPr>
              <w:t xml:space="preserve">3,682,700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9D">
            <w:pPr>
              <w:widowControl w:val="0"/>
              <w:jc w:val="right"/>
              <w:rPr>
                <w:sz w:val="20"/>
                <w:szCs w:val="20"/>
              </w:rPr>
            </w:pPr>
            <w:r w:rsidDel="00000000" w:rsidR="00000000" w:rsidRPr="00000000">
              <w:rPr>
                <w:sz w:val="24"/>
                <w:szCs w:val="24"/>
                <w:rtl w:val="0"/>
              </w:rPr>
              <w:t xml:space="preserve">3,828,135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9E">
            <w:pPr>
              <w:widowControl w:val="0"/>
              <w:jc w:val="right"/>
              <w:rPr>
                <w:sz w:val="20"/>
                <w:szCs w:val="20"/>
              </w:rPr>
            </w:pPr>
            <w:r w:rsidDel="00000000" w:rsidR="00000000" w:rsidRPr="00000000">
              <w:rPr>
                <w:sz w:val="24"/>
                <w:szCs w:val="24"/>
                <w:rtl w:val="0"/>
              </w:rPr>
              <w:t xml:space="preserve">3,390,420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9F">
            <w:pPr>
              <w:widowControl w:val="0"/>
              <w:jc w:val="right"/>
              <w:rPr>
                <w:sz w:val="20"/>
                <w:szCs w:val="20"/>
              </w:rPr>
            </w:pPr>
            <w:r w:rsidDel="00000000" w:rsidR="00000000" w:rsidRPr="00000000">
              <w:rPr>
                <w:sz w:val="24"/>
                <w:szCs w:val="24"/>
                <w:rtl w:val="0"/>
              </w:rPr>
              <w:t xml:space="preserve">3,029,000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A0">
            <w:pPr>
              <w:widowControl w:val="0"/>
              <w:jc w:val="right"/>
              <w:rPr>
                <w:sz w:val="20"/>
                <w:szCs w:val="20"/>
              </w:rPr>
            </w:pPr>
            <w:r w:rsidDel="00000000" w:rsidR="00000000" w:rsidRPr="00000000">
              <w:rPr>
                <w:sz w:val="24"/>
                <w:szCs w:val="24"/>
                <w:rtl w:val="0"/>
              </w:rPr>
              <w:t xml:space="preserve">2,826,800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A1">
            <w:pPr>
              <w:widowControl w:val="0"/>
              <w:jc w:val="right"/>
              <w:rPr>
                <w:sz w:val="20"/>
                <w:szCs w:val="20"/>
              </w:rPr>
            </w:pPr>
            <w:r w:rsidDel="00000000" w:rsidR="00000000" w:rsidRPr="00000000">
              <w:rPr>
                <w:sz w:val="24"/>
                <w:szCs w:val="24"/>
                <w:rtl w:val="0"/>
              </w:rPr>
              <w:t xml:space="preserve">3,132,045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A2">
            <w:pPr>
              <w:widowControl w:val="0"/>
              <w:jc w:val="right"/>
              <w:rPr>
                <w:sz w:val="20"/>
                <w:szCs w:val="20"/>
              </w:rPr>
            </w:pPr>
            <w:r w:rsidDel="00000000" w:rsidR="00000000" w:rsidRPr="00000000">
              <w:rPr>
                <w:sz w:val="24"/>
                <w:szCs w:val="24"/>
                <w:rtl w:val="0"/>
              </w:rPr>
              <w:t xml:space="preserve">-258,375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A3">
            <w:pPr>
              <w:widowControl w:val="0"/>
              <w:jc w:val="right"/>
              <w:rPr>
                <w:sz w:val="20"/>
                <w:szCs w:val="20"/>
              </w:rPr>
            </w:pPr>
            <w:r w:rsidDel="00000000" w:rsidR="00000000" w:rsidRPr="00000000">
              <w:rPr>
                <w:sz w:val="24"/>
                <w:szCs w:val="24"/>
                <w:rtl w:val="0"/>
              </w:rPr>
              <w:t xml:space="preserve">-7.6%</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4">
            <w:pPr>
              <w:widowControl w:val="0"/>
              <w:rPr>
                <w:sz w:val="20"/>
                <w:szCs w:val="20"/>
              </w:rPr>
            </w:pPr>
            <w:r w:rsidDel="00000000" w:rsidR="00000000" w:rsidRPr="00000000">
              <w:rPr>
                <w:sz w:val="24"/>
                <w:szCs w:val="24"/>
                <w:rtl w:val="0"/>
              </w:rPr>
              <w:t xml:space="preserve">Middle Atlantic</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5">
            <w:pPr>
              <w:widowControl w:val="0"/>
              <w:jc w:val="right"/>
              <w:rPr>
                <w:sz w:val="20"/>
                <w:szCs w:val="20"/>
              </w:rPr>
            </w:pPr>
            <w:r w:rsidDel="00000000" w:rsidR="00000000" w:rsidRPr="00000000">
              <w:rPr>
                <w:sz w:val="24"/>
                <w:szCs w:val="24"/>
                <w:rtl w:val="0"/>
              </w:rPr>
              <w:t xml:space="preserve">3,314,800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6">
            <w:pPr>
              <w:widowControl w:val="0"/>
              <w:jc w:val="right"/>
              <w:rPr>
                <w:sz w:val="20"/>
                <w:szCs w:val="20"/>
              </w:rPr>
            </w:pPr>
            <w:r w:rsidDel="00000000" w:rsidR="00000000" w:rsidRPr="00000000">
              <w:rPr>
                <w:sz w:val="24"/>
                <w:szCs w:val="24"/>
                <w:rtl w:val="0"/>
              </w:rPr>
              <w:t xml:space="preserve">3,420,265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7">
            <w:pPr>
              <w:widowControl w:val="0"/>
              <w:jc w:val="right"/>
              <w:rPr>
                <w:sz w:val="20"/>
                <w:szCs w:val="20"/>
              </w:rPr>
            </w:pPr>
            <w:r w:rsidDel="00000000" w:rsidR="00000000" w:rsidRPr="00000000">
              <w:rPr>
                <w:sz w:val="24"/>
                <w:szCs w:val="24"/>
                <w:rtl w:val="0"/>
              </w:rPr>
              <w:t xml:space="preserve">3,003,185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8">
            <w:pPr>
              <w:widowControl w:val="0"/>
              <w:jc w:val="right"/>
              <w:rPr>
                <w:sz w:val="20"/>
                <w:szCs w:val="20"/>
              </w:rPr>
            </w:pPr>
            <w:r w:rsidDel="00000000" w:rsidR="00000000" w:rsidRPr="00000000">
              <w:rPr>
                <w:sz w:val="24"/>
                <w:szCs w:val="24"/>
                <w:rtl w:val="0"/>
              </w:rPr>
              <w:t xml:space="preserve">2,603,500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9">
            <w:pPr>
              <w:widowControl w:val="0"/>
              <w:jc w:val="right"/>
              <w:rPr>
                <w:sz w:val="20"/>
                <w:szCs w:val="20"/>
              </w:rPr>
            </w:pPr>
            <w:r w:rsidDel="00000000" w:rsidR="00000000" w:rsidRPr="00000000">
              <w:rPr>
                <w:sz w:val="24"/>
                <w:szCs w:val="24"/>
                <w:rtl w:val="0"/>
              </w:rPr>
              <w:t xml:space="preserve">2,404,000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A">
            <w:pPr>
              <w:widowControl w:val="0"/>
              <w:jc w:val="right"/>
              <w:rPr>
                <w:sz w:val="20"/>
                <w:szCs w:val="20"/>
              </w:rPr>
            </w:pPr>
            <w:r w:rsidDel="00000000" w:rsidR="00000000" w:rsidRPr="00000000">
              <w:rPr>
                <w:sz w:val="24"/>
                <w:szCs w:val="24"/>
                <w:rtl w:val="0"/>
              </w:rPr>
              <w:t xml:space="preserve">2,601,085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B">
            <w:pPr>
              <w:widowControl w:val="0"/>
              <w:jc w:val="right"/>
              <w:rPr>
                <w:sz w:val="20"/>
                <w:szCs w:val="20"/>
              </w:rPr>
            </w:pPr>
            <w:r w:rsidDel="00000000" w:rsidR="00000000" w:rsidRPr="00000000">
              <w:rPr>
                <w:sz w:val="24"/>
                <w:szCs w:val="24"/>
                <w:rtl w:val="0"/>
              </w:rPr>
              <w:t xml:space="preserve">-402,100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C">
            <w:pPr>
              <w:widowControl w:val="0"/>
              <w:jc w:val="right"/>
              <w:rPr>
                <w:sz w:val="20"/>
                <w:szCs w:val="20"/>
              </w:rPr>
            </w:pPr>
            <w:r w:rsidDel="00000000" w:rsidR="00000000" w:rsidRPr="00000000">
              <w:rPr>
                <w:sz w:val="24"/>
                <w:szCs w:val="24"/>
                <w:rtl w:val="0"/>
              </w:rPr>
              <w:t xml:space="preserve">-13.4%</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D">
            <w:pPr>
              <w:widowControl w:val="0"/>
              <w:rPr>
                <w:sz w:val="20"/>
                <w:szCs w:val="20"/>
              </w:rPr>
            </w:pPr>
            <w:r w:rsidDel="00000000" w:rsidR="00000000" w:rsidRPr="00000000">
              <w:rPr>
                <w:sz w:val="24"/>
                <w:szCs w:val="24"/>
                <w:rtl w:val="0"/>
              </w:rPr>
              <w:t xml:space="preserve">New England</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E">
            <w:pPr>
              <w:widowControl w:val="0"/>
              <w:jc w:val="right"/>
              <w:rPr>
                <w:sz w:val="20"/>
                <w:szCs w:val="20"/>
              </w:rPr>
            </w:pPr>
            <w:r w:rsidDel="00000000" w:rsidR="00000000" w:rsidRPr="00000000">
              <w:rPr>
                <w:sz w:val="24"/>
                <w:szCs w:val="24"/>
                <w:rtl w:val="0"/>
              </w:rPr>
              <w:t xml:space="preserve">367,900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F">
            <w:pPr>
              <w:widowControl w:val="0"/>
              <w:jc w:val="right"/>
              <w:rPr>
                <w:sz w:val="20"/>
                <w:szCs w:val="20"/>
              </w:rPr>
            </w:pPr>
            <w:r w:rsidDel="00000000" w:rsidR="00000000" w:rsidRPr="00000000">
              <w:rPr>
                <w:sz w:val="24"/>
                <w:szCs w:val="24"/>
                <w:rtl w:val="0"/>
              </w:rPr>
              <w:t xml:space="preserve">407,870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0">
            <w:pPr>
              <w:widowControl w:val="0"/>
              <w:jc w:val="right"/>
              <w:rPr>
                <w:sz w:val="20"/>
                <w:szCs w:val="20"/>
              </w:rPr>
            </w:pPr>
            <w:r w:rsidDel="00000000" w:rsidR="00000000" w:rsidRPr="00000000">
              <w:rPr>
                <w:sz w:val="24"/>
                <w:szCs w:val="24"/>
                <w:rtl w:val="0"/>
              </w:rPr>
              <w:t xml:space="preserve">387,235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1">
            <w:pPr>
              <w:widowControl w:val="0"/>
              <w:jc w:val="right"/>
              <w:rPr>
                <w:sz w:val="20"/>
                <w:szCs w:val="20"/>
              </w:rPr>
            </w:pPr>
            <w:r w:rsidDel="00000000" w:rsidR="00000000" w:rsidRPr="00000000">
              <w:rPr>
                <w:sz w:val="24"/>
                <w:szCs w:val="24"/>
                <w:rtl w:val="0"/>
              </w:rPr>
              <w:t xml:space="preserve">425,500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2">
            <w:pPr>
              <w:widowControl w:val="0"/>
              <w:jc w:val="right"/>
              <w:rPr>
                <w:sz w:val="20"/>
                <w:szCs w:val="20"/>
              </w:rPr>
            </w:pPr>
            <w:r w:rsidDel="00000000" w:rsidR="00000000" w:rsidRPr="00000000">
              <w:rPr>
                <w:sz w:val="24"/>
                <w:szCs w:val="24"/>
                <w:rtl w:val="0"/>
              </w:rPr>
              <w:t xml:space="preserve">422,800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3">
            <w:pPr>
              <w:widowControl w:val="0"/>
              <w:jc w:val="right"/>
              <w:rPr>
                <w:sz w:val="20"/>
                <w:szCs w:val="20"/>
              </w:rPr>
            </w:pPr>
            <w:r w:rsidDel="00000000" w:rsidR="00000000" w:rsidRPr="00000000">
              <w:rPr>
                <w:sz w:val="24"/>
                <w:szCs w:val="24"/>
                <w:rtl w:val="0"/>
              </w:rPr>
              <w:t xml:space="preserve">530,960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4">
            <w:pPr>
              <w:widowControl w:val="0"/>
              <w:jc w:val="right"/>
              <w:rPr>
                <w:sz w:val="20"/>
                <w:szCs w:val="20"/>
              </w:rPr>
            </w:pPr>
            <w:r w:rsidDel="00000000" w:rsidR="00000000" w:rsidRPr="00000000">
              <w:rPr>
                <w:sz w:val="24"/>
                <w:szCs w:val="24"/>
                <w:rtl w:val="0"/>
              </w:rPr>
              <w:t xml:space="preserve">143,725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5">
            <w:pPr>
              <w:widowControl w:val="0"/>
              <w:jc w:val="right"/>
              <w:rPr>
                <w:sz w:val="20"/>
                <w:szCs w:val="20"/>
              </w:rPr>
            </w:pPr>
            <w:r w:rsidDel="00000000" w:rsidR="00000000" w:rsidRPr="00000000">
              <w:rPr>
                <w:sz w:val="24"/>
                <w:szCs w:val="24"/>
                <w:rtl w:val="0"/>
              </w:rPr>
              <w:t xml:space="preserve">37.1%</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6">
            <w:pPr>
              <w:widowControl w:val="0"/>
              <w:rPr>
                <w:sz w:val="20"/>
                <w:szCs w:val="20"/>
              </w:rPr>
            </w:pPr>
            <w:r w:rsidDel="00000000" w:rsidR="00000000" w:rsidRPr="00000000">
              <w:rPr>
                <w:b w:val="1"/>
                <w:color w:val="ff0000"/>
                <w:sz w:val="24"/>
                <w:szCs w:val="24"/>
                <w:rtl w:val="0"/>
              </w:rPr>
              <w:t xml:space="preserve">Midwest</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7">
            <w:pPr>
              <w:widowControl w:val="0"/>
              <w:jc w:val="right"/>
              <w:rPr>
                <w:sz w:val="20"/>
                <w:szCs w:val="20"/>
              </w:rPr>
            </w:pPr>
            <w:r w:rsidDel="00000000" w:rsidR="00000000" w:rsidRPr="00000000">
              <w:rPr>
                <w:sz w:val="24"/>
                <w:szCs w:val="24"/>
                <w:rtl w:val="0"/>
              </w:rPr>
              <w:t xml:space="preserve">764,700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8">
            <w:pPr>
              <w:widowControl w:val="0"/>
              <w:jc w:val="right"/>
              <w:rPr>
                <w:sz w:val="20"/>
                <w:szCs w:val="20"/>
              </w:rPr>
            </w:pPr>
            <w:r w:rsidDel="00000000" w:rsidR="00000000" w:rsidRPr="00000000">
              <w:rPr>
                <w:sz w:val="24"/>
                <w:szCs w:val="24"/>
                <w:rtl w:val="0"/>
              </w:rPr>
              <w:t xml:space="preserve">732,610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9">
            <w:pPr>
              <w:widowControl w:val="0"/>
              <w:jc w:val="right"/>
              <w:rPr>
                <w:sz w:val="20"/>
                <w:szCs w:val="20"/>
              </w:rPr>
            </w:pPr>
            <w:r w:rsidDel="00000000" w:rsidR="00000000" w:rsidRPr="00000000">
              <w:rPr>
                <w:sz w:val="24"/>
                <w:szCs w:val="24"/>
                <w:rtl w:val="0"/>
              </w:rPr>
              <w:t xml:space="preserve">689,825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A">
            <w:pPr>
              <w:widowControl w:val="0"/>
              <w:jc w:val="right"/>
              <w:rPr>
                <w:sz w:val="20"/>
                <w:szCs w:val="20"/>
              </w:rPr>
            </w:pPr>
            <w:r w:rsidDel="00000000" w:rsidR="00000000" w:rsidRPr="00000000">
              <w:rPr>
                <w:sz w:val="24"/>
                <w:szCs w:val="24"/>
                <w:rtl w:val="0"/>
              </w:rPr>
              <w:t xml:space="preserve">669,450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B">
            <w:pPr>
              <w:widowControl w:val="0"/>
              <w:jc w:val="right"/>
              <w:rPr>
                <w:sz w:val="20"/>
                <w:szCs w:val="20"/>
              </w:rPr>
            </w:pPr>
            <w:r w:rsidDel="00000000" w:rsidR="00000000" w:rsidRPr="00000000">
              <w:rPr>
                <w:sz w:val="24"/>
                <w:szCs w:val="24"/>
                <w:rtl w:val="0"/>
              </w:rPr>
              <w:t xml:space="preserve">701,450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C">
            <w:pPr>
              <w:widowControl w:val="0"/>
              <w:jc w:val="right"/>
              <w:rPr>
                <w:sz w:val="20"/>
                <w:szCs w:val="20"/>
              </w:rPr>
            </w:pPr>
            <w:r w:rsidDel="00000000" w:rsidR="00000000" w:rsidRPr="00000000">
              <w:rPr>
                <w:sz w:val="24"/>
                <w:szCs w:val="24"/>
                <w:rtl w:val="0"/>
              </w:rPr>
              <w:t xml:space="preserve">897,160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D">
            <w:pPr>
              <w:widowControl w:val="0"/>
              <w:jc w:val="right"/>
              <w:rPr>
                <w:sz w:val="20"/>
                <w:szCs w:val="20"/>
              </w:rPr>
            </w:pPr>
            <w:r w:rsidDel="00000000" w:rsidR="00000000" w:rsidRPr="00000000">
              <w:rPr>
                <w:sz w:val="24"/>
                <w:szCs w:val="24"/>
                <w:rtl w:val="0"/>
              </w:rPr>
              <w:t xml:space="preserve">207,335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BE">
            <w:pPr>
              <w:widowControl w:val="0"/>
              <w:jc w:val="right"/>
              <w:rPr>
                <w:sz w:val="20"/>
                <w:szCs w:val="20"/>
              </w:rPr>
            </w:pPr>
            <w:r w:rsidDel="00000000" w:rsidR="00000000" w:rsidRPr="00000000">
              <w:rPr>
                <w:sz w:val="24"/>
                <w:szCs w:val="24"/>
                <w:rtl w:val="0"/>
              </w:rPr>
              <w:t xml:space="preserve">30.1%</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BF">
            <w:pPr>
              <w:widowControl w:val="0"/>
              <w:rPr>
                <w:sz w:val="20"/>
                <w:szCs w:val="20"/>
              </w:rPr>
            </w:pPr>
            <w:r w:rsidDel="00000000" w:rsidR="00000000" w:rsidRPr="00000000">
              <w:rPr>
                <w:sz w:val="24"/>
                <w:szCs w:val="24"/>
                <w:rtl w:val="0"/>
              </w:rPr>
              <w:t xml:space="preserve">East North Central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0">
            <w:pPr>
              <w:widowControl w:val="0"/>
              <w:jc w:val="right"/>
              <w:rPr>
                <w:sz w:val="20"/>
                <w:szCs w:val="20"/>
              </w:rPr>
            </w:pPr>
            <w:r w:rsidDel="00000000" w:rsidR="00000000" w:rsidRPr="00000000">
              <w:rPr>
                <w:sz w:val="24"/>
                <w:szCs w:val="24"/>
                <w:rtl w:val="0"/>
              </w:rPr>
              <w:t xml:space="preserve">625,300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1">
            <w:pPr>
              <w:widowControl w:val="0"/>
              <w:jc w:val="right"/>
              <w:rPr>
                <w:sz w:val="20"/>
                <w:szCs w:val="20"/>
              </w:rPr>
            </w:pPr>
            <w:r w:rsidDel="00000000" w:rsidR="00000000" w:rsidRPr="00000000">
              <w:rPr>
                <w:sz w:val="24"/>
                <w:szCs w:val="24"/>
                <w:rtl w:val="0"/>
              </w:rPr>
              <w:t xml:space="preserve">592,800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2">
            <w:pPr>
              <w:widowControl w:val="0"/>
              <w:jc w:val="right"/>
              <w:rPr>
                <w:sz w:val="20"/>
                <w:szCs w:val="20"/>
              </w:rPr>
            </w:pPr>
            <w:r w:rsidDel="00000000" w:rsidR="00000000" w:rsidRPr="00000000">
              <w:rPr>
                <w:sz w:val="24"/>
                <w:szCs w:val="24"/>
                <w:rtl w:val="0"/>
              </w:rPr>
              <w:t xml:space="preserve">554,490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3">
            <w:pPr>
              <w:widowControl w:val="0"/>
              <w:jc w:val="right"/>
              <w:rPr>
                <w:sz w:val="20"/>
                <w:szCs w:val="20"/>
              </w:rPr>
            </w:pPr>
            <w:r w:rsidDel="00000000" w:rsidR="00000000" w:rsidRPr="00000000">
              <w:rPr>
                <w:sz w:val="24"/>
                <w:szCs w:val="24"/>
                <w:rtl w:val="0"/>
              </w:rPr>
              <w:t xml:space="preserve">548,500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4">
            <w:pPr>
              <w:widowControl w:val="0"/>
              <w:jc w:val="right"/>
              <w:rPr>
                <w:sz w:val="20"/>
                <w:szCs w:val="20"/>
              </w:rPr>
            </w:pPr>
            <w:r w:rsidDel="00000000" w:rsidR="00000000" w:rsidRPr="00000000">
              <w:rPr>
                <w:sz w:val="24"/>
                <w:szCs w:val="24"/>
                <w:rtl w:val="0"/>
              </w:rPr>
              <w:t xml:space="preserve">568,000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5">
            <w:pPr>
              <w:widowControl w:val="0"/>
              <w:jc w:val="right"/>
              <w:rPr>
                <w:sz w:val="20"/>
                <w:szCs w:val="20"/>
              </w:rPr>
            </w:pPr>
            <w:r w:rsidDel="00000000" w:rsidR="00000000" w:rsidRPr="00000000">
              <w:rPr>
                <w:sz w:val="24"/>
                <w:szCs w:val="24"/>
                <w:rtl w:val="0"/>
              </w:rPr>
              <w:t xml:space="preserve">720,485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6">
            <w:pPr>
              <w:widowControl w:val="0"/>
              <w:jc w:val="right"/>
              <w:rPr>
                <w:sz w:val="20"/>
                <w:szCs w:val="20"/>
              </w:rPr>
            </w:pPr>
            <w:r w:rsidDel="00000000" w:rsidR="00000000" w:rsidRPr="00000000">
              <w:rPr>
                <w:sz w:val="24"/>
                <w:szCs w:val="24"/>
                <w:rtl w:val="0"/>
              </w:rPr>
              <w:t xml:space="preserve">165,995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7">
            <w:pPr>
              <w:widowControl w:val="0"/>
              <w:jc w:val="right"/>
              <w:rPr>
                <w:sz w:val="20"/>
                <w:szCs w:val="20"/>
              </w:rPr>
            </w:pPr>
            <w:r w:rsidDel="00000000" w:rsidR="00000000" w:rsidRPr="00000000">
              <w:rPr>
                <w:sz w:val="24"/>
                <w:szCs w:val="24"/>
                <w:rtl w:val="0"/>
              </w:rPr>
              <w:t xml:space="preserve">29.9%</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C8">
            <w:pPr>
              <w:widowControl w:val="0"/>
              <w:rPr>
                <w:sz w:val="20"/>
                <w:szCs w:val="20"/>
              </w:rPr>
            </w:pPr>
            <w:r w:rsidDel="00000000" w:rsidR="00000000" w:rsidRPr="00000000">
              <w:rPr>
                <w:sz w:val="24"/>
                <w:szCs w:val="24"/>
                <w:rtl w:val="0"/>
              </w:rPr>
              <w:t xml:space="preserve">West North Central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9">
            <w:pPr>
              <w:widowControl w:val="0"/>
              <w:jc w:val="right"/>
              <w:rPr>
                <w:sz w:val="20"/>
                <w:szCs w:val="20"/>
              </w:rPr>
            </w:pPr>
            <w:r w:rsidDel="00000000" w:rsidR="00000000" w:rsidRPr="00000000">
              <w:rPr>
                <w:sz w:val="24"/>
                <w:szCs w:val="24"/>
                <w:rtl w:val="0"/>
              </w:rPr>
              <w:t xml:space="preserve">139,400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A">
            <w:pPr>
              <w:widowControl w:val="0"/>
              <w:jc w:val="right"/>
              <w:rPr>
                <w:sz w:val="20"/>
                <w:szCs w:val="20"/>
              </w:rPr>
            </w:pPr>
            <w:r w:rsidDel="00000000" w:rsidR="00000000" w:rsidRPr="00000000">
              <w:rPr>
                <w:sz w:val="24"/>
                <w:szCs w:val="24"/>
                <w:rtl w:val="0"/>
              </w:rPr>
              <w:t xml:space="preserve">139,810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B">
            <w:pPr>
              <w:widowControl w:val="0"/>
              <w:jc w:val="right"/>
              <w:rPr>
                <w:sz w:val="20"/>
                <w:szCs w:val="20"/>
              </w:rPr>
            </w:pPr>
            <w:r w:rsidDel="00000000" w:rsidR="00000000" w:rsidRPr="00000000">
              <w:rPr>
                <w:sz w:val="24"/>
                <w:szCs w:val="24"/>
                <w:rtl w:val="0"/>
              </w:rPr>
              <w:t xml:space="preserve">135,335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C">
            <w:pPr>
              <w:widowControl w:val="0"/>
              <w:jc w:val="right"/>
              <w:rPr>
                <w:sz w:val="20"/>
                <w:szCs w:val="20"/>
              </w:rPr>
            </w:pPr>
            <w:r w:rsidDel="00000000" w:rsidR="00000000" w:rsidRPr="00000000">
              <w:rPr>
                <w:sz w:val="24"/>
                <w:szCs w:val="24"/>
                <w:rtl w:val="0"/>
              </w:rPr>
              <w:t xml:space="preserve">120,950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D">
            <w:pPr>
              <w:widowControl w:val="0"/>
              <w:jc w:val="right"/>
              <w:rPr>
                <w:sz w:val="20"/>
                <w:szCs w:val="20"/>
              </w:rPr>
            </w:pPr>
            <w:r w:rsidDel="00000000" w:rsidR="00000000" w:rsidRPr="00000000">
              <w:rPr>
                <w:sz w:val="24"/>
                <w:szCs w:val="24"/>
                <w:rtl w:val="0"/>
              </w:rPr>
              <w:t xml:space="preserve">133,450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E">
            <w:pPr>
              <w:widowControl w:val="0"/>
              <w:jc w:val="right"/>
              <w:rPr>
                <w:sz w:val="20"/>
                <w:szCs w:val="20"/>
              </w:rPr>
            </w:pPr>
            <w:r w:rsidDel="00000000" w:rsidR="00000000" w:rsidRPr="00000000">
              <w:rPr>
                <w:sz w:val="24"/>
                <w:szCs w:val="24"/>
                <w:rtl w:val="0"/>
              </w:rPr>
              <w:t xml:space="preserve">176,675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CF">
            <w:pPr>
              <w:widowControl w:val="0"/>
              <w:jc w:val="right"/>
              <w:rPr>
                <w:sz w:val="20"/>
                <w:szCs w:val="20"/>
              </w:rPr>
            </w:pPr>
            <w:r w:rsidDel="00000000" w:rsidR="00000000" w:rsidRPr="00000000">
              <w:rPr>
                <w:sz w:val="24"/>
                <w:szCs w:val="24"/>
                <w:rtl w:val="0"/>
              </w:rPr>
              <w:t xml:space="preserve">41,340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D0">
            <w:pPr>
              <w:widowControl w:val="0"/>
              <w:jc w:val="right"/>
              <w:rPr>
                <w:sz w:val="20"/>
                <w:szCs w:val="20"/>
              </w:rPr>
            </w:pPr>
            <w:r w:rsidDel="00000000" w:rsidR="00000000" w:rsidRPr="00000000">
              <w:rPr>
                <w:sz w:val="24"/>
                <w:szCs w:val="24"/>
                <w:rtl w:val="0"/>
              </w:rPr>
              <w:t xml:space="preserve">30.5%</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1">
            <w:pPr>
              <w:widowControl w:val="0"/>
              <w:rPr>
                <w:sz w:val="20"/>
                <w:szCs w:val="20"/>
              </w:rPr>
            </w:pPr>
            <w:r w:rsidDel="00000000" w:rsidR="00000000" w:rsidRPr="00000000">
              <w:rPr>
                <w:b w:val="1"/>
                <w:color w:val="ff0000"/>
                <w:sz w:val="24"/>
                <w:szCs w:val="24"/>
                <w:rtl w:val="0"/>
              </w:rPr>
              <w:t xml:space="preserve">South</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2">
            <w:pPr>
              <w:widowControl w:val="0"/>
              <w:jc w:val="right"/>
              <w:rPr>
                <w:sz w:val="20"/>
                <w:szCs w:val="20"/>
              </w:rPr>
            </w:pPr>
            <w:r w:rsidDel="00000000" w:rsidR="00000000" w:rsidRPr="00000000">
              <w:rPr>
                <w:sz w:val="24"/>
                <w:szCs w:val="24"/>
                <w:rtl w:val="0"/>
              </w:rPr>
              <w:t xml:space="preserve">486,200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3">
            <w:pPr>
              <w:widowControl w:val="0"/>
              <w:jc w:val="right"/>
              <w:rPr>
                <w:sz w:val="20"/>
                <w:szCs w:val="20"/>
              </w:rPr>
            </w:pPr>
            <w:r w:rsidDel="00000000" w:rsidR="00000000" w:rsidRPr="00000000">
              <w:rPr>
                <w:sz w:val="24"/>
                <w:szCs w:val="24"/>
                <w:rtl w:val="0"/>
              </w:rPr>
              <w:t xml:space="preserve">694,850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4">
            <w:pPr>
              <w:widowControl w:val="0"/>
              <w:jc w:val="right"/>
              <w:rPr>
                <w:sz w:val="20"/>
                <w:szCs w:val="20"/>
              </w:rPr>
            </w:pPr>
            <w:r w:rsidDel="00000000" w:rsidR="00000000" w:rsidRPr="00000000">
              <w:rPr>
                <w:sz w:val="24"/>
                <w:szCs w:val="24"/>
                <w:rtl w:val="0"/>
              </w:rPr>
              <w:t xml:space="preserve">949,735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5">
            <w:pPr>
              <w:widowControl w:val="0"/>
              <w:jc w:val="right"/>
              <w:rPr>
                <w:sz w:val="20"/>
                <w:szCs w:val="20"/>
              </w:rPr>
            </w:pPr>
            <w:r w:rsidDel="00000000" w:rsidR="00000000" w:rsidRPr="00000000">
              <w:rPr>
                <w:sz w:val="24"/>
                <w:szCs w:val="24"/>
                <w:rtl w:val="0"/>
              </w:rPr>
              <w:t xml:space="preserve">1,155,400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6">
            <w:pPr>
              <w:widowControl w:val="0"/>
              <w:jc w:val="right"/>
              <w:rPr>
                <w:sz w:val="20"/>
                <w:szCs w:val="20"/>
              </w:rPr>
            </w:pPr>
            <w:r w:rsidDel="00000000" w:rsidR="00000000" w:rsidRPr="00000000">
              <w:rPr>
                <w:sz w:val="24"/>
                <w:szCs w:val="24"/>
                <w:rtl w:val="0"/>
              </w:rPr>
              <w:t xml:space="preserve">1,282,000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7">
            <w:pPr>
              <w:widowControl w:val="0"/>
              <w:jc w:val="right"/>
              <w:rPr>
                <w:sz w:val="20"/>
                <w:szCs w:val="20"/>
              </w:rPr>
            </w:pPr>
            <w:r w:rsidDel="00000000" w:rsidR="00000000" w:rsidRPr="00000000">
              <w:rPr>
                <w:sz w:val="24"/>
                <w:szCs w:val="24"/>
                <w:rtl w:val="0"/>
              </w:rPr>
              <w:t xml:space="preserve">1,856,375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8">
            <w:pPr>
              <w:widowControl w:val="0"/>
              <w:jc w:val="right"/>
              <w:rPr>
                <w:sz w:val="20"/>
                <w:szCs w:val="20"/>
              </w:rPr>
            </w:pPr>
            <w:r w:rsidDel="00000000" w:rsidR="00000000" w:rsidRPr="00000000">
              <w:rPr>
                <w:sz w:val="24"/>
                <w:szCs w:val="24"/>
                <w:rtl w:val="0"/>
              </w:rPr>
              <w:t xml:space="preserve">906,640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D9">
            <w:pPr>
              <w:widowControl w:val="0"/>
              <w:jc w:val="right"/>
              <w:rPr>
                <w:sz w:val="20"/>
                <w:szCs w:val="20"/>
              </w:rPr>
            </w:pPr>
            <w:r w:rsidDel="00000000" w:rsidR="00000000" w:rsidRPr="00000000">
              <w:rPr>
                <w:sz w:val="24"/>
                <w:szCs w:val="24"/>
                <w:rtl w:val="0"/>
              </w:rPr>
              <w:t xml:space="preserve">95.5%</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DA">
            <w:pPr>
              <w:widowControl w:val="0"/>
              <w:rPr>
                <w:sz w:val="20"/>
                <w:szCs w:val="20"/>
              </w:rPr>
            </w:pPr>
            <w:r w:rsidDel="00000000" w:rsidR="00000000" w:rsidRPr="00000000">
              <w:rPr>
                <w:sz w:val="24"/>
                <w:szCs w:val="24"/>
                <w:rtl w:val="0"/>
              </w:rPr>
              <w:t xml:space="preserve">East South Central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DB">
            <w:pPr>
              <w:widowControl w:val="0"/>
              <w:jc w:val="right"/>
              <w:rPr>
                <w:sz w:val="20"/>
                <w:szCs w:val="20"/>
              </w:rPr>
            </w:pPr>
            <w:r w:rsidDel="00000000" w:rsidR="00000000" w:rsidRPr="00000000">
              <w:rPr>
                <w:sz w:val="24"/>
                <w:szCs w:val="24"/>
                <w:rtl w:val="0"/>
              </w:rPr>
              <w:t xml:space="preserve">41,800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DC">
            <w:pPr>
              <w:widowControl w:val="0"/>
              <w:jc w:val="right"/>
              <w:rPr>
                <w:sz w:val="20"/>
                <w:szCs w:val="20"/>
              </w:rPr>
            </w:pPr>
            <w:r w:rsidDel="00000000" w:rsidR="00000000" w:rsidRPr="00000000">
              <w:rPr>
                <w:sz w:val="24"/>
                <w:szCs w:val="24"/>
                <w:rtl w:val="0"/>
              </w:rPr>
              <w:t xml:space="preserve">41,425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DD">
            <w:pPr>
              <w:widowControl w:val="0"/>
              <w:jc w:val="right"/>
              <w:rPr>
                <w:sz w:val="20"/>
                <w:szCs w:val="20"/>
              </w:rPr>
            </w:pPr>
            <w:r w:rsidDel="00000000" w:rsidR="00000000" w:rsidRPr="00000000">
              <w:rPr>
                <w:sz w:val="24"/>
                <w:szCs w:val="24"/>
                <w:rtl w:val="0"/>
              </w:rPr>
              <w:t xml:space="preserve">40,385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DE">
            <w:pPr>
              <w:widowControl w:val="0"/>
              <w:jc w:val="right"/>
              <w:rPr>
                <w:sz w:val="20"/>
                <w:szCs w:val="20"/>
              </w:rPr>
            </w:pPr>
            <w:r w:rsidDel="00000000" w:rsidR="00000000" w:rsidRPr="00000000">
              <w:rPr>
                <w:sz w:val="24"/>
                <w:szCs w:val="24"/>
                <w:rtl w:val="0"/>
              </w:rPr>
              <w:t xml:space="preserve">42,400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DF">
            <w:pPr>
              <w:widowControl w:val="0"/>
              <w:jc w:val="right"/>
              <w:rPr>
                <w:sz w:val="20"/>
                <w:szCs w:val="20"/>
              </w:rPr>
            </w:pPr>
            <w:r w:rsidDel="00000000" w:rsidR="00000000" w:rsidRPr="00000000">
              <w:rPr>
                <w:sz w:val="24"/>
                <w:szCs w:val="24"/>
                <w:rtl w:val="0"/>
              </w:rPr>
              <w:t xml:space="preserve">39,500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0">
            <w:pPr>
              <w:widowControl w:val="0"/>
              <w:jc w:val="right"/>
              <w:rPr>
                <w:sz w:val="20"/>
                <w:szCs w:val="20"/>
              </w:rPr>
            </w:pPr>
            <w:r w:rsidDel="00000000" w:rsidR="00000000" w:rsidRPr="00000000">
              <w:rPr>
                <w:sz w:val="24"/>
                <w:szCs w:val="24"/>
                <w:rtl w:val="0"/>
              </w:rPr>
              <w:t xml:space="preserve">69,110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1">
            <w:pPr>
              <w:widowControl w:val="0"/>
              <w:jc w:val="right"/>
              <w:rPr>
                <w:sz w:val="20"/>
                <w:szCs w:val="20"/>
              </w:rPr>
            </w:pPr>
            <w:r w:rsidDel="00000000" w:rsidR="00000000" w:rsidRPr="00000000">
              <w:rPr>
                <w:sz w:val="24"/>
                <w:szCs w:val="24"/>
                <w:rtl w:val="0"/>
              </w:rPr>
              <w:t xml:space="preserve">28,725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2">
            <w:pPr>
              <w:widowControl w:val="0"/>
              <w:jc w:val="right"/>
              <w:rPr>
                <w:sz w:val="20"/>
                <w:szCs w:val="20"/>
              </w:rPr>
            </w:pPr>
            <w:r w:rsidDel="00000000" w:rsidR="00000000" w:rsidRPr="00000000">
              <w:rPr>
                <w:sz w:val="24"/>
                <w:szCs w:val="24"/>
                <w:rtl w:val="0"/>
              </w:rPr>
              <w:t xml:space="preserve">71.1%</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3">
            <w:pPr>
              <w:widowControl w:val="0"/>
              <w:rPr>
                <w:sz w:val="20"/>
                <w:szCs w:val="20"/>
              </w:rPr>
            </w:pPr>
            <w:r w:rsidDel="00000000" w:rsidR="00000000" w:rsidRPr="00000000">
              <w:rPr>
                <w:sz w:val="24"/>
                <w:szCs w:val="24"/>
                <w:rtl w:val="0"/>
              </w:rPr>
              <w:t xml:space="preserve">South Atlantic</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4">
            <w:pPr>
              <w:widowControl w:val="0"/>
              <w:jc w:val="right"/>
              <w:rPr>
                <w:sz w:val="20"/>
                <w:szCs w:val="20"/>
              </w:rPr>
            </w:pPr>
            <w:r w:rsidDel="00000000" w:rsidR="00000000" w:rsidRPr="00000000">
              <w:rPr>
                <w:sz w:val="24"/>
                <w:szCs w:val="24"/>
                <w:rtl w:val="0"/>
              </w:rPr>
              <w:t xml:space="preserve">357,600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5">
            <w:pPr>
              <w:widowControl w:val="0"/>
              <w:jc w:val="right"/>
              <w:rPr>
                <w:sz w:val="20"/>
                <w:szCs w:val="20"/>
              </w:rPr>
            </w:pPr>
            <w:r w:rsidDel="00000000" w:rsidR="00000000" w:rsidRPr="00000000">
              <w:rPr>
                <w:sz w:val="24"/>
                <w:szCs w:val="24"/>
                <w:rtl w:val="0"/>
              </w:rPr>
              <w:t xml:space="preserve">560,835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6">
            <w:pPr>
              <w:widowControl w:val="0"/>
              <w:jc w:val="right"/>
              <w:rPr>
                <w:sz w:val="20"/>
                <w:szCs w:val="20"/>
              </w:rPr>
            </w:pPr>
            <w:r w:rsidDel="00000000" w:rsidR="00000000" w:rsidRPr="00000000">
              <w:rPr>
                <w:sz w:val="24"/>
                <w:szCs w:val="24"/>
                <w:rtl w:val="0"/>
              </w:rPr>
              <w:t xml:space="preserve">811,005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7">
            <w:pPr>
              <w:widowControl w:val="0"/>
              <w:jc w:val="right"/>
              <w:rPr>
                <w:sz w:val="20"/>
                <w:szCs w:val="20"/>
              </w:rPr>
            </w:pPr>
            <w:r w:rsidDel="00000000" w:rsidR="00000000" w:rsidRPr="00000000">
              <w:rPr>
                <w:sz w:val="24"/>
                <w:szCs w:val="24"/>
                <w:rtl w:val="0"/>
              </w:rPr>
              <w:t xml:space="preserve">981,000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8">
            <w:pPr>
              <w:widowControl w:val="0"/>
              <w:jc w:val="right"/>
              <w:rPr>
                <w:sz w:val="20"/>
                <w:szCs w:val="20"/>
              </w:rPr>
            </w:pPr>
            <w:r w:rsidDel="00000000" w:rsidR="00000000" w:rsidRPr="00000000">
              <w:rPr>
                <w:sz w:val="24"/>
                <w:szCs w:val="24"/>
                <w:rtl w:val="0"/>
              </w:rPr>
              <w:t xml:space="preserve">1,091,400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9">
            <w:pPr>
              <w:widowControl w:val="0"/>
              <w:jc w:val="right"/>
              <w:rPr>
                <w:sz w:val="20"/>
                <w:szCs w:val="20"/>
              </w:rPr>
            </w:pPr>
            <w:r w:rsidDel="00000000" w:rsidR="00000000" w:rsidRPr="00000000">
              <w:rPr>
                <w:sz w:val="24"/>
                <w:szCs w:val="24"/>
                <w:rtl w:val="0"/>
              </w:rPr>
              <w:t xml:space="preserve">1,532,470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A">
            <w:pPr>
              <w:widowControl w:val="0"/>
              <w:jc w:val="right"/>
              <w:rPr>
                <w:sz w:val="20"/>
                <w:szCs w:val="20"/>
              </w:rPr>
            </w:pPr>
            <w:r w:rsidDel="00000000" w:rsidR="00000000" w:rsidRPr="00000000">
              <w:rPr>
                <w:sz w:val="24"/>
                <w:szCs w:val="24"/>
                <w:rtl w:val="0"/>
              </w:rPr>
              <w:t xml:space="preserve">721,465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B">
            <w:pPr>
              <w:widowControl w:val="0"/>
              <w:jc w:val="right"/>
              <w:rPr>
                <w:sz w:val="20"/>
                <w:szCs w:val="20"/>
              </w:rPr>
            </w:pPr>
            <w:r w:rsidDel="00000000" w:rsidR="00000000" w:rsidRPr="00000000">
              <w:rPr>
                <w:sz w:val="24"/>
                <w:szCs w:val="24"/>
                <w:rtl w:val="0"/>
              </w:rPr>
              <w:t xml:space="preserve">89.0%</w:t>
            </w:r>
            <w:r w:rsidDel="00000000" w:rsidR="00000000" w:rsidRPr="00000000">
              <w:rPr>
                <w:rtl w:val="0"/>
              </w:rPr>
            </w:r>
          </w:p>
        </w:tc>
      </w:tr>
      <w:tr>
        <w:trPr>
          <w:cantSplit w:val="0"/>
          <w:trHeight w:val="645" w:hRule="atLeast"/>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0EC">
            <w:pPr>
              <w:widowControl w:val="0"/>
              <w:rPr>
                <w:sz w:val="20"/>
                <w:szCs w:val="20"/>
              </w:rPr>
            </w:pPr>
            <w:r w:rsidDel="00000000" w:rsidR="00000000" w:rsidRPr="00000000">
              <w:rPr>
                <w:sz w:val="24"/>
                <w:szCs w:val="24"/>
                <w:rtl w:val="0"/>
              </w:rPr>
              <w:t xml:space="preserve">West South Central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D">
            <w:pPr>
              <w:widowControl w:val="0"/>
              <w:jc w:val="right"/>
              <w:rPr>
                <w:sz w:val="20"/>
                <w:szCs w:val="20"/>
              </w:rPr>
            </w:pPr>
            <w:r w:rsidDel="00000000" w:rsidR="00000000" w:rsidRPr="00000000">
              <w:rPr>
                <w:sz w:val="24"/>
                <w:szCs w:val="24"/>
                <w:rtl w:val="0"/>
              </w:rPr>
              <w:t xml:space="preserve">86,800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E">
            <w:pPr>
              <w:widowControl w:val="0"/>
              <w:jc w:val="right"/>
              <w:rPr>
                <w:sz w:val="20"/>
                <w:szCs w:val="20"/>
              </w:rPr>
            </w:pPr>
            <w:r w:rsidDel="00000000" w:rsidR="00000000" w:rsidRPr="00000000">
              <w:rPr>
                <w:sz w:val="24"/>
                <w:szCs w:val="24"/>
                <w:rtl w:val="0"/>
              </w:rPr>
              <w:t xml:space="preserve">92,590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F">
            <w:pPr>
              <w:widowControl w:val="0"/>
              <w:jc w:val="right"/>
              <w:rPr>
                <w:sz w:val="20"/>
                <w:szCs w:val="20"/>
              </w:rPr>
            </w:pPr>
            <w:r w:rsidDel="00000000" w:rsidR="00000000" w:rsidRPr="00000000">
              <w:rPr>
                <w:sz w:val="24"/>
                <w:szCs w:val="24"/>
                <w:rtl w:val="0"/>
              </w:rPr>
              <w:t xml:space="preserve">98,345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0">
            <w:pPr>
              <w:widowControl w:val="0"/>
              <w:jc w:val="right"/>
              <w:rPr>
                <w:sz w:val="20"/>
                <w:szCs w:val="20"/>
              </w:rPr>
            </w:pPr>
            <w:r w:rsidDel="00000000" w:rsidR="00000000" w:rsidRPr="00000000">
              <w:rPr>
                <w:sz w:val="24"/>
                <w:szCs w:val="24"/>
                <w:rtl w:val="0"/>
              </w:rPr>
              <w:t xml:space="preserve">132,000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1">
            <w:pPr>
              <w:widowControl w:val="0"/>
              <w:jc w:val="right"/>
              <w:rPr>
                <w:sz w:val="20"/>
                <w:szCs w:val="20"/>
              </w:rPr>
            </w:pPr>
            <w:r w:rsidDel="00000000" w:rsidR="00000000" w:rsidRPr="00000000">
              <w:rPr>
                <w:sz w:val="24"/>
                <w:szCs w:val="24"/>
                <w:rtl w:val="0"/>
              </w:rPr>
              <w:t xml:space="preserve">151,100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2">
            <w:pPr>
              <w:widowControl w:val="0"/>
              <w:jc w:val="right"/>
              <w:rPr>
                <w:sz w:val="20"/>
                <w:szCs w:val="20"/>
              </w:rPr>
            </w:pPr>
            <w:r w:rsidDel="00000000" w:rsidR="00000000" w:rsidRPr="00000000">
              <w:rPr>
                <w:sz w:val="24"/>
                <w:szCs w:val="24"/>
                <w:rtl w:val="0"/>
              </w:rPr>
              <w:t xml:space="preserve">254,795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3">
            <w:pPr>
              <w:widowControl w:val="0"/>
              <w:jc w:val="right"/>
              <w:rPr>
                <w:sz w:val="20"/>
                <w:szCs w:val="20"/>
              </w:rPr>
            </w:pPr>
            <w:r w:rsidDel="00000000" w:rsidR="00000000" w:rsidRPr="00000000">
              <w:rPr>
                <w:sz w:val="24"/>
                <w:szCs w:val="24"/>
                <w:rtl w:val="0"/>
              </w:rPr>
              <w:t xml:space="preserve">156,450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4">
            <w:pPr>
              <w:widowControl w:val="0"/>
              <w:jc w:val="right"/>
              <w:rPr>
                <w:sz w:val="20"/>
                <w:szCs w:val="20"/>
              </w:rPr>
            </w:pPr>
            <w:r w:rsidDel="00000000" w:rsidR="00000000" w:rsidRPr="00000000">
              <w:rPr>
                <w:sz w:val="24"/>
                <w:szCs w:val="24"/>
                <w:rtl w:val="0"/>
              </w:rPr>
              <w:t xml:space="preserve">159.1%</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5">
            <w:pPr>
              <w:widowControl w:val="0"/>
              <w:rPr>
                <w:sz w:val="20"/>
                <w:szCs w:val="20"/>
              </w:rPr>
            </w:pPr>
            <w:r w:rsidDel="00000000" w:rsidR="00000000" w:rsidRPr="00000000">
              <w:rPr>
                <w:b w:val="1"/>
                <w:color w:val="ff0000"/>
                <w:sz w:val="24"/>
                <w:szCs w:val="24"/>
                <w:rtl w:val="0"/>
              </w:rPr>
              <w:t xml:space="preserve">West</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6">
            <w:pPr>
              <w:widowControl w:val="0"/>
              <w:jc w:val="right"/>
              <w:rPr>
                <w:sz w:val="20"/>
                <w:szCs w:val="20"/>
              </w:rPr>
            </w:pPr>
            <w:r w:rsidDel="00000000" w:rsidR="00000000" w:rsidRPr="00000000">
              <w:rPr>
                <w:sz w:val="24"/>
                <w:szCs w:val="24"/>
                <w:rtl w:val="0"/>
              </w:rPr>
              <w:t xml:space="preserve">597,900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7">
            <w:pPr>
              <w:widowControl w:val="0"/>
              <w:jc w:val="right"/>
              <w:rPr>
                <w:sz w:val="20"/>
                <w:szCs w:val="20"/>
              </w:rPr>
            </w:pPr>
            <w:r w:rsidDel="00000000" w:rsidR="00000000" w:rsidRPr="00000000">
              <w:rPr>
                <w:sz w:val="24"/>
                <w:szCs w:val="24"/>
                <w:rtl w:val="0"/>
              </w:rPr>
              <w:t xml:space="preserve">804,135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8">
            <w:pPr>
              <w:widowControl w:val="0"/>
              <w:jc w:val="right"/>
              <w:rPr>
                <w:sz w:val="20"/>
                <w:szCs w:val="20"/>
              </w:rPr>
            </w:pPr>
            <w:r w:rsidDel="00000000" w:rsidR="00000000" w:rsidRPr="00000000">
              <w:rPr>
                <w:sz w:val="24"/>
                <w:szCs w:val="24"/>
                <w:rtl w:val="0"/>
              </w:rPr>
              <w:t xml:space="preserve">890,915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9">
            <w:pPr>
              <w:widowControl w:val="0"/>
              <w:jc w:val="right"/>
              <w:rPr>
                <w:sz w:val="20"/>
                <w:szCs w:val="20"/>
              </w:rPr>
            </w:pPr>
            <w:r w:rsidDel="00000000" w:rsidR="00000000" w:rsidRPr="00000000">
              <w:rPr>
                <w:sz w:val="24"/>
                <w:szCs w:val="24"/>
                <w:rtl w:val="0"/>
              </w:rPr>
              <w:t xml:space="preserve">1,127,050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A">
            <w:pPr>
              <w:widowControl w:val="0"/>
              <w:jc w:val="right"/>
              <w:rPr>
                <w:sz w:val="20"/>
                <w:szCs w:val="20"/>
              </w:rPr>
            </w:pPr>
            <w:r w:rsidDel="00000000" w:rsidR="00000000" w:rsidRPr="00000000">
              <w:rPr>
                <w:sz w:val="24"/>
                <w:szCs w:val="24"/>
                <w:rtl w:val="0"/>
              </w:rPr>
              <w:t xml:space="preserve">1,326,700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B">
            <w:pPr>
              <w:widowControl w:val="0"/>
              <w:jc w:val="right"/>
              <w:rPr>
                <w:sz w:val="20"/>
                <w:szCs w:val="20"/>
              </w:rPr>
            </w:pPr>
            <w:r w:rsidDel="00000000" w:rsidR="00000000" w:rsidRPr="00000000">
              <w:rPr>
                <w:sz w:val="24"/>
                <w:szCs w:val="24"/>
                <w:rtl w:val="0"/>
              </w:rPr>
              <w:t xml:space="preserve">1,814,175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C">
            <w:pPr>
              <w:widowControl w:val="0"/>
              <w:jc w:val="right"/>
              <w:rPr>
                <w:sz w:val="20"/>
                <w:szCs w:val="20"/>
              </w:rPr>
            </w:pPr>
            <w:r w:rsidDel="00000000" w:rsidR="00000000" w:rsidRPr="00000000">
              <w:rPr>
                <w:sz w:val="24"/>
                <w:szCs w:val="24"/>
                <w:rtl w:val="0"/>
              </w:rPr>
              <w:t xml:space="preserve">923,260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d6e3bc" w:val="clear"/>
            <w:tcMar>
              <w:top w:w="40.0" w:type="dxa"/>
              <w:left w:w="40.0" w:type="dxa"/>
              <w:bottom w:w="40.0" w:type="dxa"/>
              <w:right w:w="40.0" w:type="dxa"/>
            </w:tcMar>
            <w:vAlign w:val="top"/>
          </w:tcPr>
          <w:p w:rsidR="00000000" w:rsidDel="00000000" w:rsidP="00000000" w:rsidRDefault="00000000" w:rsidRPr="00000000" w14:paraId="000000FD">
            <w:pPr>
              <w:widowControl w:val="0"/>
              <w:jc w:val="right"/>
              <w:rPr>
                <w:sz w:val="20"/>
                <w:szCs w:val="20"/>
              </w:rPr>
            </w:pPr>
            <w:r w:rsidDel="00000000" w:rsidR="00000000" w:rsidRPr="00000000">
              <w:rPr>
                <w:sz w:val="24"/>
                <w:szCs w:val="24"/>
                <w:rtl w:val="0"/>
              </w:rPr>
              <w:t xml:space="preserve">103.6%</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E">
            <w:pPr>
              <w:widowControl w:val="0"/>
              <w:rPr>
                <w:sz w:val="20"/>
                <w:szCs w:val="20"/>
              </w:rPr>
            </w:pPr>
            <w:r w:rsidDel="00000000" w:rsidR="00000000" w:rsidRPr="00000000">
              <w:rPr>
                <w:sz w:val="24"/>
                <w:szCs w:val="24"/>
                <w:rtl w:val="0"/>
              </w:rPr>
              <w:t xml:space="preserve">Mountain</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F">
            <w:pPr>
              <w:widowControl w:val="0"/>
              <w:jc w:val="right"/>
              <w:rPr>
                <w:sz w:val="20"/>
                <w:szCs w:val="20"/>
              </w:rPr>
            </w:pPr>
            <w:r w:rsidDel="00000000" w:rsidR="00000000" w:rsidRPr="00000000">
              <w:rPr>
                <w:sz w:val="24"/>
                <w:szCs w:val="24"/>
                <w:rtl w:val="0"/>
              </w:rPr>
              <w:t xml:space="preserve">44,600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0">
            <w:pPr>
              <w:widowControl w:val="0"/>
              <w:jc w:val="right"/>
              <w:rPr>
                <w:sz w:val="20"/>
                <w:szCs w:val="20"/>
              </w:rPr>
            </w:pPr>
            <w:r w:rsidDel="00000000" w:rsidR="00000000" w:rsidRPr="00000000">
              <w:rPr>
                <w:sz w:val="24"/>
                <w:szCs w:val="24"/>
                <w:rtl w:val="0"/>
              </w:rPr>
              <w:t xml:space="preserve">57,275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1">
            <w:pPr>
              <w:widowControl w:val="0"/>
              <w:jc w:val="right"/>
              <w:rPr>
                <w:sz w:val="20"/>
                <w:szCs w:val="20"/>
              </w:rPr>
            </w:pPr>
            <w:r w:rsidDel="00000000" w:rsidR="00000000" w:rsidRPr="00000000">
              <w:rPr>
                <w:sz w:val="24"/>
                <w:szCs w:val="24"/>
                <w:rtl w:val="0"/>
              </w:rPr>
              <w:t xml:space="preserve">101,165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2">
            <w:pPr>
              <w:widowControl w:val="0"/>
              <w:jc w:val="right"/>
              <w:rPr>
                <w:sz w:val="20"/>
                <w:szCs w:val="20"/>
              </w:rPr>
            </w:pPr>
            <w:r w:rsidDel="00000000" w:rsidR="00000000" w:rsidRPr="00000000">
              <w:rPr>
                <w:sz w:val="24"/>
                <w:szCs w:val="24"/>
                <w:rtl w:val="0"/>
              </w:rPr>
              <w:t xml:space="preserve">152,850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3">
            <w:pPr>
              <w:widowControl w:val="0"/>
              <w:jc w:val="right"/>
              <w:rPr>
                <w:sz w:val="20"/>
                <w:szCs w:val="20"/>
              </w:rPr>
            </w:pPr>
            <w:r w:rsidDel="00000000" w:rsidR="00000000" w:rsidRPr="00000000">
              <w:rPr>
                <w:sz w:val="24"/>
                <w:szCs w:val="24"/>
                <w:rtl w:val="0"/>
              </w:rPr>
              <w:t xml:space="preserve">247,700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4">
            <w:pPr>
              <w:widowControl w:val="0"/>
              <w:jc w:val="right"/>
              <w:rPr>
                <w:sz w:val="20"/>
                <w:szCs w:val="20"/>
              </w:rPr>
            </w:pPr>
            <w:r w:rsidDel="00000000" w:rsidR="00000000" w:rsidRPr="00000000">
              <w:rPr>
                <w:sz w:val="24"/>
                <w:szCs w:val="24"/>
                <w:rtl w:val="0"/>
              </w:rPr>
              <w:t xml:space="preserve">379,785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5">
            <w:pPr>
              <w:widowControl w:val="0"/>
              <w:jc w:val="right"/>
              <w:rPr>
                <w:sz w:val="20"/>
                <w:szCs w:val="20"/>
              </w:rPr>
            </w:pPr>
            <w:r w:rsidDel="00000000" w:rsidR="00000000" w:rsidRPr="00000000">
              <w:rPr>
                <w:sz w:val="24"/>
                <w:szCs w:val="24"/>
                <w:rtl w:val="0"/>
              </w:rPr>
              <w:t xml:space="preserve">278,620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6">
            <w:pPr>
              <w:widowControl w:val="0"/>
              <w:jc w:val="right"/>
              <w:rPr>
                <w:sz w:val="20"/>
                <w:szCs w:val="20"/>
              </w:rPr>
            </w:pPr>
            <w:r w:rsidDel="00000000" w:rsidR="00000000" w:rsidRPr="00000000">
              <w:rPr>
                <w:sz w:val="24"/>
                <w:szCs w:val="24"/>
                <w:rtl w:val="0"/>
              </w:rPr>
              <w:t xml:space="preserve">275.4%</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7">
            <w:pPr>
              <w:widowControl w:val="0"/>
              <w:rPr>
                <w:sz w:val="20"/>
                <w:szCs w:val="20"/>
              </w:rPr>
            </w:pPr>
            <w:r w:rsidDel="00000000" w:rsidR="00000000" w:rsidRPr="00000000">
              <w:rPr>
                <w:sz w:val="24"/>
                <w:szCs w:val="24"/>
                <w:rtl w:val="0"/>
              </w:rPr>
              <w:t xml:space="preserve">Pacific</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8">
            <w:pPr>
              <w:widowControl w:val="0"/>
              <w:jc w:val="right"/>
              <w:rPr>
                <w:sz w:val="20"/>
                <w:szCs w:val="20"/>
              </w:rPr>
            </w:pPr>
            <w:r w:rsidDel="00000000" w:rsidR="00000000" w:rsidRPr="00000000">
              <w:rPr>
                <w:sz w:val="24"/>
                <w:szCs w:val="24"/>
                <w:rtl w:val="0"/>
              </w:rPr>
              <w:t xml:space="preserve">553,300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9">
            <w:pPr>
              <w:widowControl w:val="0"/>
              <w:jc w:val="right"/>
              <w:rPr>
                <w:sz w:val="20"/>
                <w:szCs w:val="20"/>
              </w:rPr>
            </w:pPr>
            <w:r w:rsidDel="00000000" w:rsidR="00000000" w:rsidRPr="00000000">
              <w:rPr>
                <w:sz w:val="24"/>
                <w:szCs w:val="24"/>
                <w:rtl w:val="0"/>
              </w:rPr>
              <w:t xml:space="preserve">746,860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A">
            <w:pPr>
              <w:widowControl w:val="0"/>
              <w:jc w:val="right"/>
              <w:rPr>
                <w:sz w:val="20"/>
                <w:szCs w:val="20"/>
              </w:rPr>
            </w:pPr>
            <w:r w:rsidDel="00000000" w:rsidR="00000000" w:rsidRPr="00000000">
              <w:rPr>
                <w:sz w:val="24"/>
                <w:szCs w:val="24"/>
                <w:rtl w:val="0"/>
              </w:rPr>
              <w:t xml:space="preserve">789,750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B">
            <w:pPr>
              <w:widowControl w:val="0"/>
              <w:jc w:val="right"/>
              <w:rPr>
                <w:sz w:val="20"/>
                <w:szCs w:val="20"/>
              </w:rPr>
            </w:pPr>
            <w:r w:rsidDel="00000000" w:rsidR="00000000" w:rsidRPr="00000000">
              <w:rPr>
                <w:sz w:val="24"/>
                <w:szCs w:val="24"/>
                <w:rtl w:val="0"/>
              </w:rPr>
              <w:t xml:space="preserve">974,200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C">
            <w:pPr>
              <w:widowControl w:val="0"/>
              <w:jc w:val="right"/>
              <w:rPr>
                <w:sz w:val="20"/>
                <w:szCs w:val="20"/>
              </w:rPr>
            </w:pPr>
            <w:r w:rsidDel="00000000" w:rsidR="00000000" w:rsidRPr="00000000">
              <w:rPr>
                <w:sz w:val="24"/>
                <w:szCs w:val="24"/>
                <w:rtl w:val="0"/>
              </w:rPr>
              <w:t xml:space="preserve">1,079,000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D">
            <w:pPr>
              <w:widowControl w:val="0"/>
              <w:jc w:val="right"/>
              <w:rPr>
                <w:sz w:val="20"/>
                <w:szCs w:val="20"/>
              </w:rPr>
            </w:pPr>
            <w:r w:rsidDel="00000000" w:rsidR="00000000" w:rsidRPr="00000000">
              <w:rPr>
                <w:sz w:val="24"/>
                <w:szCs w:val="24"/>
                <w:rtl w:val="0"/>
              </w:rPr>
              <w:t xml:space="preserve">1,434,390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E">
            <w:pPr>
              <w:widowControl w:val="0"/>
              <w:jc w:val="right"/>
              <w:rPr>
                <w:sz w:val="20"/>
                <w:szCs w:val="20"/>
              </w:rPr>
            </w:pPr>
            <w:r w:rsidDel="00000000" w:rsidR="00000000" w:rsidRPr="00000000">
              <w:rPr>
                <w:sz w:val="24"/>
                <w:szCs w:val="24"/>
                <w:rtl w:val="0"/>
              </w:rPr>
              <w:t xml:space="preserve">644,640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0F">
            <w:pPr>
              <w:widowControl w:val="0"/>
              <w:jc w:val="right"/>
              <w:rPr>
                <w:sz w:val="20"/>
                <w:szCs w:val="20"/>
              </w:rPr>
            </w:pPr>
            <w:r w:rsidDel="00000000" w:rsidR="00000000" w:rsidRPr="00000000">
              <w:rPr>
                <w:sz w:val="24"/>
                <w:szCs w:val="24"/>
                <w:rtl w:val="0"/>
              </w:rPr>
              <w:t xml:space="preserve">81.6%</w:t>
            </w:r>
            <w:r w:rsidDel="00000000" w:rsidR="00000000" w:rsidRPr="00000000">
              <w:rPr>
                <w:rtl w:val="0"/>
              </w:rPr>
            </w:r>
          </w:p>
        </w:tc>
      </w:tr>
      <w:tr>
        <w:trPr>
          <w:cantSplit w:val="0"/>
          <w:trHeight w:val="360" w:hRule="atLeast"/>
          <w:tblHeader w:val="0"/>
        </w:trPr>
        <w:tc>
          <w:tcPr>
            <w:tcBorders>
              <w:top w:color="cccccc" w:space="0" w:sz="4" w:val="single"/>
              <w:left w:color="000000"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0">
            <w:pPr>
              <w:widowControl w:val="0"/>
              <w:rPr>
                <w:sz w:val="20"/>
                <w:szCs w:val="20"/>
              </w:rPr>
            </w:pPr>
            <w:r w:rsidDel="00000000" w:rsidR="00000000" w:rsidRPr="00000000">
              <w:rPr>
                <w:b w:val="1"/>
                <w:sz w:val="24"/>
                <w:szCs w:val="24"/>
                <w:rtl w:val="0"/>
              </w:rPr>
              <w:t xml:space="preserve">Total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1">
            <w:pPr>
              <w:widowControl w:val="0"/>
              <w:jc w:val="right"/>
              <w:rPr>
                <w:sz w:val="20"/>
                <w:szCs w:val="20"/>
              </w:rPr>
            </w:pPr>
            <w:r w:rsidDel="00000000" w:rsidR="00000000" w:rsidRPr="00000000">
              <w:rPr>
                <w:sz w:val="24"/>
                <w:szCs w:val="24"/>
                <w:rtl w:val="0"/>
              </w:rPr>
              <w:t xml:space="preserve">5,531,500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2">
            <w:pPr>
              <w:widowControl w:val="0"/>
              <w:jc w:val="right"/>
              <w:rPr>
                <w:sz w:val="20"/>
                <w:szCs w:val="20"/>
              </w:rPr>
            </w:pPr>
            <w:r w:rsidDel="00000000" w:rsidR="00000000" w:rsidRPr="00000000">
              <w:rPr>
                <w:sz w:val="24"/>
                <w:szCs w:val="24"/>
                <w:rtl w:val="0"/>
              </w:rPr>
              <w:t xml:space="preserve">6,059,730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3">
            <w:pPr>
              <w:widowControl w:val="0"/>
              <w:jc w:val="right"/>
              <w:rPr>
                <w:sz w:val="20"/>
                <w:szCs w:val="20"/>
              </w:rPr>
            </w:pPr>
            <w:r w:rsidDel="00000000" w:rsidR="00000000" w:rsidRPr="00000000">
              <w:rPr>
                <w:sz w:val="24"/>
                <w:szCs w:val="24"/>
                <w:rtl w:val="0"/>
              </w:rPr>
              <w:t xml:space="preserve">5,920,895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4">
            <w:pPr>
              <w:widowControl w:val="0"/>
              <w:jc w:val="right"/>
              <w:rPr>
                <w:sz w:val="20"/>
                <w:szCs w:val="20"/>
              </w:rPr>
            </w:pPr>
            <w:r w:rsidDel="00000000" w:rsidR="00000000" w:rsidRPr="00000000">
              <w:rPr>
                <w:sz w:val="24"/>
                <w:szCs w:val="24"/>
                <w:rtl w:val="0"/>
              </w:rPr>
              <w:t xml:space="preserve">5,980,900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5">
            <w:pPr>
              <w:widowControl w:val="0"/>
              <w:jc w:val="right"/>
              <w:rPr>
                <w:sz w:val="20"/>
                <w:szCs w:val="20"/>
              </w:rPr>
            </w:pPr>
            <w:r w:rsidDel="00000000" w:rsidR="00000000" w:rsidRPr="00000000">
              <w:rPr>
                <w:sz w:val="24"/>
                <w:szCs w:val="24"/>
                <w:rtl w:val="0"/>
              </w:rPr>
              <w:t xml:space="preserve">6,136,950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6">
            <w:pPr>
              <w:widowControl w:val="0"/>
              <w:jc w:val="right"/>
              <w:rPr>
                <w:sz w:val="20"/>
                <w:szCs w:val="20"/>
              </w:rPr>
            </w:pPr>
            <w:r w:rsidDel="00000000" w:rsidR="00000000" w:rsidRPr="00000000">
              <w:rPr>
                <w:sz w:val="24"/>
                <w:szCs w:val="24"/>
                <w:rtl w:val="0"/>
              </w:rPr>
              <w:t xml:space="preserve">7,699,755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7">
            <w:pPr>
              <w:widowControl w:val="0"/>
              <w:jc w:val="right"/>
              <w:rPr>
                <w:sz w:val="20"/>
                <w:szCs w:val="20"/>
              </w:rPr>
            </w:pPr>
            <w:r w:rsidDel="00000000" w:rsidR="00000000" w:rsidRPr="00000000">
              <w:rPr>
                <w:sz w:val="24"/>
                <w:szCs w:val="24"/>
                <w:rtl w:val="0"/>
              </w:rPr>
              <w:t xml:space="preserve">1,778,860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shd w:fill="9bbb59" w:val="clear"/>
            <w:tcMar>
              <w:top w:w="40.0" w:type="dxa"/>
              <w:left w:w="40.0" w:type="dxa"/>
              <w:bottom w:w="40.0" w:type="dxa"/>
              <w:right w:w="40.0" w:type="dxa"/>
            </w:tcMar>
            <w:vAlign w:val="top"/>
          </w:tcPr>
          <w:p w:rsidR="00000000" w:rsidDel="00000000" w:rsidP="00000000" w:rsidRDefault="00000000" w:rsidRPr="00000000" w14:paraId="00000118">
            <w:pPr>
              <w:widowControl w:val="0"/>
              <w:jc w:val="right"/>
              <w:rPr>
                <w:sz w:val="20"/>
                <w:szCs w:val="20"/>
              </w:rPr>
            </w:pPr>
            <w:r w:rsidDel="00000000" w:rsidR="00000000" w:rsidRPr="00000000">
              <w:rPr>
                <w:sz w:val="24"/>
                <w:szCs w:val="24"/>
                <w:rtl w:val="0"/>
              </w:rPr>
              <w:t xml:space="preserve">30.0%</w:t>
            </w:r>
            <w:r w:rsidDel="00000000" w:rsidR="00000000" w:rsidRPr="00000000">
              <w:rPr>
                <w:rtl w:val="0"/>
              </w:rPr>
            </w:r>
          </w:p>
        </w:tc>
      </w:tr>
      <w:tr>
        <w:trPr>
          <w:cantSplit w:val="0"/>
          <w:trHeight w:val="360" w:hRule="atLeast"/>
          <w:tblHeader w:val="0"/>
        </w:trPr>
        <w:tc>
          <w:tcPr>
            <w:tcBorders>
              <w:top w:color="cccccc" w:space="0" w:sz="4" w:val="single"/>
              <w:left w:color="cccccc" w:space="0" w:sz="4" w:val="single"/>
              <w:bottom w:color="cccccc"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9">
            <w:pPr>
              <w:widowControl w:val="0"/>
              <w:rPr>
                <w:sz w:val="20"/>
                <w:szCs w:val="20"/>
              </w:rPr>
            </w:pP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A">
            <w:pPr>
              <w:widowControl w:val="0"/>
              <w:jc w:val="right"/>
              <w:rPr>
                <w:sz w:val="20"/>
                <w:szCs w:val="20"/>
              </w:rPr>
            </w:pPr>
            <w:r w:rsidDel="00000000" w:rsidR="00000000" w:rsidRPr="00000000">
              <w:rPr>
                <w:b w:val="1"/>
                <w:sz w:val="24"/>
                <w:szCs w:val="24"/>
                <w:rtl w:val="0"/>
              </w:rPr>
              <w:t xml:space="preserve">1960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B">
            <w:pPr>
              <w:widowControl w:val="0"/>
              <w:jc w:val="right"/>
              <w:rPr>
                <w:sz w:val="20"/>
                <w:szCs w:val="20"/>
              </w:rPr>
            </w:pPr>
            <w:r w:rsidDel="00000000" w:rsidR="00000000" w:rsidRPr="00000000">
              <w:rPr>
                <w:b w:val="1"/>
                <w:sz w:val="24"/>
                <w:szCs w:val="24"/>
                <w:rtl w:val="0"/>
              </w:rPr>
              <w:t xml:space="preserve">1970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C">
            <w:pPr>
              <w:widowControl w:val="0"/>
              <w:jc w:val="right"/>
              <w:rPr>
                <w:sz w:val="20"/>
                <w:szCs w:val="20"/>
              </w:rPr>
            </w:pPr>
            <w:r w:rsidDel="00000000" w:rsidR="00000000" w:rsidRPr="00000000">
              <w:rPr>
                <w:b w:val="1"/>
                <w:sz w:val="24"/>
                <w:szCs w:val="24"/>
                <w:rtl w:val="0"/>
              </w:rPr>
              <w:t xml:space="preserve">1980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D">
            <w:pPr>
              <w:widowControl w:val="0"/>
              <w:jc w:val="right"/>
              <w:rPr>
                <w:sz w:val="20"/>
                <w:szCs w:val="20"/>
              </w:rPr>
            </w:pPr>
            <w:r w:rsidDel="00000000" w:rsidR="00000000" w:rsidRPr="00000000">
              <w:rPr>
                <w:b w:val="1"/>
                <w:sz w:val="24"/>
                <w:szCs w:val="24"/>
                <w:rtl w:val="0"/>
              </w:rPr>
              <w:t xml:space="preserve">1990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E">
            <w:pPr>
              <w:widowControl w:val="0"/>
              <w:jc w:val="right"/>
              <w:rPr>
                <w:sz w:val="20"/>
                <w:szCs w:val="20"/>
              </w:rPr>
            </w:pPr>
            <w:r w:rsidDel="00000000" w:rsidR="00000000" w:rsidRPr="00000000">
              <w:rPr>
                <w:b w:val="1"/>
                <w:sz w:val="24"/>
                <w:szCs w:val="24"/>
                <w:rtl w:val="0"/>
              </w:rPr>
              <w:t xml:space="preserve">2000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1F">
            <w:pPr>
              <w:widowControl w:val="0"/>
              <w:jc w:val="right"/>
              <w:rPr>
                <w:sz w:val="20"/>
                <w:szCs w:val="20"/>
              </w:rPr>
            </w:pPr>
            <w:r w:rsidDel="00000000" w:rsidR="00000000" w:rsidRPr="00000000">
              <w:rPr>
                <w:b w:val="1"/>
                <w:color w:val="ff0000"/>
                <w:sz w:val="24"/>
                <w:szCs w:val="24"/>
                <w:rtl w:val="0"/>
              </w:rPr>
              <w:t xml:space="preserve">2024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20">
            <w:pPr>
              <w:widowControl w:val="0"/>
              <w:jc w:val="right"/>
              <w:rPr>
                <w:sz w:val="20"/>
                <w:szCs w:val="20"/>
              </w:rPr>
            </w:pPr>
            <w:r w:rsidDel="00000000" w:rsidR="00000000" w:rsidRPr="00000000">
              <w:rPr>
                <w:b w:val="1"/>
                <w:color w:val="ff0000"/>
                <w:sz w:val="24"/>
                <w:szCs w:val="24"/>
                <w:rtl w:val="0"/>
              </w:rPr>
              <w:t xml:space="preserve">1980-2024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21">
            <w:pPr>
              <w:widowControl w:val="0"/>
              <w:jc w:val="right"/>
              <w:rPr>
                <w:sz w:val="20"/>
                <w:szCs w:val="20"/>
              </w:rPr>
            </w:pPr>
            <w:r w:rsidDel="00000000" w:rsidR="00000000" w:rsidRPr="00000000">
              <w:rPr>
                <w:b w:val="1"/>
                <w:color w:val="ff0000"/>
                <w:sz w:val="24"/>
                <w:szCs w:val="24"/>
                <w:rtl w:val="0"/>
              </w:rPr>
              <w:t xml:space="preserve">1980-2024</w:t>
            </w:r>
            <w:r w:rsidDel="00000000" w:rsidR="00000000" w:rsidRPr="00000000">
              <w:rPr>
                <w:rtl w:val="0"/>
              </w:rPr>
            </w:r>
          </w:p>
        </w:tc>
      </w:tr>
    </w:tbl>
    <w:p w:rsidR="00000000" w:rsidDel="00000000" w:rsidP="00000000" w:rsidRDefault="00000000" w:rsidRPr="00000000" w14:paraId="00000122">
      <w:pPr>
        <w:spacing w:after="0" w:before="120" w:lineRule="auto"/>
        <w:rPr>
          <w:sz w:val="24"/>
          <w:szCs w:val="24"/>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Ilay Kielmanowicz" w:id="1" w:date="2025-09-29T22:48:50Z">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unecessary</w:t>
      </w:r>
    </w:p>
  </w:comment>
  <w:comment w:author="Ilay Kielmanowicz" w:id="0" w:date="2025-09-30T12:01:24Z">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Unnecessary</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jc w:val="center"/>
      <w:rPr/>
    </w:pPr>
    <w:r w:rsidDel="00000000" w:rsidR="00000000" w:rsidRPr="00000000">
      <w:rPr/>
      <w:drawing>
        <wp:inline distB="114300" distT="114300" distL="114300" distR="114300">
          <wp:extent cx="1033463" cy="57843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33463" cy="5784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www.jewishvirtuallibrary.org/growth-of-the-u-s-jewish-popu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